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F23771" w:rsidRPr="00FC655B" w:rsidRDefault="008E12A9" w:rsidP="00F23771">
      <w:pPr>
        <w:pStyle w:val="ConsTitle"/>
        <w:widowControl/>
        <w:spacing w:line="192" w:lineRule="auto"/>
        <w:ind w:right="0"/>
        <w:jc w:val="center"/>
        <w:rPr>
          <w:rFonts w:ascii="Times New Roman" w:hAnsi="Times New Roman"/>
          <w:b w:val="0"/>
          <w:sz w:val="24"/>
          <w:szCs w:val="24"/>
        </w:rPr>
      </w:pPr>
      <w:r w:rsidRPr="00FC655B">
        <w:rPr>
          <w:rFonts w:ascii="Times New Roman" w:hAnsi="Times New Roman"/>
          <w:b w:val="0"/>
          <w:sz w:val="24"/>
          <w:szCs w:val="24"/>
        </w:rPr>
        <w:t xml:space="preserve">по продаже права на заключение договора аренды земельного участка по адресу: </w:t>
      </w:r>
      <w:r w:rsidR="007A3E61" w:rsidRPr="00FC655B">
        <w:rPr>
          <w:rFonts w:ascii="Times New Roman" w:hAnsi="Times New Roman"/>
          <w:b w:val="0"/>
          <w:sz w:val="24"/>
          <w:szCs w:val="24"/>
        </w:rPr>
        <w:t xml:space="preserve">                              </w:t>
      </w:r>
      <w:r w:rsidR="00E8150F" w:rsidRPr="00FC655B">
        <w:rPr>
          <w:rFonts w:ascii="Times New Roman" w:hAnsi="Times New Roman"/>
          <w:b w:val="0"/>
          <w:sz w:val="24"/>
          <w:szCs w:val="24"/>
        </w:rPr>
        <w:t xml:space="preserve">пр. </w:t>
      </w:r>
      <w:r w:rsidR="005878D6" w:rsidRPr="00FC655B">
        <w:rPr>
          <w:rFonts w:ascii="Times New Roman" w:hAnsi="Times New Roman"/>
          <w:b w:val="0"/>
          <w:sz w:val="24"/>
          <w:szCs w:val="24"/>
        </w:rPr>
        <w:t>Металлургов</w:t>
      </w:r>
      <w:r w:rsidR="00E8150F" w:rsidRPr="00FC655B">
        <w:rPr>
          <w:rFonts w:ascii="Times New Roman" w:hAnsi="Times New Roman"/>
          <w:b w:val="0"/>
          <w:sz w:val="24"/>
          <w:szCs w:val="24"/>
        </w:rPr>
        <w:t xml:space="preserve"> – ул. </w:t>
      </w:r>
      <w:r w:rsidR="005878D6" w:rsidRPr="00FC655B">
        <w:rPr>
          <w:rFonts w:ascii="Times New Roman" w:hAnsi="Times New Roman"/>
          <w:b w:val="0"/>
          <w:sz w:val="24"/>
          <w:szCs w:val="24"/>
        </w:rPr>
        <w:t>Тельмана</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3A4542" w:rsidRPr="008E12A9" w:rsidRDefault="00C52E4B" w:rsidP="003A4542">
      <w:pPr>
        <w:tabs>
          <w:tab w:val="left" w:pos="12155"/>
        </w:tabs>
        <w:ind w:firstLine="561"/>
        <w:jc w:val="both"/>
      </w:pPr>
      <w:r w:rsidRPr="008E12A9">
        <w:t>Право на заключение договора аренды земельного участка с кадастровым номером</w:t>
      </w:r>
      <w:r w:rsidR="00CA64C4">
        <w:t xml:space="preserve"> </w:t>
      </w:r>
      <w:r w:rsidR="00CA64C4" w:rsidRPr="00CA64C4">
        <w:t>24:50:</w:t>
      </w:r>
      <w:r w:rsidR="005878D6">
        <w:t>0400082</w:t>
      </w:r>
      <w:r w:rsidR="00CA64C4" w:rsidRPr="00CA64C4">
        <w:t>:</w:t>
      </w:r>
      <w:r w:rsidR="005878D6">
        <w:t>6</w:t>
      </w:r>
      <w:r w:rsidR="00E8150F">
        <w:t>2</w:t>
      </w:r>
      <w:r w:rsidR="005878D6">
        <w:t>5</w:t>
      </w:r>
      <w:r w:rsidRPr="008E12A9">
        <w:t xml:space="preserve">, расположенного по адресу: г. Красноярск, </w:t>
      </w:r>
      <w:r w:rsidR="008A58F7">
        <w:t xml:space="preserve">Советский район, </w:t>
      </w:r>
      <w:r w:rsidR="00E8150F">
        <w:t xml:space="preserve">пр. </w:t>
      </w:r>
      <w:r w:rsidR="005878D6">
        <w:t>Металлургов</w:t>
      </w:r>
      <w:r w:rsidR="00E8150F">
        <w:t xml:space="preserve"> – ул. </w:t>
      </w:r>
      <w:r w:rsidR="005878D6">
        <w:t>Тельмана</w:t>
      </w:r>
      <w:r w:rsidRPr="008E12A9">
        <w:t xml:space="preserve">, предназначенного для </w:t>
      </w:r>
      <w:r w:rsidRPr="0055766B">
        <w:t>строительства</w:t>
      </w:r>
      <w:r w:rsidR="008A58F7" w:rsidRPr="0055766B">
        <w:t xml:space="preserve"> </w:t>
      </w:r>
      <w:r w:rsidR="005878D6" w:rsidRPr="005878D6">
        <w:t xml:space="preserve">промышленных, коммунальных и складских объектов </w:t>
      </w:r>
      <w:r w:rsidR="005878D6" w:rsidRPr="005878D6">
        <w:rPr>
          <w:lang w:val="en-US"/>
        </w:rPr>
        <w:t>IV</w:t>
      </w:r>
      <w:r w:rsidR="005878D6" w:rsidRPr="005878D6">
        <w:t>-</w:t>
      </w:r>
      <w:r w:rsidR="005878D6" w:rsidRPr="005878D6">
        <w:rPr>
          <w:lang w:val="en-US"/>
        </w:rPr>
        <w:t>V</w:t>
      </w:r>
      <w:r w:rsidR="005878D6" w:rsidRPr="005878D6">
        <w:t xml:space="preserve"> классов вредности, размещение предприятия по техническому обслуживанию автомобилей </w:t>
      </w:r>
      <w:r w:rsidR="005878D6" w:rsidRPr="005878D6">
        <w:rPr>
          <w:lang w:val="en-US"/>
        </w:rPr>
        <w:t>IV</w:t>
      </w:r>
      <w:r w:rsidR="005878D6" w:rsidRPr="005878D6">
        <w:t>-</w:t>
      </w:r>
      <w:r w:rsidR="005878D6" w:rsidRPr="005878D6">
        <w:rPr>
          <w:lang w:val="en-US"/>
        </w:rPr>
        <w:t>V</w:t>
      </w:r>
      <w:r w:rsidR="005878D6" w:rsidRPr="005878D6">
        <w:t xml:space="preserve"> классов вредности, автотехнического пункта</w:t>
      </w:r>
      <w:r w:rsidR="00F23771" w:rsidRPr="005878D6">
        <w:t xml:space="preserve">. </w:t>
      </w:r>
      <w:r w:rsidRPr="005878D6">
        <w:t>Общая площадь предполагаемого</w:t>
      </w:r>
      <w:r w:rsidRPr="008E12A9">
        <w:t xml:space="preserve"> к строительству</w:t>
      </w:r>
      <w:r w:rsidR="00F23771">
        <w:t xml:space="preserve"> земельного участка составляет </w:t>
      </w:r>
      <w:r w:rsidR="00E8150F">
        <w:t>4</w:t>
      </w:r>
      <w:r w:rsidR="005878D6">
        <w:t>054</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F23771" w:rsidRPr="00F23771">
        <w:t xml:space="preserve"> </w:t>
      </w:r>
      <w:r w:rsidR="00F23771" w:rsidRPr="008F4252">
        <w:t>Земельный участок ограничен</w:t>
      </w:r>
      <w:r w:rsidR="00F23771">
        <w:t xml:space="preserve">: с </w:t>
      </w:r>
      <w:r w:rsidR="005878D6">
        <w:t>северо</w:t>
      </w:r>
      <w:r w:rsidR="00F23771">
        <w:t xml:space="preserve">-запада </w:t>
      </w:r>
      <w:r w:rsidR="008A58F7">
        <w:t>–</w:t>
      </w:r>
      <w:r w:rsidR="0023464C">
        <w:t xml:space="preserve"> </w:t>
      </w:r>
      <w:r w:rsidR="00A84225">
        <w:t>территорией автомойки и АЗС</w:t>
      </w:r>
      <w:r w:rsidR="00F23771">
        <w:t xml:space="preserve">, </w:t>
      </w:r>
      <w:r w:rsidR="00A84225">
        <w:t>с северо-востока – территорией гаражного кооператива, с юга, юго-запада и юго-востока – красной линией квартала</w:t>
      </w:r>
      <w:r w:rsidR="008A58F7">
        <w:t>.</w:t>
      </w:r>
      <w:r w:rsidR="00F23771" w:rsidRPr="008F4252">
        <w:t xml:space="preserve"> Участок свободен от капитальной застройки.</w:t>
      </w:r>
      <w:r w:rsidR="00F23771" w:rsidRPr="008F4252">
        <w:rPr>
          <w:b/>
        </w:rPr>
        <w:t xml:space="preserve"> </w:t>
      </w:r>
      <w:r w:rsidR="00F23771" w:rsidRPr="0023464C">
        <w:t xml:space="preserve">Обременения земельного участка: </w:t>
      </w:r>
      <w:r w:rsidR="0023464C" w:rsidRPr="0023464C">
        <w:t xml:space="preserve">охранная зона инженерных сетей </w:t>
      </w:r>
      <w:r w:rsidR="00A84225">
        <w:t>1813</w:t>
      </w:r>
      <w:r w:rsidR="0023464C" w:rsidRPr="0023464C">
        <w:t xml:space="preserve"> кв.м</w:t>
      </w:r>
      <w:r w:rsidRPr="0023464C">
        <w:t>.</w:t>
      </w:r>
      <w:r w:rsidR="000317DB" w:rsidRPr="000317DB">
        <w:rPr>
          <w:sz w:val="30"/>
          <w:szCs w:val="30"/>
        </w:rPr>
        <w:t xml:space="preserve"> </w:t>
      </w:r>
      <w:r w:rsidR="000317DB" w:rsidRPr="000317DB">
        <w:t>В охранной зоне инженерных сетей запрещается строительство и установка любых по капитальности сооружений</w:t>
      </w:r>
      <w:r w:rsidR="000317DB" w:rsidRPr="003A4542">
        <w:t>.</w:t>
      </w:r>
      <w:r w:rsidR="003A4542" w:rsidRPr="003A4542">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A84225" w:rsidRPr="008E12A9" w:rsidRDefault="00A84225" w:rsidP="00A84225">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A84225" w:rsidRPr="008E12A9" w:rsidRDefault="00A84225" w:rsidP="00A84225">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A84225" w:rsidRPr="008E12A9" w:rsidRDefault="00A84225" w:rsidP="00A84225">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4052AE" w:rsidRPr="008E12A9" w:rsidRDefault="004052AE" w:rsidP="004052AE">
      <w:pPr>
        <w:pStyle w:val="a3"/>
      </w:pPr>
      <w:r w:rsidRPr="008E12A9">
        <w:t>- На водоснабжение и водоотведение, выданные ООО «</w:t>
      </w:r>
      <w:proofErr w:type="spellStart"/>
      <w:r>
        <w:t>КрасКом</w:t>
      </w:r>
      <w:proofErr w:type="spellEnd"/>
      <w:r w:rsidRPr="008E12A9">
        <w:t>» от 1</w:t>
      </w:r>
      <w:r>
        <w:t>3</w:t>
      </w:r>
      <w:r w:rsidRPr="008E12A9">
        <w:t>.0</w:t>
      </w:r>
      <w:r>
        <w:t>5</w:t>
      </w:r>
      <w:r w:rsidRPr="008E12A9">
        <w:t>.2013 № КЦО-13/165</w:t>
      </w:r>
      <w:r>
        <w:t>10</w:t>
      </w:r>
      <w:r w:rsidRPr="008E12A9">
        <w:t>:</w:t>
      </w:r>
    </w:p>
    <w:p w:rsidR="004052AE" w:rsidRPr="008E12A9" w:rsidRDefault="004052AE" w:rsidP="004052AE">
      <w:pPr>
        <w:pStyle w:val="a3"/>
      </w:pPr>
      <w:r w:rsidRPr="008E12A9">
        <w:t>Водоснабжение с максимальной нагрузкой 1,3 м³/</w:t>
      </w:r>
      <w:proofErr w:type="spellStart"/>
      <w:r w:rsidR="008C73BA">
        <w:t>сут</w:t>
      </w:r>
      <w:proofErr w:type="spellEnd"/>
      <w:r w:rsidRPr="008E12A9">
        <w:t xml:space="preserve">: возможно осуществить от водопровода, идущего к </w:t>
      </w:r>
      <w:r>
        <w:t xml:space="preserve">зданию автомойки по </w:t>
      </w:r>
      <w:r w:rsidRPr="008E12A9">
        <w:t xml:space="preserve">ул. </w:t>
      </w:r>
      <w:r>
        <w:t>Рокоссовского</w:t>
      </w:r>
      <w:r w:rsidRPr="008E12A9">
        <w:t xml:space="preserve">, </w:t>
      </w:r>
      <w:r>
        <w:t>3а</w:t>
      </w:r>
      <w:r w:rsidRPr="008E12A9">
        <w:t xml:space="preserve">, с </w:t>
      </w:r>
      <w:r w:rsidR="00BD6F27">
        <w:t>устройством нового смотрового</w:t>
      </w:r>
      <w:r w:rsidRPr="008E12A9">
        <w:t xml:space="preserve"> колодц</w:t>
      </w:r>
      <w:r w:rsidR="00BD6F27">
        <w:t>а</w:t>
      </w:r>
      <w:r w:rsidRPr="008E12A9">
        <w:t xml:space="preserve">. </w:t>
      </w:r>
      <w:r w:rsidR="00BD6F27">
        <w:t xml:space="preserve">Выполнить реконструкцию колодца ВК-2 с узлом учета. </w:t>
      </w:r>
      <w:r w:rsidRPr="008E12A9">
        <w:t xml:space="preserve">Указанная точка подключения </w:t>
      </w:r>
      <w:r>
        <w:t xml:space="preserve">в указанный </w:t>
      </w:r>
      <w:r w:rsidR="00BD6F27">
        <w:t>водопровод</w:t>
      </w:r>
      <w:r>
        <w:t xml:space="preserve"> </w:t>
      </w:r>
      <w:r w:rsidR="00BD6F27">
        <w:t>станет к подключению точкой</w:t>
      </w:r>
      <w:r>
        <w:t xml:space="preserve"> </w:t>
      </w:r>
      <w:r w:rsidRPr="008E12A9">
        <w:t xml:space="preserve">после </w:t>
      </w:r>
      <w:r>
        <w:t xml:space="preserve">завершения работ капитального характера на </w:t>
      </w:r>
      <w:r w:rsidR="00BD6F27">
        <w:t>водопроводе с увеличением</w:t>
      </w:r>
      <w:r>
        <w:t xml:space="preserve"> диаметра на участке от </w:t>
      </w:r>
      <w:r w:rsidR="00BD6F27">
        <w:t>ВК-1 до ВК-3</w:t>
      </w:r>
      <w:r w:rsidRPr="008E12A9">
        <w:t>.</w:t>
      </w:r>
    </w:p>
    <w:p w:rsidR="00BD6F27" w:rsidRDefault="004052AE" w:rsidP="00BD6F27">
      <w:pPr>
        <w:pStyle w:val="a3"/>
      </w:pPr>
      <w:proofErr w:type="spellStart"/>
      <w:r w:rsidRPr="008E12A9">
        <w:rPr>
          <w:spacing w:val="-2"/>
        </w:rPr>
        <w:t>Канализование</w:t>
      </w:r>
      <w:proofErr w:type="spellEnd"/>
      <w:r w:rsidRPr="008E12A9">
        <w:rPr>
          <w:spacing w:val="-2"/>
        </w:rPr>
        <w:t xml:space="preserve"> с максимальной нагрузкой </w:t>
      </w:r>
      <w:r w:rsidRPr="008E12A9">
        <w:t xml:space="preserve">1,3 </w:t>
      </w:r>
      <w:r w:rsidRPr="008E12A9">
        <w:rPr>
          <w:spacing w:val="-2"/>
        </w:rPr>
        <w:t>м³/</w:t>
      </w:r>
      <w:proofErr w:type="spellStart"/>
      <w:r w:rsidRPr="008E12A9">
        <w:rPr>
          <w:spacing w:val="-2"/>
        </w:rPr>
        <w:t>сут</w:t>
      </w:r>
      <w:proofErr w:type="spellEnd"/>
      <w:r w:rsidRPr="008E12A9">
        <w:rPr>
          <w:spacing w:val="-2"/>
        </w:rPr>
        <w:t>: возможно осуществить в канализационный коллектор</w:t>
      </w:r>
      <w:r w:rsidRPr="008E12A9">
        <w:t xml:space="preserve">, </w:t>
      </w:r>
      <w:r w:rsidR="008C73BA">
        <w:t>идущий от</w:t>
      </w:r>
      <w:r w:rsidR="00BD6F27" w:rsidRPr="008E12A9">
        <w:t xml:space="preserve"> </w:t>
      </w:r>
      <w:r w:rsidR="008C73BA">
        <w:t>здания</w:t>
      </w:r>
      <w:r w:rsidR="00BD6F27">
        <w:t xml:space="preserve"> автомойки по </w:t>
      </w:r>
      <w:r w:rsidR="00BD6F27" w:rsidRPr="008E12A9">
        <w:t xml:space="preserve">ул. </w:t>
      </w:r>
      <w:r w:rsidR="00BD6F27">
        <w:t>Рокоссовского</w:t>
      </w:r>
      <w:r w:rsidR="00BD6F27" w:rsidRPr="008E12A9">
        <w:t xml:space="preserve">, </w:t>
      </w:r>
      <w:r w:rsidR="00BD6F27">
        <w:t>3а</w:t>
      </w:r>
      <w:r w:rsidR="00BD6F27" w:rsidRPr="008E12A9">
        <w:t xml:space="preserve">, с врезкой в существующем смотровом колодце. Указанная точка подключения </w:t>
      </w:r>
      <w:r w:rsidR="00BD6F27">
        <w:t xml:space="preserve">в указанный канализационный коллектор </w:t>
      </w:r>
      <w:r w:rsidR="00BD6F27" w:rsidRPr="008E12A9">
        <w:t xml:space="preserve">станет возможной к подключению </w:t>
      </w:r>
      <w:r w:rsidR="00BD6F27">
        <w:t xml:space="preserve">точкой </w:t>
      </w:r>
      <w:r w:rsidR="00BD6F27" w:rsidRPr="008E12A9">
        <w:t xml:space="preserve">после </w:t>
      </w:r>
      <w:r w:rsidR="00BD6F27">
        <w:t>завершения работ капитального характера на канализационных сетях с увеличением диаметра на участке от КК-1 до КК-4</w:t>
      </w:r>
      <w:r w:rsidR="00BD6F27" w:rsidRPr="008E12A9">
        <w:t>.</w:t>
      </w:r>
    </w:p>
    <w:p w:rsidR="008C73BA" w:rsidRPr="008C73BA" w:rsidRDefault="008C73BA" w:rsidP="00BD6F27">
      <w:pPr>
        <w:pStyle w:val="a3"/>
      </w:pPr>
      <w:r>
        <w:t>В границах испрашиваемого земельного участка, на котором планируется строительство объекта, расположены сети и сооружения инженерно-технического обеспечения</w:t>
      </w:r>
      <w:r w:rsidRPr="008C73BA">
        <w:t>:</w:t>
      </w:r>
    </w:p>
    <w:p w:rsidR="008C73BA" w:rsidRPr="008C73BA" w:rsidRDefault="008C73BA" w:rsidP="008C73BA">
      <w:pPr>
        <w:pStyle w:val="a3"/>
        <w:numPr>
          <w:ilvl w:val="0"/>
          <w:numId w:val="4"/>
        </w:numPr>
      </w:pPr>
      <w:r>
        <w:lastRenderedPageBreak/>
        <w:t xml:space="preserve">водопровод </w:t>
      </w:r>
      <w:r w:rsidRPr="008E12A9">
        <w:rPr>
          <w:lang w:val="en-US"/>
        </w:rPr>
        <w:t>d</w:t>
      </w:r>
      <w:r>
        <w:noBreakHyphen/>
        <w:t>1</w:t>
      </w:r>
      <w:r w:rsidRPr="008E12A9">
        <w:t>00 мм</w:t>
      </w:r>
      <w:r>
        <w:rPr>
          <w:lang w:val="en-US"/>
        </w:rPr>
        <w:t>;</w:t>
      </w:r>
    </w:p>
    <w:p w:rsidR="008C73BA" w:rsidRPr="008E12A9" w:rsidRDefault="008C73BA" w:rsidP="008C73BA">
      <w:pPr>
        <w:pStyle w:val="a3"/>
        <w:numPr>
          <w:ilvl w:val="0"/>
          <w:numId w:val="4"/>
        </w:numPr>
      </w:pPr>
      <w:r>
        <w:t xml:space="preserve">канализационный коллектор </w:t>
      </w:r>
      <w:r w:rsidRPr="008E12A9">
        <w:rPr>
          <w:lang w:val="en-US"/>
        </w:rPr>
        <w:t>d</w:t>
      </w:r>
      <w:r>
        <w:t>-150</w:t>
      </w:r>
      <w:r w:rsidRPr="008E12A9">
        <w:t>мм</w:t>
      </w:r>
      <w:r>
        <w:t>.</w:t>
      </w:r>
    </w:p>
    <w:p w:rsidR="004052AE" w:rsidRPr="008E12A9" w:rsidRDefault="004052AE" w:rsidP="004052AE">
      <w:pPr>
        <w:pStyle w:val="a3"/>
      </w:pPr>
    </w:p>
    <w:p w:rsidR="00FC655B" w:rsidRDefault="00FC655B" w:rsidP="00FC655B">
      <w:pPr>
        <w:pStyle w:val="a3"/>
      </w:pPr>
      <w:r>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эксплуатируемых ООО «</w:t>
      </w:r>
      <w:proofErr w:type="spellStart"/>
      <w:r>
        <w:t>КрасКом</w:t>
      </w:r>
      <w:proofErr w:type="spellEnd"/>
      <w:r>
        <w:t>» при необходимости, осуществляется за счет сре</w:t>
      </w:r>
      <w:proofErr w:type="gramStart"/>
      <w:r>
        <w:t>дств пр</w:t>
      </w:r>
      <w:proofErr w:type="gramEnd"/>
      <w:r>
        <w:t xml:space="preserve">авообладателя земельного участка, на котором планируется к строительству автотехнический пункт. </w:t>
      </w:r>
    </w:p>
    <w:p w:rsidR="00FC655B" w:rsidRDefault="00FC655B" w:rsidP="00FC655B">
      <w:pPr>
        <w:pStyle w:val="a3"/>
      </w:pPr>
      <w:r>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4052AE" w:rsidRPr="00F23771" w:rsidRDefault="00FC655B" w:rsidP="00FC655B">
      <w:pPr>
        <w:pStyle w:val="a3"/>
      </w:pPr>
      <w:r>
        <w:t xml:space="preserve">Срок подключения объекта капитального строительства – </w:t>
      </w:r>
      <w:r w:rsidR="004243BE">
        <w:t xml:space="preserve">не ранее </w:t>
      </w:r>
      <w:r>
        <w:t xml:space="preserve">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 xml:space="preserve">В настоящее время плата за подключение не установлена. </w:t>
      </w:r>
      <w:r>
        <w:t>Срок действия – 3 года.</w:t>
      </w:r>
    </w:p>
    <w:p w:rsidR="00A84225" w:rsidRPr="008E12A9" w:rsidRDefault="00A84225" w:rsidP="00A84225">
      <w:pPr>
        <w:pStyle w:val="a3"/>
      </w:pPr>
      <w:r>
        <w:t xml:space="preserve">- </w:t>
      </w:r>
      <w:r w:rsidRPr="008E12A9">
        <w:t>На теплоснабжение, выданные ООО «</w:t>
      </w:r>
      <w:proofErr w:type="spellStart"/>
      <w:r w:rsidRPr="008E12A9">
        <w:t>КраМЗЭнерго</w:t>
      </w:r>
      <w:proofErr w:type="spellEnd"/>
      <w:r w:rsidRPr="008E12A9">
        <w:t>» от 01.10.2012 № Д07/2255:</w:t>
      </w:r>
    </w:p>
    <w:p w:rsidR="00A84225" w:rsidRPr="008E12A9" w:rsidRDefault="00A84225" w:rsidP="00A84225">
      <w:pPr>
        <w:pStyle w:val="a3"/>
        <w:rPr>
          <w:spacing w:val="-2"/>
        </w:rPr>
      </w:pPr>
      <w:r w:rsidRPr="008E12A9">
        <w:rPr>
          <w:spacing w:val="-2"/>
        </w:rPr>
        <w:t>Теплоснабжение с нагрузкой 0,2 Гкал/</w:t>
      </w:r>
      <w:proofErr w:type="gramStart"/>
      <w:r w:rsidRPr="008E12A9">
        <w:rPr>
          <w:spacing w:val="-2"/>
        </w:rPr>
        <w:t>час</w:t>
      </w:r>
      <w:proofErr w:type="gramEnd"/>
      <w:r w:rsidRPr="008E12A9">
        <w:rPr>
          <w:spacing w:val="-2"/>
        </w:rPr>
        <w:t xml:space="preserve"> возможно осуществить от источников централизованного теплоснабжения</w:t>
      </w:r>
      <w:r w:rsidRPr="008E12A9">
        <w:t>.</w:t>
      </w:r>
      <w:r w:rsidRPr="008E12A9">
        <w:rPr>
          <w:spacing w:val="-2"/>
        </w:rPr>
        <w:t xml:space="preserve"> Срок подключения к тепловым сетям – после реализации инвестиционной программ</w:t>
      </w:r>
      <w:proofErr w:type="gramStart"/>
      <w:r w:rsidRPr="008E12A9">
        <w:rPr>
          <w:spacing w:val="-2"/>
        </w:rPr>
        <w:t xml:space="preserve">ы </w:t>
      </w:r>
      <w:r w:rsidRPr="008E12A9">
        <w:t>ООО</w:t>
      </w:r>
      <w:proofErr w:type="gramEnd"/>
      <w:r w:rsidRPr="008E12A9">
        <w:t xml:space="preserve"> «</w:t>
      </w:r>
      <w:proofErr w:type="spellStart"/>
      <w:r w:rsidRPr="008E12A9">
        <w:t>КраМЗЭнерго</w:t>
      </w:r>
      <w:proofErr w:type="spellEnd"/>
      <w:r w:rsidRPr="008E12A9">
        <w:t>»</w:t>
      </w:r>
      <w:r w:rsidRPr="008E12A9">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A84225" w:rsidRPr="008E12A9" w:rsidRDefault="00A84225" w:rsidP="00A84225">
      <w:pPr>
        <w:pStyle w:val="a3"/>
        <w:rPr>
          <w:spacing w:val="-2"/>
        </w:rPr>
      </w:pPr>
      <w:r w:rsidRPr="008E12A9">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8E12A9">
        <w:t>КраМЗЭнерго</w:t>
      </w:r>
      <w:proofErr w:type="spellEnd"/>
      <w:r w:rsidRPr="008E12A9">
        <w:t>»</w:t>
      </w:r>
      <w:r w:rsidRPr="008E12A9">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F23771" w:rsidRPr="00601B25" w:rsidRDefault="00F23771" w:rsidP="00F23771">
      <w:pPr>
        <w:pStyle w:val="a3"/>
      </w:pPr>
      <w:r w:rsidRPr="00601B25">
        <w:t xml:space="preserve">- Заключение о возможности электроснабжения, выданное филиалом ОАО «МРСК Сибири» - «Красноярскэнерго» от </w:t>
      </w:r>
      <w:r w:rsidR="00601B25" w:rsidRPr="00601B25">
        <w:t>07</w:t>
      </w:r>
      <w:r w:rsidRPr="00601B25">
        <w:t>.</w:t>
      </w:r>
      <w:r w:rsidR="00601B25" w:rsidRPr="00601B25">
        <w:t>11</w:t>
      </w:r>
      <w:r w:rsidRPr="00601B25">
        <w:t>.201</w:t>
      </w:r>
      <w:r w:rsidR="00601B25" w:rsidRPr="00601B25">
        <w:t>2</w:t>
      </w:r>
      <w:r w:rsidRPr="00601B25">
        <w:t xml:space="preserve"> № 1.3/01/</w:t>
      </w:r>
      <w:r w:rsidR="00601B25" w:rsidRPr="00601B25">
        <w:t>15860</w:t>
      </w:r>
      <w:r w:rsidRPr="00601B25">
        <w:t>-исх:</w:t>
      </w:r>
    </w:p>
    <w:p w:rsidR="00F23771" w:rsidRPr="00601B25" w:rsidRDefault="00F23771" w:rsidP="00F23771">
      <w:pPr>
        <w:pStyle w:val="a3"/>
        <w:ind w:firstLine="567"/>
      </w:pPr>
      <w:r w:rsidRPr="00601B25">
        <w:t xml:space="preserve">Максимальная мощность: </w:t>
      </w:r>
      <w:r w:rsidR="00601B25" w:rsidRPr="00601B25">
        <w:t>85</w:t>
      </w:r>
      <w:r w:rsidRPr="00601B25">
        <w:t xml:space="preserve"> кВт. </w:t>
      </w:r>
    </w:p>
    <w:p w:rsidR="00F23771" w:rsidRPr="00601B25" w:rsidRDefault="00F23771" w:rsidP="00F23771">
      <w:pPr>
        <w:pStyle w:val="a3"/>
        <w:ind w:firstLine="567"/>
      </w:pPr>
      <w:r w:rsidRPr="00601B25">
        <w:t>Точки присоединения к электрическим сетя</w:t>
      </w:r>
      <w:r w:rsidR="00FA4EFE" w:rsidRPr="00601B25">
        <w:t xml:space="preserve">м ОАО «МРСК Сибири» возможно </w:t>
      </w:r>
      <w:r w:rsidR="00601B25" w:rsidRPr="00601B25">
        <w:t xml:space="preserve">от ф. 24-08 </w:t>
      </w:r>
      <w:proofErr w:type="gramStart"/>
      <w:r w:rsidR="00601B25" w:rsidRPr="00601B25">
        <w:t>ВЛ</w:t>
      </w:r>
      <w:proofErr w:type="gramEnd"/>
      <w:r w:rsidR="00601B25" w:rsidRPr="00601B25">
        <w:t xml:space="preserve"> 10 кВ с центром питания ПС № 24 35/10 </w:t>
      </w:r>
      <w:proofErr w:type="spellStart"/>
      <w:r w:rsidR="00601B25" w:rsidRPr="00601B25">
        <w:t>кВ</w:t>
      </w:r>
      <w:proofErr w:type="spellEnd"/>
      <w:r w:rsidR="00601B25" w:rsidRPr="00601B25">
        <w:t xml:space="preserve"> «</w:t>
      </w:r>
      <w:proofErr w:type="spellStart"/>
      <w:r w:rsidR="00601B25" w:rsidRPr="00601B25">
        <w:t>Промбаза</w:t>
      </w:r>
      <w:proofErr w:type="spellEnd"/>
      <w:r w:rsidR="00601B25" w:rsidRPr="00601B25">
        <w:t>», расположен в 20 м от границ рассматриваемого участка.</w:t>
      </w:r>
    </w:p>
    <w:p w:rsidR="00C52E4B" w:rsidRPr="00601B25" w:rsidRDefault="00C52E4B" w:rsidP="00C52E4B">
      <w:pPr>
        <w:pStyle w:val="a3"/>
        <w:ind w:firstLine="567"/>
      </w:pPr>
      <w:r w:rsidRPr="00601B2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601B25" w:rsidRDefault="00C52E4B" w:rsidP="00C52E4B">
      <w:pPr>
        <w:pStyle w:val="a3"/>
        <w:ind w:firstLine="567"/>
      </w:pPr>
      <w:r w:rsidRPr="00601B25">
        <w:t xml:space="preserve">Плата за технологическое присоединение, </w:t>
      </w:r>
      <w:r w:rsidR="00601B25" w:rsidRPr="00601B25">
        <w:t>будет определена по тарифам, установленным Постановлением</w:t>
      </w:r>
      <w:r w:rsidRPr="00601B25">
        <w:t xml:space="preserve"> РЭК Красноярского края </w:t>
      </w:r>
      <w:r w:rsidR="00601B25" w:rsidRPr="00601B25">
        <w:t>на момент заключения договора.</w:t>
      </w:r>
    </w:p>
    <w:p w:rsidR="00C52E4B" w:rsidRPr="008E12A9" w:rsidRDefault="00C52E4B" w:rsidP="00C52E4B">
      <w:pPr>
        <w:tabs>
          <w:tab w:val="left" w:pos="12155"/>
        </w:tabs>
        <w:ind w:firstLine="561"/>
        <w:jc w:val="both"/>
      </w:pPr>
      <w:r w:rsidRPr="00601B2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3402FC" w:rsidP="006B555C">
      <w:pPr>
        <w:autoSpaceDE w:val="0"/>
        <w:autoSpaceDN w:val="0"/>
        <w:adjustRightInd w:val="0"/>
        <w:ind w:firstLine="539"/>
        <w:jc w:val="both"/>
      </w:pPr>
      <w:r>
        <w:lastRenderedPageBreak/>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C21C2E">
        <w:t xml:space="preserve">от </w:t>
      </w:r>
      <w:r w:rsidRPr="00C21C2E">
        <w:t>1</w:t>
      </w:r>
      <w:r w:rsidR="003A4542" w:rsidRPr="00C21C2E">
        <w:t>6</w:t>
      </w:r>
      <w:r w:rsidR="006B555C" w:rsidRPr="00C21C2E">
        <w:t>.0</w:t>
      </w:r>
      <w:r w:rsidR="003A4542" w:rsidRPr="00C21C2E">
        <w:t>9</w:t>
      </w:r>
      <w:r w:rsidR="006B555C" w:rsidRPr="00C21C2E">
        <w:t>.2013 № </w:t>
      </w:r>
      <w:r w:rsidR="00C21C2E" w:rsidRPr="00C21C2E">
        <w:t>2232</w:t>
      </w:r>
      <w:r w:rsidR="006B555C" w:rsidRPr="00C21C2E">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A84225">
        <w:rPr>
          <w:b/>
        </w:rPr>
        <w:t>6.</w:t>
      </w:r>
      <w:r w:rsidRPr="009C7CC4">
        <w:rPr>
          <w:b/>
        </w:rPr>
        <w:t xml:space="preserve">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BD6F27">
        <w:t>4</w:t>
      </w:r>
      <w:r w:rsidRPr="00880422">
        <w:t> </w:t>
      </w:r>
      <w:r w:rsidR="00BD6F27">
        <w:t>913</w:t>
      </w:r>
      <w:r w:rsidRPr="00880422">
        <w:t> </w:t>
      </w:r>
      <w:r w:rsidR="00BD6F27">
        <w:t>413</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w:t>
      </w:r>
      <w:r w:rsidR="00BD6F27">
        <w:t>–</w:t>
      </w:r>
      <w:r w:rsidRPr="00880422">
        <w:t xml:space="preserve"> </w:t>
      </w:r>
      <w:r w:rsidR="00BD6F27">
        <w:t>245 670</w:t>
      </w:r>
      <w:r w:rsidR="00880422" w:rsidRPr="00880422">
        <w:t>,</w:t>
      </w:r>
      <w:r w:rsidR="00551928">
        <w:t xml:space="preserve"> </w:t>
      </w:r>
      <w:r w:rsidR="00BD6F27">
        <w:t>65</w:t>
      </w:r>
      <w:r w:rsidRPr="00880422">
        <w:t xml:space="preserve"> рублей.</w:t>
      </w:r>
    </w:p>
    <w:p w:rsidR="009C7CC4" w:rsidRPr="009C7CC4" w:rsidRDefault="009C7CC4" w:rsidP="009C7CC4">
      <w:pPr>
        <w:autoSpaceDE w:val="0"/>
        <w:autoSpaceDN w:val="0"/>
        <w:adjustRightInd w:val="0"/>
        <w:ind w:firstLine="539"/>
        <w:jc w:val="both"/>
      </w:pPr>
      <w:r w:rsidRPr="00880422">
        <w:t>Размер з</w:t>
      </w:r>
      <w:r w:rsidR="0086642E">
        <w:t>адатка: 5</w:t>
      </w:r>
      <w:r w:rsidR="00F23771" w:rsidRPr="00880422">
        <w:t xml:space="preserve">0 %, что составляет – </w:t>
      </w:r>
      <w:r w:rsidR="0086642E">
        <w:t>2 456 706,5</w:t>
      </w:r>
      <w:r w:rsidR="00880422" w:rsidRPr="00880422">
        <w:t xml:space="preserve">0 </w:t>
      </w:r>
      <w:r w:rsidRPr="00880422">
        <w:t>рублей</w:t>
      </w:r>
      <w:r w:rsidRPr="009C7CC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3A4542" w:rsidRDefault="009C7CC4" w:rsidP="009C7CC4">
      <w:pPr>
        <w:autoSpaceDE w:val="0"/>
        <w:autoSpaceDN w:val="0"/>
        <w:adjustRightInd w:val="0"/>
        <w:ind w:firstLine="539"/>
        <w:jc w:val="both"/>
      </w:pPr>
      <w:r w:rsidRPr="003A4542">
        <w:t xml:space="preserve">Назначение платежа: «Задаток </w:t>
      </w:r>
      <w:proofErr w:type="gramStart"/>
      <w:r w:rsidRPr="003A4542">
        <w:t>для участия в торгах по продаже права на заключение договора аренды земельного участка по адресу</w:t>
      </w:r>
      <w:proofErr w:type="gramEnd"/>
      <w:r w:rsidRPr="003A4542">
        <w:t>:</w:t>
      </w:r>
      <w:r w:rsidR="00551928" w:rsidRPr="003A4542">
        <w:t xml:space="preserve"> пр. </w:t>
      </w:r>
      <w:r w:rsidR="00F639CD" w:rsidRPr="003A4542">
        <w:t>Металлургов</w:t>
      </w:r>
      <w:r w:rsidR="00551928" w:rsidRPr="003A4542">
        <w:t xml:space="preserve"> – ул. </w:t>
      </w:r>
      <w:r w:rsidR="00F639CD" w:rsidRPr="003A4542">
        <w:t>Тельмана</w:t>
      </w:r>
      <w:r w:rsidRPr="003A4542">
        <w:t>».</w:t>
      </w:r>
    </w:p>
    <w:p w:rsidR="009C7CC4" w:rsidRDefault="003A4542" w:rsidP="009C7CC4">
      <w:pPr>
        <w:autoSpaceDE w:val="0"/>
        <w:autoSpaceDN w:val="0"/>
        <w:adjustRightInd w:val="0"/>
        <w:jc w:val="both"/>
      </w:pPr>
      <w:r w:rsidRPr="003A4542">
        <w:t xml:space="preserve">        Денежные средства возвращаются организатором на счет, с которого они поступили</w:t>
      </w:r>
      <w:r>
        <w:t>.</w:t>
      </w:r>
    </w:p>
    <w:p w:rsidR="003A4542" w:rsidRPr="009C7CC4" w:rsidRDefault="003A4542"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3A4542" w:rsidRPr="009C7CC4" w:rsidRDefault="003A4542" w:rsidP="003A4542">
      <w:pPr>
        <w:autoSpaceDE w:val="0"/>
        <w:autoSpaceDN w:val="0"/>
        <w:adjustRightInd w:val="0"/>
        <w:ind w:firstLine="539"/>
        <w:jc w:val="both"/>
      </w:pPr>
      <w:r w:rsidRPr="009C7CC4">
        <w:t xml:space="preserve">Форма подачи предложения – открытая. </w:t>
      </w:r>
    </w:p>
    <w:p w:rsidR="003A4542" w:rsidRPr="009C7CC4" w:rsidRDefault="003A4542" w:rsidP="003A4542">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3A4542" w:rsidRPr="009C7CC4" w:rsidRDefault="003A4542" w:rsidP="003A4542">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F03595" w:rsidRPr="00F03595" w:rsidRDefault="00F03595" w:rsidP="00F03595">
      <w:pPr>
        <w:autoSpaceDE w:val="0"/>
        <w:autoSpaceDN w:val="0"/>
        <w:adjustRightInd w:val="0"/>
        <w:ind w:firstLine="539"/>
        <w:jc w:val="both"/>
      </w:pPr>
      <w:r w:rsidRPr="00F03595">
        <w:t xml:space="preserve">Начало приема заявок: «19» сентября 2013 года. </w:t>
      </w:r>
    </w:p>
    <w:p w:rsidR="00F03595" w:rsidRPr="00F03595" w:rsidRDefault="00F03595" w:rsidP="00F03595">
      <w:pPr>
        <w:autoSpaceDE w:val="0"/>
        <w:autoSpaceDN w:val="0"/>
        <w:adjustRightInd w:val="0"/>
        <w:ind w:firstLine="539"/>
        <w:jc w:val="both"/>
      </w:pPr>
      <w:r w:rsidRPr="00F03595">
        <w:t xml:space="preserve">Окончание приема заявок: до 10:00 «14» октября 2013 года. </w:t>
      </w:r>
    </w:p>
    <w:p w:rsidR="003A4542" w:rsidRPr="009C7CC4" w:rsidRDefault="003A4542" w:rsidP="003A4542">
      <w:pPr>
        <w:autoSpaceDE w:val="0"/>
        <w:autoSpaceDN w:val="0"/>
        <w:adjustRightInd w:val="0"/>
        <w:ind w:firstLine="539"/>
        <w:jc w:val="both"/>
      </w:pPr>
    </w:p>
    <w:p w:rsidR="003A4542" w:rsidRDefault="003A4542" w:rsidP="003A4542">
      <w:pPr>
        <w:autoSpaceDE w:val="0"/>
        <w:autoSpaceDN w:val="0"/>
        <w:adjustRightInd w:val="0"/>
        <w:ind w:firstLine="539"/>
        <w:jc w:val="both"/>
      </w:pPr>
      <w:r w:rsidRPr="009C7CC4">
        <w:lastRenderedPageBreak/>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3A4542" w:rsidRPr="00971B74" w:rsidRDefault="003A4542" w:rsidP="003A4542">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A4542" w:rsidRPr="00971B74" w:rsidRDefault="003A4542" w:rsidP="003A4542">
      <w:pPr>
        <w:autoSpaceDE w:val="0"/>
        <w:autoSpaceDN w:val="0"/>
        <w:adjustRightInd w:val="0"/>
        <w:ind w:firstLine="539"/>
        <w:jc w:val="both"/>
      </w:pPr>
      <w:r w:rsidRPr="00971B74">
        <w:t>Для участия в торгах физическое лицо предоставляет:</w:t>
      </w:r>
    </w:p>
    <w:p w:rsidR="003A4542" w:rsidRPr="00971B74" w:rsidRDefault="003A4542" w:rsidP="003A4542">
      <w:pPr>
        <w:autoSpaceDE w:val="0"/>
        <w:autoSpaceDN w:val="0"/>
        <w:adjustRightInd w:val="0"/>
        <w:ind w:firstLine="539"/>
        <w:jc w:val="both"/>
      </w:pPr>
      <w:r w:rsidRPr="00971B74">
        <w:t>- заявку об участии в торгах;</w:t>
      </w:r>
    </w:p>
    <w:p w:rsidR="003A4542" w:rsidRPr="00971B74" w:rsidRDefault="003A4542" w:rsidP="003A4542">
      <w:pPr>
        <w:autoSpaceDE w:val="0"/>
        <w:autoSpaceDN w:val="0"/>
        <w:adjustRightInd w:val="0"/>
        <w:ind w:firstLine="539"/>
        <w:jc w:val="both"/>
      </w:pPr>
      <w:r w:rsidRPr="00971B74">
        <w:t>- платежный документ с отметкой банка плательщика об исполнении;</w:t>
      </w:r>
    </w:p>
    <w:p w:rsidR="003A4542" w:rsidRPr="00971B74" w:rsidRDefault="003A4542" w:rsidP="003A4542">
      <w:pPr>
        <w:autoSpaceDE w:val="0"/>
        <w:autoSpaceDN w:val="0"/>
        <w:adjustRightInd w:val="0"/>
        <w:ind w:firstLine="539"/>
        <w:jc w:val="both"/>
      </w:pPr>
      <w:r w:rsidRPr="00971B74">
        <w:t>- опись документов.</w:t>
      </w:r>
    </w:p>
    <w:p w:rsidR="003A4542" w:rsidRPr="00971B74" w:rsidRDefault="003A4542" w:rsidP="003A4542">
      <w:pPr>
        <w:autoSpaceDE w:val="0"/>
        <w:autoSpaceDN w:val="0"/>
        <w:adjustRightInd w:val="0"/>
        <w:ind w:firstLine="539"/>
        <w:jc w:val="both"/>
      </w:pPr>
      <w:r w:rsidRPr="00971B74">
        <w:t>Для участия в торгах юридическое лицо предоставляет:</w:t>
      </w:r>
    </w:p>
    <w:p w:rsidR="003A4542" w:rsidRPr="00971B74" w:rsidRDefault="003A4542" w:rsidP="003A4542">
      <w:pPr>
        <w:autoSpaceDE w:val="0"/>
        <w:autoSpaceDN w:val="0"/>
        <w:adjustRightInd w:val="0"/>
        <w:ind w:firstLine="539"/>
        <w:jc w:val="both"/>
      </w:pPr>
      <w:r w:rsidRPr="00971B74">
        <w:t>- заявку об участии в торгах;</w:t>
      </w:r>
    </w:p>
    <w:p w:rsidR="003A4542" w:rsidRPr="00971B74" w:rsidRDefault="003A4542" w:rsidP="003A4542">
      <w:pPr>
        <w:autoSpaceDE w:val="0"/>
        <w:autoSpaceDN w:val="0"/>
        <w:adjustRightInd w:val="0"/>
        <w:ind w:firstLine="539"/>
        <w:jc w:val="both"/>
      </w:pPr>
      <w:r w:rsidRPr="00971B74">
        <w:t>- платежный документ с отметкой банка плательщика об исполнении;</w:t>
      </w:r>
    </w:p>
    <w:p w:rsidR="003A4542" w:rsidRPr="00971B74" w:rsidRDefault="003A4542" w:rsidP="003A4542">
      <w:pPr>
        <w:autoSpaceDE w:val="0"/>
        <w:autoSpaceDN w:val="0"/>
        <w:adjustRightInd w:val="0"/>
        <w:ind w:firstLine="539"/>
        <w:jc w:val="both"/>
      </w:pPr>
      <w:r w:rsidRPr="00971B74">
        <w:t>- нотариально заверенные копии учредительных документов;</w:t>
      </w:r>
    </w:p>
    <w:p w:rsidR="003A4542" w:rsidRPr="00971B74" w:rsidRDefault="003A4542" w:rsidP="003A4542">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3A4542" w:rsidRPr="00971B74" w:rsidRDefault="003A4542" w:rsidP="003A4542">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A4542" w:rsidRPr="00971B74" w:rsidRDefault="003A4542" w:rsidP="003A4542">
      <w:pPr>
        <w:autoSpaceDE w:val="0"/>
        <w:autoSpaceDN w:val="0"/>
        <w:adjustRightInd w:val="0"/>
        <w:ind w:firstLine="539"/>
        <w:jc w:val="both"/>
      </w:pPr>
      <w:r>
        <w:t xml:space="preserve">- </w:t>
      </w:r>
      <w:r w:rsidRPr="00971B74">
        <w:t>опись документов.</w:t>
      </w:r>
    </w:p>
    <w:p w:rsidR="003A4542" w:rsidRPr="009C7CC4" w:rsidRDefault="003A4542" w:rsidP="003A4542">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3A4542" w:rsidRPr="006343A3" w:rsidRDefault="003A4542" w:rsidP="003A4542">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3A4542">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3A4542" w:rsidRPr="009C7CC4" w:rsidRDefault="003A4542" w:rsidP="003A4542">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3A4542" w:rsidRPr="009C7CC4" w:rsidRDefault="003A4542" w:rsidP="003A4542">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A4542" w:rsidRPr="009C7CC4" w:rsidRDefault="003A4542" w:rsidP="003A4542">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FC655B"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3A4542" w:rsidRPr="009C7CC4" w:rsidRDefault="003A4542" w:rsidP="003A4542">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F03595" w:rsidRPr="00F03595">
        <w:t xml:space="preserve">«16» октября </w:t>
      </w:r>
      <w:r w:rsidRPr="005F30D0">
        <w:t>2013 года.</w:t>
      </w:r>
    </w:p>
    <w:p w:rsidR="003A4542" w:rsidRPr="009C7CC4" w:rsidRDefault="003A4542" w:rsidP="003A4542">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 xml:space="preserve">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w:t>
      </w:r>
      <w:r w:rsidRPr="009C7CC4">
        <w:lastRenderedPageBreak/>
        <w:t>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A4542" w:rsidRPr="00FB1610" w:rsidRDefault="003A4542" w:rsidP="003A4542">
      <w:pPr>
        <w:autoSpaceDE w:val="0"/>
        <w:autoSpaceDN w:val="0"/>
        <w:adjustRightInd w:val="0"/>
        <w:ind w:firstLine="539"/>
        <w:jc w:val="both"/>
      </w:pPr>
      <w:r w:rsidRPr="00FB1610">
        <w:t>Претендент не допускается к участию в торгах по следующим основаниям:</w:t>
      </w:r>
    </w:p>
    <w:p w:rsidR="003A4542" w:rsidRPr="00FB1610" w:rsidRDefault="003A4542" w:rsidP="003A4542">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3A4542" w:rsidRPr="00FB1610" w:rsidRDefault="003A4542" w:rsidP="003A4542">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A4542" w:rsidRPr="00FB1610" w:rsidRDefault="003A4542" w:rsidP="003A4542">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3A4542" w:rsidRDefault="003A4542" w:rsidP="003A4542">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3A4542" w:rsidRPr="00FB1610" w:rsidRDefault="003A4542" w:rsidP="003A4542">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3A4542" w:rsidRPr="00FB1610" w:rsidRDefault="003A4542" w:rsidP="003A4542">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A4542" w:rsidRPr="009C7CC4" w:rsidRDefault="003A4542" w:rsidP="003A4542">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3A4542" w:rsidRPr="00680717" w:rsidRDefault="003A4542" w:rsidP="003A4542">
      <w:pPr>
        <w:autoSpaceDE w:val="0"/>
        <w:autoSpaceDN w:val="0"/>
        <w:adjustRightInd w:val="0"/>
        <w:ind w:firstLine="539"/>
        <w:jc w:val="both"/>
      </w:pPr>
      <w:r w:rsidRPr="00680717">
        <w:t xml:space="preserve">Аукцион </w:t>
      </w:r>
      <w:r w:rsidRPr="005F30D0">
        <w:t xml:space="preserve">начинается </w:t>
      </w:r>
      <w:r w:rsidR="00F03595" w:rsidRPr="00F03595">
        <w:t xml:space="preserve">«21» октября </w:t>
      </w:r>
      <w:r w:rsidRPr="005F30D0">
        <w:t xml:space="preserve">2013 года </w:t>
      </w:r>
      <w:r w:rsidRPr="00A62745">
        <w:t>с 14</w:t>
      </w:r>
      <w:r w:rsidR="00F03595">
        <w:t>:</w:t>
      </w:r>
      <w:r w:rsidRPr="00A62745">
        <w:t>15 часов</w:t>
      </w:r>
      <w:r w:rsidRPr="005F30D0">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B73C49">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3A4542" w:rsidRPr="009C7CC4" w:rsidRDefault="003A4542" w:rsidP="003A4542">
      <w:pPr>
        <w:autoSpaceDE w:val="0"/>
        <w:autoSpaceDN w:val="0"/>
        <w:adjustRightInd w:val="0"/>
        <w:ind w:firstLine="539"/>
        <w:jc w:val="both"/>
      </w:pPr>
      <w:r w:rsidRPr="009C7CC4">
        <w:t xml:space="preserve">Подведение итогов торгов </w:t>
      </w:r>
      <w:r w:rsidRPr="005F30D0">
        <w:t xml:space="preserve">состоится </w:t>
      </w:r>
      <w:r w:rsidR="00F03595" w:rsidRPr="00F03595">
        <w:t xml:space="preserve">«21» октября </w:t>
      </w:r>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3A4542" w:rsidRDefault="003A4542" w:rsidP="003A4542">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3A4542" w:rsidRDefault="003A4542" w:rsidP="003A4542">
      <w:pPr>
        <w:autoSpaceDE w:val="0"/>
        <w:autoSpaceDN w:val="0"/>
        <w:adjustRightInd w:val="0"/>
        <w:ind w:firstLine="539"/>
        <w:jc w:val="both"/>
      </w:pPr>
    </w:p>
    <w:p w:rsidR="003A4542" w:rsidRDefault="003A4542" w:rsidP="003A4542">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A4542" w:rsidRDefault="003A4542" w:rsidP="003A4542">
      <w:pPr>
        <w:autoSpaceDE w:val="0"/>
        <w:autoSpaceDN w:val="0"/>
        <w:adjustRightInd w:val="0"/>
        <w:ind w:firstLine="539"/>
        <w:jc w:val="both"/>
        <w:rPr>
          <w:b/>
        </w:rPr>
      </w:pPr>
    </w:p>
    <w:p w:rsidR="003A4542" w:rsidRPr="00231B30" w:rsidRDefault="003A4542" w:rsidP="003A4542">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A4542" w:rsidRPr="00231B30" w:rsidRDefault="003A4542" w:rsidP="003A4542">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3A4542">
        <w:t>договора аренды земельного участка.</w:t>
      </w:r>
    </w:p>
    <w:p w:rsidR="003A4542" w:rsidRPr="00231B30" w:rsidRDefault="003A4542" w:rsidP="003A4542">
      <w:pPr>
        <w:autoSpaceDE w:val="0"/>
        <w:autoSpaceDN w:val="0"/>
        <w:adjustRightInd w:val="0"/>
        <w:ind w:firstLine="539"/>
        <w:jc w:val="both"/>
      </w:pPr>
      <w:r w:rsidRPr="00C14087">
        <w:rPr>
          <w:color w:val="000000"/>
        </w:rPr>
        <w:t xml:space="preserve">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w:t>
      </w:r>
      <w:r w:rsidRPr="00C14087">
        <w:rPr>
          <w:color w:val="000000"/>
        </w:rPr>
        <w:lastRenderedPageBreak/>
        <w:t>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3A4542" w:rsidRPr="00231B30" w:rsidRDefault="003A4542" w:rsidP="003A4542">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3A4542" w:rsidRPr="00231B30" w:rsidRDefault="003A4542" w:rsidP="003A4542">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A4542" w:rsidRPr="009C7CC4" w:rsidRDefault="003A4542" w:rsidP="003A4542">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3A4542">
        <w:t>аренды земельного участка.</w:t>
      </w:r>
      <w:r w:rsidRPr="00231B30">
        <w:t xml:space="preserve"> </w:t>
      </w:r>
    </w:p>
    <w:p w:rsidR="003A4542" w:rsidRDefault="003A4542" w:rsidP="003A4542">
      <w:pPr>
        <w:autoSpaceDE w:val="0"/>
        <w:autoSpaceDN w:val="0"/>
        <w:adjustRightInd w:val="0"/>
        <w:ind w:firstLine="539"/>
        <w:jc w:val="both"/>
      </w:pPr>
    </w:p>
    <w:p w:rsidR="003A4542" w:rsidRPr="000608E4" w:rsidRDefault="003A4542" w:rsidP="003A4542">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3A4542" w:rsidRDefault="003A4542" w:rsidP="003A4542">
      <w:pPr>
        <w:autoSpaceDE w:val="0"/>
        <w:autoSpaceDN w:val="0"/>
        <w:adjustRightInd w:val="0"/>
        <w:ind w:firstLine="539"/>
        <w:jc w:val="both"/>
      </w:pPr>
    </w:p>
    <w:p w:rsidR="003A4542" w:rsidRPr="00C97DB0" w:rsidRDefault="003A4542" w:rsidP="003A4542">
      <w:pPr>
        <w:autoSpaceDE w:val="0"/>
        <w:autoSpaceDN w:val="0"/>
        <w:adjustRightInd w:val="0"/>
        <w:ind w:firstLine="539"/>
        <w:jc w:val="both"/>
      </w:pPr>
      <w:r w:rsidRPr="00C97DB0">
        <w:t>Торги признаются несостоявшимися в случае, если:</w:t>
      </w:r>
    </w:p>
    <w:p w:rsidR="003A4542" w:rsidRPr="00C97DB0" w:rsidRDefault="003A4542" w:rsidP="003A4542">
      <w:pPr>
        <w:autoSpaceDE w:val="0"/>
        <w:autoSpaceDN w:val="0"/>
        <w:adjustRightInd w:val="0"/>
        <w:ind w:firstLine="539"/>
        <w:jc w:val="both"/>
      </w:pPr>
      <w:r w:rsidRPr="00C97DB0">
        <w:t>а) в торгах участвовало менее 2 участников;</w:t>
      </w:r>
    </w:p>
    <w:p w:rsidR="003A4542" w:rsidRPr="00C97DB0" w:rsidRDefault="003A4542" w:rsidP="003A4542">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A4542" w:rsidRPr="00C97DB0" w:rsidRDefault="003A4542" w:rsidP="003A4542">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3A4542" w:rsidRPr="00C97DB0" w:rsidRDefault="003A4542" w:rsidP="003A4542">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F03595">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3A4542" w:rsidRDefault="003A4542" w:rsidP="003A4542">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3A4542" w:rsidRPr="009C7CC4" w:rsidRDefault="003A4542" w:rsidP="003A4542">
      <w:pPr>
        <w:autoSpaceDE w:val="0"/>
        <w:autoSpaceDN w:val="0"/>
        <w:adjustRightInd w:val="0"/>
        <w:jc w:val="both"/>
      </w:pPr>
    </w:p>
    <w:p w:rsidR="003A4542" w:rsidRPr="009C7CC4" w:rsidRDefault="003A4542" w:rsidP="003A4542">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3A4542" w:rsidRPr="009C7CC4" w:rsidRDefault="003A4542" w:rsidP="003A4542">
      <w:pPr>
        <w:autoSpaceDE w:val="0"/>
        <w:autoSpaceDN w:val="0"/>
        <w:adjustRightInd w:val="0"/>
        <w:ind w:firstLine="539"/>
        <w:jc w:val="both"/>
      </w:pPr>
    </w:p>
    <w:p w:rsidR="003A4542" w:rsidRDefault="003A4542" w:rsidP="003A4542">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r>
        <w:t xml:space="preserve"> </w:t>
      </w:r>
    </w:p>
    <w:p w:rsidR="003A4542" w:rsidRPr="003A4542" w:rsidRDefault="003A4542" w:rsidP="003A4542">
      <w:pPr>
        <w:autoSpaceDE w:val="0"/>
        <w:autoSpaceDN w:val="0"/>
        <w:adjustRightInd w:val="0"/>
        <w:ind w:firstLine="539"/>
        <w:jc w:val="both"/>
      </w:pPr>
      <w:r w:rsidRPr="003A4542">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3A4542">
        <w:t>каб</w:t>
      </w:r>
      <w:proofErr w:type="spellEnd"/>
      <w:r w:rsidRPr="003A4542">
        <w:t>. 618, телефон 8(391) 226-19-39  в рабочие дни с 9:00 до 18:00 часов, перерыв на обед с 13:00 до 14:00.</w:t>
      </w:r>
    </w:p>
    <w:p w:rsidR="003A4542" w:rsidRDefault="003A4542" w:rsidP="003A4542">
      <w:pPr>
        <w:autoSpaceDE w:val="0"/>
        <w:autoSpaceDN w:val="0"/>
        <w:adjustRightInd w:val="0"/>
        <w:ind w:firstLine="539"/>
        <w:jc w:val="both"/>
      </w:pPr>
      <w:proofErr w:type="gramStart"/>
      <w:r w:rsidRPr="003A4542">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3A4542" w:rsidRPr="003A4542" w:rsidRDefault="009C7CC4" w:rsidP="003A4542">
      <w:pPr>
        <w:jc w:val="both"/>
      </w:pPr>
      <w:r w:rsidRPr="009C7CC4">
        <w:t xml:space="preserve">Осмотр земельного участка, расположенного по адресу: г. Красноярск, Советский район, </w:t>
      </w:r>
      <w:r w:rsidR="00590CCB">
        <w:t xml:space="preserve">пр. </w:t>
      </w:r>
      <w:r w:rsidR="00F639CD">
        <w:t>Металлургов</w:t>
      </w:r>
      <w:r w:rsidR="00590CCB">
        <w:t xml:space="preserve"> – ул. </w:t>
      </w:r>
      <w:r w:rsidR="00F639CD">
        <w:t>Тельмана</w:t>
      </w:r>
      <w:r w:rsidR="00590CCB">
        <w:t xml:space="preserve"> </w:t>
      </w:r>
      <w:r w:rsidRPr="009C7CC4">
        <w:t xml:space="preserve">на местности будет осуществляться организатором торгов (департаментом градостроительства администрации города Красноярска) </w:t>
      </w:r>
      <w:r w:rsidR="003A4542" w:rsidRPr="003A4542">
        <w:rPr>
          <w:color w:val="000000"/>
        </w:rPr>
        <w:t xml:space="preserve">Для осмотра земельного участка необходимо обратиться по адресу: г. Красноярск, ул. Карла Маркса, 95, </w:t>
      </w:r>
      <w:proofErr w:type="spellStart"/>
      <w:r w:rsidR="003A4542" w:rsidRPr="003A4542">
        <w:rPr>
          <w:color w:val="000000"/>
        </w:rPr>
        <w:t>каб</w:t>
      </w:r>
      <w:proofErr w:type="spellEnd"/>
      <w:r w:rsidR="003A4542" w:rsidRPr="003A4542">
        <w:rPr>
          <w:color w:val="000000"/>
        </w:rPr>
        <w:t xml:space="preserve">. </w:t>
      </w:r>
      <w:r w:rsidR="003A4542" w:rsidRPr="003A4542">
        <w:rPr>
          <w:color w:val="000000"/>
        </w:rPr>
        <w:lastRenderedPageBreak/>
        <w:t>618, телефон 8(391) 226-19-39 в период подачи заявок на участие в торгах </w:t>
      </w:r>
      <w:proofErr w:type="gramStart"/>
      <w:r w:rsidR="003A4542" w:rsidRPr="003A4542">
        <w:rPr>
          <w:color w:val="000000"/>
        </w:rPr>
        <w:t>согласно раздела</w:t>
      </w:r>
      <w:proofErr w:type="gramEnd"/>
      <w:r w:rsidR="003A4542" w:rsidRPr="003A4542">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3A4542" w:rsidRDefault="003A4542" w:rsidP="003A4542">
      <w:pPr>
        <w:tabs>
          <w:tab w:val="left" w:pos="12155"/>
        </w:tabs>
        <w:jc w:val="both"/>
      </w:pPr>
      <w:r>
        <w:t>Заместитель Главы города-</w:t>
      </w:r>
    </w:p>
    <w:p w:rsidR="003A4542" w:rsidRDefault="003A4542" w:rsidP="003A4542">
      <w:pPr>
        <w:tabs>
          <w:tab w:val="left" w:pos="12155"/>
        </w:tabs>
        <w:jc w:val="both"/>
      </w:pPr>
      <w:r>
        <w:t xml:space="preserve">Руководитель департамента </w:t>
      </w:r>
    </w:p>
    <w:p w:rsidR="008E12A9" w:rsidRDefault="003A4542" w:rsidP="003A4542">
      <w:pPr>
        <w:tabs>
          <w:tab w:val="left" w:pos="12155"/>
        </w:tabs>
        <w:jc w:val="both"/>
      </w:pPr>
      <w:r>
        <w:t xml:space="preserve">градостроительства                                                                                                          А.Г. </w:t>
      </w:r>
      <w:proofErr w:type="spellStart"/>
      <w:r>
        <w:t>Лапицкий</w:t>
      </w:r>
      <w:proofErr w:type="spellEnd"/>
      <w:r w:rsidR="008E12A9">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3A4542" w:rsidRPr="008E12A9" w:rsidRDefault="003A4542" w:rsidP="003A4542">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A4542" w:rsidRPr="007170CD" w:rsidTr="00C21C2E">
        <w:tc>
          <w:tcPr>
            <w:tcW w:w="10456" w:type="dxa"/>
            <w:tcBorders>
              <w:top w:val="single" w:sz="4" w:space="0" w:color="auto"/>
              <w:left w:val="single" w:sz="4" w:space="0" w:color="auto"/>
              <w:bottom w:val="single" w:sz="4" w:space="0" w:color="auto"/>
              <w:right w:val="single" w:sz="4" w:space="0" w:color="auto"/>
            </w:tcBorders>
          </w:tcPr>
          <w:p w:rsidR="003A4542" w:rsidRPr="003A4542" w:rsidRDefault="003A4542" w:rsidP="00C21C2E">
            <w:pPr>
              <w:pStyle w:val="ConsPlusTitle"/>
              <w:widowControl/>
              <w:jc w:val="right"/>
              <w:rPr>
                <w:rFonts w:ascii="Times New Roman" w:hAnsi="Times New Roman"/>
                <w:sz w:val="24"/>
                <w:szCs w:val="24"/>
              </w:rPr>
            </w:pPr>
            <w:r w:rsidRPr="003A4542">
              <w:rPr>
                <w:rFonts w:ascii="Times New Roman" w:hAnsi="Times New Roman"/>
                <w:sz w:val="24"/>
                <w:szCs w:val="24"/>
              </w:rPr>
              <w:t>Организатору торгов</w:t>
            </w:r>
          </w:p>
          <w:p w:rsidR="003A4542" w:rsidRPr="003A4542" w:rsidRDefault="003A4542" w:rsidP="00C21C2E">
            <w:pPr>
              <w:pStyle w:val="ConsPlusTitle"/>
              <w:widowControl/>
              <w:jc w:val="right"/>
              <w:rPr>
                <w:rFonts w:ascii="Times New Roman" w:hAnsi="Times New Roman"/>
                <w:sz w:val="24"/>
                <w:szCs w:val="24"/>
              </w:rPr>
            </w:pPr>
            <w:r w:rsidRPr="003A4542">
              <w:rPr>
                <w:rFonts w:ascii="Times New Roman" w:hAnsi="Times New Roman"/>
                <w:sz w:val="24"/>
                <w:szCs w:val="24"/>
              </w:rPr>
              <w:t xml:space="preserve">Департамент </w:t>
            </w:r>
            <w:proofErr w:type="gramStart"/>
            <w:r w:rsidRPr="003A4542">
              <w:rPr>
                <w:rFonts w:ascii="Times New Roman" w:hAnsi="Times New Roman"/>
                <w:sz w:val="24"/>
                <w:szCs w:val="24"/>
              </w:rPr>
              <w:t>муниципального</w:t>
            </w:r>
            <w:proofErr w:type="gramEnd"/>
          </w:p>
          <w:p w:rsidR="003A4542" w:rsidRPr="003A4542" w:rsidRDefault="003A4542" w:rsidP="00C21C2E">
            <w:pPr>
              <w:pStyle w:val="ConsPlusTitle"/>
              <w:widowControl/>
              <w:jc w:val="right"/>
              <w:rPr>
                <w:rFonts w:ascii="Times New Roman" w:hAnsi="Times New Roman"/>
                <w:sz w:val="24"/>
                <w:szCs w:val="24"/>
              </w:rPr>
            </w:pPr>
            <w:r w:rsidRPr="003A4542">
              <w:rPr>
                <w:rFonts w:ascii="Times New Roman" w:hAnsi="Times New Roman"/>
                <w:sz w:val="24"/>
                <w:szCs w:val="24"/>
              </w:rPr>
              <w:t>заказа администрации г. Красноярска</w:t>
            </w:r>
          </w:p>
          <w:p w:rsidR="003A4542" w:rsidRPr="003A4542" w:rsidRDefault="003A4542" w:rsidP="00C21C2E">
            <w:pPr>
              <w:pStyle w:val="ConsPlusTitle"/>
              <w:widowControl/>
              <w:jc w:val="center"/>
              <w:rPr>
                <w:rFonts w:ascii="Times New Roman" w:hAnsi="Times New Roman"/>
                <w:sz w:val="24"/>
                <w:szCs w:val="24"/>
              </w:rPr>
            </w:pPr>
            <w:r w:rsidRPr="003A4542">
              <w:rPr>
                <w:rFonts w:ascii="Times New Roman" w:hAnsi="Times New Roman"/>
                <w:sz w:val="24"/>
                <w:szCs w:val="24"/>
              </w:rPr>
              <w:t>ЗАЯВКА</w:t>
            </w:r>
          </w:p>
          <w:p w:rsidR="003A4542" w:rsidRPr="003A4542" w:rsidRDefault="003A4542" w:rsidP="00C21C2E">
            <w:pPr>
              <w:pStyle w:val="ConsPlusTitle"/>
              <w:widowControl/>
              <w:jc w:val="center"/>
              <w:rPr>
                <w:rFonts w:ascii="Times New Roman" w:hAnsi="Times New Roman"/>
                <w:sz w:val="24"/>
                <w:szCs w:val="24"/>
              </w:rPr>
            </w:pPr>
            <w:r w:rsidRPr="003A4542">
              <w:rPr>
                <w:rFonts w:ascii="Times New Roman" w:hAnsi="Times New Roman"/>
                <w:sz w:val="24"/>
                <w:szCs w:val="24"/>
              </w:rPr>
              <w:t>на участие в торгах</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jc w:val="center"/>
              <w:rPr>
                <w:i/>
              </w:rPr>
            </w:pPr>
            <w:r w:rsidRPr="003A4542">
              <w:rPr>
                <w:i/>
              </w:rPr>
              <w:t>(Наименование юридического лица или ФИО физического лица)</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i/>
                <w:sz w:val="24"/>
                <w:szCs w:val="24"/>
              </w:rPr>
            </w:pPr>
            <w:r w:rsidRPr="003A4542">
              <w:rPr>
                <w:rFonts w:ascii="Times New Roman" w:hAnsi="Times New Roman"/>
                <w:b w:val="0"/>
                <w:i/>
                <w:sz w:val="24"/>
                <w:szCs w:val="24"/>
              </w:rPr>
              <w:t>(ИНН)</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jc w:val="center"/>
              <w:rPr>
                <w:i/>
              </w:rPr>
            </w:pPr>
            <w:r w:rsidRPr="003A4542">
              <w:rPr>
                <w:i/>
              </w:rPr>
              <w:t>(Адрес местонахождения и почтовый адрес)</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Прошу принять заявку и прилагаемые документы для участия в открытом аукционе по продаже:</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sz w:val="24"/>
                <w:szCs w:val="24"/>
              </w:rPr>
            </w:pPr>
            <w:r w:rsidRPr="003A4542">
              <w:rPr>
                <w:rFonts w:ascii="Times New Roman" w:hAnsi="Times New Roman"/>
                <w:b w:val="0"/>
                <w:i/>
                <w:sz w:val="24"/>
                <w:szCs w:val="24"/>
              </w:rPr>
              <w:t>(Предмет торгов, кадастровый номер,  местоположение, назначение, площадь)</w:t>
            </w:r>
          </w:p>
          <w:p w:rsidR="003A4542" w:rsidRPr="003A4542" w:rsidRDefault="003A4542" w:rsidP="00C21C2E">
            <w:pPr>
              <w:pStyle w:val="ConsPlusTitle"/>
              <w:widowControl/>
              <w:rPr>
                <w:rFonts w:ascii="Times New Roman" w:hAnsi="Times New Roman"/>
                <w:sz w:val="24"/>
                <w:szCs w:val="24"/>
              </w:rPr>
            </w:pPr>
            <w:proofErr w:type="gramStart"/>
            <w:r w:rsidRPr="003A4542">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3A4542">
              <w:rPr>
                <w:rFonts w:ascii="Times New Roman" w:hAnsi="Times New Roman"/>
                <w:sz w:val="24"/>
                <w:szCs w:val="24"/>
              </w:rPr>
              <w:t>:</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i/>
                <w:sz w:val="24"/>
                <w:szCs w:val="24"/>
              </w:rPr>
            </w:pPr>
            <w:r w:rsidRPr="003A4542">
              <w:rPr>
                <w:rFonts w:ascii="Times New Roman" w:hAnsi="Times New Roman"/>
                <w:b w:val="0"/>
                <w:i/>
                <w:sz w:val="24"/>
                <w:szCs w:val="24"/>
              </w:rPr>
              <w:t xml:space="preserve">(Перечисленная сумма задатка/ </w:t>
            </w:r>
            <w:r w:rsidRPr="003A4542">
              <w:rPr>
                <w:rFonts w:ascii="Times New Roman" w:hAnsi="Times New Roman"/>
                <w:b w:val="0"/>
                <w:i/>
                <w:sz w:val="24"/>
                <w:szCs w:val="24"/>
                <w:u w:val="single"/>
              </w:rPr>
              <w:t>реквизиты платежного документа</w:t>
            </w:r>
            <w:r w:rsidRPr="003A4542">
              <w:rPr>
                <w:rFonts w:ascii="Times New Roman" w:hAnsi="Times New Roman"/>
                <w:b w:val="0"/>
                <w:i/>
                <w:sz w:val="24"/>
                <w:szCs w:val="24"/>
              </w:rPr>
              <w:t>)</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pStyle w:val="ConsPlusTitle"/>
              <w:widowControl/>
              <w:rPr>
                <w:rFonts w:ascii="Times New Roman" w:hAnsi="Times New Roman"/>
                <w:sz w:val="24"/>
                <w:szCs w:val="24"/>
              </w:rPr>
            </w:pP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К заявке прилагаются документы на ____ листах в соответствии с описью.</w:t>
            </w:r>
          </w:p>
          <w:p w:rsidR="003A4542" w:rsidRPr="003A4542" w:rsidRDefault="003A4542" w:rsidP="00C21C2E">
            <w:pPr>
              <w:pStyle w:val="ConsPlusTitle"/>
              <w:widowControl/>
              <w:rPr>
                <w:rFonts w:ascii="Times New Roman" w:hAnsi="Times New Roman"/>
                <w:sz w:val="24"/>
                <w:szCs w:val="24"/>
              </w:rPr>
            </w:pPr>
          </w:p>
          <w:p w:rsidR="003A4542" w:rsidRPr="003A4542" w:rsidRDefault="003A4542" w:rsidP="00C21C2E">
            <w:pPr>
              <w:pStyle w:val="ConsPlusTitle"/>
              <w:widowControl/>
              <w:rPr>
                <w:rFonts w:ascii="Times New Roman" w:hAnsi="Times New Roman"/>
                <w:sz w:val="24"/>
                <w:szCs w:val="24"/>
              </w:rPr>
            </w:pP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w:t>
            </w:r>
          </w:p>
          <w:p w:rsidR="003A4542" w:rsidRPr="003A4542" w:rsidRDefault="003A4542" w:rsidP="00C21C2E">
            <w:pPr>
              <w:pStyle w:val="ConsPlusTitle"/>
              <w:widowControl/>
              <w:rPr>
                <w:rFonts w:ascii="Times New Roman" w:hAnsi="Times New Roman"/>
                <w:b w:val="0"/>
                <w:i/>
                <w:sz w:val="24"/>
                <w:szCs w:val="24"/>
              </w:rPr>
            </w:pPr>
            <w:r w:rsidRPr="003A4542">
              <w:rPr>
                <w:rFonts w:ascii="Times New Roman" w:hAnsi="Times New Roman"/>
                <w:b w:val="0"/>
                <w:i/>
                <w:sz w:val="24"/>
                <w:szCs w:val="24"/>
              </w:rPr>
              <w:t>(Дата)</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w:t>
            </w:r>
          </w:p>
          <w:p w:rsidR="003A4542" w:rsidRPr="003A4542" w:rsidRDefault="003A4542" w:rsidP="00C21C2E">
            <w:pPr>
              <w:pStyle w:val="ConsPlusTitle"/>
              <w:widowControl/>
              <w:rPr>
                <w:rFonts w:ascii="Times New Roman" w:hAnsi="Times New Roman"/>
                <w:b w:val="0"/>
                <w:i/>
                <w:sz w:val="24"/>
                <w:szCs w:val="24"/>
              </w:rPr>
            </w:pPr>
            <w:r w:rsidRPr="003A4542">
              <w:rPr>
                <w:rFonts w:ascii="Times New Roman" w:hAnsi="Times New Roman"/>
                <w:b w:val="0"/>
                <w:i/>
                <w:sz w:val="24"/>
                <w:szCs w:val="24"/>
              </w:rPr>
              <w:t>(Контактный телефон)</w:t>
            </w:r>
          </w:p>
          <w:p w:rsidR="003A4542" w:rsidRPr="003A4542" w:rsidRDefault="003A4542" w:rsidP="00C21C2E">
            <w:pPr>
              <w:pStyle w:val="ConsPlusTitle"/>
              <w:widowControl/>
              <w:rPr>
                <w:rFonts w:ascii="Times New Roman" w:hAnsi="Times New Roman"/>
                <w:b w:val="0"/>
                <w:i/>
                <w:sz w:val="24"/>
                <w:szCs w:val="24"/>
              </w:rPr>
            </w:pP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i/>
                <w:sz w:val="24"/>
                <w:szCs w:val="24"/>
              </w:rPr>
            </w:pPr>
            <w:r w:rsidRPr="003A4542">
              <w:rPr>
                <w:rFonts w:ascii="Times New Roman" w:hAnsi="Times New Roman"/>
                <w:b w:val="0"/>
                <w:i/>
                <w:sz w:val="24"/>
                <w:szCs w:val="24"/>
              </w:rPr>
              <w:t>(ФИО прописью  / Подпись – для физ</w:t>
            </w:r>
            <w:proofErr w:type="gramStart"/>
            <w:r w:rsidRPr="003A4542">
              <w:rPr>
                <w:rFonts w:ascii="Times New Roman" w:hAnsi="Times New Roman"/>
                <w:b w:val="0"/>
                <w:i/>
                <w:sz w:val="24"/>
                <w:szCs w:val="24"/>
              </w:rPr>
              <w:t>.л</w:t>
            </w:r>
            <w:proofErr w:type="gramEnd"/>
            <w:r w:rsidRPr="003A4542">
              <w:rPr>
                <w:rFonts w:ascii="Times New Roman" w:hAnsi="Times New Roman"/>
                <w:b w:val="0"/>
                <w:i/>
                <w:sz w:val="24"/>
                <w:szCs w:val="24"/>
              </w:rPr>
              <w:t>ица, ФИО прописью, должность  / Подпись – для юр.лица)</w:t>
            </w:r>
          </w:p>
          <w:p w:rsidR="003A4542" w:rsidRPr="007170CD" w:rsidRDefault="003A4542" w:rsidP="00C21C2E">
            <w:pPr>
              <w:pStyle w:val="ConsPlusTitle"/>
              <w:widowControl/>
              <w:rPr>
                <w:rFonts w:ascii="Times New Roman" w:hAnsi="Times New Roman"/>
                <w:b w:val="0"/>
                <w:i/>
                <w:sz w:val="24"/>
                <w:szCs w:val="24"/>
                <w:highlight w:val="magenta"/>
              </w:rPr>
            </w:pPr>
            <w:r w:rsidRPr="003A4542">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FE57B7" w:rsidRDefault="00FE57B7" w:rsidP="00FE57B7">
      <w:pPr>
        <w:ind w:left="4680"/>
      </w:pPr>
    </w:p>
    <w:p w:rsidR="00FE57B7" w:rsidRDefault="00FE57B7" w:rsidP="00FE57B7">
      <w:pPr>
        <w:ind w:left="4680"/>
      </w:pPr>
    </w:p>
    <w:p w:rsidR="00FE57B7" w:rsidRDefault="00FE57B7" w:rsidP="00FE57B7">
      <w:pPr>
        <w:ind w:left="4680"/>
      </w:pPr>
    </w:p>
    <w:p w:rsidR="00FE57B7" w:rsidRDefault="00FE57B7" w:rsidP="00FE57B7">
      <w:pPr>
        <w:ind w:left="4680"/>
      </w:pPr>
    </w:p>
    <w:p w:rsidR="00FE57B7" w:rsidRDefault="00FE57B7"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pPr>
        <w:spacing w:after="200" w:line="276" w:lineRule="auto"/>
        <w:sectPr w:rsidR="00683896" w:rsidSect="00CA64C4">
          <w:pgSz w:w="11906" w:h="16838"/>
          <w:pgMar w:top="454" w:right="851" w:bottom="737" w:left="1134" w:header="720" w:footer="720" w:gutter="0"/>
          <w:cols w:space="708"/>
          <w:docGrid w:linePitch="360"/>
        </w:sectPr>
      </w:pPr>
    </w:p>
    <w:p w:rsidR="00683896" w:rsidRDefault="00683896">
      <w:pPr>
        <w:spacing w:after="200" w:line="276" w:lineRule="auto"/>
        <w:sectPr w:rsidR="00683896" w:rsidSect="00683896">
          <w:type w:val="continuous"/>
          <w:pgSz w:w="11906" w:h="16838"/>
          <w:pgMar w:top="454" w:right="851" w:bottom="737" w:left="1134" w:header="720" w:footer="720" w:gutter="0"/>
          <w:cols w:space="708"/>
          <w:docGrid w:linePitch="360"/>
        </w:sectPr>
      </w:pPr>
    </w:p>
    <w:p w:rsidR="00683896" w:rsidRPr="00FE57B7" w:rsidRDefault="00683896" w:rsidP="00683896">
      <w:pPr>
        <w:ind w:left="9923"/>
        <w:rPr>
          <w:u w:val="single"/>
        </w:rPr>
      </w:pPr>
      <w:r w:rsidRPr="00FE57B7">
        <w:lastRenderedPageBreak/>
        <w:t>ПРИЛОЖЕНИЕ 1</w:t>
      </w:r>
      <w:r w:rsidRPr="00FE57B7">
        <w:br/>
        <w:t>к договору аренды земельного участка</w:t>
      </w:r>
      <w:r w:rsidRPr="00FE57B7">
        <w:br/>
        <w:t>от _______________ N _______</w:t>
      </w:r>
    </w:p>
    <w:p w:rsidR="00FE57B7" w:rsidRPr="00FE57B7" w:rsidRDefault="00683896" w:rsidP="00683896">
      <w:pPr>
        <w:spacing w:after="200" w:line="276" w:lineRule="auto"/>
        <w:jc w:val="center"/>
      </w:pPr>
      <w:r w:rsidRPr="00683896">
        <w:t>Кадастровый паспорт Участка</w:t>
      </w:r>
    </w:p>
    <w:p w:rsidR="00FE57B7" w:rsidRDefault="00C21C2E" w:rsidP="00683896">
      <w:pPr>
        <w:ind w:left="567"/>
      </w:pPr>
      <w:r>
        <w:rPr>
          <w:noProof/>
        </w:rPr>
        <w:drawing>
          <wp:inline distT="0" distB="0" distL="0" distR="0">
            <wp:extent cx="7620000" cy="5381625"/>
            <wp:effectExtent l="19050" t="0" r="0" b="0"/>
            <wp:docPr id="3" name="Рисунок 2" descr="Image2013091612275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2754-001.jpg"/>
                    <pic:cNvPicPr/>
                  </pic:nvPicPr>
                  <pic:blipFill>
                    <a:blip r:embed="rId7"/>
                    <a:stretch>
                      <a:fillRect/>
                    </a:stretch>
                  </pic:blipFill>
                  <pic:spPr>
                    <a:xfrm>
                      <a:off x="0" y="0"/>
                      <a:ext cx="7620000" cy="5381625"/>
                    </a:xfrm>
                    <a:prstGeom prst="rect">
                      <a:avLst/>
                    </a:prstGeom>
                  </pic:spPr>
                </pic:pic>
              </a:graphicData>
            </a:graphic>
          </wp:inline>
        </w:drawing>
      </w:r>
    </w:p>
    <w:p w:rsidR="00683896" w:rsidRDefault="00683896" w:rsidP="00683896"/>
    <w:p w:rsidR="0078766C" w:rsidRDefault="00C21C2E" w:rsidP="00683896">
      <w:pPr>
        <w:ind w:left="567"/>
        <w:sectPr w:rsidR="0078766C" w:rsidSect="00683896">
          <w:pgSz w:w="16838" w:h="11906" w:orient="landscape"/>
          <w:pgMar w:top="1134" w:right="454" w:bottom="851" w:left="737" w:header="720" w:footer="720" w:gutter="0"/>
          <w:cols w:space="708"/>
          <w:docGrid w:linePitch="360"/>
        </w:sectPr>
      </w:pPr>
      <w:r>
        <w:rPr>
          <w:noProof/>
        </w:rPr>
        <w:drawing>
          <wp:inline distT="0" distB="0" distL="0" distR="0">
            <wp:extent cx="7620000" cy="5381625"/>
            <wp:effectExtent l="19050" t="0" r="0" b="0"/>
            <wp:docPr id="6" name="Рисунок 5" descr="Image2013091612275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2756-002.jpg"/>
                    <pic:cNvPicPr/>
                  </pic:nvPicPr>
                  <pic:blipFill>
                    <a:blip r:embed="rId8"/>
                    <a:stretch>
                      <a:fillRect/>
                    </a:stretch>
                  </pic:blipFill>
                  <pic:spPr>
                    <a:xfrm>
                      <a:off x="0" y="0"/>
                      <a:ext cx="7620000" cy="5381625"/>
                    </a:xfrm>
                    <a:prstGeom prst="rect">
                      <a:avLst/>
                    </a:prstGeom>
                  </pic:spPr>
                </pic:pic>
              </a:graphicData>
            </a:graphic>
          </wp:inline>
        </w:drawing>
      </w:r>
    </w:p>
    <w:p w:rsidR="0078766C" w:rsidRDefault="00C21C2E" w:rsidP="00683896">
      <w:pPr>
        <w:ind w:left="567"/>
        <w:sectPr w:rsidR="0078766C" w:rsidSect="00683896">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7" name="Рисунок 6" descr="Image2013091612275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2759-003.jpg"/>
                    <pic:cNvPicPr/>
                  </pic:nvPicPr>
                  <pic:blipFill>
                    <a:blip r:embed="rId9"/>
                    <a:stretch>
                      <a:fillRect/>
                    </a:stretch>
                  </pic:blipFill>
                  <pic:spPr>
                    <a:xfrm>
                      <a:off x="0" y="0"/>
                      <a:ext cx="7620000" cy="5381625"/>
                    </a:xfrm>
                    <a:prstGeom prst="rect">
                      <a:avLst/>
                    </a:prstGeom>
                  </pic:spPr>
                </pic:pic>
              </a:graphicData>
            </a:graphic>
          </wp:inline>
        </w:drawing>
      </w:r>
    </w:p>
    <w:p w:rsidR="004A6540" w:rsidRDefault="004A6540" w:rsidP="00683896">
      <w:pPr>
        <w:ind w:left="567"/>
      </w:pPr>
      <w:r>
        <w:rPr>
          <w:noProof/>
        </w:rPr>
        <w:lastRenderedPageBreak/>
        <w:drawing>
          <wp:inline distT="0" distB="0" distL="0" distR="0">
            <wp:extent cx="5381625" cy="7620000"/>
            <wp:effectExtent l="19050" t="0" r="9525" b="0"/>
            <wp:docPr id="2" name="Рисунок 1" descr="Image20130911090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090207-001.jpg"/>
                    <pic:cNvPicPr/>
                  </pic:nvPicPr>
                  <pic:blipFill>
                    <a:blip r:embed="rId10"/>
                    <a:stretch>
                      <a:fillRect/>
                    </a:stretch>
                  </pic:blipFill>
                  <pic:spPr>
                    <a:xfrm>
                      <a:off x="0" y="0"/>
                      <a:ext cx="5381625" cy="7620000"/>
                    </a:xfrm>
                    <a:prstGeom prst="rect">
                      <a:avLst/>
                    </a:prstGeom>
                  </pic:spPr>
                </pic:pic>
              </a:graphicData>
            </a:graphic>
          </wp:inline>
        </w:drawing>
      </w:r>
    </w:p>
    <w:p w:rsidR="004A6540" w:rsidRDefault="004A6540" w:rsidP="00683896">
      <w:pPr>
        <w:ind w:left="567"/>
        <w:sectPr w:rsidR="004A6540" w:rsidSect="004A6540">
          <w:pgSz w:w="11906" w:h="16838"/>
          <w:pgMar w:top="454" w:right="851" w:bottom="737" w:left="1134" w:header="720" w:footer="720" w:gutter="0"/>
          <w:cols w:space="708"/>
          <w:docGrid w:linePitch="360"/>
        </w:sectPr>
      </w:pPr>
    </w:p>
    <w:p w:rsidR="00FE57B7" w:rsidRPr="00FE57B7" w:rsidRDefault="00FE57B7" w:rsidP="00683896"/>
    <w:p w:rsidR="00FE57B7" w:rsidRPr="00FE57B7" w:rsidRDefault="00FE57B7" w:rsidP="00FE57B7">
      <w:pPr>
        <w:ind w:left="4680"/>
        <w:rPr>
          <w:u w:val="single"/>
        </w:rPr>
      </w:pPr>
      <w:r w:rsidRPr="00FE57B7">
        <w:t>ПРИЛОЖЕНИЕ 2</w:t>
      </w:r>
      <w:r w:rsidRPr="00FE57B7">
        <w:br/>
        <w:t>к договору аренды земельного участка</w:t>
      </w:r>
      <w:r w:rsidRPr="00FE57B7">
        <w:br/>
        <w:t>от _______________ N _______</w:t>
      </w:r>
    </w:p>
    <w:p w:rsidR="00FE57B7" w:rsidRPr="00FE57B7" w:rsidRDefault="00FE57B7" w:rsidP="00FE57B7">
      <w:pPr>
        <w:ind w:left="2340"/>
        <w:rPr>
          <w:bCs/>
        </w:rPr>
      </w:pPr>
      <w:r w:rsidRPr="00FE57B7">
        <w:rPr>
          <w:bCs/>
        </w:rPr>
        <w:t>РАСЧЕТ</w:t>
      </w:r>
      <w:r w:rsidRPr="00FE57B7">
        <w:rPr>
          <w:bCs/>
        </w:rPr>
        <w:br/>
        <w:t>арендной платы за земельный участок с кадастровым номером</w:t>
      </w:r>
    </w:p>
    <w:p w:rsidR="00FE57B7" w:rsidRPr="00FE57B7" w:rsidRDefault="00BE1017" w:rsidP="00FE57B7">
      <w:pPr>
        <w:ind w:left="2340"/>
        <w:rPr>
          <w:bCs/>
        </w:rPr>
      </w:pPr>
      <w:r>
        <w:rPr>
          <w:noProof/>
        </w:rPr>
        <w:pict>
          <v:rect id="Прямоугольник 2" o:spid="_x0000_s1026" style="position:absolute;left:0;text-align:left;margin-left:171.75pt;margin-top:13.5pt;width:117.75pt;height:2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C21C2E" w:rsidRPr="003552DC" w:rsidRDefault="00C21C2E" w:rsidP="00FE57B7">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FE57B7" w:rsidRPr="00FE57B7" w:rsidTr="00FE57B7">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sz w:val="16"/>
                <w:szCs w:val="16"/>
              </w:rPr>
            </w:pPr>
            <w:r w:rsidRPr="00FE57B7">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sz w:val="16"/>
                <w:szCs w:val="16"/>
                <w:lang w:val="en-US"/>
              </w:rPr>
            </w:pPr>
          </w:p>
          <w:p w:rsidR="00FE57B7" w:rsidRPr="00FE57B7" w:rsidRDefault="00FE57B7" w:rsidP="00FE57B7">
            <w:pPr>
              <w:jc w:val="center"/>
              <w:rPr>
                <w:rFonts w:ascii="Arial" w:hAnsi="Arial" w:cs="Arial"/>
                <w:sz w:val="16"/>
                <w:szCs w:val="16"/>
                <w:lang w:val="en-US"/>
              </w:rPr>
            </w:pPr>
          </w:p>
          <w:p w:rsidR="00FE57B7" w:rsidRPr="00FE57B7" w:rsidRDefault="00FE57B7" w:rsidP="00FE57B7">
            <w:pPr>
              <w:jc w:val="center"/>
              <w:rPr>
                <w:rFonts w:ascii="Arial" w:hAnsi="Arial" w:cs="Arial"/>
                <w:sz w:val="16"/>
                <w:szCs w:val="16"/>
                <w:lang w:val="en-US"/>
              </w:rPr>
            </w:pPr>
          </w:p>
          <w:p w:rsidR="00FE57B7" w:rsidRPr="00FE57B7" w:rsidRDefault="00FE57B7" w:rsidP="00FE57B7">
            <w:pPr>
              <w:jc w:val="center"/>
              <w:rPr>
                <w:rFonts w:ascii="Arial" w:hAnsi="Arial" w:cs="Arial"/>
                <w:sz w:val="16"/>
                <w:szCs w:val="16"/>
              </w:rPr>
            </w:pPr>
            <w:r w:rsidRPr="00FE57B7">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sz w:val="16"/>
                <w:szCs w:val="16"/>
              </w:rPr>
            </w:pPr>
          </w:p>
          <w:p w:rsidR="00FE57B7" w:rsidRPr="00FE57B7" w:rsidRDefault="00FE57B7" w:rsidP="00FE57B7">
            <w:pPr>
              <w:jc w:val="center"/>
              <w:rPr>
                <w:rFonts w:ascii="Arial" w:hAnsi="Arial" w:cs="Arial"/>
                <w:sz w:val="16"/>
                <w:szCs w:val="16"/>
              </w:rPr>
            </w:pPr>
          </w:p>
          <w:p w:rsidR="00FE57B7" w:rsidRPr="00FE57B7" w:rsidRDefault="00FE57B7" w:rsidP="00FE57B7">
            <w:pPr>
              <w:jc w:val="center"/>
              <w:rPr>
                <w:rFonts w:ascii="Arial" w:hAnsi="Arial" w:cs="Arial"/>
                <w:sz w:val="16"/>
                <w:szCs w:val="16"/>
                <w:lang w:val="en-US"/>
              </w:rPr>
            </w:pPr>
          </w:p>
          <w:p w:rsidR="00FE57B7" w:rsidRPr="00FE57B7" w:rsidRDefault="00FE57B7" w:rsidP="00FE57B7">
            <w:pPr>
              <w:jc w:val="center"/>
              <w:rPr>
                <w:rFonts w:ascii="Arial" w:hAnsi="Arial" w:cs="Arial"/>
                <w:sz w:val="16"/>
                <w:szCs w:val="16"/>
              </w:rPr>
            </w:pPr>
            <w:r w:rsidRPr="00FE57B7">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sz w:val="16"/>
                <w:szCs w:val="16"/>
              </w:rPr>
            </w:pPr>
          </w:p>
          <w:p w:rsidR="00FE57B7" w:rsidRPr="00FE57B7" w:rsidRDefault="00FE57B7" w:rsidP="00FE57B7">
            <w:pPr>
              <w:jc w:val="center"/>
              <w:rPr>
                <w:rFonts w:ascii="Arial" w:hAnsi="Arial" w:cs="Arial"/>
                <w:sz w:val="16"/>
                <w:szCs w:val="16"/>
              </w:rPr>
            </w:pPr>
          </w:p>
          <w:p w:rsidR="00FE57B7" w:rsidRPr="00FE57B7" w:rsidRDefault="00FE57B7" w:rsidP="00FE57B7">
            <w:pPr>
              <w:jc w:val="center"/>
              <w:rPr>
                <w:rFonts w:ascii="Arial" w:hAnsi="Arial" w:cs="Arial"/>
                <w:sz w:val="16"/>
                <w:szCs w:val="16"/>
              </w:rPr>
            </w:pPr>
          </w:p>
          <w:p w:rsidR="00FE57B7" w:rsidRPr="00FE57B7" w:rsidRDefault="00FE57B7" w:rsidP="00FE57B7">
            <w:pPr>
              <w:jc w:val="center"/>
              <w:rPr>
                <w:rFonts w:ascii="Arial" w:hAnsi="Arial" w:cs="Arial"/>
                <w:sz w:val="16"/>
                <w:szCs w:val="16"/>
              </w:rPr>
            </w:pPr>
            <w:r w:rsidRPr="00FE57B7">
              <w:rPr>
                <w:rFonts w:ascii="Arial" w:hAnsi="Arial" w:cs="Arial"/>
                <w:sz w:val="16"/>
                <w:szCs w:val="16"/>
              </w:rPr>
              <w:t xml:space="preserve">Удельный показатель кадастровой стоимости земель, </w:t>
            </w:r>
            <w:proofErr w:type="spellStart"/>
            <w:r w:rsidRPr="00FE57B7">
              <w:rPr>
                <w:rFonts w:ascii="Arial" w:hAnsi="Arial" w:cs="Arial"/>
                <w:sz w:val="16"/>
                <w:szCs w:val="16"/>
              </w:rPr>
              <w:t>руб</w:t>
            </w:r>
            <w:proofErr w:type="spellEnd"/>
            <w:r w:rsidRPr="00FE57B7">
              <w:rPr>
                <w:rFonts w:ascii="Arial" w:hAnsi="Arial" w:cs="Arial"/>
                <w:sz w:val="16"/>
                <w:szCs w:val="16"/>
              </w:rPr>
              <w:t>/</w:t>
            </w:r>
            <w:proofErr w:type="spellStart"/>
            <w:r w:rsidRPr="00FE57B7">
              <w:rPr>
                <w:rFonts w:ascii="Arial" w:hAnsi="Arial" w:cs="Arial"/>
                <w:sz w:val="16"/>
                <w:szCs w:val="16"/>
              </w:rPr>
              <w:t>кв.м</w:t>
            </w:r>
            <w:proofErr w:type="spellEnd"/>
            <w:r w:rsidRPr="00FE57B7">
              <w:rPr>
                <w:rFonts w:ascii="Arial" w:hAnsi="Arial" w:cs="Arial"/>
                <w:sz w:val="16"/>
                <w:szCs w:val="16"/>
              </w:rPr>
              <w:t>.</w:t>
            </w:r>
          </w:p>
        </w:tc>
        <w:tc>
          <w:tcPr>
            <w:tcW w:w="1045"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sz w:val="16"/>
                <w:szCs w:val="16"/>
              </w:rPr>
            </w:pPr>
            <w:r w:rsidRPr="00FE57B7">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sz w:val="16"/>
                <w:szCs w:val="16"/>
              </w:rPr>
            </w:pPr>
            <w:r w:rsidRPr="00FE57B7">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sz w:val="16"/>
                <w:szCs w:val="16"/>
              </w:rPr>
            </w:pPr>
            <w:r w:rsidRPr="00FE57B7">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sz w:val="16"/>
                <w:szCs w:val="16"/>
              </w:rPr>
            </w:pPr>
            <w:r w:rsidRPr="00FE57B7">
              <w:rPr>
                <w:rFonts w:ascii="Arial" w:hAnsi="Arial" w:cs="Arial"/>
                <w:sz w:val="16"/>
                <w:szCs w:val="16"/>
              </w:rPr>
              <w:t>Оплата в месяц, руб.</w:t>
            </w:r>
          </w:p>
        </w:tc>
      </w:tr>
      <w:tr w:rsidR="00FE57B7" w:rsidRPr="00FE57B7" w:rsidTr="00C21C2E">
        <w:tc>
          <w:tcPr>
            <w:tcW w:w="1270"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r>
      <w:tr w:rsidR="00FE57B7" w:rsidRPr="00FE57B7" w:rsidTr="00C21C2E">
        <w:tc>
          <w:tcPr>
            <w:tcW w:w="1270"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r>
      <w:tr w:rsidR="00FE57B7" w:rsidRPr="00FE57B7" w:rsidTr="00C21C2E">
        <w:tc>
          <w:tcPr>
            <w:tcW w:w="1270"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FE57B7" w:rsidRPr="00FE57B7" w:rsidRDefault="00FE57B7" w:rsidP="00FE57B7">
            <w:pPr>
              <w:jc w:val="center"/>
              <w:rPr>
                <w:rFonts w:ascii="Arial" w:hAnsi="Arial" w:cs="Arial"/>
              </w:rPr>
            </w:pPr>
          </w:p>
        </w:tc>
      </w:tr>
    </w:tbl>
    <w:p w:rsidR="00FE57B7" w:rsidRPr="00FE57B7" w:rsidRDefault="00FE57B7" w:rsidP="00FE57B7">
      <w:pPr>
        <w:ind w:firstLine="300"/>
        <w:jc w:val="both"/>
        <w:rPr>
          <w:rFonts w:ascii="Arial" w:hAnsi="Arial" w:cs="Arial"/>
        </w:rPr>
      </w:pPr>
      <w:r w:rsidRPr="00FE57B7">
        <w:t xml:space="preserve"> </w:t>
      </w:r>
    </w:p>
    <w:p w:rsidR="00FE57B7" w:rsidRPr="00FE57B7" w:rsidRDefault="00FE57B7" w:rsidP="00FE57B7">
      <w:pPr>
        <w:ind w:firstLine="300"/>
        <w:jc w:val="both"/>
      </w:pPr>
      <w:r w:rsidRPr="00FE57B7">
        <w:t xml:space="preserve">Арендная плата устанавливается </w:t>
      </w:r>
      <w:proofErr w:type="gramStart"/>
      <w:r w:rsidRPr="00FE57B7">
        <w:t>с</w:t>
      </w:r>
      <w:proofErr w:type="gramEnd"/>
      <w:r w:rsidRPr="00FE57B7">
        <w:t xml:space="preserve"> _____________</w:t>
      </w:r>
    </w:p>
    <w:p w:rsidR="00FE57B7" w:rsidRPr="00FE57B7" w:rsidRDefault="00FE57B7" w:rsidP="00FE57B7">
      <w:pPr>
        <w:ind w:firstLine="300"/>
        <w:jc w:val="both"/>
      </w:pPr>
      <w:proofErr w:type="gramStart"/>
      <w:r w:rsidRPr="00FE57B7">
        <w:t>Арендная плата за первый подлежащий оплате период с _______ по ________ составляет ____________ руб.</w:t>
      </w:r>
      <w:proofErr w:type="gramEnd"/>
    </w:p>
    <w:p w:rsidR="00FE57B7" w:rsidRPr="00FE57B7" w:rsidRDefault="00FE57B7" w:rsidP="00FE57B7">
      <w:pPr>
        <w:ind w:firstLine="300"/>
        <w:jc w:val="both"/>
      </w:pPr>
      <w:r w:rsidRPr="00FE57B7">
        <w:t xml:space="preserve">Настоящее приложение является неотъемлемой частью договора. </w:t>
      </w:r>
    </w:p>
    <w:p w:rsidR="00FE57B7" w:rsidRPr="00FE57B7" w:rsidRDefault="00FE57B7" w:rsidP="00FE57B7">
      <w:pPr>
        <w:jc w:val="center"/>
      </w:pPr>
    </w:p>
    <w:p w:rsidR="00FE57B7" w:rsidRPr="00FE57B7" w:rsidRDefault="00FE57B7" w:rsidP="00FE57B7">
      <w:pPr>
        <w:jc w:val="center"/>
      </w:pPr>
      <w:r w:rsidRPr="00FE57B7">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FE57B7" w:rsidRPr="00FE57B7" w:rsidTr="00C21C2E">
        <w:trPr>
          <w:tblCellSpacing w:w="15" w:type="dxa"/>
        </w:trPr>
        <w:tc>
          <w:tcPr>
            <w:tcW w:w="4099" w:type="dxa"/>
          </w:tcPr>
          <w:p w:rsidR="00FE57B7" w:rsidRPr="00FE57B7" w:rsidRDefault="00FE57B7" w:rsidP="00FE57B7">
            <w:pPr>
              <w:spacing w:after="240"/>
            </w:pPr>
            <w:r w:rsidRPr="00FE57B7">
              <w:rPr>
                <w:bCs/>
              </w:rPr>
              <w:t>Арендодатель:</w:t>
            </w:r>
            <w:r w:rsidRPr="00FE57B7">
              <w:rPr>
                <w:bCs/>
              </w:rPr>
              <w:br/>
              <w:t>Заместитель руководителя департамента муниципального имущества и земельных отношений</w:t>
            </w:r>
          </w:p>
        </w:tc>
        <w:tc>
          <w:tcPr>
            <w:tcW w:w="1187" w:type="dxa"/>
          </w:tcPr>
          <w:p w:rsidR="00FE57B7" w:rsidRPr="00FE57B7" w:rsidRDefault="00FE57B7" w:rsidP="00FE57B7">
            <w:pPr>
              <w:rPr>
                <w:bCs/>
              </w:rPr>
            </w:pPr>
          </w:p>
        </w:tc>
        <w:tc>
          <w:tcPr>
            <w:tcW w:w="4173" w:type="dxa"/>
          </w:tcPr>
          <w:p w:rsidR="00FE57B7" w:rsidRPr="00FE57B7" w:rsidRDefault="00FE57B7" w:rsidP="00FE57B7">
            <w:r w:rsidRPr="00FE57B7">
              <w:rPr>
                <w:bCs/>
              </w:rPr>
              <w:t>Арендатор:</w:t>
            </w:r>
            <w:r w:rsidRPr="00FE57B7">
              <w:br/>
            </w:r>
          </w:p>
        </w:tc>
      </w:tr>
      <w:tr w:rsidR="00FE57B7" w:rsidRPr="00FE57B7" w:rsidTr="00C21C2E">
        <w:trPr>
          <w:tblCellSpacing w:w="15" w:type="dxa"/>
        </w:trPr>
        <w:tc>
          <w:tcPr>
            <w:tcW w:w="4099" w:type="dxa"/>
            <w:vAlign w:val="bottom"/>
          </w:tcPr>
          <w:p w:rsidR="00FE57B7" w:rsidRPr="00FE57B7" w:rsidRDefault="00FE57B7" w:rsidP="00FE57B7">
            <w:r w:rsidRPr="00FE57B7">
              <w:t>_________________</w:t>
            </w:r>
            <w:r w:rsidRPr="00FE57B7">
              <w:br/>
              <w:t xml:space="preserve">М.П. </w:t>
            </w:r>
          </w:p>
        </w:tc>
        <w:tc>
          <w:tcPr>
            <w:tcW w:w="1187" w:type="dxa"/>
          </w:tcPr>
          <w:p w:rsidR="00FE57B7" w:rsidRPr="00FE57B7" w:rsidRDefault="00FE57B7" w:rsidP="00FE57B7">
            <w:pPr>
              <w:spacing w:after="240"/>
            </w:pPr>
          </w:p>
        </w:tc>
        <w:tc>
          <w:tcPr>
            <w:tcW w:w="4173" w:type="dxa"/>
            <w:vAlign w:val="bottom"/>
          </w:tcPr>
          <w:p w:rsidR="00FE57B7" w:rsidRPr="00FE57B7" w:rsidRDefault="00FE57B7" w:rsidP="00FE57B7">
            <w:pPr>
              <w:spacing w:after="240"/>
            </w:pPr>
            <w:r w:rsidRPr="00FE57B7">
              <w:t>______________ "____"__________________</w:t>
            </w:r>
            <w:r w:rsidRPr="00FE57B7">
              <w:rPr>
                <w:noProof/>
              </w:rPr>
              <w:t>2013</w:t>
            </w:r>
            <w:r w:rsidRPr="00FE57B7">
              <w:t xml:space="preserve"> г.</w:t>
            </w:r>
          </w:p>
          <w:p w:rsidR="00FE57B7" w:rsidRPr="00FE57B7" w:rsidRDefault="00FE57B7" w:rsidP="00FE57B7">
            <w:pPr>
              <w:spacing w:after="240"/>
            </w:pPr>
            <w:r w:rsidRPr="00FE57B7">
              <w:t>М.П.</w:t>
            </w:r>
          </w:p>
        </w:tc>
      </w:tr>
    </w:tbl>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Default="00FE57B7" w:rsidP="00FE57B7">
      <w:pPr>
        <w:tabs>
          <w:tab w:val="left" w:pos="567"/>
        </w:tabs>
        <w:spacing w:line="276" w:lineRule="auto"/>
        <w:rPr>
          <w:rFonts w:eastAsia="Calibri"/>
          <w:lang w:eastAsia="en-US"/>
        </w:rPr>
      </w:pPr>
    </w:p>
    <w:p w:rsidR="00FE57B7" w:rsidRDefault="00FE57B7" w:rsidP="00FE57B7">
      <w:pPr>
        <w:tabs>
          <w:tab w:val="left" w:pos="567"/>
        </w:tabs>
        <w:spacing w:line="276" w:lineRule="auto"/>
        <w:rPr>
          <w:rFonts w:eastAsia="Calibri"/>
          <w:lang w:eastAsia="en-US"/>
        </w:rPr>
      </w:pPr>
    </w:p>
    <w:p w:rsidR="00FE57B7" w:rsidRDefault="00FE57B7" w:rsidP="00FE57B7">
      <w:pPr>
        <w:tabs>
          <w:tab w:val="left" w:pos="567"/>
        </w:tabs>
        <w:spacing w:line="276" w:lineRule="auto"/>
        <w:rPr>
          <w:rFonts w:eastAsia="Calibri"/>
          <w:lang w:eastAsia="en-US"/>
        </w:rPr>
      </w:pPr>
    </w:p>
    <w:p w:rsid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ind w:left="4820"/>
        <w:rPr>
          <w:rFonts w:eastAsia="Calibri"/>
          <w:lang w:eastAsia="en-US"/>
        </w:rPr>
      </w:pPr>
      <w:r w:rsidRPr="00FE57B7">
        <w:rPr>
          <w:rFonts w:eastAsia="Calibri"/>
          <w:lang w:eastAsia="en-US"/>
        </w:rPr>
        <w:t>ПРИЛОЖЕНИЕ 3</w:t>
      </w:r>
    </w:p>
    <w:p w:rsidR="00FE57B7" w:rsidRPr="00FE57B7" w:rsidRDefault="00FE57B7" w:rsidP="00FE57B7">
      <w:pPr>
        <w:tabs>
          <w:tab w:val="left" w:pos="567"/>
        </w:tabs>
        <w:spacing w:line="276" w:lineRule="auto"/>
        <w:ind w:left="4820"/>
        <w:rPr>
          <w:rFonts w:eastAsia="Calibri"/>
          <w:u w:val="single"/>
          <w:lang w:eastAsia="en-US"/>
        </w:rPr>
      </w:pPr>
      <w:r w:rsidRPr="00FE57B7">
        <w:rPr>
          <w:rFonts w:eastAsia="Calibri"/>
          <w:lang w:eastAsia="en-US"/>
        </w:rPr>
        <w:t>к договору аренды земельного участка</w:t>
      </w:r>
      <w:r w:rsidRPr="00FE57B7">
        <w:rPr>
          <w:rFonts w:eastAsia="Calibri"/>
          <w:lang w:eastAsia="en-US"/>
        </w:rPr>
        <w:br/>
        <w:t>от _______________ N _______</w:t>
      </w:r>
    </w:p>
    <w:p w:rsidR="00FE57B7" w:rsidRPr="00FE57B7" w:rsidRDefault="00FE57B7" w:rsidP="00FE57B7">
      <w:pPr>
        <w:tabs>
          <w:tab w:val="left" w:pos="567"/>
        </w:tabs>
        <w:spacing w:line="276" w:lineRule="auto"/>
        <w:ind w:left="4820"/>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jc w:val="center"/>
      </w:pPr>
      <w:r w:rsidRPr="00FE57B7">
        <w:rPr>
          <w:bCs/>
        </w:rPr>
        <w:t>АКТ</w:t>
      </w:r>
      <w:r w:rsidRPr="00FE57B7">
        <w:rPr>
          <w:bCs/>
        </w:rPr>
        <w:br/>
        <w:t>приема-передачи земельного участка</w:t>
      </w:r>
    </w:p>
    <w:p w:rsidR="00FE57B7" w:rsidRPr="00FE57B7" w:rsidRDefault="00FE57B7" w:rsidP="00FE57B7">
      <w:pPr>
        <w:spacing w:after="240"/>
      </w:pPr>
      <w:r w:rsidRPr="00FE57B7">
        <w:br/>
      </w:r>
    </w:p>
    <w:tbl>
      <w:tblPr>
        <w:tblW w:w="5000" w:type="pct"/>
        <w:tblCellSpacing w:w="15" w:type="dxa"/>
        <w:tblLook w:val="0000" w:firstRow="0" w:lastRow="0" w:firstColumn="0" w:lastColumn="0" w:noHBand="0" w:noVBand="0"/>
      </w:tblPr>
      <w:tblGrid>
        <w:gridCol w:w="2704"/>
        <w:gridCol w:w="7307"/>
      </w:tblGrid>
      <w:tr w:rsidR="00FE57B7" w:rsidRPr="00FE57B7" w:rsidTr="00C21C2E">
        <w:trPr>
          <w:tblCellSpacing w:w="15" w:type="dxa"/>
        </w:trPr>
        <w:tc>
          <w:tcPr>
            <w:tcW w:w="1329" w:type="pct"/>
            <w:tcMar>
              <w:top w:w="15" w:type="dxa"/>
              <w:left w:w="15" w:type="dxa"/>
              <w:bottom w:w="15" w:type="dxa"/>
              <w:right w:w="15" w:type="dxa"/>
            </w:tcMar>
            <w:vAlign w:val="center"/>
          </w:tcPr>
          <w:p w:rsidR="00FE57B7" w:rsidRPr="00FE57B7" w:rsidRDefault="00FE57B7" w:rsidP="00FE57B7">
            <w:r w:rsidRPr="00FE57B7">
              <w:t xml:space="preserve">г. Красноярск </w:t>
            </w:r>
          </w:p>
        </w:tc>
        <w:tc>
          <w:tcPr>
            <w:tcW w:w="3629" w:type="pct"/>
            <w:tcMar>
              <w:top w:w="15" w:type="dxa"/>
              <w:left w:w="15" w:type="dxa"/>
              <w:bottom w:w="15" w:type="dxa"/>
              <w:right w:w="15" w:type="dxa"/>
            </w:tcMar>
            <w:vAlign w:val="center"/>
          </w:tcPr>
          <w:p w:rsidR="00FE57B7" w:rsidRPr="00FE57B7" w:rsidRDefault="00FE57B7" w:rsidP="00FE57B7">
            <w:pPr>
              <w:jc w:val="right"/>
              <w:rPr>
                <w:rFonts w:ascii="Arial" w:hAnsi="Arial" w:cs="Arial"/>
              </w:rPr>
            </w:pPr>
          </w:p>
        </w:tc>
      </w:tr>
    </w:tbl>
    <w:p w:rsidR="00FE57B7" w:rsidRPr="00FE57B7" w:rsidRDefault="00FE57B7" w:rsidP="00FE57B7">
      <w:pPr>
        <w:spacing w:after="240"/>
        <w:rPr>
          <w:rFonts w:ascii="Arial" w:hAnsi="Arial" w:cs="Arial"/>
        </w:rPr>
      </w:pPr>
      <w:r w:rsidRPr="00FE57B7">
        <w:rPr>
          <w:rFonts w:ascii="Arial" w:hAnsi="Arial" w:cs="Arial"/>
        </w:rPr>
        <w:br/>
      </w:r>
    </w:p>
    <w:p w:rsidR="00FE57B7" w:rsidRPr="00FE57B7" w:rsidRDefault="00FE57B7" w:rsidP="00FE57B7">
      <w:pPr>
        <w:ind w:firstLine="300"/>
        <w:jc w:val="both"/>
      </w:pPr>
      <w:proofErr w:type="gramStart"/>
      <w:r w:rsidRPr="00FE57B7">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FE57B7">
        <w:rPr>
          <w:bCs/>
        </w:rPr>
        <w:t xml:space="preserve"> кв. м. </w:t>
      </w:r>
      <w:r w:rsidRPr="00FE57B7">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E57B7" w:rsidRPr="00FE57B7" w:rsidRDefault="00FE57B7" w:rsidP="00FE57B7"/>
    <w:p w:rsidR="00FE57B7" w:rsidRPr="00FE57B7" w:rsidRDefault="00FE57B7" w:rsidP="00FE57B7"/>
    <w:p w:rsidR="00FE57B7" w:rsidRPr="00FE57B7" w:rsidRDefault="00FE57B7" w:rsidP="00FE57B7">
      <w:pPr>
        <w:ind w:firstLine="300"/>
        <w:jc w:val="both"/>
      </w:pPr>
      <w:r w:rsidRPr="00FE57B7">
        <w:t xml:space="preserve">“Передающая сторона” и “Принимающая сторона” зафиксировали настоящим актом следующее: состояние участка на момент его передачи </w:t>
      </w:r>
      <w:r w:rsidRPr="00FE57B7">
        <w:rPr>
          <w:bCs/>
        </w:rPr>
        <w:t>удовлетворительное</w:t>
      </w:r>
      <w:r w:rsidRPr="00FE57B7">
        <w:t xml:space="preserve">. </w:t>
      </w:r>
    </w:p>
    <w:p w:rsidR="00FE57B7" w:rsidRPr="00FE57B7" w:rsidRDefault="00FE57B7" w:rsidP="00FE57B7">
      <w:pPr>
        <w:jc w:val="both"/>
      </w:pPr>
    </w:p>
    <w:p w:rsidR="00FE57B7" w:rsidRPr="00FE57B7" w:rsidRDefault="00FE57B7" w:rsidP="00FE57B7">
      <w:pPr>
        <w:ind w:firstLine="300"/>
        <w:jc w:val="both"/>
      </w:pPr>
      <w:r w:rsidRPr="00FE57B7">
        <w:t>Датой фактической передачи земельного участка во владение и пользование “Принимающей стороне” считать __________.</w:t>
      </w:r>
    </w:p>
    <w:p w:rsidR="00FE57B7" w:rsidRPr="00FE57B7" w:rsidRDefault="00FE57B7" w:rsidP="00FE57B7">
      <w:pPr>
        <w:spacing w:after="240"/>
        <w:jc w:val="both"/>
      </w:pPr>
      <w:r w:rsidRPr="00FE57B7">
        <w:br/>
      </w:r>
    </w:p>
    <w:tbl>
      <w:tblPr>
        <w:tblW w:w="5000" w:type="pct"/>
        <w:tblCellSpacing w:w="15" w:type="dxa"/>
        <w:tblLook w:val="0000" w:firstRow="0" w:lastRow="0" w:firstColumn="0" w:lastColumn="0" w:noHBand="0" w:noVBand="0"/>
      </w:tblPr>
      <w:tblGrid>
        <w:gridCol w:w="5005"/>
        <w:gridCol w:w="5006"/>
      </w:tblGrid>
      <w:tr w:rsidR="00FE57B7" w:rsidRPr="00FE57B7" w:rsidTr="00C21C2E">
        <w:trPr>
          <w:tblCellSpacing w:w="15" w:type="dxa"/>
        </w:trPr>
        <w:tc>
          <w:tcPr>
            <w:tcW w:w="2500" w:type="pct"/>
            <w:tcMar>
              <w:top w:w="15" w:type="dxa"/>
              <w:left w:w="15" w:type="dxa"/>
              <w:bottom w:w="15" w:type="dxa"/>
              <w:right w:w="15" w:type="dxa"/>
            </w:tcMar>
          </w:tcPr>
          <w:p w:rsidR="00FE57B7" w:rsidRPr="00FE57B7" w:rsidRDefault="00FE57B7" w:rsidP="00FE57B7">
            <w:pPr>
              <w:spacing w:after="240"/>
              <w:rPr>
                <w:bCs/>
              </w:rPr>
            </w:pPr>
            <w:r w:rsidRPr="00FE57B7">
              <w:t>Передающая сторона:</w:t>
            </w:r>
            <w:r w:rsidRPr="00FE57B7">
              <w:rPr>
                <w:bCs/>
              </w:rPr>
              <w:br/>
            </w:r>
          </w:p>
        </w:tc>
        <w:tc>
          <w:tcPr>
            <w:tcW w:w="2500" w:type="pct"/>
            <w:tcMar>
              <w:top w:w="15" w:type="dxa"/>
              <w:left w:w="15" w:type="dxa"/>
              <w:bottom w:w="15" w:type="dxa"/>
              <w:right w:w="15" w:type="dxa"/>
            </w:tcMar>
            <w:vAlign w:val="bottom"/>
          </w:tcPr>
          <w:p w:rsidR="00FE57B7" w:rsidRPr="00FE57B7" w:rsidRDefault="00FE57B7" w:rsidP="00FE57B7">
            <w:r w:rsidRPr="00FE57B7">
              <w:br/>
              <w:t xml:space="preserve">__________________ </w:t>
            </w:r>
            <w:r w:rsidRPr="00FE57B7">
              <w:br/>
              <w:t xml:space="preserve">М.П. </w:t>
            </w:r>
          </w:p>
        </w:tc>
      </w:tr>
      <w:tr w:rsidR="00FE57B7" w:rsidRPr="00FE57B7" w:rsidTr="00C21C2E">
        <w:trPr>
          <w:tblCellSpacing w:w="15" w:type="dxa"/>
        </w:trPr>
        <w:tc>
          <w:tcPr>
            <w:tcW w:w="0" w:type="auto"/>
            <w:tcMar>
              <w:top w:w="15" w:type="dxa"/>
              <w:left w:w="15" w:type="dxa"/>
              <w:bottom w:w="15" w:type="dxa"/>
              <w:right w:w="15" w:type="dxa"/>
            </w:tcMar>
            <w:vAlign w:val="center"/>
          </w:tcPr>
          <w:p w:rsidR="00FE57B7" w:rsidRPr="00FE57B7" w:rsidRDefault="00FE57B7" w:rsidP="00FE57B7">
            <w:pPr>
              <w:spacing w:after="240"/>
            </w:pPr>
          </w:p>
        </w:tc>
        <w:tc>
          <w:tcPr>
            <w:tcW w:w="0" w:type="auto"/>
            <w:tcMar>
              <w:top w:w="15" w:type="dxa"/>
              <w:left w:w="15" w:type="dxa"/>
              <w:bottom w:w="15" w:type="dxa"/>
              <w:right w:w="15" w:type="dxa"/>
            </w:tcMar>
            <w:vAlign w:val="center"/>
          </w:tcPr>
          <w:p w:rsidR="00FE57B7" w:rsidRPr="00FE57B7" w:rsidRDefault="00FE57B7" w:rsidP="00FE57B7"/>
        </w:tc>
      </w:tr>
      <w:tr w:rsidR="00FE57B7" w:rsidRPr="00FE57B7" w:rsidTr="00C21C2E">
        <w:trPr>
          <w:tblCellSpacing w:w="15" w:type="dxa"/>
        </w:trPr>
        <w:tc>
          <w:tcPr>
            <w:tcW w:w="2500" w:type="pct"/>
            <w:tcMar>
              <w:top w:w="15" w:type="dxa"/>
              <w:left w:w="15" w:type="dxa"/>
              <w:bottom w:w="15" w:type="dxa"/>
              <w:right w:w="15" w:type="dxa"/>
            </w:tcMar>
          </w:tcPr>
          <w:p w:rsidR="00FE57B7" w:rsidRPr="00FE57B7" w:rsidRDefault="00FE57B7" w:rsidP="00FE57B7">
            <w:pPr>
              <w:spacing w:after="240"/>
              <w:rPr>
                <w:bCs/>
              </w:rPr>
            </w:pPr>
            <w:r w:rsidRPr="00FE57B7">
              <w:t>Принимающая сторона:</w:t>
            </w:r>
            <w:r w:rsidRPr="00FE57B7">
              <w:rPr>
                <w:bCs/>
              </w:rPr>
              <w:br/>
            </w:r>
          </w:p>
        </w:tc>
        <w:tc>
          <w:tcPr>
            <w:tcW w:w="2500" w:type="pct"/>
            <w:tcMar>
              <w:top w:w="15" w:type="dxa"/>
              <w:left w:w="15" w:type="dxa"/>
              <w:bottom w:w="15" w:type="dxa"/>
              <w:right w:w="15" w:type="dxa"/>
            </w:tcMar>
            <w:vAlign w:val="bottom"/>
          </w:tcPr>
          <w:p w:rsidR="00FE57B7" w:rsidRPr="00FE57B7" w:rsidRDefault="00FE57B7" w:rsidP="00FE57B7">
            <w:pPr>
              <w:rPr>
                <w:lang w:val="en-US"/>
              </w:rPr>
            </w:pPr>
            <w:r w:rsidRPr="00FE57B7">
              <w:t>______________</w:t>
            </w:r>
            <w:r w:rsidRPr="00FE57B7">
              <w:rPr>
                <w:lang w:val="en-US"/>
              </w:rPr>
              <w:t>____</w:t>
            </w:r>
          </w:p>
        </w:tc>
      </w:tr>
    </w:tbl>
    <w:p w:rsidR="00FE57B7" w:rsidRPr="00FE57B7" w:rsidRDefault="00FE57B7" w:rsidP="00FE57B7"/>
    <w:p w:rsidR="00FE57B7" w:rsidRPr="00FE57B7" w:rsidRDefault="00FE57B7" w:rsidP="00FE57B7">
      <w:pPr>
        <w:tabs>
          <w:tab w:val="left" w:pos="567"/>
        </w:tabs>
        <w:spacing w:line="276" w:lineRule="auto"/>
        <w:rPr>
          <w:rFonts w:eastAsia="Calibri"/>
          <w:lang w:eastAsia="en-US"/>
        </w:rPr>
      </w:pPr>
    </w:p>
    <w:p w:rsidR="00CA64C4" w:rsidRPr="008E12A9" w:rsidRDefault="00CA64C4"/>
    <w:sectPr w:rsidR="00CA64C4" w:rsidRPr="008E12A9" w:rsidSect="00683896">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336FC5"/>
    <w:multiLevelType w:val="hybridMultilevel"/>
    <w:tmpl w:val="3F306FAA"/>
    <w:lvl w:ilvl="0" w:tplc="605C050E">
      <w:start w:val="4"/>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17DB"/>
    <w:rsid w:val="00032819"/>
    <w:rsid w:val="00033E50"/>
    <w:rsid w:val="000352CB"/>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E0B"/>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2C81"/>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574"/>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1C0B"/>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4C"/>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93"/>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2FC"/>
    <w:rsid w:val="003408CF"/>
    <w:rsid w:val="003417D4"/>
    <w:rsid w:val="003418A0"/>
    <w:rsid w:val="00341B14"/>
    <w:rsid w:val="003431BF"/>
    <w:rsid w:val="00344A14"/>
    <w:rsid w:val="00346E25"/>
    <w:rsid w:val="00347640"/>
    <w:rsid w:val="00350E98"/>
    <w:rsid w:val="0035122E"/>
    <w:rsid w:val="00351A78"/>
    <w:rsid w:val="00353CFA"/>
    <w:rsid w:val="003546BA"/>
    <w:rsid w:val="00355917"/>
    <w:rsid w:val="00357337"/>
    <w:rsid w:val="003606B0"/>
    <w:rsid w:val="00361340"/>
    <w:rsid w:val="003638FE"/>
    <w:rsid w:val="00363A90"/>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4542"/>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52AE"/>
    <w:rsid w:val="0040623E"/>
    <w:rsid w:val="00406665"/>
    <w:rsid w:val="00411412"/>
    <w:rsid w:val="004114FE"/>
    <w:rsid w:val="00413453"/>
    <w:rsid w:val="00414DE2"/>
    <w:rsid w:val="00415A9F"/>
    <w:rsid w:val="004162D8"/>
    <w:rsid w:val="00420CF4"/>
    <w:rsid w:val="00421E2D"/>
    <w:rsid w:val="004243BE"/>
    <w:rsid w:val="00426E4C"/>
    <w:rsid w:val="00427C8F"/>
    <w:rsid w:val="004307E8"/>
    <w:rsid w:val="0043081B"/>
    <w:rsid w:val="00433441"/>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19B"/>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540"/>
    <w:rsid w:val="004A713A"/>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2408"/>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4D7"/>
    <w:rsid w:val="00572A13"/>
    <w:rsid w:val="0057396E"/>
    <w:rsid w:val="0057401F"/>
    <w:rsid w:val="00575E72"/>
    <w:rsid w:val="00576718"/>
    <w:rsid w:val="0058110C"/>
    <w:rsid w:val="00581478"/>
    <w:rsid w:val="0058192E"/>
    <w:rsid w:val="00581F6F"/>
    <w:rsid w:val="00584515"/>
    <w:rsid w:val="005878D6"/>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1B25"/>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D51"/>
    <w:rsid w:val="00673CD5"/>
    <w:rsid w:val="00674E05"/>
    <w:rsid w:val="00675E99"/>
    <w:rsid w:val="006767A6"/>
    <w:rsid w:val="00680717"/>
    <w:rsid w:val="00682372"/>
    <w:rsid w:val="006835D5"/>
    <w:rsid w:val="00683896"/>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45A"/>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44B9"/>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6AF9"/>
    <w:rsid w:val="00787492"/>
    <w:rsid w:val="0078766C"/>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7CD"/>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3689"/>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42E"/>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3BA"/>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3723A"/>
    <w:rsid w:val="009424F5"/>
    <w:rsid w:val="00942A9F"/>
    <w:rsid w:val="009439BC"/>
    <w:rsid w:val="00943FA6"/>
    <w:rsid w:val="009447E2"/>
    <w:rsid w:val="00950400"/>
    <w:rsid w:val="0095154D"/>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274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225"/>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6F27"/>
    <w:rsid w:val="00BD7AB6"/>
    <w:rsid w:val="00BD7B28"/>
    <w:rsid w:val="00BD7CFE"/>
    <w:rsid w:val="00BE021B"/>
    <w:rsid w:val="00BE1017"/>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2E"/>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4A9A"/>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68AD"/>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5D6"/>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3BFA"/>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43FB"/>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3595"/>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01AF"/>
    <w:rsid w:val="00F44C83"/>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39CD"/>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55B"/>
    <w:rsid w:val="00FC6854"/>
    <w:rsid w:val="00FC6D23"/>
    <w:rsid w:val="00FC7089"/>
    <w:rsid w:val="00FC76FE"/>
    <w:rsid w:val="00FC7B68"/>
    <w:rsid w:val="00FC7B99"/>
    <w:rsid w:val="00FD316B"/>
    <w:rsid w:val="00FD4084"/>
    <w:rsid w:val="00FD49CF"/>
    <w:rsid w:val="00FD4E24"/>
    <w:rsid w:val="00FD5B97"/>
    <w:rsid w:val="00FD66E8"/>
    <w:rsid w:val="00FE23EF"/>
    <w:rsid w:val="00FE27A5"/>
    <w:rsid w:val="00FE2D3A"/>
    <w:rsid w:val="00FE41CD"/>
    <w:rsid w:val="00FE445E"/>
    <w:rsid w:val="00FE57B7"/>
    <w:rsid w:val="00FE5CE3"/>
    <w:rsid w:val="00FE6035"/>
    <w:rsid w:val="00FF006D"/>
    <w:rsid w:val="00FF008F"/>
    <w:rsid w:val="00FF0735"/>
    <w:rsid w:val="00FF261C"/>
    <w:rsid w:val="00FF2BC2"/>
    <w:rsid w:val="00FF2C1D"/>
    <w:rsid w:val="00FF6510"/>
    <w:rsid w:val="00FF6779"/>
    <w:rsid w:val="00FF7365"/>
    <w:rsid w:val="00FF73BC"/>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FE57B7"/>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uiPriority w:val="99"/>
    <w:semiHidden/>
    <w:rsid w:val="00FE57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24">
      <w:bodyDiv w:val="1"/>
      <w:marLeft w:val="0"/>
      <w:marRight w:val="0"/>
      <w:marTop w:val="0"/>
      <w:marBottom w:val="0"/>
      <w:divBdr>
        <w:top w:val="none" w:sz="0" w:space="0" w:color="auto"/>
        <w:left w:val="none" w:sz="0" w:space="0" w:color="auto"/>
        <w:bottom w:val="none" w:sz="0" w:space="0" w:color="auto"/>
        <w:right w:val="none" w:sz="0" w:space="0" w:color="auto"/>
      </w:divBdr>
    </w:div>
    <w:div w:id="1083531980">
      <w:bodyDiv w:val="1"/>
      <w:marLeft w:val="0"/>
      <w:marRight w:val="0"/>
      <w:marTop w:val="0"/>
      <w:marBottom w:val="0"/>
      <w:divBdr>
        <w:top w:val="none" w:sz="0" w:space="0" w:color="auto"/>
        <w:left w:val="none" w:sz="0" w:space="0" w:color="auto"/>
        <w:bottom w:val="none" w:sz="0" w:space="0" w:color="auto"/>
        <w:right w:val="none" w:sz="0" w:space="0" w:color="auto"/>
      </w:divBdr>
      <w:divsChild>
        <w:div w:id="2002275945">
          <w:marLeft w:val="0"/>
          <w:marRight w:val="0"/>
          <w:marTop w:val="0"/>
          <w:marBottom w:val="0"/>
          <w:divBdr>
            <w:top w:val="none" w:sz="0" w:space="0" w:color="auto"/>
            <w:left w:val="none" w:sz="0" w:space="0" w:color="auto"/>
            <w:bottom w:val="none" w:sz="0" w:space="0" w:color="auto"/>
            <w:right w:val="none" w:sz="0" w:space="0" w:color="auto"/>
          </w:divBdr>
        </w:div>
      </w:divsChild>
    </w:div>
    <w:div w:id="1230070967">
      <w:bodyDiv w:val="1"/>
      <w:marLeft w:val="0"/>
      <w:marRight w:val="0"/>
      <w:marTop w:val="0"/>
      <w:marBottom w:val="0"/>
      <w:divBdr>
        <w:top w:val="none" w:sz="0" w:space="0" w:color="auto"/>
        <w:left w:val="none" w:sz="0" w:space="0" w:color="auto"/>
        <w:bottom w:val="none" w:sz="0" w:space="0" w:color="auto"/>
        <w:right w:val="none" w:sz="0" w:space="0" w:color="auto"/>
      </w:divBdr>
    </w:div>
    <w:div w:id="12334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0EBE7-C35C-4625-93CD-27F17A6A1C75}"/>
</file>

<file path=customXml/itemProps2.xml><?xml version="1.0" encoding="utf-8"?>
<ds:datastoreItem xmlns:ds="http://schemas.openxmlformats.org/officeDocument/2006/customXml" ds:itemID="{D55332F8-BEB2-49DC-9A5C-714C6D30EDCF}"/>
</file>

<file path=customXml/itemProps3.xml><?xml version="1.0" encoding="utf-8"?>
<ds:datastoreItem xmlns:ds="http://schemas.openxmlformats.org/officeDocument/2006/customXml" ds:itemID="{89CA9802-44E0-46DF-B208-CE550DEB9F2F}"/>
</file>

<file path=docProps/app.xml><?xml version="1.0" encoding="utf-8"?>
<Properties xmlns="http://schemas.openxmlformats.org/officeDocument/2006/extended-properties" xmlns:vt="http://schemas.openxmlformats.org/officeDocument/2006/docPropsVTypes">
  <Template>Normal</Template>
  <TotalTime>0</TotalTime>
  <Pages>18</Pages>
  <Words>5547</Words>
  <Characters>31623</Characters>
  <Application>Microsoft Office Word</Application>
  <DocSecurity>4</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2013-09-16T07:14:00Z</cp:lastPrinted>
  <dcterms:created xsi:type="dcterms:W3CDTF">2013-09-17T08:11:00Z</dcterms:created>
  <dcterms:modified xsi:type="dcterms:W3CDTF">2013-09-17T08:11:00Z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