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2A9" w:rsidRPr="008F4252" w:rsidRDefault="008E12A9" w:rsidP="008E12A9">
      <w:pPr>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044329">
        <w:rPr>
          <w:rFonts w:ascii="Times New Roman" w:hAnsi="Times New Roman"/>
          <w:b w:val="0"/>
          <w:sz w:val="24"/>
          <w:szCs w:val="24"/>
        </w:rPr>
        <w:t>Карла Маркса, 160</w:t>
      </w:r>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0163EB" w:rsidRPr="008E12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044329">
        <w:t>2</w:t>
      </w:r>
      <w:r w:rsidR="00CA64C4" w:rsidRPr="00CA64C4">
        <w:t>00</w:t>
      </w:r>
      <w:r w:rsidR="00044329">
        <w:t>132</w:t>
      </w:r>
      <w:r w:rsidR="00CA64C4" w:rsidRPr="00CA64C4">
        <w:t>:</w:t>
      </w:r>
      <w:r w:rsidR="006500C9">
        <w:t>8</w:t>
      </w:r>
      <w:r w:rsidRPr="008E12A9">
        <w:t xml:space="preserve">, расположенного по адресу: г. Красноярск, </w:t>
      </w:r>
      <w:r w:rsidR="006500C9">
        <w:t xml:space="preserve">ул. </w:t>
      </w:r>
      <w:r w:rsidR="00044329">
        <w:t>Карла Маркса, 160</w:t>
      </w:r>
      <w:r w:rsidRPr="008E12A9">
        <w:t xml:space="preserve">, предназначенного для </w:t>
      </w:r>
      <w:r w:rsidRPr="0055766B">
        <w:t>строительства</w:t>
      </w:r>
      <w:r w:rsidR="001433E4">
        <w:t xml:space="preserve"> </w:t>
      </w:r>
      <w:r w:rsidR="00044329">
        <w:t>административных объектов</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044329">
        <w:t>1236</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proofErr w:type="gramStart"/>
      <w:r w:rsidR="00F23771" w:rsidRPr="008F4252">
        <w:t>Земельный участок ограничен</w:t>
      </w:r>
      <w:r w:rsidR="00F23771">
        <w:t xml:space="preserve">: </w:t>
      </w:r>
      <w:r w:rsidR="00044329">
        <w:t xml:space="preserve">с северной и западной сторон – участками смежных землепользователей, </w:t>
      </w:r>
      <w:r w:rsidR="00F23771">
        <w:t xml:space="preserve">с </w:t>
      </w:r>
      <w:r w:rsidR="006500C9">
        <w:t>восточной стороны</w:t>
      </w:r>
      <w:r w:rsidR="00D90149">
        <w:t xml:space="preserve"> – </w:t>
      </w:r>
      <w:r w:rsidR="00044329">
        <w:t>землями общего пользования (проезд)</w:t>
      </w:r>
      <w:r w:rsidR="00F017AA">
        <w:t xml:space="preserve">, </w:t>
      </w:r>
      <w:r w:rsidR="00D90149">
        <w:t xml:space="preserve">с </w:t>
      </w:r>
      <w:r w:rsidR="006500C9">
        <w:t>южной сторон</w:t>
      </w:r>
      <w:r w:rsidR="00044329">
        <w:t>ы</w:t>
      </w:r>
      <w:r w:rsidR="001433E4">
        <w:t xml:space="preserve"> </w:t>
      </w:r>
      <w:r w:rsidR="008A58F7">
        <w:t>–</w:t>
      </w:r>
      <w:r w:rsidR="001433E4">
        <w:t xml:space="preserve"> </w:t>
      </w:r>
      <w:r w:rsidR="00044329">
        <w:t>автодорогой по ул. Карла Маркса, находящейся в муниципальной собственности.</w:t>
      </w:r>
      <w:proofErr w:type="gramEnd"/>
      <w:r w:rsidR="000163E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Обременения земельного участка:</w:t>
      </w:r>
      <w:r w:rsidR="006500C9">
        <w:t xml:space="preserve"> </w:t>
      </w:r>
      <w:r w:rsidR="00044329">
        <w:t>охранная зона инженерных сетей 273 кв.м</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044329" w:rsidRPr="008E12A9" w:rsidRDefault="00044329" w:rsidP="00044329">
      <w:pPr>
        <w:autoSpaceDE w:val="0"/>
        <w:autoSpaceDN w:val="0"/>
        <w:adjustRightInd w:val="0"/>
        <w:ind w:firstLine="540"/>
        <w:jc w:val="both"/>
      </w:pPr>
      <w:r w:rsidRPr="008E12A9">
        <w:t xml:space="preserve">Земельный участок в системе зонирования находится в зоне </w:t>
      </w:r>
      <w:r>
        <w:t>делового, общественного и коммерческого назначения</w:t>
      </w:r>
      <w:r w:rsidRPr="008E12A9">
        <w:t xml:space="preserve"> (</w:t>
      </w:r>
      <w:r>
        <w:t>ОД</w:t>
      </w:r>
      <w:r w:rsidRPr="008E12A9">
        <w:t>.</w:t>
      </w:r>
      <w:r>
        <w:t>1</w:t>
      </w:r>
      <w:r w:rsidRPr="008E12A9">
        <w:t xml:space="preserve">). Список ограничений по использованию и обременений обязательствами: Использовать </w:t>
      </w:r>
      <w:r>
        <w:t>у</w:t>
      </w:r>
      <w:r w:rsidRPr="008E12A9">
        <w:t>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044329" w:rsidRPr="008E12A9" w:rsidRDefault="00044329" w:rsidP="00044329">
      <w:pPr>
        <w:autoSpaceDE w:val="0"/>
        <w:autoSpaceDN w:val="0"/>
        <w:adjustRightInd w:val="0"/>
        <w:ind w:firstLine="540"/>
        <w:jc w:val="both"/>
      </w:pPr>
      <w:r w:rsidRPr="008E12A9">
        <w:t xml:space="preserve">Разрешенное использование: размещение объектов </w:t>
      </w:r>
      <w:r>
        <w:t>делового назначения, предпринимательской деятельности, культуры.</w:t>
      </w:r>
    </w:p>
    <w:p w:rsidR="00044329" w:rsidRPr="008E12A9" w:rsidRDefault="00044329" w:rsidP="00044329">
      <w:pPr>
        <w:autoSpaceDE w:val="0"/>
        <w:autoSpaceDN w:val="0"/>
        <w:adjustRightInd w:val="0"/>
        <w:ind w:firstLine="709"/>
        <w:jc w:val="both"/>
      </w:pPr>
      <w:r w:rsidRPr="00F91FF5">
        <w:t>В зоне делового, общественного и коммерческого назначения (ОД.1) параметры разрешенного строительства не установлены</w:t>
      </w:r>
      <w:r w:rsidRPr="008E12A9">
        <w:t>.</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420708" w:rsidRPr="00124BC9" w:rsidRDefault="00420708" w:rsidP="00420708">
      <w:pPr>
        <w:pStyle w:val="a3"/>
      </w:pPr>
      <w:r w:rsidRPr="00124BC9">
        <w:t>- Заключение о возможности электроснабжения, выданное филиалом ОАО «</w:t>
      </w:r>
      <w:r w:rsidR="00124BC9">
        <w:t>РЖД</w:t>
      </w:r>
      <w:r w:rsidRPr="00124BC9">
        <w:t xml:space="preserve">» </w:t>
      </w:r>
      <w:r w:rsidR="00124BC9">
        <w:t>Красноярская железная дорога</w:t>
      </w:r>
      <w:r w:rsidRPr="00124BC9">
        <w:t xml:space="preserve"> от </w:t>
      </w:r>
      <w:r w:rsidR="00310309">
        <w:t>19</w:t>
      </w:r>
      <w:r w:rsidRPr="00124BC9">
        <w:t>.</w:t>
      </w:r>
      <w:r w:rsidR="00310309">
        <w:t>11.2013 № И</w:t>
      </w:r>
      <w:r w:rsidRPr="00124BC9">
        <w:t>сх</w:t>
      </w:r>
      <w:r w:rsidR="00310309">
        <w:t>-6877/</w:t>
      </w:r>
      <w:proofErr w:type="spellStart"/>
      <w:r w:rsidR="00310309">
        <w:t>Крас</w:t>
      </w:r>
      <w:proofErr w:type="spellEnd"/>
      <w:r w:rsidRPr="00124BC9">
        <w:t>:</w:t>
      </w:r>
    </w:p>
    <w:p w:rsidR="00420708" w:rsidRPr="00124BC9" w:rsidRDefault="00420708" w:rsidP="00420708">
      <w:pPr>
        <w:pStyle w:val="a3"/>
        <w:ind w:firstLine="567"/>
      </w:pPr>
      <w:r w:rsidRPr="00124BC9">
        <w:t xml:space="preserve">Максимальная мощность: </w:t>
      </w:r>
      <w:r w:rsidR="00310309">
        <w:t>5</w:t>
      </w:r>
      <w:r w:rsidRPr="00124BC9">
        <w:t>0 кВт.</w:t>
      </w:r>
    </w:p>
    <w:p w:rsidR="00420708" w:rsidRDefault="00310309" w:rsidP="00420708">
      <w:pPr>
        <w:pStyle w:val="a3"/>
        <w:ind w:firstLine="567"/>
      </w:pPr>
      <w:r>
        <w:t>Для получения возможности технологического присоединения к электрическим сетям ТП 12-23 необходимо выполнить ряд технических мероприятий:</w:t>
      </w:r>
    </w:p>
    <w:p w:rsidR="00310309" w:rsidRDefault="00310309" w:rsidP="00310309">
      <w:pPr>
        <w:pStyle w:val="a3"/>
        <w:numPr>
          <w:ilvl w:val="0"/>
          <w:numId w:val="4"/>
        </w:numPr>
      </w:pPr>
      <w:r>
        <w:t>Заменить два силовых трансформатора (ТМ-1000), т.к. существующие загружены потребителями и не позволяют подключить дополнительную нагрузку.</w:t>
      </w:r>
    </w:p>
    <w:p w:rsidR="00310309" w:rsidRDefault="00010E8F" w:rsidP="00310309">
      <w:pPr>
        <w:pStyle w:val="a3"/>
        <w:numPr>
          <w:ilvl w:val="0"/>
          <w:numId w:val="4"/>
        </w:numPr>
      </w:pPr>
      <w:r>
        <w:t>Заменить коммутационное оборудование подстанции.</w:t>
      </w:r>
    </w:p>
    <w:p w:rsidR="00010E8F" w:rsidRDefault="00010E8F" w:rsidP="00310309">
      <w:pPr>
        <w:pStyle w:val="a3"/>
        <w:numPr>
          <w:ilvl w:val="0"/>
          <w:numId w:val="4"/>
        </w:numPr>
      </w:pPr>
      <w:r>
        <w:t>Выполнить соответствующее усиление кабельной линии фидера № 319.</w:t>
      </w:r>
    </w:p>
    <w:p w:rsidR="00010E8F" w:rsidRDefault="00010E8F" w:rsidP="00310309">
      <w:pPr>
        <w:pStyle w:val="a3"/>
        <w:numPr>
          <w:ilvl w:val="0"/>
          <w:numId w:val="4"/>
        </w:numPr>
      </w:pPr>
      <w:r>
        <w:t>Выполнить усиление кабельных линий 4 кВ питающих ТП 12-23.</w:t>
      </w:r>
    </w:p>
    <w:p w:rsidR="00010E8F" w:rsidRPr="00124BC9" w:rsidRDefault="00010E8F" w:rsidP="00010E8F">
      <w:pPr>
        <w:pStyle w:val="a3"/>
        <w:ind w:left="567" w:firstLine="0"/>
      </w:pPr>
      <w:r>
        <w:t>Учитывая отсутствие резерва мощности согласовать с владельцем системы 110 кВ, питающий узел станции Красноярск, дополнительный отбор мощности.</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lastRenderedPageBreak/>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1A0F45">
        <w:t xml:space="preserve">Красноярска </w:t>
      </w:r>
      <w:r w:rsidR="00986BF0" w:rsidRPr="001B69D3">
        <w:t xml:space="preserve">от </w:t>
      </w:r>
      <w:r w:rsidR="001B69D3">
        <w:t>12</w:t>
      </w:r>
      <w:r w:rsidRPr="001B69D3">
        <w:t>.</w:t>
      </w:r>
      <w:r w:rsidR="001A0F45" w:rsidRPr="001B69D3">
        <w:t>1</w:t>
      </w:r>
      <w:r w:rsidR="001B69D3">
        <w:t>2</w:t>
      </w:r>
      <w:r w:rsidRPr="001B69D3">
        <w:t xml:space="preserve">.2013 №  </w:t>
      </w:r>
      <w:r w:rsidR="001B69D3">
        <w:t>3089</w:t>
      </w:r>
      <w:r w:rsidRPr="001B69D3">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420708" w:rsidRDefault="009C7CC4" w:rsidP="009C7CC4">
      <w:pPr>
        <w:autoSpaceDE w:val="0"/>
        <w:autoSpaceDN w:val="0"/>
        <w:adjustRightInd w:val="0"/>
        <w:ind w:firstLine="539"/>
        <w:jc w:val="both"/>
      </w:pPr>
      <w:r w:rsidRPr="00420708">
        <w:t xml:space="preserve">Начальный размер арендной платы: </w:t>
      </w:r>
      <w:r w:rsidR="00AA520D">
        <w:t>2 006 631</w:t>
      </w:r>
      <w:r w:rsidRPr="00420708">
        <w:t xml:space="preserve"> рублей в год.</w:t>
      </w:r>
    </w:p>
    <w:p w:rsidR="009C7CC4" w:rsidRPr="00420708" w:rsidRDefault="009C7CC4" w:rsidP="009C7CC4">
      <w:pPr>
        <w:autoSpaceDE w:val="0"/>
        <w:autoSpaceDN w:val="0"/>
        <w:adjustRightInd w:val="0"/>
        <w:ind w:firstLine="539"/>
        <w:jc w:val="both"/>
      </w:pPr>
      <w:r w:rsidRPr="00420708">
        <w:t xml:space="preserve">Шаг аукциона: 5 %, что составляет </w:t>
      </w:r>
      <w:r w:rsidR="00420708">
        <w:t>–</w:t>
      </w:r>
      <w:r w:rsidRPr="00420708">
        <w:t xml:space="preserve"> </w:t>
      </w:r>
      <w:r w:rsidR="00AA520D">
        <w:t>100 331</w:t>
      </w:r>
      <w:r w:rsidR="00880422" w:rsidRPr="00420708">
        <w:t>,</w:t>
      </w:r>
      <w:r w:rsidR="00AA520D">
        <w:t>55</w:t>
      </w:r>
      <w:r w:rsidRPr="00420708">
        <w:t xml:space="preserve"> рублей.</w:t>
      </w:r>
    </w:p>
    <w:p w:rsidR="009C7CC4" w:rsidRPr="009C7CC4" w:rsidRDefault="009C7CC4" w:rsidP="009C7CC4">
      <w:pPr>
        <w:autoSpaceDE w:val="0"/>
        <w:autoSpaceDN w:val="0"/>
        <w:adjustRightInd w:val="0"/>
        <w:ind w:firstLine="539"/>
        <w:jc w:val="both"/>
      </w:pPr>
      <w:r w:rsidRPr="00420708">
        <w:t>Размер з</w:t>
      </w:r>
      <w:r w:rsidR="00706526" w:rsidRPr="00420708">
        <w:t xml:space="preserve">адатка: </w:t>
      </w:r>
      <w:r w:rsidR="00420708">
        <w:t>2</w:t>
      </w:r>
      <w:r w:rsidR="00F23771" w:rsidRPr="00420708">
        <w:t xml:space="preserve">0 %, что составляет – </w:t>
      </w:r>
      <w:r w:rsidR="00AA520D">
        <w:t>401 326</w:t>
      </w:r>
      <w:r w:rsidR="00880422" w:rsidRPr="00420708">
        <w:t>,</w:t>
      </w:r>
      <w:r w:rsidR="00AA520D">
        <w:t>2</w:t>
      </w:r>
      <w:r w:rsidR="00880422" w:rsidRPr="00420708">
        <w:t xml:space="preserve">0 </w:t>
      </w:r>
      <w:r w:rsidRPr="00420708">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AA520D">
        <w:t>Карла Маркса, 160</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 xml:space="preserve">7. Форма заявки об участии в торгах, порядок приема, адрес места приема, даты и время начала и окончания приема заявок и прилагаемых к ним документов, </w:t>
      </w:r>
      <w:r w:rsidRPr="009C7CC4">
        <w:rPr>
          <w:b/>
        </w:rPr>
        <w:lastRenderedPageBreak/>
        <w:t>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86707F">
        <w:t>18</w:t>
      </w:r>
      <w:r w:rsidRPr="00706526">
        <w:t>»</w:t>
      </w:r>
      <w:r w:rsidR="000163EB">
        <w:t xml:space="preserve"> </w:t>
      </w:r>
      <w:r w:rsidR="0086707F">
        <w:t>декабря</w:t>
      </w:r>
      <w:r w:rsidR="000163EB">
        <w:t xml:space="preserve"> </w:t>
      </w:r>
      <w:r w:rsidRPr="00706526">
        <w:t xml:space="preserve">2013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86707F">
        <w:t>20</w:t>
      </w:r>
      <w:r w:rsidRPr="00FF1C99">
        <w:t>»</w:t>
      </w:r>
      <w:r w:rsidR="000163EB">
        <w:t xml:space="preserve"> </w:t>
      </w:r>
      <w:r w:rsidR="0086707F">
        <w:t>января</w:t>
      </w:r>
      <w:r w:rsidR="000163EB">
        <w:t xml:space="preserve"> </w:t>
      </w:r>
      <w:r w:rsidRPr="00FF1C99">
        <w:t>201</w:t>
      </w:r>
      <w:r w:rsidR="0029555D">
        <w:t>4</w:t>
      </w:r>
      <w:r w:rsidRPr="00FF1C99">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851BE9">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F96C1E">
        <w:t>Заявк</w:t>
      </w:r>
      <w:r w:rsidR="00F96C1E" w:rsidRPr="00F96C1E">
        <w:t>а, с прилагаемыми документами</w:t>
      </w:r>
      <w:r w:rsidR="00F96C1E">
        <w:t>,</w:t>
      </w:r>
      <w:r w:rsidRPr="00F96C1E">
        <w:t xml:space="preserve"> должна быть прошита, пронумерована и содержать опись документов. Заявка и опись представленных</w:t>
      </w:r>
      <w:r w:rsidRPr="009C7CC4">
        <w:t xml:space="preserve">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EC7272">
        <w:t>,</w:t>
      </w:r>
      <w:r w:rsidRPr="000A205D">
        <w:t xml:space="preserve"> с прилагаемыми к ней документами</w:t>
      </w:r>
      <w:r w:rsidR="00EC7272">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 xml:space="preserve">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w:t>
      </w:r>
      <w:r w:rsidRPr="009C7CC4">
        <w:lastRenderedPageBreak/>
        <w:t>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04141B" w:rsidP="009C7CC4">
      <w:pPr>
        <w:autoSpaceDE w:val="0"/>
        <w:autoSpaceDN w:val="0"/>
        <w:adjustRightInd w:val="0"/>
        <w:ind w:firstLine="539"/>
        <w:jc w:val="both"/>
        <w:rPr>
          <w:b/>
        </w:rPr>
      </w:pPr>
      <w:r>
        <w:rPr>
          <w:b/>
        </w:rPr>
        <w:t xml:space="preserve">8. </w:t>
      </w:r>
      <w:r w:rsidR="009C7CC4" w:rsidRPr="009C7CC4">
        <w:rPr>
          <w:b/>
        </w:rPr>
        <w:t>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86707F">
        <w:t>23</w:t>
      </w:r>
      <w:r w:rsidR="00706526">
        <w:t>»</w:t>
      </w:r>
      <w:r w:rsidR="000163EB">
        <w:t xml:space="preserve"> </w:t>
      </w:r>
      <w:r w:rsidR="0086707F">
        <w:t>января</w:t>
      </w:r>
      <w:r w:rsidR="000163EB">
        <w:t xml:space="preserve"> </w:t>
      </w:r>
      <w:r w:rsidRPr="00706526">
        <w:t>201</w:t>
      </w:r>
      <w:r w:rsidR="0029555D">
        <w:t>4</w:t>
      </w:r>
      <w:r w:rsidRPr="00706526">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Pr="00706526">
        <w:t>«</w:t>
      </w:r>
      <w:r w:rsidR="0086707F">
        <w:t>27</w:t>
      </w:r>
      <w:r w:rsidRPr="00706526">
        <w:t xml:space="preserve">» </w:t>
      </w:r>
      <w:r w:rsidR="0086707F">
        <w:t>января</w:t>
      </w:r>
      <w:r w:rsidRPr="00706526">
        <w:t xml:space="preserve"> 201</w:t>
      </w:r>
      <w:r w:rsidR="0029555D">
        <w:t>4</w:t>
      </w:r>
      <w:r w:rsidRPr="00706526">
        <w:t xml:space="preserve"> года </w:t>
      </w:r>
      <w:r w:rsidR="00B142DE" w:rsidRPr="00706526">
        <w:t>с</w:t>
      </w:r>
      <w:r w:rsidR="000163EB">
        <w:t xml:space="preserve"> </w:t>
      </w:r>
      <w:r w:rsidR="00B142DE" w:rsidRPr="00706526">
        <w:t>14</w:t>
      </w:r>
      <w:r w:rsidR="00D87EF6">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86707F" w:rsidRPr="0086707F">
        <w:t xml:space="preserve">«27» января </w:t>
      </w:r>
      <w:r w:rsidR="00680717" w:rsidRPr="00706526">
        <w:t>201</w:t>
      </w:r>
      <w:r w:rsidR="0029555D">
        <w:t>4</w:t>
      </w:r>
      <w:r w:rsidR="00680717" w:rsidRPr="00706526">
        <w:t xml:space="preserve">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9"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proofErr w:type="gramEnd"/>
      <w:r w:rsidR="0086707F">
        <w:t xml:space="preserve"> </w:t>
      </w:r>
      <w:bookmarkStart w:id="0" w:name="_GoBack"/>
      <w:bookmarkEnd w:id="0"/>
      <w:r>
        <w:t xml:space="preserve">если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Маркса, 95, </w:t>
      </w:r>
      <w:proofErr w:type="spellStart"/>
      <w:r w:rsidRPr="000163EB">
        <w:t>каб</w:t>
      </w:r>
      <w:proofErr w:type="spellEnd"/>
      <w:r w:rsidRPr="000163EB">
        <w:t>. 618, телефон 8(391) 226-19-39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lastRenderedPageBreak/>
        <w:t>Для заключения договора аренды земельного участка лицо, выигравшее торги, после получения документации на земельный участок</w:t>
      </w:r>
      <w:r w:rsidR="00F94A2C">
        <w:t xml:space="preserve"> </w:t>
      </w:r>
      <w:r w:rsidRPr="000163EB">
        <w:t>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CD012F" w:rsidRPr="009C7CC4" w:rsidRDefault="00CD012F"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290CA7">
        <w:t>ул</w:t>
      </w:r>
      <w:r w:rsidR="00590CCB">
        <w:t>.</w:t>
      </w:r>
      <w:r w:rsidR="00F94A2C">
        <w:t xml:space="preserve"> </w:t>
      </w:r>
      <w:r w:rsidR="00AA520D">
        <w:t>Карла Маркса, 160</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Pr="009C7CC4">
        <w:t xml:space="preserve"> </w:t>
      </w:r>
      <w:r w:rsidR="000163EB" w:rsidRPr="000163EB">
        <w:rPr>
          <w:color w:val="000000"/>
        </w:rPr>
        <w:t xml:space="preserve">Для осмотра земельного участка необходимо обратиться по адресу: г.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AE626D">
        <w:rPr>
          <w:color w:val="000000"/>
        </w:rPr>
        <w:t>,</w:t>
      </w:r>
      <w:r w:rsidR="000163EB" w:rsidRPr="000163EB">
        <w:rPr>
          <w:color w:val="000000"/>
        </w:rPr>
        <w:t> </w:t>
      </w:r>
      <w:proofErr w:type="gramStart"/>
      <w:r w:rsidR="000163EB" w:rsidRPr="000163EB">
        <w:rPr>
          <w:color w:val="000000"/>
        </w:rPr>
        <w:t>согласно раздела</w:t>
      </w:r>
      <w:proofErr w:type="gramEnd"/>
      <w:r w:rsidR="000163EB" w:rsidRPr="000163EB">
        <w:rPr>
          <w:color w:val="000000"/>
        </w:rPr>
        <w:t xml:space="preserve">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firstRow="1" w:lastRow="1" w:firstColumn="1" w:lastColumn="1" w:noHBand="0" w:noVBand="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40401F" w:rsidRDefault="0040401F">
      <w:pPr>
        <w:sectPr w:rsidR="0040401F" w:rsidSect="00CA64C4">
          <w:pgSz w:w="11906" w:h="16838"/>
          <w:pgMar w:top="454" w:right="851" w:bottom="737" w:left="1134" w:header="720" w:footer="720" w:gutter="0"/>
          <w:cols w:space="708"/>
          <w:docGrid w:linePitch="360"/>
        </w:sectPr>
      </w:pPr>
    </w:p>
    <w:p w:rsidR="0040401F" w:rsidRDefault="0040401F" w:rsidP="0040401F">
      <w:pPr>
        <w:ind w:left="10632"/>
      </w:pPr>
      <w:r w:rsidRPr="00FE57B7">
        <w:lastRenderedPageBreak/>
        <w:t>ПРИЛОЖЕНИЕ 1</w:t>
      </w:r>
      <w:r w:rsidRPr="00FE57B7">
        <w:br/>
        <w:t>к договору аренды земельного участка</w:t>
      </w:r>
      <w:r w:rsidRPr="00FE57B7">
        <w:br/>
      </w:r>
      <w:proofErr w:type="gramStart"/>
      <w:r w:rsidRPr="00FE57B7">
        <w:t>от</w:t>
      </w:r>
      <w:proofErr w:type="gramEnd"/>
      <w:r w:rsidRPr="00FE57B7">
        <w:t xml:space="preserve"> _______________</w:t>
      </w:r>
    </w:p>
    <w:p w:rsidR="0040401F" w:rsidRDefault="0040401F" w:rsidP="0040401F">
      <w:pPr>
        <w:spacing w:after="200" w:line="276" w:lineRule="auto"/>
        <w:jc w:val="center"/>
      </w:pPr>
      <w:r w:rsidRPr="00683896">
        <w:t>Кадастровый паспорт Участка</w:t>
      </w:r>
    </w:p>
    <w:p w:rsidR="0040401F" w:rsidRDefault="0018109D" w:rsidP="0040401F">
      <w:pPr>
        <w:shd w:val="clear" w:color="auto" w:fill="FFFFFF"/>
        <w:ind w:firstLine="567"/>
        <w:jc w:val="center"/>
        <w:rPr>
          <w:b/>
        </w:rPr>
      </w:pPr>
      <w:r>
        <w:rPr>
          <w:b/>
          <w:noProof/>
        </w:rPr>
        <w:drawing>
          <wp:inline distT="0" distB="0" distL="0" distR="0">
            <wp:extent cx="7617460" cy="5382895"/>
            <wp:effectExtent l="19050" t="0" r="2540" b="0"/>
            <wp:docPr id="2" name="Рисунок 1" descr="T:\ТОРГИ\ТОРГИ\Аукцион\Аукционы 2013\Image2013110614450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06144504-001.jpg"/>
                    <pic:cNvPicPr>
                      <a:picLocks noChangeAspect="1" noChangeArrowheads="1"/>
                    </pic:cNvPicPr>
                  </pic:nvPicPr>
                  <pic:blipFill>
                    <a:blip r:embed="rId10"/>
                    <a:srcRect/>
                    <a:stretch>
                      <a:fillRect/>
                    </a:stretch>
                  </pic:blipFill>
                  <pic:spPr bwMode="auto">
                    <a:xfrm>
                      <a:off x="0" y="0"/>
                      <a:ext cx="7617460" cy="5382895"/>
                    </a:xfrm>
                    <a:prstGeom prst="rect">
                      <a:avLst/>
                    </a:prstGeom>
                    <a:noFill/>
                    <a:ln w="9525">
                      <a:noFill/>
                      <a:miter lim="800000"/>
                      <a:headEnd/>
                      <a:tailEnd/>
                    </a:ln>
                  </pic:spPr>
                </pic:pic>
              </a:graphicData>
            </a:graphic>
          </wp:inline>
        </w:drawing>
      </w:r>
    </w:p>
    <w:p w:rsidR="00DC2C5A" w:rsidRDefault="00DC2C5A"/>
    <w:p w:rsidR="0040401F" w:rsidRDefault="0018109D">
      <w:r>
        <w:rPr>
          <w:noProof/>
        </w:rPr>
        <w:drawing>
          <wp:inline distT="0" distB="0" distL="0" distR="0">
            <wp:extent cx="7617460" cy="5382895"/>
            <wp:effectExtent l="19050" t="0" r="2540" b="0"/>
            <wp:docPr id="4" name="Рисунок 2" descr="T:\ТОРГИ\ТОРГИ\Аукцион\Аукционы 2013\Image2013110614450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06144506-002.jpg"/>
                    <pic:cNvPicPr>
                      <a:picLocks noChangeAspect="1" noChangeArrowheads="1"/>
                    </pic:cNvPicPr>
                  </pic:nvPicPr>
                  <pic:blipFill>
                    <a:blip r:embed="rId11"/>
                    <a:srcRect/>
                    <a:stretch>
                      <a:fillRect/>
                    </a:stretch>
                  </pic:blipFill>
                  <pic:spPr bwMode="auto">
                    <a:xfrm>
                      <a:off x="0" y="0"/>
                      <a:ext cx="7617460" cy="5382895"/>
                    </a:xfrm>
                    <a:prstGeom prst="rect">
                      <a:avLst/>
                    </a:prstGeom>
                    <a:noFill/>
                    <a:ln w="9525">
                      <a:noFill/>
                      <a:miter lim="800000"/>
                      <a:headEnd/>
                      <a:tailEnd/>
                    </a:ln>
                  </pic:spPr>
                </pic:pic>
              </a:graphicData>
            </a:graphic>
          </wp:inline>
        </w:drawing>
      </w:r>
    </w:p>
    <w:p w:rsidR="0018109D" w:rsidRDefault="0018109D"/>
    <w:p w:rsidR="0018109D" w:rsidRDefault="0018109D"/>
    <w:p w:rsidR="0018109D" w:rsidRDefault="0018109D"/>
    <w:p w:rsidR="0018109D" w:rsidRDefault="0018109D"/>
    <w:p w:rsidR="0018109D" w:rsidRDefault="0018109D"/>
    <w:p w:rsidR="0018109D" w:rsidRDefault="0018109D">
      <w:pPr>
        <w:sectPr w:rsidR="0018109D" w:rsidSect="0040401F">
          <w:pgSz w:w="16838" w:h="11906" w:orient="landscape"/>
          <w:pgMar w:top="1134" w:right="454" w:bottom="851" w:left="737" w:header="720" w:footer="720" w:gutter="0"/>
          <w:cols w:space="708"/>
          <w:docGrid w:linePitch="360"/>
        </w:sectPr>
      </w:pPr>
      <w:r>
        <w:rPr>
          <w:noProof/>
        </w:rPr>
        <w:drawing>
          <wp:inline distT="0" distB="0" distL="0" distR="0">
            <wp:extent cx="7617460" cy="5382895"/>
            <wp:effectExtent l="19050" t="0" r="2540" b="0"/>
            <wp:docPr id="5" name="Рисунок 3" descr="T:\ТОРГИ\ТОРГИ\Аукцион\Аукционы 2013\Image20131106144509-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ТОРГИ\ТОРГИ\Аукцион\Аукционы 2013\Image20131106144509-003.jpg"/>
                    <pic:cNvPicPr>
                      <a:picLocks noChangeAspect="1" noChangeArrowheads="1"/>
                    </pic:cNvPicPr>
                  </pic:nvPicPr>
                  <pic:blipFill>
                    <a:blip r:embed="rId12"/>
                    <a:srcRect/>
                    <a:stretch>
                      <a:fillRect/>
                    </a:stretch>
                  </pic:blipFill>
                  <pic:spPr bwMode="auto">
                    <a:xfrm>
                      <a:off x="0" y="0"/>
                      <a:ext cx="7617460" cy="5382895"/>
                    </a:xfrm>
                    <a:prstGeom prst="rect">
                      <a:avLst/>
                    </a:prstGeom>
                    <a:noFill/>
                    <a:ln w="9525">
                      <a:noFill/>
                      <a:miter lim="800000"/>
                      <a:headEnd/>
                      <a:tailEnd/>
                    </a:ln>
                  </pic:spPr>
                </pic:pic>
              </a:graphicData>
            </a:graphic>
          </wp:inline>
        </w:drawing>
      </w:r>
    </w:p>
    <w:p w:rsidR="00FC6BCB" w:rsidRDefault="00FC6BCB" w:rsidP="00FC6BCB"/>
    <w:p w:rsidR="0012059C" w:rsidRDefault="0012059C" w:rsidP="0012059C">
      <w:pPr>
        <w:ind w:left="4680"/>
        <w:rPr>
          <w:u w:val="single"/>
        </w:rPr>
      </w:pPr>
      <w:r>
        <w:t>ПРИЛОЖЕНИЕ 2</w:t>
      </w:r>
      <w:r>
        <w:br/>
        <w:t>к договору аренды земельного участка</w:t>
      </w:r>
      <w:r>
        <w:br/>
        <w:t>от _______________ N _______</w:t>
      </w:r>
    </w:p>
    <w:p w:rsidR="0012059C" w:rsidRDefault="0012059C" w:rsidP="0012059C">
      <w:pPr>
        <w:jc w:val="center"/>
        <w:rPr>
          <w:bCs/>
        </w:rPr>
      </w:pPr>
    </w:p>
    <w:p w:rsidR="0012059C" w:rsidRPr="0012059C" w:rsidRDefault="0012059C" w:rsidP="0012059C">
      <w:pPr>
        <w:jc w:val="center"/>
        <w:rPr>
          <w:bCs/>
        </w:rPr>
      </w:pPr>
      <w:r w:rsidRPr="0012059C">
        <w:rPr>
          <w:bCs/>
        </w:rPr>
        <w:t>РАСЧЕТ</w:t>
      </w:r>
      <w:r w:rsidRPr="0012059C">
        <w:rPr>
          <w:bCs/>
        </w:rPr>
        <w:br/>
        <w:t>арендной платы за земельный участок с кадастровым номером</w:t>
      </w:r>
    </w:p>
    <w:p w:rsidR="0012059C" w:rsidRPr="0012059C" w:rsidRDefault="0012059C" w:rsidP="0012059C">
      <w:pPr>
        <w:ind w:left="2340"/>
        <w:rPr>
          <w:bCs/>
        </w:rPr>
      </w:pPr>
    </w:p>
    <w:tbl>
      <w:tblPr>
        <w:tblW w:w="9794" w:type="dxa"/>
        <w:tblInd w:w="95" w:type="dxa"/>
        <w:tblLook w:val="04A0" w:firstRow="1" w:lastRow="0" w:firstColumn="1" w:lastColumn="0" w:noHBand="0" w:noVBand="1"/>
      </w:tblPr>
      <w:tblGrid>
        <w:gridCol w:w="1802"/>
        <w:gridCol w:w="1897"/>
        <w:gridCol w:w="2693"/>
        <w:gridCol w:w="3402"/>
      </w:tblGrid>
      <w:tr w:rsidR="00AD0CF2" w:rsidTr="00AD0CF2">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AD0CF2" w:rsidRPr="0012059C" w:rsidRDefault="00AD0CF2">
            <w:pPr>
              <w:spacing w:line="276" w:lineRule="auto"/>
              <w:jc w:val="center"/>
              <w:rPr>
                <w:rFonts w:ascii="Arial" w:hAnsi="Arial" w:cs="Arial"/>
                <w:color w:val="000000"/>
                <w:sz w:val="16"/>
                <w:szCs w:val="16"/>
              </w:rPr>
            </w:pPr>
            <w:r w:rsidRPr="0012059C">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AD0CF2" w:rsidRPr="0012059C" w:rsidRDefault="00AD0CF2">
            <w:pPr>
              <w:spacing w:line="276" w:lineRule="auto"/>
              <w:jc w:val="center"/>
              <w:rPr>
                <w:rFonts w:ascii="Arial" w:hAnsi="Arial" w:cs="Arial"/>
                <w:color w:val="000000"/>
                <w:sz w:val="16"/>
                <w:szCs w:val="16"/>
              </w:rPr>
            </w:pPr>
            <w:r w:rsidRPr="0012059C">
              <w:rPr>
                <w:rFonts w:ascii="Arial" w:hAnsi="Arial" w:cs="Arial"/>
                <w:color w:val="000000"/>
                <w:sz w:val="16"/>
                <w:szCs w:val="16"/>
              </w:rPr>
              <w:t>Площадь кв.м.</w:t>
            </w:r>
          </w:p>
        </w:tc>
        <w:tc>
          <w:tcPr>
            <w:tcW w:w="2693" w:type="dxa"/>
            <w:tcBorders>
              <w:top w:val="single" w:sz="4" w:space="0" w:color="auto"/>
              <w:left w:val="nil"/>
              <w:bottom w:val="single" w:sz="4" w:space="0" w:color="auto"/>
              <w:right w:val="single" w:sz="4" w:space="0" w:color="auto"/>
            </w:tcBorders>
            <w:vAlign w:val="center"/>
            <w:hideMark/>
          </w:tcPr>
          <w:p w:rsidR="00AD0CF2" w:rsidRPr="0012059C" w:rsidRDefault="00AD0CF2">
            <w:pPr>
              <w:spacing w:line="276" w:lineRule="auto"/>
              <w:jc w:val="center"/>
              <w:rPr>
                <w:rFonts w:ascii="Arial" w:hAnsi="Arial" w:cs="Arial"/>
                <w:color w:val="000000"/>
                <w:sz w:val="16"/>
                <w:szCs w:val="16"/>
              </w:rPr>
            </w:pPr>
            <w:r w:rsidRPr="0012059C">
              <w:rPr>
                <w:rFonts w:ascii="Arial" w:hAnsi="Arial" w:cs="Arial"/>
                <w:color w:val="000000"/>
                <w:sz w:val="16"/>
                <w:szCs w:val="16"/>
              </w:rPr>
              <w:t xml:space="preserve">Годовой размер арендной платы, </w:t>
            </w:r>
            <w:proofErr w:type="spellStart"/>
            <w:r w:rsidRPr="0012059C">
              <w:rPr>
                <w:rFonts w:ascii="Arial" w:hAnsi="Arial" w:cs="Arial"/>
                <w:color w:val="000000"/>
                <w:sz w:val="16"/>
                <w:szCs w:val="16"/>
              </w:rPr>
              <w:t>руб</w:t>
            </w:r>
            <w:proofErr w:type="spellEnd"/>
          </w:p>
        </w:tc>
        <w:tc>
          <w:tcPr>
            <w:tcW w:w="3402" w:type="dxa"/>
            <w:tcBorders>
              <w:top w:val="single" w:sz="4" w:space="0" w:color="auto"/>
              <w:left w:val="nil"/>
              <w:bottom w:val="single" w:sz="4" w:space="0" w:color="auto"/>
              <w:right w:val="single" w:sz="4" w:space="0" w:color="auto"/>
            </w:tcBorders>
            <w:vAlign w:val="center"/>
            <w:hideMark/>
          </w:tcPr>
          <w:p w:rsidR="00AD0CF2" w:rsidRPr="0012059C" w:rsidRDefault="00AD0CF2">
            <w:pPr>
              <w:spacing w:line="276" w:lineRule="auto"/>
              <w:jc w:val="center"/>
              <w:rPr>
                <w:rFonts w:ascii="Arial" w:hAnsi="Arial" w:cs="Arial"/>
                <w:color w:val="000000"/>
                <w:sz w:val="16"/>
                <w:szCs w:val="16"/>
              </w:rPr>
            </w:pPr>
            <w:r w:rsidRPr="0012059C">
              <w:rPr>
                <w:rFonts w:ascii="Arial" w:hAnsi="Arial" w:cs="Arial"/>
                <w:color w:val="000000"/>
                <w:sz w:val="16"/>
                <w:szCs w:val="16"/>
              </w:rPr>
              <w:t xml:space="preserve">Оплата в месяц, </w:t>
            </w:r>
          </w:p>
          <w:p w:rsidR="00AD0CF2" w:rsidRDefault="00AD0CF2">
            <w:pPr>
              <w:spacing w:line="276" w:lineRule="auto"/>
              <w:jc w:val="center"/>
              <w:rPr>
                <w:rFonts w:ascii="Arial" w:hAnsi="Arial" w:cs="Arial"/>
                <w:color w:val="000000"/>
                <w:sz w:val="16"/>
                <w:szCs w:val="16"/>
              </w:rPr>
            </w:pPr>
            <w:r w:rsidRPr="0012059C">
              <w:rPr>
                <w:rFonts w:ascii="Arial" w:hAnsi="Arial" w:cs="Arial"/>
                <w:color w:val="000000"/>
                <w:sz w:val="16"/>
                <w:szCs w:val="16"/>
              </w:rPr>
              <w:t>руб.</w:t>
            </w:r>
          </w:p>
        </w:tc>
      </w:tr>
      <w:tr w:rsidR="00AD0CF2" w:rsidTr="00AD0CF2">
        <w:trPr>
          <w:trHeight w:val="300"/>
        </w:trPr>
        <w:tc>
          <w:tcPr>
            <w:tcW w:w="1802" w:type="dxa"/>
            <w:tcBorders>
              <w:top w:val="nil"/>
              <w:left w:val="single" w:sz="4" w:space="0" w:color="auto"/>
              <w:bottom w:val="single" w:sz="4" w:space="0" w:color="auto"/>
              <w:right w:val="single" w:sz="4" w:space="0" w:color="auto"/>
            </w:tcBorders>
            <w:noWrap/>
            <w:vAlign w:val="bottom"/>
            <w:hideMark/>
          </w:tcPr>
          <w:p w:rsidR="00AD0CF2" w:rsidRDefault="00AD0CF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AD0CF2" w:rsidRDefault="00AD0CF2">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AD0CF2" w:rsidRDefault="00AD0CF2">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AD0CF2" w:rsidRDefault="00AD0CF2">
            <w:pPr>
              <w:spacing w:line="276" w:lineRule="auto"/>
              <w:rPr>
                <w:rFonts w:ascii="Calibri" w:hAnsi="Calibri"/>
                <w:color w:val="000000"/>
              </w:rPr>
            </w:pPr>
            <w:r>
              <w:rPr>
                <w:rFonts w:ascii="Calibri" w:hAnsi="Calibri"/>
                <w:color w:val="000000"/>
                <w:sz w:val="22"/>
                <w:szCs w:val="22"/>
              </w:rPr>
              <w:t> </w:t>
            </w:r>
          </w:p>
        </w:tc>
      </w:tr>
      <w:tr w:rsidR="00AD0CF2" w:rsidTr="00AD0CF2">
        <w:trPr>
          <w:trHeight w:val="300"/>
        </w:trPr>
        <w:tc>
          <w:tcPr>
            <w:tcW w:w="1802" w:type="dxa"/>
            <w:tcBorders>
              <w:top w:val="nil"/>
              <w:left w:val="single" w:sz="4" w:space="0" w:color="auto"/>
              <w:bottom w:val="single" w:sz="4" w:space="0" w:color="auto"/>
              <w:right w:val="single" w:sz="4" w:space="0" w:color="auto"/>
            </w:tcBorders>
            <w:noWrap/>
            <w:vAlign w:val="bottom"/>
            <w:hideMark/>
          </w:tcPr>
          <w:p w:rsidR="00AD0CF2" w:rsidRDefault="00AD0CF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AD0CF2" w:rsidRDefault="00AD0CF2">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AD0CF2" w:rsidRDefault="00AD0CF2">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AD0CF2" w:rsidRDefault="00AD0CF2">
            <w:pPr>
              <w:spacing w:line="276" w:lineRule="auto"/>
              <w:rPr>
                <w:rFonts w:ascii="Calibri" w:hAnsi="Calibri"/>
                <w:color w:val="000000"/>
              </w:rPr>
            </w:pPr>
            <w:r>
              <w:rPr>
                <w:rFonts w:ascii="Calibri" w:hAnsi="Calibri"/>
                <w:color w:val="000000"/>
                <w:sz w:val="22"/>
                <w:szCs w:val="22"/>
              </w:rPr>
              <w:t> </w:t>
            </w:r>
          </w:p>
        </w:tc>
      </w:tr>
      <w:tr w:rsidR="00AD0CF2" w:rsidTr="00AD0CF2">
        <w:trPr>
          <w:trHeight w:val="300"/>
        </w:trPr>
        <w:tc>
          <w:tcPr>
            <w:tcW w:w="1802" w:type="dxa"/>
            <w:tcBorders>
              <w:top w:val="nil"/>
              <w:left w:val="single" w:sz="4" w:space="0" w:color="auto"/>
              <w:bottom w:val="single" w:sz="4" w:space="0" w:color="auto"/>
              <w:right w:val="single" w:sz="4" w:space="0" w:color="auto"/>
            </w:tcBorders>
            <w:noWrap/>
            <w:vAlign w:val="bottom"/>
            <w:hideMark/>
          </w:tcPr>
          <w:p w:rsidR="00AD0CF2" w:rsidRDefault="00AD0CF2">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AD0CF2" w:rsidRDefault="00AD0CF2">
            <w:pPr>
              <w:spacing w:line="276" w:lineRule="auto"/>
              <w:rPr>
                <w:rFonts w:ascii="Calibri" w:hAnsi="Calibri"/>
                <w:color w:val="000000"/>
              </w:rPr>
            </w:pPr>
            <w:r>
              <w:rPr>
                <w:rFonts w:ascii="Calibri" w:hAnsi="Calibri"/>
                <w:color w:val="000000"/>
                <w:sz w:val="22"/>
                <w:szCs w:val="22"/>
              </w:rPr>
              <w:t> </w:t>
            </w:r>
          </w:p>
        </w:tc>
        <w:tc>
          <w:tcPr>
            <w:tcW w:w="2693" w:type="dxa"/>
            <w:tcBorders>
              <w:top w:val="nil"/>
              <w:left w:val="nil"/>
              <w:bottom w:val="single" w:sz="4" w:space="0" w:color="auto"/>
              <w:right w:val="single" w:sz="4" w:space="0" w:color="auto"/>
            </w:tcBorders>
            <w:noWrap/>
            <w:vAlign w:val="bottom"/>
            <w:hideMark/>
          </w:tcPr>
          <w:p w:rsidR="00AD0CF2" w:rsidRDefault="00AD0CF2">
            <w:pPr>
              <w:spacing w:line="276" w:lineRule="auto"/>
              <w:rPr>
                <w:rFonts w:ascii="Calibri" w:hAnsi="Calibri"/>
                <w:color w:val="000000"/>
              </w:rPr>
            </w:pPr>
            <w:r>
              <w:rPr>
                <w:rFonts w:ascii="Calibri" w:hAnsi="Calibri"/>
                <w:color w:val="000000"/>
                <w:sz w:val="22"/>
                <w:szCs w:val="22"/>
              </w:rPr>
              <w:t> </w:t>
            </w:r>
          </w:p>
        </w:tc>
        <w:tc>
          <w:tcPr>
            <w:tcW w:w="3402" w:type="dxa"/>
            <w:tcBorders>
              <w:top w:val="nil"/>
              <w:left w:val="nil"/>
              <w:bottom w:val="single" w:sz="4" w:space="0" w:color="auto"/>
              <w:right w:val="single" w:sz="4" w:space="0" w:color="auto"/>
            </w:tcBorders>
            <w:noWrap/>
            <w:vAlign w:val="bottom"/>
            <w:hideMark/>
          </w:tcPr>
          <w:p w:rsidR="00AD0CF2" w:rsidRDefault="00AD0CF2">
            <w:pPr>
              <w:spacing w:line="276" w:lineRule="auto"/>
              <w:rPr>
                <w:rFonts w:ascii="Calibri" w:hAnsi="Calibri"/>
                <w:color w:val="000000"/>
              </w:rPr>
            </w:pPr>
            <w:r>
              <w:rPr>
                <w:rFonts w:ascii="Calibri" w:hAnsi="Calibri"/>
                <w:color w:val="000000"/>
                <w:sz w:val="22"/>
                <w:szCs w:val="22"/>
              </w:rPr>
              <w:t> </w:t>
            </w:r>
          </w:p>
        </w:tc>
      </w:tr>
    </w:tbl>
    <w:p w:rsidR="0012059C" w:rsidRDefault="0012059C" w:rsidP="0012059C">
      <w:pPr>
        <w:ind w:firstLine="300"/>
        <w:jc w:val="both"/>
        <w:rPr>
          <w:rFonts w:ascii="Arial" w:hAnsi="Arial" w:cs="Arial"/>
        </w:rPr>
      </w:pPr>
    </w:p>
    <w:p w:rsidR="0012059C" w:rsidRDefault="0012059C" w:rsidP="0012059C">
      <w:pPr>
        <w:ind w:firstLine="300"/>
        <w:jc w:val="both"/>
      </w:pPr>
      <w:r>
        <w:t xml:space="preserve">Арендная плата устанавливается </w:t>
      </w:r>
      <w:proofErr w:type="gramStart"/>
      <w:r>
        <w:t>с</w:t>
      </w:r>
      <w:proofErr w:type="gramEnd"/>
      <w:r>
        <w:t xml:space="preserve"> _____________</w:t>
      </w:r>
    </w:p>
    <w:p w:rsidR="0012059C" w:rsidRDefault="0012059C" w:rsidP="0012059C">
      <w:pPr>
        <w:ind w:firstLine="300"/>
        <w:jc w:val="both"/>
      </w:pPr>
      <w:proofErr w:type="gramStart"/>
      <w:r>
        <w:t>Арендная плата за первый подлежащий оплате период с _______ по ________ составляет ____________ руб.</w:t>
      </w:r>
      <w:proofErr w:type="gramEnd"/>
    </w:p>
    <w:p w:rsidR="0012059C" w:rsidRDefault="0012059C" w:rsidP="0012059C">
      <w:pPr>
        <w:ind w:firstLine="300"/>
        <w:jc w:val="both"/>
      </w:pPr>
      <w:r>
        <w:t xml:space="preserve">Настоящее приложение является неотъемлемой частью договора. </w:t>
      </w:r>
    </w:p>
    <w:p w:rsidR="0012059C" w:rsidRDefault="0012059C" w:rsidP="0012059C">
      <w:pPr>
        <w:jc w:val="center"/>
      </w:pPr>
    </w:p>
    <w:p w:rsidR="0012059C" w:rsidRDefault="0012059C" w:rsidP="0012059C">
      <w:pPr>
        <w:jc w:val="center"/>
      </w:pPr>
      <w:r>
        <w:t>ПОДПИСИ СТОРОН</w:t>
      </w:r>
    </w:p>
    <w:tbl>
      <w:tblPr>
        <w:tblW w:w="5050" w:type="pct"/>
        <w:tblCellSpacing w:w="15" w:type="dxa"/>
        <w:tblInd w:w="-135" w:type="dxa"/>
        <w:tblLayout w:type="fixed"/>
        <w:tblLook w:val="04A0" w:firstRow="1" w:lastRow="0" w:firstColumn="1" w:lastColumn="0" w:noHBand="0" w:noVBand="1"/>
      </w:tblPr>
      <w:tblGrid>
        <w:gridCol w:w="4374"/>
        <w:gridCol w:w="1284"/>
        <w:gridCol w:w="4453"/>
      </w:tblGrid>
      <w:tr w:rsidR="0012059C" w:rsidTr="0012059C">
        <w:trPr>
          <w:tblCellSpacing w:w="15" w:type="dxa"/>
        </w:trPr>
        <w:tc>
          <w:tcPr>
            <w:tcW w:w="4099" w:type="dxa"/>
            <w:tcMar>
              <w:top w:w="15" w:type="dxa"/>
              <w:left w:w="15" w:type="dxa"/>
              <w:bottom w:w="15" w:type="dxa"/>
              <w:right w:w="15" w:type="dxa"/>
            </w:tcMar>
            <w:hideMark/>
          </w:tcPr>
          <w:p w:rsidR="0012059C" w:rsidRDefault="0012059C">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12059C" w:rsidRDefault="0012059C">
            <w:pPr>
              <w:spacing w:line="276" w:lineRule="auto"/>
              <w:rPr>
                <w:bCs/>
              </w:rPr>
            </w:pPr>
          </w:p>
        </w:tc>
        <w:tc>
          <w:tcPr>
            <w:tcW w:w="4173" w:type="dxa"/>
            <w:tcMar>
              <w:top w:w="15" w:type="dxa"/>
              <w:left w:w="15" w:type="dxa"/>
              <w:bottom w:w="15" w:type="dxa"/>
              <w:right w:w="15" w:type="dxa"/>
            </w:tcMar>
            <w:hideMark/>
          </w:tcPr>
          <w:p w:rsidR="0012059C" w:rsidRDefault="0012059C">
            <w:pPr>
              <w:spacing w:line="276" w:lineRule="auto"/>
            </w:pPr>
            <w:r>
              <w:rPr>
                <w:bCs/>
              </w:rPr>
              <w:t>Арендатор:</w:t>
            </w:r>
            <w:r>
              <w:br/>
            </w:r>
          </w:p>
        </w:tc>
      </w:tr>
      <w:tr w:rsidR="0012059C" w:rsidTr="0012059C">
        <w:trPr>
          <w:tblCellSpacing w:w="15" w:type="dxa"/>
        </w:trPr>
        <w:tc>
          <w:tcPr>
            <w:tcW w:w="4099" w:type="dxa"/>
            <w:tcMar>
              <w:top w:w="15" w:type="dxa"/>
              <w:left w:w="15" w:type="dxa"/>
              <w:bottom w:w="15" w:type="dxa"/>
              <w:right w:w="15" w:type="dxa"/>
            </w:tcMar>
            <w:vAlign w:val="bottom"/>
            <w:hideMark/>
          </w:tcPr>
          <w:p w:rsidR="0012059C" w:rsidRDefault="0012059C">
            <w:pPr>
              <w:spacing w:line="276" w:lineRule="auto"/>
            </w:pPr>
            <w:r>
              <w:t>_________________</w:t>
            </w:r>
            <w:r>
              <w:br/>
              <w:t xml:space="preserve">М.П. </w:t>
            </w:r>
          </w:p>
        </w:tc>
        <w:tc>
          <w:tcPr>
            <w:tcW w:w="1187" w:type="dxa"/>
            <w:tcMar>
              <w:top w:w="15" w:type="dxa"/>
              <w:left w:w="15" w:type="dxa"/>
              <w:bottom w:w="15" w:type="dxa"/>
              <w:right w:w="15" w:type="dxa"/>
            </w:tcMar>
          </w:tcPr>
          <w:p w:rsidR="0012059C" w:rsidRDefault="0012059C">
            <w:pPr>
              <w:spacing w:after="240" w:line="276" w:lineRule="auto"/>
            </w:pPr>
          </w:p>
        </w:tc>
        <w:tc>
          <w:tcPr>
            <w:tcW w:w="4173" w:type="dxa"/>
            <w:tcMar>
              <w:top w:w="15" w:type="dxa"/>
              <w:left w:w="15" w:type="dxa"/>
              <w:bottom w:w="15" w:type="dxa"/>
              <w:right w:w="15" w:type="dxa"/>
            </w:tcMar>
            <w:vAlign w:val="bottom"/>
            <w:hideMark/>
          </w:tcPr>
          <w:p w:rsidR="0012059C" w:rsidRDefault="0012059C">
            <w:pPr>
              <w:spacing w:after="240" w:line="276" w:lineRule="auto"/>
            </w:pPr>
            <w:r>
              <w:t>______________ "____"__________________</w:t>
            </w:r>
            <w:r>
              <w:rPr>
                <w:noProof/>
              </w:rPr>
              <w:t>2013</w:t>
            </w:r>
            <w:r>
              <w:t xml:space="preserve"> г.</w:t>
            </w:r>
          </w:p>
          <w:p w:rsidR="0012059C" w:rsidRDefault="0012059C">
            <w:pPr>
              <w:spacing w:after="240" w:line="276" w:lineRule="auto"/>
            </w:pPr>
            <w:r>
              <w:t>М.П.</w:t>
            </w:r>
          </w:p>
        </w:tc>
      </w:tr>
    </w:tbl>
    <w:p w:rsidR="0012059C" w:rsidRDefault="0012059C" w:rsidP="0012059C">
      <w:pPr>
        <w:tabs>
          <w:tab w:val="left" w:pos="567"/>
        </w:tabs>
        <w:spacing w:line="276" w:lineRule="auto"/>
        <w:rPr>
          <w:rFonts w:eastAsia="Calibri"/>
          <w:lang w:eastAsia="en-US"/>
        </w:rPr>
      </w:pPr>
    </w:p>
    <w:p w:rsidR="0012059C" w:rsidRDefault="0012059C" w:rsidP="0012059C">
      <w:pPr>
        <w:tabs>
          <w:tab w:val="left" w:pos="567"/>
        </w:tabs>
        <w:spacing w:line="276" w:lineRule="auto"/>
        <w:rPr>
          <w:rFonts w:eastAsia="Calibri"/>
          <w:lang w:eastAsia="en-US"/>
        </w:rPr>
      </w:pPr>
    </w:p>
    <w:p w:rsidR="0012059C" w:rsidRDefault="0012059C" w:rsidP="0012059C">
      <w:pPr>
        <w:tabs>
          <w:tab w:val="left" w:pos="567"/>
        </w:tabs>
        <w:spacing w:line="276" w:lineRule="auto"/>
        <w:rPr>
          <w:rFonts w:eastAsia="Calibri"/>
          <w:lang w:eastAsia="en-US"/>
        </w:rPr>
      </w:pPr>
    </w:p>
    <w:p w:rsidR="0012059C" w:rsidRDefault="0012059C" w:rsidP="0012059C">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firstRow="0" w:lastRow="0" w:firstColumn="0" w:lastColumn="0" w:noHBand="0" w:noVBand="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firstRow="0" w:lastRow="0" w:firstColumn="0" w:lastColumn="0" w:noHBand="0" w:noVBand="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E85" w:rsidRDefault="00282E85" w:rsidP="00D92637">
      <w:r>
        <w:separator/>
      </w:r>
    </w:p>
  </w:endnote>
  <w:endnote w:type="continuationSeparator" w:id="0">
    <w:p w:rsidR="00282E85" w:rsidRDefault="00282E85" w:rsidP="00D92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E85" w:rsidRDefault="00282E85" w:rsidP="00D92637">
      <w:r>
        <w:separator/>
      </w:r>
    </w:p>
  </w:footnote>
  <w:footnote w:type="continuationSeparator" w:id="0">
    <w:p w:rsidR="00282E85" w:rsidRDefault="00282E85" w:rsidP="00D92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1B93159D"/>
    <w:multiLevelType w:val="hybridMultilevel"/>
    <w:tmpl w:val="CE32D6F2"/>
    <w:lvl w:ilvl="0" w:tplc="7116D7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0E8F"/>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141B"/>
    <w:rsid w:val="000420E8"/>
    <w:rsid w:val="00042485"/>
    <w:rsid w:val="00042F8E"/>
    <w:rsid w:val="00042FCE"/>
    <w:rsid w:val="00044329"/>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059C"/>
    <w:rsid w:val="00124BC5"/>
    <w:rsid w:val="00124BC9"/>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09D"/>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0F45"/>
    <w:rsid w:val="001A1732"/>
    <w:rsid w:val="001A208B"/>
    <w:rsid w:val="001A2611"/>
    <w:rsid w:val="001A3012"/>
    <w:rsid w:val="001A329D"/>
    <w:rsid w:val="001A32C4"/>
    <w:rsid w:val="001A38C1"/>
    <w:rsid w:val="001A4C12"/>
    <w:rsid w:val="001A5E07"/>
    <w:rsid w:val="001A79D4"/>
    <w:rsid w:val="001B21CC"/>
    <w:rsid w:val="001B2287"/>
    <w:rsid w:val="001B352F"/>
    <w:rsid w:val="001B364B"/>
    <w:rsid w:val="001B4253"/>
    <w:rsid w:val="001B5873"/>
    <w:rsid w:val="001B5D17"/>
    <w:rsid w:val="001B69D3"/>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2E85"/>
    <w:rsid w:val="00283D6D"/>
    <w:rsid w:val="00286C08"/>
    <w:rsid w:val="002878DA"/>
    <w:rsid w:val="00287CF5"/>
    <w:rsid w:val="00287DB3"/>
    <w:rsid w:val="00287F74"/>
    <w:rsid w:val="00290CA7"/>
    <w:rsid w:val="00291A50"/>
    <w:rsid w:val="00292411"/>
    <w:rsid w:val="00292A79"/>
    <w:rsid w:val="0029555D"/>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0365"/>
    <w:rsid w:val="00302195"/>
    <w:rsid w:val="00303281"/>
    <w:rsid w:val="00303E93"/>
    <w:rsid w:val="003057F6"/>
    <w:rsid w:val="00305A77"/>
    <w:rsid w:val="00306B91"/>
    <w:rsid w:val="00306F9C"/>
    <w:rsid w:val="0030744C"/>
    <w:rsid w:val="00310309"/>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DD"/>
    <w:rsid w:val="003B2439"/>
    <w:rsid w:val="003B4C2F"/>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88"/>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01F"/>
    <w:rsid w:val="00404EBC"/>
    <w:rsid w:val="00405119"/>
    <w:rsid w:val="00405153"/>
    <w:rsid w:val="0040623E"/>
    <w:rsid w:val="00406665"/>
    <w:rsid w:val="00411412"/>
    <w:rsid w:val="004114FE"/>
    <w:rsid w:val="00413453"/>
    <w:rsid w:val="00414BBE"/>
    <w:rsid w:val="00414DE2"/>
    <w:rsid w:val="00414E64"/>
    <w:rsid w:val="00415A9F"/>
    <w:rsid w:val="004162D8"/>
    <w:rsid w:val="00420708"/>
    <w:rsid w:val="00420CF4"/>
    <w:rsid w:val="00421E2D"/>
    <w:rsid w:val="00426E4C"/>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5ED6"/>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96E"/>
    <w:rsid w:val="0057401F"/>
    <w:rsid w:val="00575E72"/>
    <w:rsid w:val="00576718"/>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A9F"/>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0C9"/>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6D27"/>
    <w:rsid w:val="00697206"/>
    <w:rsid w:val="006A06EE"/>
    <w:rsid w:val="006A1589"/>
    <w:rsid w:val="006A1857"/>
    <w:rsid w:val="006A28EA"/>
    <w:rsid w:val="006A3949"/>
    <w:rsid w:val="006A5A67"/>
    <w:rsid w:val="006A6BCD"/>
    <w:rsid w:val="006B2C88"/>
    <w:rsid w:val="006B4CDE"/>
    <w:rsid w:val="006B4D55"/>
    <w:rsid w:val="006B555C"/>
    <w:rsid w:val="006B57F4"/>
    <w:rsid w:val="006B5870"/>
    <w:rsid w:val="006B5E8A"/>
    <w:rsid w:val="006B71D5"/>
    <w:rsid w:val="006B7708"/>
    <w:rsid w:val="006B7AF2"/>
    <w:rsid w:val="006C07EB"/>
    <w:rsid w:val="006C105F"/>
    <w:rsid w:val="006C1693"/>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1AF8"/>
    <w:rsid w:val="00772320"/>
    <w:rsid w:val="0077247D"/>
    <w:rsid w:val="0077551D"/>
    <w:rsid w:val="00775965"/>
    <w:rsid w:val="00776DDD"/>
    <w:rsid w:val="0078029A"/>
    <w:rsid w:val="00780E62"/>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03E5"/>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BE9"/>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07F"/>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C02"/>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2768"/>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1DB"/>
    <w:rsid w:val="00A9364B"/>
    <w:rsid w:val="00A93E9A"/>
    <w:rsid w:val="00A942F3"/>
    <w:rsid w:val="00A9776E"/>
    <w:rsid w:val="00A97ACC"/>
    <w:rsid w:val="00A97BD4"/>
    <w:rsid w:val="00AA0799"/>
    <w:rsid w:val="00AA0F79"/>
    <w:rsid w:val="00AA1D07"/>
    <w:rsid w:val="00AA2083"/>
    <w:rsid w:val="00AA24EA"/>
    <w:rsid w:val="00AA4F60"/>
    <w:rsid w:val="00AA520D"/>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0CF2"/>
    <w:rsid w:val="00AD1702"/>
    <w:rsid w:val="00AD1DA5"/>
    <w:rsid w:val="00AD5009"/>
    <w:rsid w:val="00AD56A8"/>
    <w:rsid w:val="00AD66C1"/>
    <w:rsid w:val="00AD6E3C"/>
    <w:rsid w:val="00AD7BCC"/>
    <w:rsid w:val="00AD7F9E"/>
    <w:rsid w:val="00AD7FDF"/>
    <w:rsid w:val="00AE0B9C"/>
    <w:rsid w:val="00AE26A3"/>
    <w:rsid w:val="00AE26F6"/>
    <w:rsid w:val="00AE2B58"/>
    <w:rsid w:val="00AE38A7"/>
    <w:rsid w:val="00AE44B0"/>
    <w:rsid w:val="00AE4C9C"/>
    <w:rsid w:val="00AE54F4"/>
    <w:rsid w:val="00AE626D"/>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5C28"/>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4F1"/>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2ED"/>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87EF6"/>
    <w:rsid w:val="00D90149"/>
    <w:rsid w:val="00D901BE"/>
    <w:rsid w:val="00D91F33"/>
    <w:rsid w:val="00D91FD9"/>
    <w:rsid w:val="00D9241B"/>
    <w:rsid w:val="00D92637"/>
    <w:rsid w:val="00D93EEA"/>
    <w:rsid w:val="00D96875"/>
    <w:rsid w:val="00D971CB"/>
    <w:rsid w:val="00D97D37"/>
    <w:rsid w:val="00DA061D"/>
    <w:rsid w:val="00DA2F8D"/>
    <w:rsid w:val="00DA3ECB"/>
    <w:rsid w:val="00DA478F"/>
    <w:rsid w:val="00DA5219"/>
    <w:rsid w:val="00DA681E"/>
    <w:rsid w:val="00DB1D54"/>
    <w:rsid w:val="00DB1EF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B7BBE"/>
    <w:rsid w:val="00EC0236"/>
    <w:rsid w:val="00EC0A93"/>
    <w:rsid w:val="00EC0E46"/>
    <w:rsid w:val="00EC0FD0"/>
    <w:rsid w:val="00EC1049"/>
    <w:rsid w:val="00EC105F"/>
    <w:rsid w:val="00EC2200"/>
    <w:rsid w:val="00EC35AD"/>
    <w:rsid w:val="00EC3B45"/>
    <w:rsid w:val="00EC629C"/>
    <w:rsid w:val="00EC6425"/>
    <w:rsid w:val="00EC6A24"/>
    <w:rsid w:val="00EC7272"/>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4A2C"/>
    <w:rsid w:val="00F95032"/>
    <w:rsid w:val="00F958B1"/>
    <w:rsid w:val="00F96C1E"/>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BCB"/>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356345891">
      <w:bodyDiv w:val="1"/>
      <w:marLeft w:val="0"/>
      <w:marRight w:val="0"/>
      <w:marTop w:val="0"/>
      <w:marBottom w:val="0"/>
      <w:divBdr>
        <w:top w:val="none" w:sz="0" w:space="0" w:color="auto"/>
        <w:left w:val="none" w:sz="0" w:space="0" w:color="auto"/>
        <w:bottom w:val="none" w:sz="0" w:space="0" w:color="auto"/>
        <w:right w:val="none" w:sz="0" w:space="0" w:color="auto"/>
      </w:divBdr>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03E8404A6E3FDB98E8A9C47118AB04BBC2C2D9E9729DB56BCB85A498A8B848AD65F096AB6EE89FC570MD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5xsAlty0SD7cVwrOLhOFgCneCRgBXB3+yKPsDpGaIl4=</DigestValue>
    </Reference>
    <Reference URI="#idOfficeObject" Type="http://www.w3.org/2000/09/xmldsig#Object">
      <DigestMethod Algorithm="urn:ietf:params:xml:ns:cpxmlsec:algorithms:gostr3411"/>
      <DigestValue>KIeKgjWwWG/Eet47EfZd9UMyHJb9cRmeupQTW1GFlus=</DigestValue>
    </Reference>
  </SignedInfo>
  <SignatureValue>veJ6j5qzb5MeoLdmQeGH3KJY7fTU+yh+yiY6nL84YB5DC3CHZHSbs2ICtONQvABU
BmuGti0fo17gBjCmYFkAlA==</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14"/>
          </Transform>
          <Transform Algorithm="http://www.w3.org/TR/2001/REC-xml-c14n-20010315"/>
        </Transforms>
        <DigestMethod Algorithm="http://www.w3.org/2000/09/xmldsig#sha1"/>
        <DigestValue>4rOCMQyxksjo0tp40Io1gnTCp1c=</DigestValue>
      </Reference>
      <Reference URI="/word/document.xml?ContentType=application/vnd.openxmlformats-officedocument.wordprocessingml.document.main+xml">
        <DigestMethod Algorithm="http://www.w3.org/2000/09/xmldsig#sha1"/>
        <DigestValue>g9QZBFKVQGDkjDVJHh02+zK+trg=</DigestValue>
      </Reference>
      <Reference URI="/word/endnotes.xml?ContentType=application/vnd.openxmlformats-officedocument.wordprocessingml.endnotes+xml">
        <DigestMethod Algorithm="http://www.w3.org/2000/09/xmldsig#sha1"/>
        <DigestValue>f3hzeQ3xyTYEq4aluvEheiQzAks=</DigestValue>
      </Reference>
      <Reference URI="/word/fontTable.xml?ContentType=application/vnd.openxmlformats-officedocument.wordprocessingml.fontTable+xml">
        <DigestMethod Algorithm="http://www.w3.org/2000/09/xmldsig#sha1"/>
        <DigestValue>C1K5rU2J6yw0lH/1DdgX7KbHN4A=</DigestValue>
      </Reference>
      <Reference URI="/word/footnotes.xml?ContentType=application/vnd.openxmlformats-officedocument.wordprocessingml.footnotes+xml">
        <DigestMethod Algorithm="http://www.w3.org/2000/09/xmldsig#sha1"/>
        <DigestValue>9bCwPvOff3Kliur3mcVBI2W5Vqw=</DigestValue>
      </Reference>
      <Reference URI="/word/media/image1.jpeg?ContentType=image/jpeg">
        <DigestMethod Algorithm="http://www.w3.org/2000/09/xmldsig#sha1"/>
        <DigestValue>dgHIdQDB6ZF3gxW4Ns1HCI2y/Zs=</DigestValue>
      </Reference>
      <Reference URI="/word/media/image2.jpeg?ContentType=image/jpeg">
        <DigestMethod Algorithm="http://www.w3.org/2000/09/xmldsig#sha1"/>
        <DigestValue>qBi+u9D9+KmDvg3YtVf7EktBiAs=</DigestValue>
      </Reference>
      <Reference URI="/word/media/image3.jpeg?ContentType=image/jpeg">
        <DigestMethod Algorithm="http://www.w3.org/2000/09/xmldsig#sha1"/>
        <DigestValue>Y3adBzyQrnLN9nCexXuRqV6aPFM=</DigestValue>
      </Reference>
      <Reference URI="/word/numbering.xml?ContentType=application/vnd.openxmlformats-officedocument.wordprocessingml.numbering+xml">
        <DigestMethod Algorithm="http://www.w3.org/2000/09/xmldsig#sha1"/>
        <DigestValue>y8/oSCKiFgURjp9vAGUcal5jjHE=</DigestValue>
      </Reference>
      <Reference URI="/word/settings.xml?ContentType=application/vnd.openxmlformats-officedocument.wordprocessingml.settings+xml">
        <DigestMethod Algorithm="http://www.w3.org/2000/09/xmldsig#sha1"/>
        <DigestValue>QEXT0IcNGpyyaQDLa1CoXJnD6i8=</DigestValue>
      </Reference>
      <Reference URI="/word/styles.xml?ContentType=application/vnd.openxmlformats-officedocument.wordprocessingml.styles+xml">
        <DigestMethod Algorithm="http://www.w3.org/2000/09/xmldsig#sha1"/>
        <DigestValue>JONUUusss2qOmb0rkqb/XLawODo=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ajX9tloSa+5QQqUuwcbcD/hkDtM=</DigestValue>
      </Reference>
    </Manifest>
    <SignatureProperties>
      <SignatureProperty Id="idSignatureTime" Target="#idPackageSignature">
        <mdssi:SignatureTime>
          <mdssi:Format>YYYY-MM-DDThh:mm:ssTZD</mdssi:Format>
          <mdssi:Value>2013-12-16T06:17:40Z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1E524F-F548-46EE-8A87-58DE8335BA78}"/>
</file>

<file path=customXml/itemProps2.xml><?xml version="1.0" encoding="utf-8"?>
<ds:datastoreItem xmlns:ds="http://schemas.openxmlformats.org/officeDocument/2006/customXml" ds:itemID="{84831349-832C-45DF-BE78-FA19337A80C6}"/>
</file>

<file path=customXml/itemProps3.xml><?xml version="1.0" encoding="utf-8"?>
<ds:datastoreItem xmlns:ds="http://schemas.openxmlformats.org/officeDocument/2006/customXml" ds:itemID="{15BEB334-EF05-47A8-9FF7-9A93D6F51079}"/>
</file>

<file path=customXml/itemProps4.xml><?xml version="1.0" encoding="utf-8"?>
<ds:datastoreItem xmlns:ds="http://schemas.openxmlformats.org/officeDocument/2006/customXml" ds:itemID="{E4BFE7E4-262A-44FE-9D3F-27330A9CDC2B}"/>
</file>

<file path=docProps/app.xml><?xml version="1.0" encoding="utf-8"?>
<Properties xmlns="http://schemas.openxmlformats.org/officeDocument/2006/extended-properties" xmlns:vt="http://schemas.openxmlformats.org/officeDocument/2006/docPropsVTypes">
  <Template>Normal</Template>
  <TotalTime>0</TotalTime>
  <Pages>16</Pages>
  <Words>5008</Words>
  <Characters>28552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Лебедко Марина Михайловна</cp:lastModifiedBy>
  <cp:revision>2</cp:revision>
  <cp:lastPrinted>2013-11-06T03:57:00Z</cp:lastPrinted>
  <dcterms:created xsi:type="dcterms:W3CDTF">2013-12-16T06:08:00Z</dcterms:created>
  <dcterms:modified xsi:type="dcterms:W3CDTF">2013-12-16T06:08:00Z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