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CC17CC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proofErr w:type="spellStart"/>
      <w:r w:rsidR="00FD1516">
        <w:rPr>
          <w:rFonts w:ascii="Times New Roman" w:hAnsi="Times New Roman"/>
          <w:b w:val="0"/>
          <w:sz w:val="24"/>
          <w:szCs w:val="24"/>
        </w:rPr>
        <w:t>Советскийрайон</w:t>
      </w:r>
      <w:proofErr w:type="spellEnd"/>
      <w:r w:rsidR="00FD1516">
        <w:rPr>
          <w:rFonts w:ascii="Times New Roman" w:hAnsi="Times New Roman"/>
          <w:b w:val="0"/>
          <w:sz w:val="24"/>
          <w:szCs w:val="24"/>
        </w:rPr>
        <w:t xml:space="preserve">, район д. </w:t>
      </w:r>
      <w:proofErr w:type="spellStart"/>
      <w:r w:rsidR="00FD1516">
        <w:rPr>
          <w:rFonts w:ascii="Times New Roman" w:hAnsi="Times New Roman"/>
          <w:b w:val="0"/>
          <w:sz w:val="24"/>
          <w:szCs w:val="24"/>
        </w:rPr>
        <w:t>Бадалык</w:t>
      </w:r>
      <w:proofErr w:type="spellEnd"/>
      <w:r w:rsidR="00FD1516">
        <w:rPr>
          <w:rFonts w:ascii="Times New Roman" w:hAnsi="Times New Roman"/>
          <w:b w:val="0"/>
          <w:sz w:val="24"/>
          <w:szCs w:val="24"/>
        </w:rPr>
        <w:t>, участок № 1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от</w:t>
      </w:r>
      <w:r w:rsidR="00380795">
        <w:rPr>
          <w:rFonts w:ascii="Times New Roman" w:hAnsi="Times New Roman"/>
          <w:b w:val="0"/>
          <w:color w:val="000000" w:themeColor="text1"/>
          <w:sz w:val="24"/>
          <w:szCs w:val="24"/>
        </w:rPr>
        <w:t>10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 w:rsidR="00380795">
        <w:rPr>
          <w:rFonts w:ascii="Times New Roman" w:hAnsi="Times New Roman"/>
          <w:b w:val="0"/>
          <w:color w:val="000000" w:themeColor="text1"/>
          <w:sz w:val="24"/>
          <w:szCs w:val="24"/>
        </w:rPr>
        <w:t>12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.2015</w:t>
      </w:r>
      <w:r w:rsidR="00AC348D" w:rsidRPr="00923B00">
        <w:rPr>
          <w:rFonts w:ascii="Times New Roman" w:hAnsi="Times New Roman"/>
          <w:b w:val="0"/>
          <w:sz w:val="24"/>
          <w:szCs w:val="24"/>
        </w:rPr>
        <w:t>№ </w:t>
      </w:r>
      <w:r w:rsidR="00380795">
        <w:rPr>
          <w:rFonts w:ascii="Times New Roman" w:hAnsi="Times New Roman"/>
          <w:b w:val="0"/>
          <w:sz w:val="24"/>
          <w:szCs w:val="24"/>
        </w:rPr>
        <w:t>634</w:t>
      </w:r>
      <w:r w:rsidR="00FD1516">
        <w:rPr>
          <w:rFonts w:ascii="Times New Roman" w:hAnsi="Times New Roman"/>
          <w:b w:val="0"/>
          <w:sz w:val="24"/>
          <w:szCs w:val="24"/>
        </w:rPr>
        <w:t>2</w:t>
      </w:r>
      <w:r w:rsidRPr="00923B00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«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О проведении аукциона по продаже права на заключение договора аренды земельного участка (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 д. </w:t>
      </w:r>
      <w:proofErr w:type="spellStart"/>
      <w:r w:rsidR="00FD1516">
        <w:rPr>
          <w:rFonts w:ascii="Times New Roman" w:hAnsi="Times New Roman"/>
          <w:b w:val="0"/>
          <w:sz w:val="24"/>
          <w:szCs w:val="24"/>
        </w:rPr>
        <w:t>Бадалык</w:t>
      </w:r>
      <w:proofErr w:type="spellEnd"/>
      <w:r w:rsidR="00FD1516">
        <w:rPr>
          <w:rFonts w:ascii="Times New Roman" w:hAnsi="Times New Roman"/>
          <w:b w:val="0"/>
          <w:sz w:val="24"/>
          <w:szCs w:val="24"/>
        </w:rPr>
        <w:t>, участок № 1</w:t>
      </w:r>
      <w:r w:rsidR="00391CDF" w:rsidRPr="00923B00">
        <w:rPr>
          <w:rFonts w:ascii="Times New Roman" w:hAnsi="Times New Roman"/>
          <w:b w:val="0"/>
          <w:sz w:val="24"/>
          <w:szCs w:val="24"/>
        </w:rPr>
        <w:t>, 24:50:0</w:t>
      </w:r>
      <w:r w:rsidR="00FD1516">
        <w:rPr>
          <w:rFonts w:ascii="Times New Roman" w:hAnsi="Times New Roman"/>
          <w:b w:val="0"/>
          <w:sz w:val="24"/>
          <w:szCs w:val="24"/>
        </w:rPr>
        <w:t>400399:59</w:t>
      </w:r>
      <w:r w:rsidR="00391CDF" w:rsidRPr="00923B00">
        <w:rPr>
          <w:rFonts w:ascii="Times New Roman" w:hAnsi="Times New Roman"/>
          <w:b w:val="0"/>
          <w:sz w:val="24"/>
          <w:szCs w:val="24"/>
        </w:rPr>
        <w:t>0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8439C" w:rsidRDefault="00934F2A" w:rsidP="00E8439C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706ED2">
        <w:t>20</w:t>
      </w:r>
      <w:r w:rsidRPr="00706526">
        <w:t xml:space="preserve">» </w:t>
      </w:r>
      <w:r w:rsidR="00706ED2">
        <w:t xml:space="preserve">января </w:t>
      </w:r>
      <w:r>
        <w:t>201</w:t>
      </w:r>
      <w:r w:rsidR="00706ED2">
        <w:t xml:space="preserve">6 </w:t>
      </w:r>
      <w:r w:rsidRPr="00706526">
        <w:t>года с</w:t>
      </w:r>
      <w:r w:rsidR="00706ED2"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E8439C" w:rsidP="00E8439C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</w:t>
      </w:r>
      <w:proofErr w:type="spellStart"/>
      <w:r w:rsidR="00196072">
        <w:t>городаКрасноярска</w:t>
      </w:r>
      <w:proofErr w:type="spellEnd"/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</w:t>
      </w:r>
      <w:proofErr w:type="gramEnd"/>
      <w:r w:rsidRPr="007626AE">
        <w:t xml:space="preserve">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</w:t>
      </w:r>
      <w:proofErr w:type="spellStart"/>
      <w:r>
        <w:t>заказа</w:t>
      </w:r>
      <w:r w:rsidR="00196072">
        <w:t>администрации</w:t>
      </w:r>
      <w:proofErr w:type="spellEnd"/>
      <w:r w:rsidR="00196072">
        <w:t xml:space="preserve">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</w:t>
      </w:r>
      <w:proofErr w:type="spellStart"/>
      <w:r>
        <w:t>заказа</w:t>
      </w:r>
      <w:r w:rsidR="00196072">
        <w:t>администрации</w:t>
      </w:r>
      <w:proofErr w:type="spellEnd"/>
      <w:r w:rsidR="00196072">
        <w:t xml:space="preserve">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</w:t>
      </w:r>
      <w:proofErr w:type="spellStart"/>
      <w:r>
        <w:t>заказа</w:t>
      </w:r>
      <w:r w:rsidR="00196072">
        <w:t>администрации</w:t>
      </w:r>
      <w:proofErr w:type="spellEnd"/>
      <w:r w:rsidR="00196072">
        <w:t xml:space="preserve">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proofErr w:type="gramStart"/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proofErr w:type="gramEnd"/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 xml:space="preserve">Право на заключение </w:t>
      </w:r>
      <w:r w:rsidRPr="00FD1516">
        <w:rPr>
          <w:rFonts w:ascii="Times New Roman" w:hAnsi="Times New Roman"/>
          <w:sz w:val="24"/>
          <w:szCs w:val="24"/>
        </w:rPr>
        <w:t xml:space="preserve">договора аренды земельного участка с </w:t>
      </w:r>
      <w:proofErr w:type="gramStart"/>
      <w:r w:rsidRPr="00FD1516">
        <w:rPr>
          <w:rFonts w:ascii="Times New Roman" w:hAnsi="Times New Roman"/>
          <w:sz w:val="24"/>
          <w:szCs w:val="24"/>
        </w:rPr>
        <w:t>кадастровым</w:t>
      </w:r>
      <w:proofErr w:type="gramEnd"/>
      <w:r w:rsidRPr="00FD1516">
        <w:rPr>
          <w:rFonts w:ascii="Times New Roman" w:hAnsi="Times New Roman"/>
          <w:sz w:val="24"/>
          <w:szCs w:val="24"/>
        </w:rPr>
        <w:t xml:space="preserve"> номером</w:t>
      </w:r>
      <w:r w:rsidR="00AC348D" w:rsidRPr="00FD1516">
        <w:rPr>
          <w:rFonts w:ascii="Times New Roman" w:hAnsi="Times New Roman"/>
          <w:sz w:val="24"/>
          <w:szCs w:val="24"/>
        </w:rPr>
        <w:t>24:50:0</w:t>
      </w:r>
      <w:r w:rsidR="00FD1516" w:rsidRPr="00FD1516">
        <w:rPr>
          <w:rFonts w:ascii="Times New Roman" w:hAnsi="Times New Roman"/>
          <w:sz w:val="24"/>
          <w:szCs w:val="24"/>
        </w:rPr>
        <w:t>400399:59</w:t>
      </w:r>
      <w:r w:rsidR="00770401" w:rsidRPr="00FD1516">
        <w:rPr>
          <w:rFonts w:ascii="Times New Roman" w:hAnsi="Times New Roman"/>
          <w:sz w:val="24"/>
          <w:szCs w:val="24"/>
        </w:rPr>
        <w:t>0</w:t>
      </w:r>
      <w:r w:rsidRPr="00FD1516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FD1516" w:rsidRPr="00FD1516">
        <w:rPr>
          <w:rFonts w:ascii="Times New Roman" w:hAnsi="Times New Roman"/>
          <w:sz w:val="24"/>
          <w:szCs w:val="24"/>
        </w:rPr>
        <w:t xml:space="preserve">г. Красноярск, Советский район, район д. </w:t>
      </w:r>
      <w:proofErr w:type="spellStart"/>
      <w:r w:rsidR="00FD1516" w:rsidRPr="00FD1516">
        <w:rPr>
          <w:rFonts w:ascii="Times New Roman" w:hAnsi="Times New Roman"/>
          <w:sz w:val="24"/>
          <w:szCs w:val="24"/>
        </w:rPr>
        <w:t>Бадалык</w:t>
      </w:r>
      <w:proofErr w:type="spellEnd"/>
      <w:r w:rsidR="00FD1516" w:rsidRPr="00FD1516">
        <w:rPr>
          <w:rFonts w:ascii="Times New Roman" w:hAnsi="Times New Roman"/>
          <w:sz w:val="24"/>
          <w:szCs w:val="24"/>
        </w:rPr>
        <w:t>, участок № 1</w:t>
      </w:r>
      <w:r w:rsidRPr="00FD1516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FE0A2B">
        <w:rPr>
          <w:rFonts w:ascii="Times New Roman" w:hAnsi="Times New Roman"/>
          <w:sz w:val="24"/>
          <w:szCs w:val="24"/>
        </w:rPr>
        <w:t>строительства производственной базы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FD1516">
        <w:t>4 700</w:t>
      </w:r>
      <w:r w:rsidRPr="008E12A9">
        <w:t>кв</w:t>
      </w:r>
      <w:proofErr w:type="gramStart"/>
      <w:r w:rsidRPr="008E12A9">
        <w:t>.м</w:t>
      </w:r>
      <w:proofErr w:type="gramEnd"/>
      <w:r w:rsidRPr="008E12A9">
        <w:t xml:space="preserve">, </w:t>
      </w:r>
      <w:r w:rsidR="00320911"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5F3087">
        <w:t>отсутствуют</w:t>
      </w:r>
      <w:r w:rsidR="00C52E4B" w:rsidRPr="000163EB">
        <w:t>.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</w:p>
    <w:p w:rsidR="00397CE1" w:rsidRPr="00CC17CC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Правилами землепользования и застройки городского округа город Красноярск, утвержденными </w:t>
      </w:r>
      <w:r w:rsidRPr="005D481C">
        <w:t>Решение</w:t>
      </w:r>
      <w:r>
        <w:t>м</w:t>
      </w:r>
      <w:r w:rsidRPr="005D481C">
        <w:t xml:space="preserve"> Красноярского городского Совета депутатов от 7 июля 2015 </w:t>
      </w:r>
      <w:r>
        <w:t>№</w:t>
      </w:r>
      <w:r w:rsidRPr="005D481C">
        <w:t> В-12</w:t>
      </w:r>
      <w:r>
        <w:t>2, з</w:t>
      </w:r>
      <w:r w:rsidR="00770401" w:rsidRPr="00391CDF">
        <w:t>емельный участок в системе зонирования находится в</w:t>
      </w:r>
      <w:r w:rsidR="005F3087">
        <w:t xml:space="preserve"> </w:t>
      </w:r>
      <w:proofErr w:type="spellStart"/>
      <w:r w:rsidR="005F3087">
        <w:t>коммунально-складской</w:t>
      </w:r>
      <w:r>
        <w:t>территориальной</w:t>
      </w:r>
      <w:proofErr w:type="spellEnd"/>
      <w:r>
        <w:t xml:space="preserve"> </w:t>
      </w:r>
      <w:r w:rsidR="005F3087">
        <w:t xml:space="preserve">зоне </w:t>
      </w:r>
      <w:r w:rsidR="00391CDF" w:rsidRPr="00391CDF">
        <w:t>(</w:t>
      </w:r>
      <w:r w:rsidR="005F3087">
        <w:t>П-3</w:t>
      </w:r>
      <w:r w:rsidR="00391CDF" w:rsidRPr="00391CDF">
        <w:t>)</w:t>
      </w:r>
      <w:r w:rsidR="00770401" w:rsidRPr="00391CDF">
        <w:t xml:space="preserve">, с наложением зон с особыми условиями использования территорий: </w:t>
      </w:r>
      <w:r w:rsidR="005F3087">
        <w:t>рекомендуемой зоны с особыми условиями использования территорий (нормативные (ориентировочные) санитарно-защитные зоны кладбищ, санитарно-защитной зо</w:t>
      </w:r>
      <w:r w:rsidR="00FF4287">
        <w:t>ны при размещении, реконструкции промышленных объектов и</w:t>
      </w:r>
      <w:proofErr w:type="gramEnd"/>
      <w:r w:rsidR="00FF4287">
        <w:t xml:space="preserve"> производств, являющихся источниками воздействия на среду обитания и здоровья человека, в составе коммунально-складской зоны (П-3)</w:t>
      </w:r>
      <w:r w:rsidR="00770401" w:rsidRPr="00EC44EA">
        <w:t>.</w:t>
      </w:r>
      <w:r w:rsidR="00770401" w:rsidRPr="008E12A9">
        <w:t xml:space="preserve"> Список ограничений по использованию и обременений обязательствами: </w:t>
      </w:r>
      <w:r w:rsidR="00770401">
        <w:t>и</w:t>
      </w:r>
      <w:r w:rsidR="00770401" w:rsidRPr="008E12A9">
        <w:t xml:space="preserve">спользовать </w:t>
      </w:r>
      <w:r w:rsidR="00770401">
        <w:t>у</w:t>
      </w:r>
      <w:r w:rsidR="00770401"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 w:rsidR="00770401">
        <w:t>о (разрешенного) использования</w:t>
      </w:r>
      <w:r w:rsidR="00770401"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="00770401" w:rsidRPr="00164F8E">
        <w:t xml:space="preserve">правилами, иными </w:t>
      </w:r>
      <w:r w:rsidR="00770401" w:rsidRPr="00CC17CC">
        <w:t>действующими нормативными и законодательными актами.</w:t>
      </w:r>
    </w:p>
    <w:p w:rsidR="00E8439C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FF4287">
        <w:rPr>
          <w:rFonts w:ascii="Times New Roman" w:hAnsi="Times New Roman" w:cs="Times New Roman"/>
          <w:sz w:val="24"/>
          <w:szCs w:val="24"/>
        </w:rPr>
        <w:t>для строительства производственной базы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proofErr w:type="gramStart"/>
      <w:r w:rsidR="00E8439C">
        <w:rPr>
          <w:rFonts w:ascii="Times New Roman" w:hAnsi="Times New Roman" w:cs="Times New Roman"/>
          <w:sz w:val="24"/>
          <w:szCs w:val="24"/>
        </w:rPr>
        <w:t>–«</w:t>
      </w:r>
      <w:proofErr w:type="gramEnd"/>
      <w:r w:rsidR="00FE0A2B">
        <w:rPr>
          <w:rFonts w:ascii="Times New Roman" w:hAnsi="Times New Roman" w:cs="Times New Roman"/>
          <w:sz w:val="24"/>
          <w:szCs w:val="24"/>
        </w:rPr>
        <w:t>складам</w:t>
      </w:r>
      <w:r w:rsidR="00E8439C">
        <w:rPr>
          <w:rFonts w:ascii="Times New Roman" w:hAnsi="Times New Roman" w:cs="Times New Roman"/>
          <w:sz w:val="24"/>
          <w:szCs w:val="24"/>
        </w:rPr>
        <w:t>».</w:t>
      </w:r>
    </w:p>
    <w:p w:rsidR="00397CE1" w:rsidRPr="00CC17CC" w:rsidRDefault="00E8439C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FE0A2B">
        <w:t xml:space="preserve">коммунально-складской </w:t>
      </w:r>
      <w:r>
        <w:t xml:space="preserve">территориальной </w:t>
      </w:r>
      <w:r w:rsidRPr="007A676B">
        <w:t>зон</w:t>
      </w:r>
      <w:proofErr w:type="gramStart"/>
      <w:r w:rsidRPr="007A676B">
        <w:t>е(</w:t>
      </w:r>
      <w:proofErr w:type="gramEnd"/>
      <w:r w:rsidR="00FE0A2B">
        <w:t>П-3</w:t>
      </w:r>
      <w:r w:rsidRPr="007A676B">
        <w:t xml:space="preserve">)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770401" w:rsidRDefault="00397CE1" w:rsidP="00F81082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 w:rsidR="00FE0A2B">
        <w:t>фициент застройки - не более 0,6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850FA" w:rsidRDefault="000C6B70" w:rsidP="00FE22BA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F850FA">
        <w:t>технические условия</w:t>
      </w:r>
      <w:r w:rsidR="00FE22BA">
        <w:t xml:space="preserve"> от 15.09.2011 № 49 выданны</w:t>
      </w:r>
      <w:r w:rsidR="00F850FA">
        <w:t>е</w:t>
      </w:r>
      <w:r w:rsidR="00FE22BA">
        <w:t xml:space="preserve"> ООО «Региональная тепловая компания»</w:t>
      </w:r>
      <w:r w:rsidR="00F850FA">
        <w:t>:</w:t>
      </w:r>
    </w:p>
    <w:p w:rsidR="00F850FA" w:rsidRDefault="00F850FA" w:rsidP="00FE22BA">
      <w:pPr>
        <w:pStyle w:val="a3"/>
        <w:tabs>
          <w:tab w:val="left" w:pos="1134"/>
        </w:tabs>
        <w:ind w:firstLine="709"/>
      </w:pPr>
      <w:r>
        <w:t xml:space="preserve">1. Теплоснабжение от </w:t>
      </w:r>
      <w:proofErr w:type="spellStart"/>
      <w:r>
        <w:t>теплоисточника</w:t>
      </w:r>
      <w:proofErr w:type="spellEnd"/>
      <w:r>
        <w:t xml:space="preserve"> ООО «РТК» через проектируемую тепловую сеть 2Ду1000 от </w:t>
      </w:r>
      <w:proofErr w:type="spellStart"/>
      <w:r>
        <w:t>мкр</w:t>
      </w:r>
      <w:proofErr w:type="spellEnd"/>
      <w:r>
        <w:t xml:space="preserve">. Солнечный до </w:t>
      </w:r>
      <w:proofErr w:type="spellStart"/>
      <w:r>
        <w:t>мкр</w:t>
      </w:r>
      <w:proofErr w:type="spellEnd"/>
      <w:r>
        <w:t>. Солонцы-2.</w:t>
      </w:r>
    </w:p>
    <w:p w:rsidR="00E74D5E" w:rsidRDefault="00F850FA" w:rsidP="00FE22BA">
      <w:pPr>
        <w:pStyle w:val="a3"/>
        <w:tabs>
          <w:tab w:val="left" w:pos="1134"/>
        </w:tabs>
        <w:ind w:firstLine="709"/>
      </w:pPr>
      <w:r>
        <w:t>2</w:t>
      </w:r>
      <w:r w:rsidR="00E74D5E" w:rsidRPr="00074973">
        <w:t>.</w:t>
      </w:r>
      <w:r>
        <w:t xml:space="preserve"> Присоединение к тепловой</w:t>
      </w:r>
      <w:r w:rsidR="00334E45">
        <w:t xml:space="preserve"> сети 2 Ду1000 выполнить трубопроводами расчетного диаметра.</w:t>
      </w:r>
    </w:p>
    <w:p w:rsidR="00334E45" w:rsidRDefault="00334E45" w:rsidP="00FE22BA">
      <w:pPr>
        <w:pStyle w:val="a3"/>
        <w:tabs>
          <w:tab w:val="left" w:pos="1134"/>
        </w:tabs>
        <w:ind w:firstLine="709"/>
      </w:pPr>
      <w:r>
        <w:t xml:space="preserve">3. Температурный график отпуска тепловой энергии от </w:t>
      </w:r>
      <w:proofErr w:type="spellStart"/>
      <w:r>
        <w:t>теплоисточника</w:t>
      </w:r>
      <w:proofErr w:type="spellEnd"/>
      <w:r>
        <w:t xml:space="preserve"> ООО «РТК» в отопительный период: 150/70 °С. В </w:t>
      </w:r>
      <w:proofErr w:type="spellStart"/>
      <w:r>
        <w:t>межотопительный</w:t>
      </w:r>
      <w:proofErr w:type="spellEnd"/>
      <w:r>
        <w:t xml:space="preserve"> период температура теплоносителя в подающем трубопроводе: 80 °С.</w:t>
      </w:r>
    </w:p>
    <w:p w:rsidR="00334E45" w:rsidRDefault="00334E45" w:rsidP="00FE22BA">
      <w:pPr>
        <w:pStyle w:val="a3"/>
        <w:tabs>
          <w:tab w:val="left" w:pos="1134"/>
        </w:tabs>
        <w:ind w:firstLine="709"/>
      </w:pPr>
      <w:r>
        <w:t>4. Разрешенный максимум теплопотребления: 0,04 Гкал/</w:t>
      </w:r>
      <w:proofErr w:type="gramStart"/>
      <w:r>
        <w:t>ч</w:t>
      </w:r>
      <w:proofErr w:type="gramEnd"/>
      <w:r>
        <w:t>.</w:t>
      </w:r>
    </w:p>
    <w:p w:rsidR="00334E45" w:rsidRDefault="00334E45" w:rsidP="00397C2B">
      <w:pPr>
        <w:pStyle w:val="a3"/>
        <w:tabs>
          <w:tab w:val="left" w:pos="1134"/>
        </w:tabs>
        <w:ind w:firstLine="709"/>
      </w:pPr>
      <w:r>
        <w:lastRenderedPageBreak/>
        <w:t>5. Система теплоснабжения – двухтрубная, закрытая.</w:t>
      </w:r>
    </w:p>
    <w:p w:rsidR="00334E45" w:rsidRDefault="00334E45" w:rsidP="00397C2B">
      <w:pPr>
        <w:pStyle w:val="a3"/>
        <w:tabs>
          <w:tab w:val="left" w:pos="1134"/>
        </w:tabs>
        <w:ind w:firstLine="709"/>
      </w:pPr>
      <w:r>
        <w:t>6. Схема присоединения каждого отдельно стоящего здания к тепловой сети: независимая через индивидуальные тепловые пункты (ИТП) с пластинчатыми подогревателями, оборудованные:</w:t>
      </w:r>
    </w:p>
    <w:p w:rsidR="00334E45" w:rsidRDefault="0012164A" w:rsidP="00397C2B">
      <w:pPr>
        <w:pStyle w:val="a3"/>
        <w:numPr>
          <w:ilvl w:val="0"/>
          <w:numId w:val="14"/>
        </w:numPr>
        <w:tabs>
          <w:tab w:val="left" w:pos="1134"/>
        </w:tabs>
        <w:ind w:left="0" w:firstLine="709"/>
      </w:pPr>
      <w:r>
        <w:t>автоматическим регулированием теплопотребления в зависимости от температуры наружного воздуха;</w:t>
      </w:r>
    </w:p>
    <w:p w:rsidR="00334E45" w:rsidRDefault="0012164A" w:rsidP="00397C2B">
      <w:pPr>
        <w:pStyle w:val="a3"/>
        <w:numPr>
          <w:ilvl w:val="0"/>
          <w:numId w:val="14"/>
        </w:numPr>
        <w:tabs>
          <w:tab w:val="left" w:pos="1134"/>
        </w:tabs>
        <w:ind w:left="0" w:firstLine="709"/>
      </w:pPr>
      <w:r>
        <w:t>узлами приборов учета тепловой энергии.</w:t>
      </w:r>
    </w:p>
    <w:p w:rsidR="0012164A" w:rsidRDefault="0012164A" w:rsidP="00397C2B">
      <w:pPr>
        <w:pStyle w:val="a3"/>
        <w:tabs>
          <w:tab w:val="left" w:pos="1134"/>
        </w:tabs>
        <w:ind w:firstLine="709"/>
      </w:pPr>
      <w:r>
        <w:t>7. Система ГВС – закрытая, с применением двухступенчатой схемы подключения подогревателей  горячего водоснабжения. Обеспечить циркуляцию трубопроводов ГВС, автоматическое поддерживание расчетной температуры теплоносителя в системе ГВС.</w:t>
      </w:r>
    </w:p>
    <w:p w:rsidR="0012164A" w:rsidRDefault="0012164A" w:rsidP="00397C2B">
      <w:pPr>
        <w:pStyle w:val="a3"/>
        <w:tabs>
          <w:tab w:val="left" w:pos="1134"/>
        </w:tabs>
        <w:ind w:firstLine="709"/>
      </w:pPr>
      <w:r>
        <w:t>8. Выполнить проекты на строительство тепловой сети, ЦТП, ИТП и внутренних систем теплопотребления объектов, узлов учета тепловой энергии и согласовать с ООО «РТК» до начала комплектации строительно-монтажных работ.</w:t>
      </w:r>
    </w:p>
    <w:p w:rsidR="0012164A" w:rsidRDefault="0012164A" w:rsidP="00397C2B">
      <w:pPr>
        <w:pStyle w:val="a3"/>
        <w:tabs>
          <w:tab w:val="left" w:pos="1134"/>
        </w:tabs>
        <w:ind w:firstLine="709"/>
      </w:pPr>
      <w:r>
        <w:t>9. Проектирование и монтаж узлов учета тепловой энергии</w:t>
      </w:r>
      <w:r w:rsidR="003C77C1">
        <w:t xml:space="preserve"> произвести в соответствии с требованиями «Правил учета тепловой энергии и теплоносителя», утв. Минтопэнерго 12.09.1995 г. № Вк-4936, с установкой модемов для передачи данных диспетчеру ООО «РТК».</w:t>
      </w:r>
    </w:p>
    <w:p w:rsidR="003C77C1" w:rsidRDefault="003C77C1" w:rsidP="00397C2B">
      <w:pPr>
        <w:pStyle w:val="a3"/>
        <w:tabs>
          <w:tab w:val="left" w:pos="1134"/>
        </w:tabs>
        <w:ind w:firstLine="709"/>
      </w:pPr>
      <w:r>
        <w:t>10. Строительство и монтаж должны вестись под техническим надзором ООО «РТК».</w:t>
      </w:r>
    </w:p>
    <w:p w:rsidR="003C77C1" w:rsidRDefault="003C77C1" w:rsidP="00397C2B">
      <w:pPr>
        <w:pStyle w:val="a3"/>
        <w:tabs>
          <w:tab w:val="left" w:pos="1134"/>
        </w:tabs>
        <w:ind w:firstLine="709"/>
      </w:pPr>
      <w:r>
        <w:t>11. Заключить с ООО «РТК» договор на технологическое присоединение к тепловой сети. При отсутствии договора на технологическое присоединение технические условия считать недействительными.</w:t>
      </w:r>
    </w:p>
    <w:p w:rsidR="003C77C1" w:rsidRDefault="003C77C1" w:rsidP="00397C2B">
      <w:pPr>
        <w:pStyle w:val="a3"/>
        <w:tabs>
          <w:tab w:val="left" w:pos="1134"/>
        </w:tabs>
        <w:ind w:firstLine="709"/>
      </w:pPr>
      <w:r>
        <w:t>12. Присоединение объектов будет производиться после получения разрешения на ввод в эксплуатацию объектов капитального строительства, заключения договора на теплоснабжение с ООО «РТК», проверки готовности объекта к включению и по разрешению ООО «РТК».</w:t>
      </w:r>
    </w:p>
    <w:p w:rsidR="00E8439C" w:rsidRDefault="00E8439C" w:rsidP="00397C2B">
      <w:pPr>
        <w:pStyle w:val="a3"/>
        <w:tabs>
          <w:tab w:val="left" w:pos="1134"/>
        </w:tabs>
        <w:ind w:firstLine="709"/>
      </w:pPr>
      <w:r>
        <w:t>Срок действия технических условий 2 года, срок подключения объектов: с 1 кв. 2014.</w:t>
      </w:r>
    </w:p>
    <w:p w:rsidR="00E8439C" w:rsidRDefault="00E8439C" w:rsidP="00397C2B">
      <w:pPr>
        <w:pStyle w:val="a3"/>
        <w:tabs>
          <w:tab w:val="left" w:pos="1134"/>
        </w:tabs>
        <w:ind w:firstLine="709"/>
      </w:pPr>
      <w:r>
        <w:t xml:space="preserve">Согласно письму ООО «Региональная тепловая компания» от 09.04.2013 № 271 </w:t>
      </w:r>
      <w:r w:rsidR="00BD2416">
        <w:t>срок действия технических условий от 15.09.2011 № 49 продлен до 20 марта 2016 года.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0F4F84" w:rsidRDefault="000F4F84" w:rsidP="000F4F84">
      <w:pPr>
        <w:pStyle w:val="a3"/>
        <w:tabs>
          <w:tab w:val="left" w:pos="1134"/>
        </w:tabs>
        <w:ind w:firstLine="709"/>
      </w:pPr>
      <w:r>
        <w:t>Сог</w:t>
      </w:r>
      <w:r w:rsidR="00A81B18">
        <w:t>ласно письму ООО «</w:t>
      </w:r>
      <w:proofErr w:type="spellStart"/>
      <w:r w:rsidR="00A81B18">
        <w:t>КрасКом</w:t>
      </w:r>
      <w:proofErr w:type="spellEnd"/>
      <w:r w:rsidR="00A81B18">
        <w:t>» от 13.06.2013 № КЦО-13/17147</w:t>
      </w:r>
      <w:r>
        <w:t>:</w:t>
      </w:r>
    </w:p>
    <w:p w:rsidR="000F4F84" w:rsidRDefault="000F4F84" w:rsidP="000F4F84">
      <w:pPr>
        <w:pStyle w:val="a3"/>
        <w:ind w:firstLine="709"/>
      </w:pPr>
      <w:r>
        <w:t xml:space="preserve">В </w:t>
      </w:r>
      <w:proofErr w:type="gramStart"/>
      <w:r>
        <w:t>пределах</w:t>
      </w:r>
      <w:proofErr w:type="gramEnd"/>
      <w:r>
        <w:t xml:space="preserve"> 2</w:t>
      </w:r>
      <w:r w:rsidR="00A81B18">
        <w:t>50</w:t>
      </w:r>
      <w:r>
        <w:t xml:space="preserve"> м (приблизительный показатель) от границ земельного участка находятся сети водопровода </w:t>
      </w:r>
      <w:r>
        <w:rPr>
          <w:lang w:val="en-US"/>
        </w:rPr>
        <w:t>d</w:t>
      </w:r>
      <w:r w:rsidR="00A81B18">
        <w:t>-2</w:t>
      </w:r>
      <w:r w:rsidRPr="00867CD8">
        <w:t>00</w:t>
      </w:r>
      <w:r w:rsidR="00A81B18">
        <w:t>мм по адресу: 7-й км. Енисейского тракта</w:t>
      </w:r>
      <w:r>
        <w:t>. Правообладателем указанных сетей инженерно-тех</w:t>
      </w:r>
      <w:r w:rsidR="00A81B18">
        <w:t>нического обеспечения является МУП «Красноярское пассажирское автотранспортное предприятие № 2</w:t>
      </w:r>
      <w:r>
        <w:t xml:space="preserve">». </w:t>
      </w:r>
      <w:proofErr w:type="gramStart"/>
      <w:r>
        <w:t>Подключение планируемой к строительству производственной базы от указанных сетей инженерно-технического обеспечения представляется возможным при наличии согласования на то правообладателя указанных сетей (при условии наличия резерва пропускной способности сети для подключения заявленного объекта) и выполнении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участка.</w:t>
      </w:r>
      <w:proofErr w:type="gramEnd"/>
    </w:p>
    <w:p w:rsidR="00397C2B" w:rsidRDefault="000F4F84" w:rsidP="000F4F84">
      <w:pPr>
        <w:pStyle w:val="a3"/>
        <w:tabs>
          <w:tab w:val="left" w:pos="1134"/>
        </w:tabs>
        <w:ind w:firstLine="709"/>
      </w:pPr>
      <w:r>
        <w:t xml:space="preserve">В </w:t>
      </w:r>
      <w:proofErr w:type="gramStart"/>
      <w:r>
        <w:t>пределах</w:t>
      </w:r>
      <w:proofErr w:type="gramEnd"/>
      <w:r>
        <w:t xml:space="preserve"> </w:t>
      </w:r>
      <w:r w:rsidR="00A81B18">
        <w:t>20</w:t>
      </w:r>
      <w:r>
        <w:t xml:space="preserve">0 м </w:t>
      </w:r>
      <w:r w:rsidR="00A81B18">
        <w:t xml:space="preserve">– сети канализации </w:t>
      </w:r>
      <w:r w:rsidR="00A81B18">
        <w:rPr>
          <w:lang w:val="en-US"/>
        </w:rPr>
        <w:t>d</w:t>
      </w:r>
      <w:r w:rsidR="00A81B18" w:rsidRPr="00A81B18">
        <w:t xml:space="preserve">-1000 </w:t>
      </w:r>
      <w:r w:rsidR="00A81B18">
        <w:t>мм.</w:t>
      </w:r>
      <w:r>
        <w:t xml:space="preserve"> Правообладателем указанных сетей инженерно-технического обеспечения является ООО «</w:t>
      </w:r>
      <w:proofErr w:type="spellStart"/>
      <w:r>
        <w:t>КрасКом</w:t>
      </w:r>
      <w:proofErr w:type="spellEnd"/>
      <w:r>
        <w:t>»</w:t>
      </w:r>
      <w:proofErr w:type="gramStart"/>
      <w:r>
        <w:t>.П</w:t>
      </w:r>
      <w:proofErr w:type="gramEnd"/>
      <w:r>
        <w:t>одключение планируемой к строительству производственной базы от указанных сетей инженерно-технического обеспечения представляется возможным при условии выполнения работ по созданию сетей инженерно-технического обеспечения от указанных (существующих) сетей инженерно-технического обеспечения до точки подключения – на границе формируемого на аукцион земельного участка</w:t>
      </w:r>
      <w:r w:rsidR="00A81B18">
        <w:t xml:space="preserve"> и при условии наличия резерва мощности по производству/приему соответствующего ресурса</w:t>
      </w:r>
      <w:r>
        <w:t>.</w:t>
      </w:r>
    </w:p>
    <w:p w:rsidR="00BD2416" w:rsidRDefault="00BD2416" w:rsidP="000F4F84">
      <w:pPr>
        <w:pStyle w:val="a3"/>
        <w:tabs>
          <w:tab w:val="left" w:pos="1134"/>
        </w:tabs>
        <w:ind w:firstLine="709"/>
      </w:pPr>
      <w:r>
        <w:t>Плата за подключение определяется в соответствии с положениями постановления Правительства РФ от 09.06.2007 № 360.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397C2B" w:rsidRDefault="00397C2B" w:rsidP="00397C2B">
      <w:pPr>
        <w:pStyle w:val="a3"/>
        <w:tabs>
          <w:tab w:val="left" w:pos="1134"/>
        </w:tabs>
        <w:ind w:firstLine="709"/>
      </w:pPr>
      <w:r>
        <w:t>Согласно письму ОАО «МРСК Сибири» от 25.10.2012 № 1.3</w:t>
      </w:r>
      <w:r w:rsidR="00272DDB">
        <w:t>/01/15100-исх</w:t>
      </w:r>
      <w:r>
        <w:t xml:space="preserve"> подключение производственной базы </w:t>
      </w:r>
      <w:r w:rsidR="005A0CAE">
        <w:t xml:space="preserve">возможно от ф. 139-10 </w:t>
      </w:r>
      <w:proofErr w:type="gramStart"/>
      <w:r w:rsidR="005A0CAE">
        <w:t>ВЛ</w:t>
      </w:r>
      <w:proofErr w:type="gramEnd"/>
      <w:r w:rsidR="005A0CAE">
        <w:t xml:space="preserve"> 10 кВ с центром питания ПС № 139 110/10 кВ «</w:t>
      </w:r>
      <w:proofErr w:type="spellStart"/>
      <w:r w:rsidR="005A0CAE">
        <w:t>Жилпоселок</w:t>
      </w:r>
      <w:proofErr w:type="spellEnd"/>
      <w:r w:rsidR="005A0CAE">
        <w:t>», расположен в 300 м от границ рассматриваемого  участка.</w:t>
      </w:r>
    </w:p>
    <w:p w:rsidR="005A0CAE" w:rsidRDefault="005A0CAE" w:rsidP="00397C2B">
      <w:pPr>
        <w:pStyle w:val="a3"/>
        <w:tabs>
          <w:tab w:val="left" w:pos="1134"/>
        </w:tabs>
        <w:ind w:firstLine="709"/>
      </w:pPr>
      <w:r>
        <w:t>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 ОАО «МРСК Сибири» - «Красноярскэнерго».</w:t>
      </w:r>
    </w:p>
    <w:p w:rsidR="005A0CAE" w:rsidRPr="00497946" w:rsidRDefault="005A0CAE" w:rsidP="00397C2B">
      <w:pPr>
        <w:pStyle w:val="a3"/>
        <w:tabs>
          <w:tab w:val="left" w:pos="1134"/>
        </w:tabs>
        <w:ind w:firstLine="709"/>
      </w:pPr>
      <w:r>
        <w:lastRenderedPageBreak/>
        <w:t>Уточнить информацию о порядке</w:t>
      </w:r>
      <w:r w:rsidR="00497946">
        <w:t xml:space="preserve"> подачи заявки на подключение к электрическим сетям филиала ОАО «МРСК Сибири» - «Красноярскэнерго» потребителей электрической энергии можно получить по единому справочному телефону </w:t>
      </w:r>
      <w:r w:rsidR="00497946">
        <w:rPr>
          <w:lang w:val="en-US"/>
        </w:rPr>
        <w:t>Call</w:t>
      </w:r>
      <w:r w:rsidR="00497946" w:rsidRPr="00497946">
        <w:t>-</w:t>
      </w:r>
      <w:r w:rsidR="00497946">
        <w:t>центра ОАО «МРСК Сибири» 8-800-1000-380 (</w:t>
      </w:r>
      <w:proofErr w:type="gramStart"/>
      <w:r w:rsidR="00497946">
        <w:t>бесплатный</w:t>
      </w:r>
      <w:proofErr w:type="gramEnd"/>
      <w:r w:rsidR="00497946">
        <w:t xml:space="preserve"> для абонентов) или на </w:t>
      </w:r>
      <w:proofErr w:type="spellStart"/>
      <w:r w:rsidR="00497946">
        <w:t>интернет-портале</w:t>
      </w:r>
      <w:proofErr w:type="spellEnd"/>
      <w:r w:rsidR="00497946">
        <w:t xml:space="preserve"> </w:t>
      </w:r>
      <w:r w:rsidR="00497946">
        <w:rPr>
          <w:lang w:val="en-US"/>
        </w:rPr>
        <w:t>www</w:t>
      </w:r>
      <w:r w:rsidR="00497946">
        <w:t>.</w:t>
      </w:r>
      <w:proofErr w:type="spellStart"/>
      <w:r w:rsidR="00497946">
        <w:rPr>
          <w:lang w:val="en-US"/>
        </w:rPr>
        <w:t>krasene</w:t>
      </w:r>
      <w:proofErr w:type="spellEnd"/>
      <w:r w:rsidR="00497946" w:rsidRPr="00497946">
        <w:t>.</w:t>
      </w:r>
      <w:proofErr w:type="spellStart"/>
      <w:r w:rsidR="00497946">
        <w:rPr>
          <w:lang w:val="en-US"/>
        </w:rPr>
        <w:t>ru</w:t>
      </w:r>
      <w:proofErr w:type="spellEnd"/>
      <w:r w:rsidR="00497946"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Начальнаяцена</w:t>
      </w:r>
      <w:proofErr w:type="spellEnd"/>
      <w:r>
        <w:rPr>
          <w:b/>
        </w:rPr>
        <w:t xml:space="preserve"> предмета аукциона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A81B18">
        <w:t>464</w:t>
      </w:r>
      <w:r w:rsidR="00082FBE">
        <w:t xml:space="preserve"> 000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</w:t>
      </w:r>
      <w:proofErr w:type="spellStart"/>
      <w:r w:rsidRPr="008879ED">
        <w:t>Федеральным</w:t>
      </w:r>
      <w:hyperlink r:id="rId13" w:history="1">
        <w:r w:rsidRPr="008303B4">
          <w:t>законом</w:t>
        </w:r>
        <w:proofErr w:type="spellEnd"/>
      </w:hyperlink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A81B18">
        <w:t>13 920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</w:t>
      </w:r>
      <w:proofErr w:type="spellStart"/>
      <w:r w:rsidR="00934F2A">
        <w:t>заказа</w:t>
      </w:r>
      <w:r w:rsidR="005B24CF">
        <w:t>администрации</w:t>
      </w:r>
      <w:proofErr w:type="spellEnd"/>
      <w:r w:rsidR="005B24CF">
        <w:t xml:space="preserve">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 заявок: с «</w:t>
      </w:r>
      <w:r w:rsidR="00706ED2">
        <w:t>17</w:t>
      </w:r>
      <w:r w:rsidRPr="009E1C21">
        <w:t xml:space="preserve">»  </w:t>
      </w:r>
      <w:r w:rsidR="00706ED2">
        <w:t>декабря 201</w:t>
      </w:r>
      <w:r w:rsidRPr="009E1C21">
        <w:t xml:space="preserve">5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Окончание приема заявок: до 10:00 «</w:t>
      </w:r>
      <w:r w:rsidR="00706ED2">
        <w:t>15</w:t>
      </w:r>
      <w:r w:rsidRPr="009E1C21">
        <w:t xml:space="preserve">»  </w:t>
      </w:r>
      <w:r w:rsidR="00706ED2">
        <w:t>января</w:t>
      </w:r>
      <w:r w:rsidRPr="009E1C21">
        <w:t xml:space="preserve">  201</w:t>
      </w:r>
      <w:r w:rsidR="00706ED2">
        <w:t>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</w:t>
      </w:r>
      <w:proofErr w:type="spellStart"/>
      <w:r>
        <w:t>заказа</w:t>
      </w:r>
      <w:r w:rsidR="005B24CF">
        <w:t>администрации</w:t>
      </w:r>
      <w:proofErr w:type="spellEnd"/>
      <w:r w:rsidR="005B24CF">
        <w:t xml:space="preserve">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</w:t>
      </w:r>
      <w:proofErr w:type="spellStart"/>
      <w:r>
        <w:t>заказа</w:t>
      </w:r>
      <w:r w:rsidR="005B24CF">
        <w:t>администрации</w:t>
      </w:r>
      <w:proofErr w:type="spellEnd"/>
      <w:r w:rsidR="005B24CF">
        <w:t xml:space="preserve">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</w:t>
      </w:r>
      <w:proofErr w:type="gramEnd"/>
      <w:r w:rsidRPr="00C00E7A">
        <w:t>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4) наличие сведений о заявителе, об учредителях (участниках), о членах коллегиальных </w:t>
      </w:r>
      <w:r w:rsidRPr="007626AE">
        <w:lastRenderedPageBreak/>
        <w:t>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proofErr w:type="spellStart"/>
      <w:r>
        <w:t>заявительв</w:t>
      </w:r>
      <w:r w:rsidRPr="009C7CC4">
        <w:t>прав</w:t>
      </w:r>
      <w:r>
        <w:t>е</w:t>
      </w:r>
      <w:proofErr w:type="spellEnd"/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</w:t>
      </w:r>
      <w:proofErr w:type="spellStart"/>
      <w:r>
        <w:t>заказа</w:t>
      </w:r>
      <w:r w:rsidR="005B24CF">
        <w:t>администрации</w:t>
      </w:r>
      <w:proofErr w:type="spellEnd"/>
      <w:r w:rsidR="005B24CF">
        <w:t xml:space="preserve"> города Красноярска</w:t>
      </w:r>
      <w:r>
        <w:t>)</w:t>
      </w:r>
      <w:r w:rsidRPr="00C00E7A">
        <w:t xml:space="preserve">. Организатор аукциона </w:t>
      </w:r>
      <w:r>
        <w:t xml:space="preserve">(департамент муниципального </w:t>
      </w:r>
      <w:proofErr w:type="spellStart"/>
      <w:r>
        <w:t>заказа</w:t>
      </w:r>
      <w:r w:rsidR="005B24CF">
        <w:t>администрации</w:t>
      </w:r>
      <w:proofErr w:type="spellEnd"/>
      <w:r w:rsidR="005B24CF">
        <w:t xml:space="preserve">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A81B18">
        <w:t>2</w:t>
      </w:r>
      <w:r w:rsidR="009956AB">
        <w:t>0</w:t>
      </w:r>
      <w:r w:rsidRPr="009D2FA7">
        <w:t xml:space="preserve"> %, что составляет –</w:t>
      </w:r>
      <w:r w:rsidR="00D00843">
        <w:t>92</w:t>
      </w:r>
      <w:r w:rsidR="00706ED2">
        <w:t> </w:t>
      </w:r>
      <w:r w:rsidR="00D00843">
        <w:t>8</w:t>
      </w:r>
      <w:r w:rsidR="00082FBE">
        <w:t>00</w:t>
      </w:r>
      <w:r w:rsidR="00706ED2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 xml:space="preserve">партамент муниципального </w:t>
      </w:r>
      <w:proofErr w:type="spellStart"/>
      <w:r>
        <w:t>заказа</w:t>
      </w:r>
      <w:r w:rsidR="005B24CF">
        <w:t>администрации</w:t>
      </w:r>
      <w:proofErr w:type="spellEnd"/>
      <w:r w:rsidR="005B24CF">
        <w:t xml:space="preserve">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Банк </w:t>
      </w:r>
      <w:proofErr w:type="spellStart"/>
      <w:r w:rsidRPr="009C7CC4">
        <w:rPr>
          <w:b/>
        </w:rPr>
        <w:t>получателя</w:t>
      </w:r>
      <w:proofErr w:type="gramStart"/>
      <w:r w:rsidRPr="009C7CC4">
        <w:rPr>
          <w:b/>
        </w:rPr>
        <w:t>:</w:t>
      </w:r>
      <w:r>
        <w:rPr>
          <w:color w:val="000000"/>
          <w:bdr w:val="none" w:sz="0" w:space="0" w:color="auto" w:frame="1"/>
        </w:rPr>
        <w:t>О</w:t>
      </w:r>
      <w:proofErr w:type="gramEnd"/>
      <w:r>
        <w:rPr>
          <w:color w:val="000000"/>
          <w:bdr w:val="none" w:sz="0" w:space="0" w:color="auto" w:frame="1"/>
        </w:rPr>
        <w:t>тделение</w:t>
      </w:r>
      <w:proofErr w:type="spellEnd"/>
      <w:r>
        <w:rPr>
          <w:color w:val="000000"/>
          <w:bdr w:val="none" w:sz="0" w:space="0" w:color="auto" w:frame="1"/>
        </w:rPr>
        <w:t xml:space="preserve"> Красноярск г. Красноярск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участия в торгах по продаже права на заключение договора аренды земельного участка по </w:t>
      </w:r>
      <w:proofErr w:type="spellStart"/>
      <w:r w:rsidRPr="00AB7979">
        <w:rPr>
          <w:rFonts w:ascii="Times New Roman" w:hAnsi="Times New Roman"/>
          <w:b w:val="0"/>
          <w:sz w:val="24"/>
          <w:szCs w:val="24"/>
        </w:rPr>
        <w:t>адресу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:</w:t>
      </w:r>
      <w:r w:rsidR="00D00843">
        <w:rPr>
          <w:rFonts w:ascii="Times New Roman" w:hAnsi="Times New Roman"/>
          <w:b w:val="0"/>
          <w:sz w:val="24"/>
          <w:szCs w:val="24"/>
        </w:rPr>
        <w:t>р</w:t>
      </w:r>
      <w:proofErr w:type="gramEnd"/>
      <w:r w:rsidR="00D00843">
        <w:rPr>
          <w:rFonts w:ascii="Times New Roman" w:hAnsi="Times New Roman"/>
          <w:b w:val="0"/>
          <w:sz w:val="24"/>
          <w:szCs w:val="24"/>
        </w:rPr>
        <w:t>айон</w:t>
      </w:r>
      <w:proofErr w:type="spellEnd"/>
      <w:r w:rsidR="00D00843">
        <w:rPr>
          <w:rFonts w:ascii="Times New Roman" w:hAnsi="Times New Roman"/>
          <w:b w:val="0"/>
          <w:sz w:val="24"/>
          <w:szCs w:val="24"/>
        </w:rPr>
        <w:t xml:space="preserve"> д. </w:t>
      </w:r>
      <w:proofErr w:type="spellStart"/>
      <w:r w:rsidR="00D00843">
        <w:rPr>
          <w:rFonts w:ascii="Times New Roman" w:hAnsi="Times New Roman"/>
          <w:b w:val="0"/>
          <w:sz w:val="24"/>
          <w:szCs w:val="24"/>
        </w:rPr>
        <w:t>Бадалык</w:t>
      </w:r>
      <w:proofErr w:type="spellEnd"/>
      <w:r w:rsidR="00D00843">
        <w:rPr>
          <w:rFonts w:ascii="Times New Roman" w:hAnsi="Times New Roman"/>
          <w:b w:val="0"/>
          <w:sz w:val="24"/>
          <w:szCs w:val="24"/>
        </w:rPr>
        <w:t>, участок № 1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,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D00843">
        <w:rPr>
          <w:rFonts w:ascii="Times New Roman" w:hAnsi="Times New Roman"/>
          <w:b w:val="0"/>
          <w:sz w:val="24"/>
          <w:szCs w:val="24"/>
        </w:rPr>
        <w:t>400399:59</w:t>
      </w:r>
      <w:r w:rsidR="00260234">
        <w:rPr>
          <w:rFonts w:ascii="Times New Roman" w:hAnsi="Times New Roman"/>
          <w:b w:val="0"/>
          <w:sz w:val="24"/>
          <w:szCs w:val="24"/>
        </w:rPr>
        <w:t>0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 xml:space="preserve">партамент муниципального </w:t>
      </w:r>
      <w:proofErr w:type="spellStart"/>
      <w:r w:rsidR="009F17C2">
        <w:t>заказа</w:t>
      </w:r>
      <w:r w:rsidR="005B24CF">
        <w:t>администрации</w:t>
      </w:r>
      <w:proofErr w:type="spellEnd"/>
      <w:r w:rsidR="005B24CF">
        <w:t xml:space="preserve"> города Красноярска</w:t>
      </w:r>
      <w:proofErr w:type="gramStart"/>
      <w:r w:rsidR="009F17C2" w:rsidRPr="009C7CC4">
        <w:t>)</w:t>
      </w:r>
      <w:r w:rsidRPr="00671ECE">
        <w:t>о</w:t>
      </w:r>
      <w:proofErr w:type="gramEnd"/>
      <w:r w:rsidRPr="00671ECE">
        <w:t>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 xml:space="preserve">партамент муниципального </w:t>
      </w:r>
      <w:proofErr w:type="spellStart"/>
      <w:r w:rsidR="009F17C2">
        <w:t>заказа</w:t>
      </w:r>
      <w:r w:rsidR="005B24CF">
        <w:t>администрации</w:t>
      </w:r>
      <w:proofErr w:type="spellEnd"/>
      <w:r w:rsidR="005B24CF">
        <w:t xml:space="preserve"> города Красноярска</w:t>
      </w:r>
      <w:proofErr w:type="gramStart"/>
      <w:r w:rsidR="009F17C2" w:rsidRPr="009C7CC4">
        <w:t>)</w:t>
      </w:r>
      <w:r w:rsidRPr="00671ECE">
        <w:t>о</w:t>
      </w:r>
      <w:proofErr w:type="gramEnd"/>
      <w:r w:rsidRPr="00671ECE">
        <w:t>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</w:t>
      </w:r>
      <w:r w:rsidRPr="00255141">
        <w:lastRenderedPageBreak/>
        <w:t>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proofErr w:type="gramStart"/>
      <w:r w:rsidR="009F17C2" w:rsidRPr="009C7CC4">
        <w:t>)</w:t>
      </w:r>
      <w:r>
        <w:t>н</w:t>
      </w:r>
      <w:proofErr w:type="gramEnd"/>
      <w:r>
        <w:t>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BD2416">
        <w:t>66месяце</w:t>
      </w:r>
      <w:proofErr w:type="gramStart"/>
      <w:r w:rsidR="00BD2416">
        <w:t>в</w:t>
      </w:r>
      <w:r w:rsidR="00140F53">
        <w:t>(</w:t>
      </w:r>
      <w:proofErr w:type="gramEnd"/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r w:rsidR="00140F53">
        <w:t>пр</w:t>
      </w:r>
      <w:proofErr w:type="spell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9956AB" w:rsidP="0016094B">
      <w:pPr>
        <w:tabs>
          <w:tab w:val="left" w:pos="12155"/>
        </w:tabs>
        <w:jc w:val="both"/>
      </w:pPr>
      <w:proofErr w:type="spellStart"/>
      <w:r>
        <w:t>Заместитель</w:t>
      </w:r>
      <w:r w:rsidR="00260234">
        <w:t>Главы</w:t>
      </w:r>
      <w:proofErr w:type="spellEnd"/>
      <w:r w:rsidR="00260234">
        <w:t xml:space="preserve"> города </w:t>
      </w:r>
      <w:r w:rsidR="00323686">
        <w:t>–</w:t>
      </w:r>
    </w:p>
    <w:p w:rsidR="00323686" w:rsidRDefault="009956AB" w:rsidP="0016094B">
      <w:pPr>
        <w:tabs>
          <w:tab w:val="left" w:pos="12155"/>
        </w:tabs>
        <w:jc w:val="both"/>
      </w:pPr>
      <w:proofErr w:type="spellStart"/>
      <w:r>
        <w:t>руководитель</w:t>
      </w:r>
      <w:r w:rsidR="002342CB">
        <w:t>департамента</w:t>
      </w:r>
      <w:proofErr w:type="spellEnd"/>
      <w:r w:rsidR="002342CB">
        <w:t xml:space="preserve">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9956AB">
        <w:t xml:space="preserve">  А</w:t>
      </w:r>
      <w:r w:rsidR="00260234">
        <w:t>.</w:t>
      </w:r>
      <w:r w:rsidR="009956AB">
        <w:t>Г</w:t>
      </w:r>
      <w:r w:rsidR="00260234">
        <w:t xml:space="preserve">. </w:t>
      </w:r>
      <w:proofErr w:type="spellStart"/>
      <w:r w:rsidR="009956AB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BF5E62" w:rsidP="00BF5E62">
      <w:pPr>
        <w:jc w:val="center"/>
      </w:pPr>
    </w:p>
    <w:p w:rsidR="00314F9D" w:rsidRDefault="00314F9D" w:rsidP="00314F9D">
      <w:pPr>
        <w:rPr>
          <w:noProof/>
        </w:rPr>
      </w:pPr>
      <w:r>
        <w:rPr>
          <w:noProof/>
        </w:rPr>
        <w:drawing>
          <wp:inline distT="0" distB="0" distL="0" distR="0">
            <wp:extent cx="6299835" cy="4449258"/>
            <wp:effectExtent l="0" t="0" r="0" b="0"/>
            <wp:docPr id="1" name="Рисунок 0" descr="Image20130829150144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130829150144-00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44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569" w:rsidRDefault="00314F9D" w:rsidP="00314F9D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299835" cy="4449258"/>
            <wp:effectExtent l="0" t="0" r="0" b="0"/>
            <wp:docPr id="2" name="Рисунок 1" descr="Image20130829150146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130829150146-00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44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BF5E62">
        <w:rPr>
          <w:noProof/>
        </w:rPr>
        <w:br/>
      </w:r>
    </w:p>
    <w:p w:rsidR="00404CC0" w:rsidRDefault="00404CC0" w:rsidP="00D05D37">
      <w:pPr>
        <w:jc w:val="center"/>
        <w:rPr>
          <w:noProof/>
        </w:rPr>
      </w:pPr>
    </w:p>
    <w:p w:rsidR="00404CC0" w:rsidRDefault="00404CC0" w:rsidP="00D05D37">
      <w:pPr>
        <w:jc w:val="center"/>
        <w:rPr>
          <w:noProof/>
        </w:rPr>
      </w:pPr>
    </w:p>
    <w:p w:rsidR="00404CC0" w:rsidRDefault="00404CC0" w:rsidP="00D05D37">
      <w:pPr>
        <w:jc w:val="center"/>
        <w:rPr>
          <w:noProof/>
        </w:rPr>
        <w:sectPr w:rsidR="00404CC0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</w:t>
            </w:r>
            <w:proofErr w:type="spellStart"/>
            <w:r w:rsidRPr="00D61ADF">
              <w:t>__________________г</w:t>
            </w:r>
            <w:proofErr w:type="spellEnd"/>
            <w:r w:rsidRPr="00D61ADF">
              <w:t>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ED2" w:rsidRDefault="00706ED2" w:rsidP="00D92637">
      <w:r>
        <w:separator/>
      </w:r>
    </w:p>
  </w:endnote>
  <w:endnote w:type="continuationSeparator" w:id="0">
    <w:p w:rsidR="00706ED2" w:rsidRDefault="00706ED2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ED2" w:rsidRDefault="00706ED2" w:rsidP="00D92637">
      <w:r>
        <w:separator/>
      </w:r>
    </w:p>
  </w:footnote>
  <w:footnote w:type="continuationSeparator" w:id="0">
    <w:p w:rsidR="00706ED2" w:rsidRDefault="00706ED2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09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4A9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69CE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2DDB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4F9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6AF8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4EAB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ED2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575C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299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416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39C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68FC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9556F3-A1A0-4FDE-8DEB-5F0C6A688E6C}"/>
</file>

<file path=customXml/itemProps2.xml><?xml version="1.0" encoding="utf-8"?>
<ds:datastoreItem xmlns:ds="http://schemas.openxmlformats.org/officeDocument/2006/customXml" ds:itemID="{E0EEADBF-1B79-4FC2-8FE4-ED8E1C4EEE5B}"/>
</file>

<file path=customXml/itemProps3.xml><?xml version="1.0" encoding="utf-8"?>
<ds:datastoreItem xmlns:ds="http://schemas.openxmlformats.org/officeDocument/2006/customXml" ds:itemID="{D0FCD248-6A9C-44E8-812F-1F2F03A96E9C}"/>
</file>

<file path=customXml/itemProps4.xml><?xml version="1.0" encoding="utf-8"?>
<ds:datastoreItem xmlns:ds="http://schemas.openxmlformats.org/officeDocument/2006/customXml" ds:itemID="{A3C66EF3-B4D2-450C-98FA-450B8610EF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15</Pages>
  <Words>5577</Words>
  <Characters>31792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29</cp:revision>
  <cp:lastPrinted>2015-12-10T02:28:00Z</cp:lastPrinted>
  <dcterms:created xsi:type="dcterms:W3CDTF">2015-09-18T04:27:00Z</dcterms:created>
  <dcterms:modified xsi:type="dcterms:W3CDTF">2015-12-15T02:31:00Z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