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B62D1B" w:rsidRPr="00B9512B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B9512B">
        <w:rPr>
          <w:rFonts w:ascii="Times New Roman" w:hAnsi="Times New Roman"/>
          <w:b w:val="0"/>
          <w:sz w:val="24"/>
          <w:szCs w:val="24"/>
        </w:rPr>
        <w:t>заключение договора аренды земельного участка по адресу:</w:t>
      </w:r>
    </w:p>
    <w:p w:rsidR="00172537" w:rsidRPr="00B9512B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9512B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634435">
        <w:rPr>
          <w:rFonts w:ascii="Times New Roman" w:hAnsi="Times New Roman"/>
          <w:b w:val="0"/>
          <w:sz w:val="24"/>
          <w:szCs w:val="24"/>
        </w:rPr>
        <w:t>Советский</w:t>
      </w:r>
      <w:r w:rsidR="00B9512B" w:rsidRPr="00B9512B">
        <w:rPr>
          <w:rFonts w:ascii="Times New Roman" w:hAnsi="Times New Roman"/>
          <w:b w:val="0"/>
          <w:sz w:val="24"/>
          <w:szCs w:val="24"/>
        </w:rPr>
        <w:t xml:space="preserve"> </w:t>
      </w:r>
      <w:r w:rsidR="00B9512B" w:rsidRPr="00634435">
        <w:rPr>
          <w:rFonts w:ascii="Times New Roman" w:hAnsi="Times New Roman"/>
          <w:b w:val="0"/>
          <w:sz w:val="24"/>
          <w:szCs w:val="24"/>
        </w:rPr>
        <w:t xml:space="preserve">район, </w:t>
      </w:r>
      <w:r w:rsidR="00634435" w:rsidRPr="00634435">
        <w:rPr>
          <w:rFonts w:ascii="Times New Roman" w:hAnsi="Times New Roman"/>
          <w:b w:val="0"/>
          <w:sz w:val="24"/>
          <w:szCs w:val="24"/>
        </w:rPr>
        <w:t xml:space="preserve">ул. </w:t>
      </w:r>
      <w:proofErr w:type="spellStart"/>
      <w:r w:rsidR="00634435" w:rsidRPr="00634435">
        <w:rPr>
          <w:rFonts w:ascii="Times New Roman" w:hAnsi="Times New Roman"/>
          <w:b w:val="0"/>
          <w:sz w:val="24"/>
          <w:szCs w:val="24"/>
        </w:rPr>
        <w:t>Мате-Залки</w:t>
      </w:r>
      <w:proofErr w:type="spellEnd"/>
      <w:r w:rsidR="00634435" w:rsidRPr="00634435">
        <w:rPr>
          <w:rFonts w:ascii="Times New Roman" w:hAnsi="Times New Roman"/>
          <w:b w:val="0"/>
          <w:sz w:val="24"/>
          <w:szCs w:val="24"/>
        </w:rPr>
        <w:t xml:space="preserve"> – ул. Космонавтов, 24:50:0000000:154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62D1B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D17A3"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 w:rsidRPr="007D17A3"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 w:rsidRPr="007D17A3">
        <w:rPr>
          <w:rFonts w:ascii="Times New Roman" w:hAnsi="Times New Roman"/>
          <w:b w:val="0"/>
          <w:sz w:val="24"/>
          <w:szCs w:val="24"/>
        </w:rPr>
        <w:t xml:space="preserve">кциона принято распоряжением администрации </w:t>
      </w:r>
      <w:r w:rsidR="0031229A">
        <w:rPr>
          <w:rFonts w:ascii="Times New Roman" w:hAnsi="Times New Roman"/>
          <w:b w:val="0"/>
          <w:sz w:val="24"/>
          <w:szCs w:val="24"/>
        </w:rPr>
        <w:t xml:space="preserve">города </w:t>
      </w:r>
      <w:r w:rsidR="00F3481B">
        <w:rPr>
          <w:rFonts w:ascii="Times New Roman" w:hAnsi="Times New Roman"/>
          <w:b w:val="0"/>
          <w:sz w:val="24"/>
          <w:szCs w:val="24"/>
        </w:rPr>
        <w:t xml:space="preserve">Красноярска от </w:t>
      </w:r>
      <w:r w:rsidR="00634435">
        <w:rPr>
          <w:rFonts w:ascii="Times New Roman" w:hAnsi="Times New Roman"/>
          <w:b w:val="0"/>
          <w:sz w:val="24"/>
          <w:szCs w:val="24"/>
        </w:rPr>
        <w:t>08.09</w:t>
      </w:r>
      <w:r w:rsidR="0031229A" w:rsidRPr="00C04987">
        <w:rPr>
          <w:rFonts w:ascii="Times New Roman" w:hAnsi="Times New Roman"/>
          <w:b w:val="0"/>
          <w:sz w:val="24"/>
          <w:szCs w:val="24"/>
        </w:rPr>
        <w:t>.2017</w:t>
      </w:r>
      <w:r w:rsidR="00F3481B" w:rsidRPr="00C04987">
        <w:rPr>
          <w:rFonts w:ascii="Times New Roman" w:hAnsi="Times New Roman"/>
          <w:b w:val="0"/>
          <w:sz w:val="24"/>
          <w:szCs w:val="24"/>
        </w:rPr>
        <w:t xml:space="preserve"> № </w:t>
      </w:r>
      <w:r w:rsidR="00634435">
        <w:rPr>
          <w:rFonts w:ascii="Times New Roman" w:hAnsi="Times New Roman"/>
          <w:b w:val="0"/>
          <w:sz w:val="24"/>
          <w:szCs w:val="24"/>
        </w:rPr>
        <w:t>3947</w:t>
      </w:r>
      <w:r w:rsidRPr="00C04987">
        <w:rPr>
          <w:rFonts w:ascii="Times New Roman" w:hAnsi="Times New Roman"/>
          <w:b w:val="0"/>
          <w:sz w:val="24"/>
          <w:szCs w:val="24"/>
        </w:rPr>
        <w:t>-недв</w:t>
      </w:r>
      <w:r w:rsidRPr="007D17A3">
        <w:rPr>
          <w:rFonts w:ascii="Times New Roman" w:hAnsi="Times New Roman"/>
          <w:b w:val="0"/>
          <w:sz w:val="24"/>
          <w:szCs w:val="24"/>
        </w:rPr>
        <w:t xml:space="preserve"> «О </w:t>
      </w:r>
      <w:r w:rsidRPr="00923B00">
        <w:rPr>
          <w:rFonts w:ascii="Times New Roman" w:hAnsi="Times New Roman"/>
          <w:b w:val="0"/>
          <w:sz w:val="24"/>
          <w:szCs w:val="24"/>
        </w:rPr>
        <w:t>проведении</w:t>
      </w:r>
      <w:r w:rsidR="00562C7C">
        <w:rPr>
          <w:rFonts w:ascii="Times New Roman" w:hAnsi="Times New Roman"/>
          <w:b w:val="0"/>
          <w:sz w:val="24"/>
          <w:szCs w:val="24"/>
        </w:rPr>
        <w:t xml:space="preserve"> </w:t>
      </w:r>
      <w:r w:rsidR="00634435">
        <w:rPr>
          <w:rFonts w:ascii="Times New Roman" w:hAnsi="Times New Roman"/>
          <w:b w:val="0"/>
          <w:sz w:val="24"/>
          <w:szCs w:val="24"/>
        </w:rPr>
        <w:t xml:space="preserve">повторного </w:t>
      </w:r>
      <w:r w:rsidRPr="00923B00">
        <w:rPr>
          <w:rFonts w:ascii="Times New Roman" w:hAnsi="Times New Roman"/>
          <w:b w:val="0"/>
          <w:sz w:val="24"/>
          <w:szCs w:val="24"/>
        </w:rPr>
        <w:t>аукциона по продаже права на заключение договора аренды земельного участка (</w:t>
      </w:r>
      <w:r w:rsidR="00634435" w:rsidRPr="00634435">
        <w:rPr>
          <w:rFonts w:ascii="Times New Roman" w:hAnsi="Times New Roman"/>
          <w:b w:val="0"/>
          <w:sz w:val="24"/>
          <w:szCs w:val="24"/>
        </w:rPr>
        <w:t xml:space="preserve">ул. </w:t>
      </w:r>
      <w:proofErr w:type="spellStart"/>
      <w:r w:rsidR="00634435" w:rsidRPr="00634435">
        <w:rPr>
          <w:rFonts w:ascii="Times New Roman" w:hAnsi="Times New Roman"/>
          <w:b w:val="0"/>
          <w:sz w:val="24"/>
          <w:szCs w:val="24"/>
        </w:rPr>
        <w:t>Мате-Залки</w:t>
      </w:r>
      <w:proofErr w:type="spellEnd"/>
      <w:r w:rsidR="00634435" w:rsidRPr="00634435">
        <w:rPr>
          <w:rFonts w:ascii="Times New Roman" w:hAnsi="Times New Roman"/>
          <w:b w:val="0"/>
          <w:sz w:val="24"/>
          <w:szCs w:val="24"/>
        </w:rPr>
        <w:t xml:space="preserve"> – ул. Космонавтов, 24:50:0000000:154</w:t>
      </w:r>
      <w:r w:rsidRPr="00923B00">
        <w:rPr>
          <w:rFonts w:ascii="Times New Roman" w:hAnsi="Times New Roman"/>
          <w:b w:val="0"/>
          <w:sz w:val="24"/>
          <w:szCs w:val="24"/>
        </w:rPr>
        <w:t>)»</w:t>
      </w:r>
      <w:r w:rsidRPr="00923B0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>
        <w:t xml:space="preserve">    </w:t>
      </w:r>
      <w:r w:rsidRPr="00706526">
        <w:t xml:space="preserve">» </w:t>
      </w:r>
      <w:r>
        <w:t xml:space="preserve">       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4C2DB3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</w:t>
      </w:r>
      <w:proofErr w:type="gramEnd"/>
      <w:r w:rsidR="00196072">
        <w:t xml:space="preserve"> </w:t>
      </w:r>
      <w:proofErr w:type="gramStart"/>
      <w:r w:rsidR="00196072">
        <w:t>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8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B62D1B" w:rsidRPr="00634435" w:rsidRDefault="00B62D1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F421EC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967DF8" w:rsidRPr="00967DF8">
        <w:rPr>
          <w:rFonts w:ascii="Times New Roman" w:hAnsi="Times New Roman"/>
          <w:b/>
          <w:sz w:val="24"/>
          <w:szCs w:val="24"/>
        </w:rPr>
        <w:t xml:space="preserve"> </w:t>
      </w:r>
      <w:r w:rsidR="00634435" w:rsidRPr="00634435">
        <w:rPr>
          <w:rFonts w:ascii="Times New Roman" w:hAnsi="Times New Roman"/>
          <w:sz w:val="24"/>
          <w:szCs w:val="24"/>
        </w:rPr>
        <w:t>24:50:0000000:154</w:t>
      </w:r>
      <w:r w:rsidRPr="00B9512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9556E9"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в границах участка.  </w:t>
      </w:r>
      <w:proofErr w:type="gramStart"/>
      <w:r w:rsidR="009556E9">
        <w:rPr>
          <w:rFonts w:ascii="Times New Roman" w:hAnsi="Times New Roman"/>
          <w:sz w:val="24"/>
          <w:szCs w:val="24"/>
        </w:rPr>
        <w:t xml:space="preserve">Почтовый адрес ориентира: </w:t>
      </w:r>
      <w:r w:rsidR="00E362DC" w:rsidRPr="00967DF8">
        <w:rPr>
          <w:rFonts w:ascii="Times New Roman" w:hAnsi="Times New Roman"/>
          <w:sz w:val="24"/>
          <w:szCs w:val="24"/>
        </w:rPr>
        <w:t>г</w:t>
      </w:r>
      <w:r w:rsidRPr="00967DF8">
        <w:rPr>
          <w:rFonts w:ascii="Times New Roman" w:hAnsi="Times New Roman"/>
          <w:sz w:val="24"/>
          <w:szCs w:val="24"/>
        </w:rPr>
        <w:t xml:space="preserve">. </w:t>
      </w:r>
      <w:r w:rsidRPr="00B9512B">
        <w:rPr>
          <w:rFonts w:ascii="Times New Roman" w:hAnsi="Times New Roman"/>
          <w:sz w:val="24"/>
          <w:szCs w:val="24"/>
        </w:rPr>
        <w:t xml:space="preserve">Красноярск, </w:t>
      </w:r>
      <w:r w:rsidR="00634435" w:rsidRPr="00634435">
        <w:rPr>
          <w:rFonts w:ascii="Times New Roman" w:hAnsi="Times New Roman"/>
          <w:sz w:val="24"/>
          <w:szCs w:val="24"/>
        </w:rPr>
        <w:t>Советский</w:t>
      </w:r>
      <w:r w:rsidR="00634435" w:rsidRPr="00B9512B">
        <w:rPr>
          <w:rFonts w:ascii="Times New Roman" w:hAnsi="Times New Roman"/>
          <w:sz w:val="24"/>
          <w:szCs w:val="24"/>
        </w:rPr>
        <w:t xml:space="preserve"> </w:t>
      </w:r>
      <w:r w:rsidR="00634435" w:rsidRPr="00634435">
        <w:rPr>
          <w:rFonts w:ascii="Times New Roman" w:hAnsi="Times New Roman"/>
          <w:sz w:val="24"/>
          <w:szCs w:val="24"/>
        </w:rPr>
        <w:t>район, ул</w:t>
      </w:r>
      <w:r w:rsidR="006344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34435">
        <w:rPr>
          <w:rFonts w:ascii="Times New Roman" w:hAnsi="Times New Roman"/>
          <w:sz w:val="24"/>
          <w:szCs w:val="24"/>
        </w:rPr>
        <w:t>Мате-</w:t>
      </w:r>
      <w:r w:rsidR="00634435" w:rsidRPr="00634435">
        <w:rPr>
          <w:rFonts w:ascii="Times New Roman" w:hAnsi="Times New Roman"/>
          <w:sz w:val="24"/>
          <w:szCs w:val="24"/>
        </w:rPr>
        <w:t>Залки</w:t>
      </w:r>
      <w:proofErr w:type="spellEnd"/>
      <w:r w:rsidR="00634435" w:rsidRPr="00634435">
        <w:rPr>
          <w:rFonts w:ascii="Times New Roman" w:hAnsi="Times New Roman"/>
          <w:sz w:val="24"/>
          <w:szCs w:val="24"/>
        </w:rPr>
        <w:t xml:space="preserve"> – ул. Космонавтов,</w:t>
      </w:r>
      <w:r w:rsidR="009A781F" w:rsidRPr="00634435">
        <w:rPr>
          <w:rFonts w:ascii="Times New Roman" w:hAnsi="Times New Roman"/>
          <w:sz w:val="24"/>
          <w:szCs w:val="24"/>
        </w:rPr>
        <w:t xml:space="preserve"> </w:t>
      </w:r>
      <w:r w:rsidRPr="00634435">
        <w:rPr>
          <w:rFonts w:ascii="Times New Roman" w:hAnsi="Times New Roman"/>
          <w:sz w:val="24"/>
          <w:szCs w:val="24"/>
        </w:rPr>
        <w:t xml:space="preserve">предназначенного </w:t>
      </w:r>
      <w:r w:rsidR="00B754D2" w:rsidRPr="00634435">
        <w:rPr>
          <w:rFonts w:ascii="Times New Roman" w:hAnsi="Times New Roman"/>
          <w:sz w:val="24"/>
          <w:szCs w:val="24"/>
        </w:rPr>
        <w:t xml:space="preserve">для размещения объекта: </w:t>
      </w:r>
      <w:r w:rsidR="00634435" w:rsidRPr="00634435">
        <w:rPr>
          <w:rFonts w:ascii="Times New Roman" w:hAnsi="Times New Roman"/>
          <w:sz w:val="24"/>
          <w:szCs w:val="24"/>
        </w:rPr>
        <w:t>обслуживание автотранспорта, деловое управление</w:t>
      </w:r>
      <w:r w:rsidR="00A142AB" w:rsidRPr="00634435">
        <w:rPr>
          <w:rFonts w:ascii="Times New Roman" w:hAnsi="Times New Roman"/>
          <w:sz w:val="24"/>
          <w:szCs w:val="24"/>
        </w:rPr>
        <w:t>.</w:t>
      </w:r>
      <w:r w:rsidR="00F421EC" w:rsidRPr="0063443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06B80" w:rsidRPr="00967DF8" w:rsidRDefault="00F06B80" w:rsidP="00F06B8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967DF8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F06B80" w:rsidRDefault="00634435" w:rsidP="00F06B80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76700" cy="3064857"/>
            <wp:effectExtent l="19050" t="0" r="0" b="0"/>
            <wp:docPr id="1" name="Рисунок 1" descr="T:\_Общие документы отдела\!ТОРГИ 2017\Схемы\ул. Мате-Залки – ул. Космонав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7\Схемы\ул. Мате-Залки – ул. Космонавто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6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D1B" w:rsidRPr="00C2088E" w:rsidRDefault="00B62D1B" w:rsidP="00B62D1B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681CD0">
        <w:t>Общая площадь</w:t>
      </w:r>
      <w:r w:rsidRPr="0055766B">
        <w:t xml:space="preserve"> предполагаемого</w:t>
      </w:r>
      <w:r w:rsidRPr="008E12A9">
        <w:t xml:space="preserve"> к строительству</w:t>
      </w:r>
      <w:r>
        <w:t xml:space="preserve"> земельного уча</w:t>
      </w:r>
      <w:r w:rsidR="00B754D2">
        <w:t xml:space="preserve">стка составляет    </w:t>
      </w:r>
      <w:r w:rsidR="00B9512B">
        <w:t xml:space="preserve">     </w:t>
      </w:r>
      <w:r w:rsidR="00B754D2">
        <w:t xml:space="preserve">         </w:t>
      </w:r>
      <w:r w:rsidR="008B3A3E">
        <w:t>4</w:t>
      </w:r>
      <w:r w:rsidR="00B9512B">
        <w:t xml:space="preserve"> </w:t>
      </w:r>
      <w:r w:rsidR="008B3A3E">
        <w:t>124</w:t>
      </w:r>
      <w:r>
        <w:t xml:space="preserve"> </w:t>
      </w:r>
      <w:r w:rsidRPr="008E12A9">
        <w:t>кв.</w:t>
      </w:r>
      <w:r>
        <w:t xml:space="preserve"> </w:t>
      </w:r>
      <w:r w:rsidRPr="008E12A9">
        <w:t xml:space="preserve">м, </w:t>
      </w:r>
      <w:r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>
        <w:t>градостроительным планом.</w:t>
      </w:r>
    </w:p>
    <w:p w:rsidR="00843AA4" w:rsidRDefault="00B62D1B" w:rsidP="00B62D1B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843AA4">
        <w:t xml:space="preserve">охранная зона инженерных сетей </w:t>
      </w:r>
      <w:r w:rsidR="008B3A3E">
        <w:t>340</w:t>
      </w:r>
      <w:r w:rsidR="00843AA4">
        <w:t xml:space="preserve"> кв.м</w:t>
      </w:r>
      <w:r w:rsidR="00843AA4" w:rsidRPr="000163EB">
        <w:t>.</w:t>
      </w:r>
      <w:r w:rsidR="00843AA4" w:rsidRPr="008302C6">
        <w:t xml:space="preserve"> </w:t>
      </w:r>
    </w:p>
    <w:p w:rsidR="00B62D1B" w:rsidRPr="00C43738" w:rsidRDefault="00B62D1B" w:rsidP="00B62D1B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B62D1B" w:rsidRPr="00290DDC" w:rsidRDefault="00B62D1B" w:rsidP="00B62D1B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  <w:r w:rsidRPr="00290DDC">
        <w:t xml:space="preserve"> </w:t>
      </w:r>
    </w:p>
    <w:p w:rsidR="00B62D1B" w:rsidRPr="00EA08DB" w:rsidRDefault="00B62D1B" w:rsidP="00B62D1B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</w:t>
      </w:r>
      <w:r w:rsidR="008B3A3E" w:rsidRPr="00FB6900">
        <w:t xml:space="preserve">земельный участок относится к </w:t>
      </w:r>
      <w:r w:rsidR="008B3A3E">
        <w:t>зоне делового, общественного и коммерческого назначения, объектов культуры (О-1)</w:t>
      </w:r>
      <w:r w:rsidR="008B3A3E" w:rsidRPr="00FB6900">
        <w:t>, с наложением зон с особыми условиями использования территорий:</w:t>
      </w:r>
      <w:r w:rsidR="008B3A3E">
        <w:t xml:space="preserve"> охранной зоны сетей электроснабжения, теплоснабжения</w:t>
      </w:r>
      <w:r w:rsidR="008B3A3E" w:rsidRPr="00EA08DB">
        <w:t xml:space="preserve">. </w:t>
      </w:r>
      <w:r w:rsidR="000C6152" w:rsidRPr="00201712">
        <w:t xml:space="preserve"> </w:t>
      </w:r>
      <w:r w:rsidRPr="00201712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B62D1B" w:rsidRDefault="008B3A3E" w:rsidP="008B3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>
        <w:rPr>
          <w:rFonts w:ascii="Times New Roman" w:hAnsi="Times New Roman"/>
          <w:sz w:val="24"/>
          <w:szCs w:val="24"/>
        </w:rPr>
        <w:t>обслуживание автотранспорта; деловое управление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>
        <w:rPr>
          <w:rFonts w:ascii="Times New Roman" w:hAnsi="Times New Roman"/>
          <w:sz w:val="24"/>
          <w:szCs w:val="24"/>
        </w:rPr>
        <w:t>обслуживание автотранспорта,</w:t>
      </w:r>
      <w:r w:rsidRPr="00B95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2D1B" w:rsidRPr="00CC17CC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B62D1B" w:rsidRPr="008B3A3E" w:rsidRDefault="00B62D1B" w:rsidP="00B62D1B">
      <w:pPr>
        <w:autoSpaceDE w:val="0"/>
        <w:autoSpaceDN w:val="0"/>
        <w:adjustRightInd w:val="0"/>
        <w:ind w:firstLine="709"/>
        <w:jc w:val="both"/>
      </w:pPr>
      <w:r w:rsidRPr="008B3A3E">
        <w:t xml:space="preserve">В </w:t>
      </w:r>
      <w:r w:rsidR="008B3A3E">
        <w:t xml:space="preserve">зоне </w:t>
      </w:r>
      <w:r w:rsidR="008B3A3E" w:rsidRPr="008B3A3E">
        <w:t>делового, общественного и коммерческого назначения, объектов культуры (О-1)</w:t>
      </w:r>
      <w:r w:rsidRPr="008B3A3E">
        <w:t xml:space="preserve"> установлены следующие предельные параметры разрешенного строительства:</w:t>
      </w:r>
    </w:p>
    <w:p w:rsidR="00843AA4" w:rsidRPr="00B9512B" w:rsidRDefault="00DE46FE" w:rsidP="00B9512B">
      <w:pPr>
        <w:ind w:firstLine="709"/>
        <w:jc w:val="both"/>
      </w:pPr>
      <w:r w:rsidRPr="00B9512B">
        <w:t xml:space="preserve">1) </w:t>
      </w:r>
      <w:r w:rsidR="00843AA4" w:rsidRPr="00B9512B">
        <w:t>предельный размер земельного участка: минимальный - 0,0</w:t>
      </w:r>
      <w:r w:rsidR="008B3A3E">
        <w:t>3</w:t>
      </w:r>
      <w:r w:rsidR="00843AA4" w:rsidRPr="00B9512B">
        <w:t xml:space="preserve"> га, максимальный </w:t>
      </w:r>
      <w:r w:rsidR="00B9512B" w:rsidRPr="00B9512B">
        <w:t>–</w:t>
      </w:r>
      <w:r w:rsidR="00843AA4" w:rsidRPr="00B9512B">
        <w:t xml:space="preserve"> </w:t>
      </w:r>
      <w:r w:rsidR="008B3A3E">
        <w:t>49</w:t>
      </w:r>
      <w:r w:rsidR="00843AA4" w:rsidRPr="00B9512B">
        <w:t xml:space="preserve"> га;</w:t>
      </w:r>
    </w:p>
    <w:p w:rsidR="00B9512B" w:rsidRPr="00B9512B" w:rsidRDefault="00843AA4" w:rsidP="00B9512B">
      <w:pPr>
        <w:ind w:firstLine="709"/>
        <w:jc w:val="both"/>
      </w:pPr>
      <w:r w:rsidRPr="00B9512B">
        <w:t xml:space="preserve">2)  </w:t>
      </w:r>
      <w:r w:rsidR="00B9512B" w:rsidRPr="00B9512B"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не более </w:t>
      </w:r>
      <w:r w:rsidR="008B3A3E">
        <w:t>80</w:t>
      </w:r>
      <w:r w:rsidR="00B9512B" w:rsidRPr="00B9512B">
        <w:t>%.</w:t>
      </w:r>
    </w:p>
    <w:p w:rsidR="00843AA4" w:rsidRPr="00B9512B" w:rsidRDefault="008B3A3E" w:rsidP="008B3A3E">
      <w:pPr>
        <w:ind w:firstLine="709"/>
        <w:jc w:val="both"/>
      </w:pPr>
      <w:r>
        <w:t>3</w:t>
      </w:r>
      <w:r w:rsidR="00B9512B" w:rsidRPr="00B9512B">
        <w:t xml:space="preserve">) отступ от красной линии до зданий, строений, сооружений при осуществлении строительства – не менее </w:t>
      </w:r>
      <w:r>
        <w:t>6 м.</w:t>
      </w:r>
    </w:p>
    <w:p w:rsidR="00B02E10" w:rsidRPr="00530241" w:rsidRDefault="000313D5" w:rsidP="00843AA4">
      <w:pPr>
        <w:ind w:firstLine="709"/>
        <w:jc w:val="both"/>
      </w:pPr>
      <w:r w:rsidRPr="00530241">
        <w:t xml:space="preserve">Градостроительный план земельного участка от </w:t>
      </w:r>
      <w:r w:rsidR="008B3A3E">
        <w:t>17.08</w:t>
      </w:r>
      <w:r w:rsidRPr="00530241">
        <w:t>.201</w:t>
      </w:r>
      <w:r w:rsidR="00101A08">
        <w:t>7</w:t>
      </w:r>
      <w:r w:rsidRPr="00530241">
        <w:t xml:space="preserve"> № </w:t>
      </w:r>
      <w:r w:rsidRPr="00530241">
        <w:rPr>
          <w:lang w:val="en-US"/>
        </w:rPr>
        <w:t>RU</w:t>
      </w:r>
      <w:r w:rsidRPr="00530241">
        <w:t>24308000-</w:t>
      </w:r>
      <w:r w:rsidR="008B3A3E">
        <w:t>17060.</w:t>
      </w:r>
    </w:p>
    <w:p w:rsidR="000313D5" w:rsidRDefault="000313D5" w:rsidP="00843AA4">
      <w:pPr>
        <w:ind w:firstLine="709"/>
        <w:jc w:val="both"/>
      </w:pPr>
    </w:p>
    <w:p w:rsidR="008B3A3E" w:rsidRPr="00164F8E" w:rsidRDefault="008B3A3E" w:rsidP="008B3A3E">
      <w:pPr>
        <w:widowControl w:val="0"/>
        <w:autoSpaceDE w:val="0"/>
        <w:autoSpaceDN w:val="0"/>
        <w:adjustRightInd w:val="0"/>
        <w:ind w:firstLine="720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8B3A3E" w:rsidRDefault="008B3A3E" w:rsidP="008B3A3E">
      <w:pPr>
        <w:tabs>
          <w:tab w:val="left" w:pos="12155"/>
        </w:tabs>
        <w:ind w:firstLine="720"/>
        <w:jc w:val="both"/>
      </w:pPr>
      <w:r w:rsidRPr="0048054A">
        <w:t xml:space="preserve">- </w:t>
      </w:r>
      <w:r>
        <w:t>Технические условия и информация о плате за подключение АО «Красноярская теплотранспортная компания» от 14.09.2016 № 2-5/23-859.</w:t>
      </w:r>
      <w:r w:rsidRPr="009C4C9D">
        <w:t xml:space="preserve"> </w:t>
      </w:r>
      <w:r w:rsidRPr="00EC44EA">
        <w:t>Теплосна</w:t>
      </w:r>
      <w:r>
        <w:t>бжение с планируемой нагрузкой 0</w:t>
      </w:r>
      <w:r w:rsidRPr="00EC44EA">
        <w:t>,</w:t>
      </w:r>
      <w:r>
        <w:t>2</w:t>
      </w:r>
      <w:r w:rsidRPr="00EC44EA">
        <w:t xml:space="preserve"> Гкал/час возможно осуществить </w:t>
      </w:r>
      <w:r>
        <w:t>от источников централизованного теплоснабжения после реализации</w:t>
      </w:r>
      <w:r w:rsidRPr="00EC44EA">
        <w:t xml:space="preserve"> </w:t>
      </w:r>
      <w:r>
        <w:t>«</w:t>
      </w:r>
      <w:r w:rsidRPr="00EC44EA">
        <w:t>инвестиционной программы</w:t>
      </w:r>
      <w:r>
        <w:t xml:space="preserve"> </w:t>
      </w:r>
      <w:r w:rsidRPr="00EC44EA">
        <w:t xml:space="preserve">ОАО «Красноярская теплотранспортная компания» </w:t>
      </w:r>
      <w:r>
        <w:t>по развитию объектов, используемых в сфере теплоснабжения г</w:t>
      </w:r>
      <w:proofErr w:type="gramStart"/>
      <w:r>
        <w:t>.К</w:t>
      </w:r>
      <w:proofErr w:type="gramEnd"/>
      <w:r>
        <w:t xml:space="preserve">расноярска на 2013-2016 годы» на основании заключенного договора о подключении к системам теплоснабжения. </w:t>
      </w:r>
    </w:p>
    <w:p w:rsidR="008B3A3E" w:rsidRDefault="008B3A3E" w:rsidP="008B3A3E">
      <w:pPr>
        <w:tabs>
          <w:tab w:val="left" w:pos="12155"/>
        </w:tabs>
        <w:ind w:firstLine="720"/>
        <w:jc w:val="both"/>
      </w:pPr>
      <w:r>
        <w:t>Возможные точки подключения: в тепловые сет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КрасКом</w:t>
      </w:r>
      <w:proofErr w:type="spellEnd"/>
      <w:r>
        <w:t>», в ТК 19150803б с ее реконструкцией (согласование ООО «</w:t>
      </w:r>
      <w:proofErr w:type="spellStart"/>
      <w:r>
        <w:t>КрасКом</w:t>
      </w:r>
      <w:proofErr w:type="spellEnd"/>
      <w:r>
        <w:t xml:space="preserve">» № КЦО 16/36261 от 21.06.2016 г.). </w:t>
      </w:r>
    </w:p>
    <w:p w:rsidR="008B3A3E" w:rsidRDefault="008B3A3E" w:rsidP="008B3A3E">
      <w:pPr>
        <w:tabs>
          <w:tab w:val="left" w:pos="12155"/>
        </w:tabs>
        <w:ind w:firstLine="720"/>
        <w:jc w:val="both"/>
      </w:pPr>
      <w:r>
        <w:t>Срок подключения к тепловым сетям  не ранее срока реализации мероприятий вышеуказанной инвестиционной программы.</w:t>
      </w:r>
    </w:p>
    <w:p w:rsidR="008B3A3E" w:rsidRDefault="008B3A3E" w:rsidP="008B3A3E">
      <w:pPr>
        <w:tabs>
          <w:tab w:val="left" w:pos="12155"/>
        </w:tabs>
        <w:ind w:firstLine="720"/>
        <w:jc w:val="both"/>
      </w:pPr>
      <w:r>
        <w:t xml:space="preserve">Срок действия технических условий и информации о плате – 3 года с даты их выдачи. </w:t>
      </w:r>
      <w:r w:rsidRPr="00EC44EA">
        <w:t xml:space="preserve">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теплотранспортная компания» составляет 7030,225 тыс. рублей без НДС за 1 Гкал/час на 2013-2016 годы. </w:t>
      </w:r>
    </w:p>
    <w:p w:rsidR="008B3A3E" w:rsidRDefault="008B3A3E" w:rsidP="008B3A3E">
      <w:pPr>
        <w:pStyle w:val="a3"/>
        <w:ind w:firstLine="720"/>
      </w:pPr>
      <w:r>
        <w:t>- Письм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КрасКом</w:t>
      </w:r>
      <w:proofErr w:type="spellEnd"/>
      <w:r>
        <w:t>» от 28.10.2016 № КЦО 16/38457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8B3A3E" w:rsidRDefault="008B3A3E" w:rsidP="008B3A3E">
      <w:pPr>
        <w:pStyle w:val="a3"/>
        <w:tabs>
          <w:tab w:val="left" w:pos="1134"/>
        </w:tabs>
        <w:ind w:firstLine="720"/>
      </w:pPr>
      <w:r w:rsidRPr="00164F8E">
        <w:t>-</w:t>
      </w:r>
      <w:r w:rsidRPr="00A65FDE">
        <w:t xml:space="preserve"> </w:t>
      </w:r>
      <w:r>
        <w:t xml:space="preserve">Письмом от 20.09.2016 № 2006 АО «Красноярсккрайгаз»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Советский район, ул. Мате </w:t>
      </w:r>
      <w:proofErr w:type="spellStart"/>
      <w:r>
        <w:t>Залки</w:t>
      </w:r>
      <w:proofErr w:type="spellEnd"/>
      <w:r>
        <w:t xml:space="preserve"> – ул. Космонавтов.</w:t>
      </w:r>
    </w:p>
    <w:p w:rsidR="00376B71" w:rsidRPr="008B3A3E" w:rsidRDefault="00376B71" w:rsidP="00B62D1B">
      <w:pPr>
        <w:pStyle w:val="a3"/>
        <w:tabs>
          <w:tab w:val="left" w:pos="1134"/>
        </w:tabs>
        <w:ind w:firstLine="709"/>
      </w:pPr>
    </w:p>
    <w:p w:rsidR="008B3A3E" w:rsidRPr="008B3A3E" w:rsidRDefault="00B62D1B" w:rsidP="008B3A3E">
      <w:pPr>
        <w:pStyle w:val="af3"/>
        <w:ind w:firstLine="708"/>
        <w:rPr>
          <w:sz w:val="24"/>
          <w:szCs w:val="24"/>
        </w:rPr>
      </w:pPr>
      <w:r w:rsidRPr="008B3A3E">
        <w:rPr>
          <w:sz w:val="24"/>
          <w:szCs w:val="24"/>
        </w:rPr>
        <w:t xml:space="preserve">Согласно заключению по состоянию земельного участка от </w:t>
      </w:r>
      <w:r w:rsidR="008B3A3E" w:rsidRPr="008B3A3E">
        <w:rPr>
          <w:sz w:val="24"/>
          <w:szCs w:val="24"/>
        </w:rPr>
        <w:t>27</w:t>
      </w:r>
      <w:r w:rsidR="00843AA4" w:rsidRPr="008B3A3E">
        <w:rPr>
          <w:sz w:val="24"/>
          <w:szCs w:val="24"/>
        </w:rPr>
        <w:t>.0</w:t>
      </w:r>
      <w:r w:rsidR="004D1210" w:rsidRPr="008B3A3E">
        <w:rPr>
          <w:sz w:val="24"/>
          <w:szCs w:val="24"/>
        </w:rPr>
        <w:t>7</w:t>
      </w:r>
      <w:r w:rsidR="00F06B80" w:rsidRPr="008B3A3E">
        <w:rPr>
          <w:sz w:val="24"/>
          <w:szCs w:val="24"/>
        </w:rPr>
        <w:t>.2017</w:t>
      </w:r>
      <w:r w:rsidR="00644418" w:rsidRPr="008B3A3E">
        <w:rPr>
          <w:sz w:val="24"/>
          <w:szCs w:val="24"/>
        </w:rPr>
        <w:t xml:space="preserve"> № </w:t>
      </w:r>
      <w:r w:rsidR="008B3A3E" w:rsidRPr="008B3A3E">
        <w:rPr>
          <w:sz w:val="24"/>
          <w:szCs w:val="24"/>
        </w:rPr>
        <w:t>6942</w:t>
      </w:r>
      <w:r w:rsidR="00644418" w:rsidRPr="008B3A3E">
        <w:rPr>
          <w:sz w:val="24"/>
          <w:szCs w:val="24"/>
        </w:rPr>
        <w:t xml:space="preserve">, </w:t>
      </w:r>
      <w:r w:rsidR="00B25673" w:rsidRPr="008B3A3E">
        <w:rPr>
          <w:sz w:val="24"/>
          <w:szCs w:val="24"/>
        </w:rPr>
        <w:t xml:space="preserve">земельный участок </w:t>
      </w:r>
      <w:r w:rsidR="008B3A3E" w:rsidRPr="008B3A3E">
        <w:rPr>
          <w:sz w:val="24"/>
          <w:szCs w:val="24"/>
        </w:rPr>
        <w:t xml:space="preserve">частично </w:t>
      </w:r>
      <w:r w:rsidR="008B3A3E">
        <w:rPr>
          <w:sz w:val="24"/>
          <w:szCs w:val="24"/>
        </w:rPr>
        <w:t xml:space="preserve">огражден, </w:t>
      </w:r>
      <w:r w:rsidR="008B3A3E" w:rsidRPr="008B3A3E">
        <w:rPr>
          <w:sz w:val="24"/>
          <w:szCs w:val="24"/>
        </w:rPr>
        <w:t xml:space="preserve"> свободен от застройки</w:t>
      </w:r>
      <w:r w:rsidR="008B3A3E">
        <w:rPr>
          <w:sz w:val="24"/>
          <w:szCs w:val="24"/>
        </w:rPr>
        <w:t xml:space="preserve">, </w:t>
      </w:r>
      <w:r w:rsidR="008B3A3E" w:rsidRPr="008B3A3E">
        <w:rPr>
          <w:sz w:val="24"/>
          <w:szCs w:val="24"/>
        </w:rPr>
        <w:t xml:space="preserve"> частично захламлен.</w:t>
      </w:r>
      <w:r w:rsidR="008B3A3E">
        <w:rPr>
          <w:sz w:val="24"/>
          <w:szCs w:val="24"/>
        </w:rPr>
        <w:t xml:space="preserve"> </w:t>
      </w:r>
      <w:r w:rsidR="008B3A3E" w:rsidRPr="008B3A3E">
        <w:rPr>
          <w:sz w:val="24"/>
          <w:szCs w:val="24"/>
        </w:rPr>
        <w:t xml:space="preserve">В границах земельного участка ведутся работы по обустройству временной </w:t>
      </w:r>
      <w:proofErr w:type="spellStart"/>
      <w:r w:rsidR="008B3A3E" w:rsidRPr="008B3A3E">
        <w:rPr>
          <w:sz w:val="24"/>
          <w:szCs w:val="24"/>
        </w:rPr>
        <w:t>автопарковки</w:t>
      </w:r>
      <w:proofErr w:type="spellEnd"/>
      <w:r w:rsidR="008B3A3E" w:rsidRPr="008B3A3E">
        <w:rPr>
          <w:sz w:val="24"/>
          <w:szCs w:val="24"/>
        </w:rPr>
        <w:t>, установлен пункт охраны.</w:t>
      </w:r>
    </w:p>
    <w:p w:rsidR="00B62D1B" w:rsidRDefault="00B62D1B" w:rsidP="00B62D1B">
      <w:pPr>
        <w:pStyle w:val="a3"/>
        <w:ind w:firstLine="709"/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bookmarkStart w:id="0" w:name="_GoBack"/>
      <w:r w:rsidR="00D35DDE">
        <w:t>1 326 409,70</w:t>
      </w:r>
      <w:r w:rsidRPr="007A67D6">
        <w:rPr>
          <w:color w:val="000000"/>
          <w:sz w:val="30"/>
          <w:szCs w:val="30"/>
        </w:rPr>
        <w:t xml:space="preserve"> </w:t>
      </w:r>
      <w:bookmarkEnd w:id="0"/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3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792D5D" w:rsidRDefault="00792D5D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D35DDE" w:rsidRPr="00D35DDE">
        <w:t>39</w:t>
      </w:r>
      <w:r w:rsidR="00D35DDE">
        <w:t xml:space="preserve"> 792,29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06B80">
      <w:pPr>
        <w:autoSpaceDE w:val="0"/>
        <w:autoSpaceDN w:val="0"/>
        <w:adjustRightInd w:val="0"/>
        <w:ind w:firstLine="709"/>
        <w:jc w:val="both"/>
      </w:pPr>
      <w:r>
        <w:lastRenderedPageBreak/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06B80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803B5E">
        <w:t xml:space="preserve"> заявок: с «    »           2017</w:t>
      </w:r>
      <w:r w:rsidRPr="009E1C21">
        <w:t xml:space="preserve"> года. </w:t>
      </w:r>
    </w:p>
    <w:p w:rsidR="00934F2A" w:rsidRPr="009C7CC4" w:rsidRDefault="00934F2A" w:rsidP="00F06B80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>10:00 «       »             2017</w:t>
      </w:r>
      <w:r w:rsidRPr="009E1C21">
        <w:t xml:space="preserve"> года.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06B80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 xml:space="preserve">заявок </w:t>
      </w:r>
      <w:r w:rsidRPr="00CB2B10">
        <w:lastRenderedPageBreak/>
        <w:t>задаток возвращается в порядке, установленном для участников аукциона.</w:t>
      </w:r>
    </w:p>
    <w:p w:rsid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случае если </w:t>
      </w:r>
      <w:proofErr w:type="gramStart"/>
      <w:r w:rsidRPr="00CB2B10"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B2B10"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06B80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7B7C49" w:rsidRDefault="007B7C49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1F400F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7B7C49">
        <w:t>30</w:t>
      </w:r>
      <w:r w:rsidRPr="009D2FA7">
        <w:t xml:space="preserve"> %, что составляет –</w:t>
      </w:r>
      <w:r>
        <w:t xml:space="preserve"> </w:t>
      </w:r>
      <w:r w:rsidR="00D35DDE" w:rsidRPr="00D35DDE">
        <w:t>397</w:t>
      </w:r>
      <w:r w:rsidR="00D35DDE">
        <w:t xml:space="preserve"> </w:t>
      </w:r>
      <w:r w:rsidR="00D35DDE" w:rsidRPr="00D35DDE">
        <w:t>922,91</w:t>
      </w:r>
      <w:r w:rsidR="00843AA4">
        <w:t xml:space="preserve"> </w:t>
      </w:r>
      <w:r w:rsidRPr="009D2FA7">
        <w:t>рублей.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D35DDE" w:rsidRDefault="000F3D8E" w:rsidP="001F40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 xml:space="preserve">для участия в торгах по продаже права на заключение договора аренды земельного участка по </w:t>
      </w:r>
      <w:r w:rsidRPr="00D35DDE">
        <w:rPr>
          <w:rFonts w:ascii="Times New Roman" w:hAnsi="Times New Roman"/>
          <w:b w:val="0"/>
          <w:sz w:val="24"/>
          <w:szCs w:val="24"/>
        </w:rPr>
        <w:t>адресу</w:t>
      </w:r>
      <w:proofErr w:type="gramEnd"/>
      <w:r w:rsidRPr="00D35DDE">
        <w:rPr>
          <w:rFonts w:ascii="Times New Roman" w:hAnsi="Times New Roman"/>
          <w:b w:val="0"/>
          <w:sz w:val="24"/>
          <w:szCs w:val="24"/>
        </w:rPr>
        <w:t xml:space="preserve">: </w:t>
      </w:r>
      <w:r w:rsidR="009A781F" w:rsidRPr="00D35DDE">
        <w:rPr>
          <w:rFonts w:ascii="Times New Roman" w:hAnsi="Times New Roman"/>
          <w:b w:val="0"/>
          <w:sz w:val="24"/>
          <w:szCs w:val="24"/>
        </w:rPr>
        <w:t xml:space="preserve"> </w:t>
      </w:r>
      <w:r w:rsidR="00D35DDE" w:rsidRPr="00D35DDE">
        <w:rPr>
          <w:rFonts w:ascii="Times New Roman" w:hAnsi="Times New Roman"/>
          <w:b w:val="0"/>
          <w:sz w:val="24"/>
          <w:szCs w:val="24"/>
        </w:rPr>
        <w:t xml:space="preserve">Советский район, ул. </w:t>
      </w:r>
      <w:proofErr w:type="spellStart"/>
      <w:r w:rsidR="00D35DDE" w:rsidRPr="00D35DDE">
        <w:rPr>
          <w:rFonts w:ascii="Times New Roman" w:hAnsi="Times New Roman"/>
          <w:b w:val="0"/>
          <w:sz w:val="24"/>
          <w:szCs w:val="24"/>
        </w:rPr>
        <w:t>Мате-Залки</w:t>
      </w:r>
      <w:proofErr w:type="spellEnd"/>
      <w:r w:rsidR="00D35DDE" w:rsidRPr="00D35DDE">
        <w:rPr>
          <w:rFonts w:ascii="Times New Roman" w:hAnsi="Times New Roman"/>
          <w:b w:val="0"/>
          <w:sz w:val="24"/>
          <w:szCs w:val="24"/>
        </w:rPr>
        <w:t xml:space="preserve"> – ул. Космонавтов</w:t>
      </w:r>
      <w:r w:rsidR="00792D5D" w:rsidRPr="00D35DDE">
        <w:rPr>
          <w:rFonts w:ascii="Times New Roman" w:hAnsi="Times New Roman"/>
          <w:b w:val="0"/>
          <w:sz w:val="24"/>
          <w:szCs w:val="24"/>
        </w:rPr>
        <w:t>, 24:50:</w:t>
      </w:r>
      <w:r w:rsidR="00D35DDE">
        <w:rPr>
          <w:rFonts w:ascii="Times New Roman" w:hAnsi="Times New Roman"/>
          <w:b w:val="0"/>
          <w:sz w:val="24"/>
          <w:szCs w:val="24"/>
        </w:rPr>
        <w:t>0000000</w:t>
      </w:r>
      <w:r w:rsidR="00792D5D" w:rsidRPr="00D35DDE">
        <w:rPr>
          <w:rFonts w:ascii="Times New Roman" w:hAnsi="Times New Roman"/>
          <w:b w:val="0"/>
          <w:sz w:val="24"/>
          <w:szCs w:val="24"/>
        </w:rPr>
        <w:t>:</w:t>
      </w:r>
      <w:r w:rsidR="00D35DDE">
        <w:rPr>
          <w:rFonts w:ascii="Times New Roman" w:hAnsi="Times New Roman"/>
          <w:b w:val="0"/>
          <w:sz w:val="24"/>
          <w:szCs w:val="24"/>
        </w:rPr>
        <w:t>154</w:t>
      </w:r>
      <w:r w:rsidRPr="00D35DDE">
        <w:rPr>
          <w:rFonts w:ascii="Times New Roman" w:hAnsi="Times New Roman"/>
          <w:b w:val="0"/>
          <w:sz w:val="24"/>
          <w:szCs w:val="24"/>
        </w:rPr>
        <w:t>».</w:t>
      </w:r>
    </w:p>
    <w:p w:rsidR="00F06B80" w:rsidRDefault="00F06B80" w:rsidP="001F40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502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1F400F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1F400F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1F400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1F400F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1F400F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9C7CC4" w:rsidRDefault="00C836CA" w:rsidP="001F400F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D35DDE">
        <w:t>7</w:t>
      </w:r>
      <w:r w:rsidR="007B7C49">
        <w:t xml:space="preserve"> лет </w:t>
      </w:r>
      <w:r w:rsidR="003F7027" w:rsidRPr="00C836CA">
        <w:t xml:space="preserve"> </w:t>
      </w:r>
      <w:r w:rsidR="00140F53">
        <w:t>(</w:t>
      </w:r>
      <w:r w:rsidR="00FE07C0">
        <w:t>пункт</w:t>
      </w:r>
      <w:r w:rsidR="005B24CF">
        <w:t xml:space="preserve">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1F400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5227A" w:rsidRDefault="009C7CC4" w:rsidP="001F400F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653268" w:rsidRDefault="00653268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        </w:t>
      </w:r>
      <w:r w:rsidR="007B7C49">
        <w:t xml:space="preserve">       </w:t>
      </w:r>
      <w:r>
        <w:t xml:space="preserve">      </w:t>
      </w:r>
      <w:r w:rsidRPr="009372CA">
        <w:t xml:space="preserve"> </w:t>
      </w:r>
      <w:r w:rsidR="00F06B80">
        <w:t>М.М. Несанов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2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ook w:val="04A0"/>
            </w:tblPr>
            <w:tblGrid>
              <w:gridCol w:w="9758"/>
            </w:tblGrid>
            <w:tr w:rsidR="00F06B80" w:rsidRPr="00532651" w:rsidTr="00433750">
              <w:tc>
                <w:tcPr>
                  <w:tcW w:w="9758" w:type="dxa"/>
                </w:tcPr>
                <w:p w:rsidR="00F06B80" w:rsidRPr="00532651" w:rsidRDefault="00F06B80" w:rsidP="00433750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кв.м. (приложение 1).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</w:t>
                  </w:r>
                  <w:r w:rsidRPr="00532651">
                    <w:lastRenderedPageBreak/>
                    <w:t>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lastRenderedPageBreak/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Арендодатель: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F06B80" w:rsidRPr="00532651" w:rsidRDefault="00F06B80" w:rsidP="00433750">
                  <w:pPr>
                    <w:jc w:val="center"/>
                  </w:pPr>
                </w:p>
              </w:tc>
            </w:tr>
          </w:tbl>
          <w:p w:rsidR="00F06B80" w:rsidRPr="00532651" w:rsidRDefault="00F06B80" w:rsidP="00F06B80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/>
            </w:tblPr>
            <w:tblGrid>
              <w:gridCol w:w="6282"/>
              <w:gridCol w:w="4786"/>
            </w:tblGrid>
            <w:tr w:rsidR="00F06B80" w:rsidRPr="00532651" w:rsidTr="00433750">
              <w:trPr>
                <w:trHeight w:val="728"/>
              </w:trPr>
              <w:tc>
                <w:tcPr>
                  <w:tcW w:w="6282" w:type="dxa"/>
                </w:tcPr>
                <w:p w:rsidR="00F06B80" w:rsidRPr="00532651" w:rsidRDefault="00F06B80" w:rsidP="00433750">
                  <w:r w:rsidRPr="00532651">
                    <w:lastRenderedPageBreak/>
                    <w:t xml:space="preserve">    Арендодатель:</w:t>
                  </w:r>
                </w:p>
                <w:p w:rsidR="00F06B80" w:rsidRPr="00532651" w:rsidRDefault="00F06B80" w:rsidP="00433750"/>
                <w:p w:rsidR="00F06B80" w:rsidRPr="00532651" w:rsidRDefault="00F06B80" w:rsidP="00433750"/>
              </w:tc>
              <w:tc>
                <w:tcPr>
                  <w:tcW w:w="4786" w:type="dxa"/>
                </w:tcPr>
                <w:p w:rsidR="00F06B80" w:rsidRPr="00532651" w:rsidRDefault="00F06B80" w:rsidP="00433750">
                  <w:r w:rsidRPr="00532651">
                    <w:t xml:space="preserve">              Арендатор:</w:t>
                  </w:r>
                </w:p>
                <w:p w:rsidR="00F06B80" w:rsidRPr="00532651" w:rsidRDefault="00F06B80" w:rsidP="00433750"/>
              </w:tc>
            </w:tr>
          </w:tbl>
          <w:p w:rsidR="00F06B80" w:rsidRPr="00532651" w:rsidRDefault="00F06B80" w:rsidP="00F06B80">
            <w:r w:rsidRPr="00532651">
              <w:t>Приложение: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653268">
          <w:pgSz w:w="11906" w:h="16838"/>
          <w:pgMar w:top="454" w:right="424" w:bottom="737" w:left="1276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7B7C49" w:rsidRDefault="00873546" w:rsidP="00CD235A">
      <w:pPr>
        <w:jc w:val="center"/>
        <w:rPr>
          <w:noProof/>
        </w:rPr>
      </w:pPr>
      <w:r>
        <w:t>Кадастровый паспорт земельного участка</w:t>
      </w:r>
      <w:r w:rsidR="00CD235A">
        <w:rPr>
          <w:noProof/>
        </w:rPr>
        <w:t xml:space="preserve"> </w:t>
      </w:r>
    </w:p>
    <w:p w:rsidR="00ED5FC9" w:rsidRDefault="00D35DDE" w:rsidP="00CD235A">
      <w:pPr>
        <w:jc w:val="center"/>
        <w:rPr>
          <w:noProof/>
        </w:rPr>
      </w:pPr>
      <w:r w:rsidRPr="00D35DDE">
        <w:rPr>
          <w:noProof/>
        </w:rPr>
        <w:drawing>
          <wp:inline distT="0" distB="0" distL="0" distR="0">
            <wp:extent cx="6299835" cy="3678918"/>
            <wp:effectExtent l="0" t="1314450" r="0" b="1293132"/>
            <wp:docPr id="7" name="Рисунок 1" descr="T:\_Общие документы отдела\Матвиенко\МКП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Матвиенко\МКП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367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DE" w:rsidRDefault="00D35DDE" w:rsidP="00CD235A">
      <w:pPr>
        <w:jc w:val="center"/>
        <w:rPr>
          <w:noProof/>
        </w:rPr>
      </w:pPr>
      <w:r w:rsidRPr="00D35DDE">
        <w:rPr>
          <w:noProof/>
        </w:rPr>
        <w:lastRenderedPageBreak/>
        <w:drawing>
          <wp:inline distT="0" distB="0" distL="0" distR="0">
            <wp:extent cx="6299835" cy="4191008"/>
            <wp:effectExtent l="0" t="1047750" r="0" b="1028692"/>
            <wp:docPr id="8" name="Рисунок 1" descr="T:\_Общие документы отдела\Матвиенко\МКП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Матвиенко\МКП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419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DE" w:rsidRDefault="00D35DDE" w:rsidP="00CD235A">
      <w:pPr>
        <w:jc w:val="center"/>
        <w:rPr>
          <w:noProof/>
        </w:rPr>
      </w:pPr>
      <w:r w:rsidRPr="00D35DDE">
        <w:rPr>
          <w:noProof/>
        </w:rPr>
        <w:lastRenderedPageBreak/>
        <w:drawing>
          <wp:inline distT="0" distB="0" distL="0" distR="0">
            <wp:extent cx="6299835" cy="4383254"/>
            <wp:effectExtent l="0" t="952500" r="0" b="931696"/>
            <wp:docPr id="9" name="Рисунок 1" descr="T:\_Общие документы отдела\Матвиенко\МКП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Матвиенко\МКП-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438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DE" w:rsidRDefault="00D35DDE" w:rsidP="00CD235A">
      <w:pPr>
        <w:jc w:val="center"/>
        <w:rPr>
          <w:noProof/>
        </w:rPr>
      </w:pPr>
      <w:r w:rsidRPr="00D35DDE">
        <w:rPr>
          <w:noProof/>
        </w:rPr>
        <w:lastRenderedPageBreak/>
        <w:drawing>
          <wp:inline distT="0" distB="0" distL="0" distR="0">
            <wp:extent cx="6104913" cy="4182397"/>
            <wp:effectExtent l="0" t="952500" r="0" b="942053"/>
            <wp:docPr id="10" name="Рисунок 1" descr="T:\_Общие документы отдела\Матвиенко\МКП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Матвиенко\МКП-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05089" cy="418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DE" w:rsidRDefault="00D35DDE" w:rsidP="00CD235A">
      <w:pPr>
        <w:jc w:val="center"/>
        <w:rPr>
          <w:noProof/>
        </w:rPr>
      </w:pPr>
      <w:r w:rsidRPr="00D35DDE">
        <w:rPr>
          <w:noProof/>
        </w:rPr>
        <w:lastRenderedPageBreak/>
        <w:drawing>
          <wp:inline distT="0" distB="0" distL="0" distR="0">
            <wp:extent cx="6299835" cy="4136601"/>
            <wp:effectExtent l="0" t="1085850" r="0" b="1064049"/>
            <wp:docPr id="12" name="Рисунок 1" descr="T:\_Общие документы отдела\Матвиенко\МКП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Матвиенко\МКП-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413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DE" w:rsidRDefault="00D35DDE" w:rsidP="00CD235A">
      <w:pPr>
        <w:jc w:val="center"/>
        <w:rPr>
          <w:noProof/>
        </w:rPr>
      </w:pPr>
    </w:p>
    <w:p w:rsidR="00D35DDE" w:rsidRDefault="00D35DDE" w:rsidP="00CD235A">
      <w:pPr>
        <w:jc w:val="center"/>
        <w:rPr>
          <w:noProof/>
        </w:rPr>
      </w:pPr>
      <w:r w:rsidRPr="00D35DDE">
        <w:rPr>
          <w:noProof/>
        </w:rPr>
        <w:lastRenderedPageBreak/>
        <w:drawing>
          <wp:inline distT="0" distB="0" distL="0" distR="0">
            <wp:extent cx="6299835" cy="4185588"/>
            <wp:effectExtent l="0" t="1047750" r="0" b="1034112"/>
            <wp:docPr id="11" name="Рисунок 1" descr="T:\_Общие документы отдела\Матвиенко\МКП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Матвиенко\МКП-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418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FC9" w:rsidRDefault="00ED5FC9" w:rsidP="00CD235A">
      <w:pPr>
        <w:jc w:val="center"/>
        <w:rPr>
          <w:noProof/>
        </w:rPr>
      </w:pPr>
    </w:p>
    <w:p w:rsidR="002F1D58" w:rsidRDefault="00CD235A" w:rsidP="00CD235A">
      <w:pPr>
        <w:jc w:val="center"/>
      </w:pPr>
      <w:r>
        <w:rPr>
          <w:noProof/>
        </w:rPr>
        <w:t xml:space="preserve"> </w:t>
      </w:r>
    </w:p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D35DDE" w:rsidRDefault="00D35DDE" w:rsidP="00212032">
      <w:pPr>
        <w:ind w:left="4680"/>
      </w:pPr>
    </w:p>
    <w:p w:rsidR="00D35DDE" w:rsidRDefault="00D35DDE" w:rsidP="00212032">
      <w:pPr>
        <w:ind w:left="4680"/>
      </w:pPr>
    </w:p>
    <w:p w:rsidR="00D35DDE" w:rsidRDefault="00D35DDE" w:rsidP="00212032">
      <w:pPr>
        <w:ind w:left="4680"/>
      </w:pPr>
    </w:p>
    <w:p w:rsidR="00D35DDE" w:rsidRDefault="00D35DDE" w:rsidP="00212032">
      <w:pPr>
        <w:ind w:left="4680"/>
      </w:pPr>
    </w:p>
    <w:p w:rsidR="00D35DDE" w:rsidRDefault="00D35DDE" w:rsidP="00212032">
      <w:pPr>
        <w:ind w:left="4680"/>
      </w:pPr>
    </w:p>
    <w:p w:rsidR="00D35DDE" w:rsidRDefault="00D35DDE" w:rsidP="00212032">
      <w:pPr>
        <w:ind w:left="4680"/>
      </w:pPr>
    </w:p>
    <w:p w:rsidR="00212032" w:rsidRPr="00E6701F" w:rsidRDefault="00212032" w:rsidP="00212032">
      <w:pPr>
        <w:ind w:left="4680"/>
        <w:rPr>
          <w:u w:val="single"/>
        </w:rPr>
      </w:pPr>
      <w:r w:rsidRPr="00E6701F">
        <w:lastRenderedPageBreak/>
        <w:t>ПРИЛОЖЕНИЕ 2</w:t>
      </w:r>
      <w:r w:rsidRPr="00E6701F">
        <w:br/>
        <w:t>к договору аренды земельного участка</w:t>
      </w:r>
      <w:r w:rsidRPr="00E6701F">
        <w:br/>
      </w:r>
      <w:proofErr w:type="gramStart"/>
      <w:r w:rsidRPr="00E6701F">
        <w:t>от</w:t>
      </w:r>
      <w:proofErr w:type="gramEnd"/>
      <w:r w:rsidRPr="00E6701F">
        <w:t xml:space="preserve">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</w:t>
            </w:r>
            <w:proofErr w:type="gramStart"/>
            <w:r w:rsidRPr="00E6701F">
              <w:t>г</w:t>
            </w:r>
            <w:proofErr w:type="gramEnd"/>
            <w:r w:rsidRPr="00E6701F">
              <w:t>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3E" w:rsidRDefault="008B3A3E" w:rsidP="00D92637">
      <w:r>
        <w:separator/>
      </w:r>
    </w:p>
  </w:endnote>
  <w:endnote w:type="continuationSeparator" w:id="0">
    <w:p w:rsidR="008B3A3E" w:rsidRDefault="008B3A3E" w:rsidP="00D9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3E" w:rsidRDefault="008B3A3E" w:rsidP="00D92637">
      <w:r>
        <w:separator/>
      </w:r>
    </w:p>
  </w:footnote>
  <w:footnote w:type="continuationSeparator" w:id="0">
    <w:p w:rsidR="008B3A3E" w:rsidRDefault="008B3A3E" w:rsidP="00D9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A9"/>
    <w:rsid w:val="0000001A"/>
    <w:rsid w:val="000001DC"/>
    <w:rsid w:val="000012C2"/>
    <w:rsid w:val="0000177F"/>
    <w:rsid w:val="00001F45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37E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980"/>
    <w:rsid w:val="000312D4"/>
    <w:rsid w:val="000313D5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66C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426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152"/>
    <w:rsid w:val="000C674A"/>
    <w:rsid w:val="000C6B70"/>
    <w:rsid w:val="000C6FAE"/>
    <w:rsid w:val="000C7A1F"/>
    <w:rsid w:val="000C7B36"/>
    <w:rsid w:val="000C7D19"/>
    <w:rsid w:val="000D027D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A08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6FEF"/>
    <w:rsid w:val="00127385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BBA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52EB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A7AAD"/>
    <w:rsid w:val="001B21CC"/>
    <w:rsid w:val="001B2287"/>
    <w:rsid w:val="001B352F"/>
    <w:rsid w:val="001B364B"/>
    <w:rsid w:val="001B4253"/>
    <w:rsid w:val="001B5873"/>
    <w:rsid w:val="001B5D17"/>
    <w:rsid w:val="001B6E06"/>
    <w:rsid w:val="001B7B3F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D0"/>
    <w:rsid w:val="001F3FCB"/>
    <w:rsid w:val="001F400F"/>
    <w:rsid w:val="001F483A"/>
    <w:rsid w:val="001F535C"/>
    <w:rsid w:val="001F55DC"/>
    <w:rsid w:val="001F5E82"/>
    <w:rsid w:val="001F5EAF"/>
    <w:rsid w:val="001F79D8"/>
    <w:rsid w:val="002014CB"/>
    <w:rsid w:val="00201712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52B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4B2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C7B3B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1D58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29A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0A9B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B71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073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027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3750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166"/>
    <w:rsid w:val="004514DA"/>
    <w:rsid w:val="0045163B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2DB3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210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593B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0241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2C7C"/>
    <w:rsid w:val="00563322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4E6E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435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4418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268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6F9D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08D5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6A7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2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036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D1C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771D2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D5D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39"/>
    <w:rsid w:val="007B20CF"/>
    <w:rsid w:val="007B3E63"/>
    <w:rsid w:val="007B4E57"/>
    <w:rsid w:val="007B7248"/>
    <w:rsid w:val="007B766E"/>
    <w:rsid w:val="007B7C49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4DEA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50A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3AA4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7028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3A3E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4F0C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347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56E9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67DF8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81F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347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53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2AB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1DD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0CDB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196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5673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3F2B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D1B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54D2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12B"/>
    <w:rsid w:val="00B95C09"/>
    <w:rsid w:val="00B95EE5"/>
    <w:rsid w:val="00B95F60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6CC"/>
    <w:rsid w:val="00BB59B5"/>
    <w:rsid w:val="00BB7832"/>
    <w:rsid w:val="00BB7A06"/>
    <w:rsid w:val="00BB7E36"/>
    <w:rsid w:val="00BB7F99"/>
    <w:rsid w:val="00BC40C3"/>
    <w:rsid w:val="00BC4338"/>
    <w:rsid w:val="00BC4A0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317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4987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05D9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3453"/>
    <w:rsid w:val="00CC406B"/>
    <w:rsid w:val="00CC68FA"/>
    <w:rsid w:val="00CC6BE2"/>
    <w:rsid w:val="00CD012F"/>
    <w:rsid w:val="00CD049C"/>
    <w:rsid w:val="00CD126A"/>
    <w:rsid w:val="00CD1AE8"/>
    <w:rsid w:val="00CD235A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5DDE"/>
    <w:rsid w:val="00D36735"/>
    <w:rsid w:val="00D371A7"/>
    <w:rsid w:val="00D40460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91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5F82"/>
    <w:rsid w:val="00DA63FE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6FE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C05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0800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2DC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5FC9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06B80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481B"/>
    <w:rsid w:val="00F36640"/>
    <w:rsid w:val="00F36725"/>
    <w:rsid w:val="00F36883"/>
    <w:rsid w:val="00F368FC"/>
    <w:rsid w:val="00F3790B"/>
    <w:rsid w:val="00F37D61"/>
    <w:rsid w:val="00F4003E"/>
    <w:rsid w:val="00F41837"/>
    <w:rsid w:val="00F421EC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407D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586"/>
    <w:rsid w:val="00F96F1B"/>
    <w:rsid w:val="00F970A9"/>
    <w:rsid w:val="00F97BB5"/>
    <w:rsid w:val="00FA03BF"/>
    <w:rsid w:val="00FA066C"/>
    <w:rsid w:val="00FA236F"/>
    <w:rsid w:val="00FA29C2"/>
    <w:rsid w:val="00FA2B14"/>
    <w:rsid w:val="00FA3186"/>
    <w:rsid w:val="00FA3EB9"/>
    <w:rsid w:val="00FA4B1E"/>
    <w:rsid w:val="00FA4B6A"/>
    <w:rsid w:val="00FA4CE3"/>
    <w:rsid w:val="00FA4EFE"/>
    <w:rsid w:val="00FA5408"/>
    <w:rsid w:val="00FA57B3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419"/>
    <w:rsid w:val="00FB6900"/>
    <w:rsid w:val="00FB6A33"/>
    <w:rsid w:val="00FB7E05"/>
    <w:rsid w:val="00FC04FE"/>
    <w:rsid w:val="00FC0C03"/>
    <w:rsid w:val="00FC15A7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BC4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No Spacing"/>
    <w:uiPriority w:val="1"/>
    <w:qFormat/>
    <w:rsid w:val="00BC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201712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2017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13" Type="http://schemas.openxmlformats.org/officeDocument/2006/relationships/hyperlink" Target="consultantplus://offline/ref=FC8B49D8A3EB16E199E0251EA2E0CEA52D5AEFE1A1DEDE411D8B36E616V7MEF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0CCFE8-0E6A-4AD5-8D99-4C49CA9E852F}"/>
</file>

<file path=customXml/itemProps2.xml><?xml version="1.0" encoding="utf-8"?>
<ds:datastoreItem xmlns:ds="http://schemas.openxmlformats.org/officeDocument/2006/customXml" ds:itemID="{B0747BBB-4F74-4CB9-9202-AAE66151EBEA}"/>
</file>

<file path=customXml/itemProps3.xml><?xml version="1.0" encoding="utf-8"?>
<ds:datastoreItem xmlns:ds="http://schemas.openxmlformats.org/officeDocument/2006/customXml" ds:itemID="{FB4658C0-9E75-4EC1-8C4F-E684D67F6BBA}"/>
</file>

<file path=customXml/itemProps4.xml><?xml version="1.0" encoding="utf-8"?>
<ds:datastoreItem xmlns:ds="http://schemas.openxmlformats.org/officeDocument/2006/customXml" ds:itemID="{73276F7A-EFC2-4111-A692-9750EF04D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5302</Words>
  <Characters>30225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lazareva</cp:lastModifiedBy>
  <cp:revision>3</cp:revision>
  <cp:lastPrinted>2017-09-11T02:49:00Z</cp:lastPrinted>
  <dcterms:created xsi:type="dcterms:W3CDTF">2017-09-11T02:41:00Z</dcterms:created>
  <dcterms:modified xsi:type="dcterms:W3CDTF">2017-09-11T02:49:00Z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