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52B6A">
        <w:rPr>
          <w:rFonts w:ascii="Times New Roman" w:hAnsi="Times New Roman"/>
          <w:b w:val="0"/>
          <w:sz w:val="24"/>
          <w:szCs w:val="24"/>
        </w:rPr>
        <w:t>С</w:t>
      </w:r>
      <w:r w:rsidR="00747EB1">
        <w:rPr>
          <w:rFonts w:ascii="Times New Roman" w:hAnsi="Times New Roman"/>
          <w:b w:val="0"/>
          <w:sz w:val="24"/>
          <w:szCs w:val="24"/>
        </w:rPr>
        <w:t>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47EB1">
        <w:rPr>
          <w:rFonts w:ascii="Times New Roman" w:hAnsi="Times New Roman"/>
          <w:b w:val="0"/>
          <w:sz w:val="24"/>
          <w:szCs w:val="24"/>
        </w:rPr>
        <w:t xml:space="preserve">ул. </w:t>
      </w:r>
      <w:r w:rsidR="002D0E4E">
        <w:rPr>
          <w:rFonts w:ascii="Times New Roman" w:hAnsi="Times New Roman"/>
          <w:b w:val="0"/>
          <w:sz w:val="24"/>
          <w:szCs w:val="24"/>
        </w:rPr>
        <w:t>Пограничников, в районе ТЭЦ-3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2D0E4E">
        <w:rPr>
          <w:rFonts w:ascii="Times New Roman" w:hAnsi="Times New Roman"/>
          <w:b w:val="0"/>
          <w:sz w:val="24"/>
          <w:szCs w:val="24"/>
        </w:rPr>
        <w:t>24:50:0400413:173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172537" w:rsidRDefault="00934F2A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</w:t>
      </w:r>
      <w:r w:rsidR="006218C1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-</w:t>
      </w:r>
      <w:r w:rsidR="006218C1">
        <w:rPr>
          <w:rFonts w:eastAsia="Calibri"/>
          <w:lang w:eastAsia="en-US"/>
        </w:rPr>
        <w:t xml:space="preserve">98, </w:t>
      </w:r>
      <w:r w:rsidR="006218C1" w:rsidRPr="00FA656B">
        <w:rPr>
          <w:rFonts w:eastAsia="Calibri"/>
          <w:lang w:eastAsia="en-US"/>
        </w:rPr>
        <w:t xml:space="preserve">8 (391) </w:t>
      </w:r>
      <w:r w:rsidR="006218C1">
        <w:rPr>
          <w:rFonts w:eastAsia="Calibri"/>
          <w:lang w:eastAsia="en-US"/>
        </w:rPr>
        <w:t>226-18-12,</w:t>
      </w:r>
      <w:r w:rsidR="006218C1" w:rsidRPr="006218C1">
        <w:rPr>
          <w:rFonts w:eastAsia="Calibri"/>
          <w:lang w:eastAsia="en-US"/>
        </w:rPr>
        <w:t xml:space="preserve"> </w:t>
      </w:r>
      <w:r w:rsidR="006218C1" w:rsidRPr="00FA656B">
        <w:rPr>
          <w:rFonts w:eastAsia="Calibri"/>
          <w:lang w:eastAsia="en-US"/>
        </w:rPr>
        <w:t xml:space="preserve">8 (391) </w:t>
      </w:r>
      <w:r w:rsidR="006218C1"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D0E4E">
        <w:rPr>
          <w:rFonts w:ascii="Times New Roman" w:hAnsi="Times New Roman"/>
          <w:b w:val="0"/>
          <w:sz w:val="24"/>
          <w:szCs w:val="24"/>
        </w:rPr>
        <w:t>05</w:t>
      </w:r>
      <w:r w:rsidR="00FA7573" w:rsidRPr="008D6C85">
        <w:rPr>
          <w:rFonts w:ascii="Times New Roman" w:hAnsi="Times New Roman"/>
          <w:b w:val="0"/>
          <w:sz w:val="24"/>
          <w:szCs w:val="24"/>
        </w:rPr>
        <w:t>.</w:t>
      </w:r>
      <w:r w:rsidR="002D0E4E">
        <w:rPr>
          <w:rFonts w:ascii="Times New Roman" w:hAnsi="Times New Roman"/>
          <w:b w:val="0"/>
          <w:sz w:val="24"/>
          <w:szCs w:val="24"/>
        </w:rPr>
        <w:t>10</w:t>
      </w:r>
      <w:r w:rsidR="00852C5F" w:rsidRPr="008D6C85">
        <w:rPr>
          <w:rFonts w:ascii="Times New Roman" w:hAnsi="Times New Roman"/>
          <w:b w:val="0"/>
          <w:sz w:val="24"/>
          <w:szCs w:val="24"/>
        </w:rPr>
        <w:t>.2016</w:t>
      </w:r>
      <w:r w:rsidR="00AC348D" w:rsidRPr="008D6C8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2D0E4E">
        <w:rPr>
          <w:rFonts w:ascii="Times New Roman" w:hAnsi="Times New Roman"/>
          <w:b w:val="0"/>
          <w:sz w:val="24"/>
          <w:szCs w:val="24"/>
        </w:rPr>
        <w:t>5185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FA7573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FA7573">
        <w:rPr>
          <w:rFonts w:ascii="Times New Roman" w:hAnsi="Times New Roman"/>
          <w:b w:val="0"/>
          <w:sz w:val="24"/>
          <w:szCs w:val="24"/>
        </w:rPr>
        <w:t xml:space="preserve">ул. </w:t>
      </w:r>
      <w:r w:rsidR="002D0E4E">
        <w:rPr>
          <w:rFonts w:ascii="Times New Roman" w:hAnsi="Times New Roman"/>
          <w:b w:val="0"/>
          <w:sz w:val="24"/>
          <w:szCs w:val="24"/>
        </w:rPr>
        <w:t>Пограничников, в районе ТЭЦ-3</w:t>
      </w:r>
      <w:r w:rsidR="00FD54F2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2D0E4E">
        <w:rPr>
          <w:rFonts w:ascii="Times New Roman" w:hAnsi="Times New Roman"/>
          <w:b w:val="0"/>
          <w:sz w:val="24"/>
          <w:szCs w:val="24"/>
        </w:rPr>
        <w:t>24:50:0400413:173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C766D7" w:rsidRDefault="00C766D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190923">
        <w:t>18</w:t>
      </w:r>
      <w:r w:rsidRPr="00706526">
        <w:t xml:space="preserve">» </w:t>
      </w:r>
      <w:r w:rsidR="00190923">
        <w:t xml:space="preserve">ноября </w:t>
      </w:r>
      <w:r>
        <w:t>201</w:t>
      </w:r>
      <w:r w:rsidR="00190923">
        <w:t>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2B33D1" w:rsidRDefault="002B33D1" w:rsidP="00AA7642">
      <w:pPr>
        <w:autoSpaceDE w:val="0"/>
        <w:autoSpaceDN w:val="0"/>
        <w:adjustRightInd w:val="0"/>
        <w:ind w:firstLine="709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B33D1" w:rsidRPr="00323686" w:rsidRDefault="002B33D1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A7573" w:rsidRPr="00AA7311" w:rsidRDefault="00FA7573" w:rsidP="00FA757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номером </w:t>
      </w:r>
      <w:r w:rsidR="002D0E4E">
        <w:rPr>
          <w:rFonts w:ascii="Times New Roman" w:hAnsi="Times New Roman"/>
          <w:sz w:val="24"/>
          <w:szCs w:val="24"/>
        </w:rPr>
        <w:t>24:50:0400413:173</w:t>
      </w:r>
      <w:r w:rsidRPr="00FD1516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Советский район,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2D0E4E">
        <w:rPr>
          <w:rFonts w:ascii="Times New Roman" w:hAnsi="Times New Roman"/>
          <w:sz w:val="24"/>
          <w:szCs w:val="24"/>
        </w:rPr>
        <w:t>Пограничников, в районе ТЭЦ-3</w:t>
      </w:r>
      <w:r w:rsidRPr="00FD1516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2D0E4E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 xml:space="preserve"> производственной базы</w:t>
      </w:r>
      <w:r w:rsidRPr="00AA7311">
        <w:rPr>
          <w:rFonts w:ascii="Times New Roman" w:hAnsi="Times New Roman"/>
          <w:sz w:val="24"/>
          <w:szCs w:val="24"/>
        </w:rPr>
        <w:t>.</w:t>
      </w:r>
    </w:p>
    <w:p w:rsidR="00FA7573" w:rsidRPr="00C2088E" w:rsidRDefault="00FA7573" w:rsidP="00FA7573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</w:t>
      </w:r>
      <w:r w:rsidR="002D0E4E">
        <w:t>7</w:t>
      </w:r>
      <w:r>
        <w:t xml:space="preserve"> </w:t>
      </w:r>
      <w:r w:rsidR="002D0E4E">
        <w:t>952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FA7573" w:rsidRDefault="00FA7573" w:rsidP="00FA7573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2D0E4E">
        <w:t>нет.</w:t>
      </w:r>
    </w:p>
    <w:p w:rsidR="002B33D1" w:rsidRPr="00C43738" w:rsidRDefault="00FA7573" w:rsidP="00FA757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A7573" w:rsidRPr="00290DDC" w:rsidRDefault="00FA7573" w:rsidP="00FA757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FA7573" w:rsidRPr="00CC17CC" w:rsidRDefault="00FA7573" w:rsidP="00FA757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Pr="00391CDF">
        <w:t>емельный участок в системе зонирования находится в</w:t>
      </w:r>
      <w:r>
        <w:t xml:space="preserve"> производственной зоне предприятий </w:t>
      </w:r>
      <w:r>
        <w:rPr>
          <w:lang w:val="en-US"/>
        </w:rPr>
        <w:t>III</w:t>
      </w:r>
      <w:r w:rsidRPr="00F82F53">
        <w:t xml:space="preserve"> </w:t>
      </w:r>
      <w:r>
        <w:t>класса опасности (П-2)</w:t>
      </w:r>
      <w:r w:rsidRPr="00391CDF">
        <w:t xml:space="preserve">, с наложением зон с особыми условиями использования территорий: </w:t>
      </w:r>
      <w:r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</w:t>
      </w:r>
      <w:proofErr w:type="gramEnd"/>
      <w:r>
        <w:t xml:space="preserve"> здоровья человека, в составе производственной зоны предприятий </w:t>
      </w:r>
      <w:r>
        <w:rPr>
          <w:lang w:val="en-US"/>
        </w:rPr>
        <w:t>III</w:t>
      </w:r>
      <w:r w:rsidRPr="00F82F53">
        <w:t xml:space="preserve"> </w:t>
      </w:r>
      <w:r>
        <w:t>класса опасности (П-2</w:t>
      </w:r>
      <w:r w:rsidR="002D0E4E">
        <w:t>)</w:t>
      </w:r>
      <w:r>
        <w:t xml:space="preserve">. </w:t>
      </w:r>
      <w:r w:rsidRPr="008E12A9">
        <w:t xml:space="preserve">Список ограничений по использованию и обременений обязательствами: </w:t>
      </w:r>
      <w:r>
        <w:t>и</w:t>
      </w:r>
      <w:r w:rsidRPr="008E12A9">
        <w:t xml:space="preserve">спользовать </w:t>
      </w:r>
      <w:r>
        <w:t>у</w:t>
      </w:r>
      <w:r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</w:t>
      </w:r>
      <w:r w:rsidRPr="00CC17CC">
        <w:t xml:space="preserve">действующими нормативными и законодательными актами. </w:t>
      </w:r>
    </w:p>
    <w:p w:rsidR="00FA7573" w:rsidRDefault="00FA7573" w:rsidP="00FA7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D0E4E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базы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«склады». </w:t>
      </w:r>
    </w:p>
    <w:p w:rsidR="00FA7573" w:rsidRPr="00CC17CC" w:rsidRDefault="00FA7573" w:rsidP="00FA7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A7573" w:rsidRPr="007A676B" w:rsidRDefault="00FA7573" w:rsidP="00FA7573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 xml:space="preserve">производственной зоне предприятий </w:t>
      </w:r>
      <w:r>
        <w:rPr>
          <w:lang w:val="en-US"/>
        </w:rPr>
        <w:t>III</w:t>
      </w:r>
      <w:r w:rsidRPr="00F82F53">
        <w:t xml:space="preserve"> </w:t>
      </w:r>
      <w:r>
        <w:t>класса опасности (П-2)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FA7573" w:rsidRPr="007A676B" w:rsidRDefault="00FA7573" w:rsidP="00FA7573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FA7573" w:rsidRPr="00CF089F" w:rsidRDefault="00FA7573" w:rsidP="00FA7573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0,8</w:t>
      </w:r>
      <w:r w:rsidRPr="007A676B">
        <w:t>.</w:t>
      </w:r>
    </w:p>
    <w:p w:rsidR="00FA7573" w:rsidRPr="007A676B" w:rsidRDefault="00FA7573" w:rsidP="00FA7573">
      <w:pPr>
        <w:autoSpaceDE w:val="0"/>
        <w:autoSpaceDN w:val="0"/>
        <w:adjustRightInd w:val="0"/>
        <w:ind w:firstLine="709"/>
        <w:jc w:val="both"/>
      </w:pPr>
    </w:p>
    <w:p w:rsidR="00FA7573" w:rsidRPr="00164F8E" w:rsidRDefault="00FA7573" w:rsidP="00FA757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A7573" w:rsidRDefault="00FA7573" w:rsidP="00FA7573">
      <w:pPr>
        <w:pStyle w:val="a3"/>
        <w:ind w:firstLine="709"/>
      </w:pPr>
      <w:r w:rsidRPr="0048054A">
        <w:t xml:space="preserve">- </w:t>
      </w:r>
      <w:r>
        <w:t xml:space="preserve">Технические условия и информация о плате за подключение, выданные ОАО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</w:t>
      </w:r>
      <w:r w:rsidR="004957F2">
        <w:t>01</w:t>
      </w:r>
      <w:r>
        <w:t>.0</w:t>
      </w:r>
      <w:r w:rsidR="004957F2">
        <w:t>4</w:t>
      </w:r>
      <w:r>
        <w:t>.2015 № 211-8-</w:t>
      </w:r>
      <w:r w:rsidR="004957F2">
        <w:t>447</w:t>
      </w:r>
      <w:r>
        <w:t>.</w:t>
      </w:r>
    </w:p>
    <w:p w:rsidR="00FD54F2" w:rsidRDefault="00FD54F2" w:rsidP="00FA7573">
      <w:pPr>
        <w:pStyle w:val="a3"/>
        <w:ind w:firstLine="709"/>
      </w:pPr>
      <w:r>
        <w:t>Планируемая тепловая нагрузка 0,2 Гкал/час.</w:t>
      </w:r>
    </w:p>
    <w:p w:rsidR="00FA7573" w:rsidRDefault="00FA7573" w:rsidP="00FA7573">
      <w:pPr>
        <w:pStyle w:val="a3"/>
        <w:ind w:firstLine="709"/>
      </w:pPr>
      <w:r>
        <w:t xml:space="preserve">Возможные точки подключения: в тепловые сети ОАО Красноярская </w:t>
      </w:r>
      <w:proofErr w:type="spellStart"/>
      <w:r>
        <w:t>теплотранспортная</w:t>
      </w:r>
      <w:proofErr w:type="spellEnd"/>
      <w:r>
        <w:t xml:space="preserve"> компания», в су</w:t>
      </w:r>
      <w:r w:rsidR="0081651E">
        <w:t xml:space="preserve">ществующую врезку 2Ду300 на КС3 </w:t>
      </w:r>
      <w:r>
        <w:t>1.</w:t>
      </w:r>
    </w:p>
    <w:p w:rsidR="00FA7573" w:rsidRDefault="00FA7573" w:rsidP="00FA7573">
      <w:pPr>
        <w:pStyle w:val="a3"/>
        <w:ind w:firstLine="709"/>
      </w:pPr>
      <w:r>
        <w:t xml:space="preserve">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>
        <w:t>теплотранспортная</w:t>
      </w:r>
      <w:proofErr w:type="spellEnd"/>
      <w:r>
        <w:t xml:space="preserve"> компания» по развитию объектов, используемых в сфере теплоснабжения г. Красноярска на 2013-2016 годы.</w:t>
      </w:r>
    </w:p>
    <w:p w:rsidR="00FA7573" w:rsidRDefault="00FA7573" w:rsidP="00FA7573">
      <w:pPr>
        <w:pStyle w:val="a3"/>
      </w:pPr>
      <w:r>
        <w:lastRenderedPageBreak/>
        <w:t xml:space="preserve">  Срок действия данных технических условий и информации о плате – 3 года с даты их выдачи.</w:t>
      </w:r>
    </w:p>
    <w:p w:rsidR="00AC2E50" w:rsidRDefault="00AC2E50" w:rsidP="00274EF9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FA7573" w:rsidRDefault="00FA7573" w:rsidP="00FA7573">
      <w:pPr>
        <w:pStyle w:val="a3"/>
        <w:tabs>
          <w:tab w:val="left" w:pos="1134"/>
        </w:tabs>
        <w:ind w:firstLine="709"/>
      </w:pPr>
    </w:p>
    <w:p w:rsidR="00FA7573" w:rsidRDefault="00FA7573" w:rsidP="00FA7573">
      <w:pPr>
        <w:pStyle w:val="a3"/>
        <w:tabs>
          <w:tab w:val="left" w:pos="1134"/>
        </w:tabs>
        <w:ind w:firstLine="709"/>
      </w:pPr>
      <w:r>
        <w:t xml:space="preserve">- </w:t>
      </w:r>
      <w:r w:rsidR="0071484F">
        <w:t>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</w:t>
      </w:r>
      <w:r>
        <w:t xml:space="preserve"> ОО</w:t>
      </w:r>
      <w:r w:rsidR="00274EF9">
        <w:t>О «</w:t>
      </w:r>
      <w:proofErr w:type="spellStart"/>
      <w:r w:rsidR="00274EF9">
        <w:t>КрасКом</w:t>
      </w:r>
      <w:proofErr w:type="spellEnd"/>
      <w:r w:rsidR="00274EF9">
        <w:t xml:space="preserve">» от </w:t>
      </w:r>
      <w:r w:rsidR="0071484F">
        <w:t>25</w:t>
      </w:r>
      <w:r w:rsidR="00274EF9">
        <w:t>.0</w:t>
      </w:r>
      <w:r w:rsidR="0071484F">
        <w:t>4</w:t>
      </w:r>
      <w:r w:rsidR="00274EF9">
        <w:t>.201</w:t>
      </w:r>
      <w:r w:rsidR="00383B96">
        <w:t>6</w:t>
      </w:r>
      <w:r w:rsidR="00274EF9">
        <w:t xml:space="preserve"> № КЦО-</w:t>
      </w:r>
      <w:r>
        <w:t>1</w:t>
      </w:r>
      <w:r w:rsidR="00383B96">
        <w:t>6</w:t>
      </w:r>
      <w:r>
        <w:t>/</w:t>
      </w:r>
      <w:r w:rsidR="0071484F">
        <w:t>35344/2.</w:t>
      </w:r>
    </w:p>
    <w:p w:rsidR="0071484F" w:rsidRDefault="0071484F" w:rsidP="00FA7573">
      <w:pPr>
        <w:pStyle w:val="a3"/>
        <w:tabs>
          <w:tab w:val="left" w:pos="1134"/>
        </w:tabs>
        <w:ind w:firstLine="709"/>
      </w:pPr>
      <w:r>
        <w:t>Точка подк</w:t>
      </w:r>
      <w:r w:rsidR="00F61105">
        <w:t>лючения к сетям водоснабжения (</w:t>
      </w:r>
      <w:r>
        <w:t>с максимальной нагрузкой 2,0 м³/</w:t>
      </w:r>
      <w:proofErr w:type="spellStart"/>
      <w:r>
        <w:t>сут</w:t>
      </w:r>
      <w:proofErr w:type="spellEnd"/>
      <w:r>
        <w:t xml:space="preserve">) – не далее границ земельного участка. Место соединения с централизованной системой водоснабжения: водопровод </w:t>
      </w:r>
      <w:r>
        <w:rPr>
          <w:lang w:val="en-US"/>
        </w:rPr>
        <w:t>d</w:t>
      </w:r>
      <w:r w:rsidR="00F61105">
        <w:t>-100мм, идущий к зданию котельной по ул. Пограничников, 12д, с врезкой в существующем смотровом колодце.</w:t>
      </w:r>
    </w:p>
    <w:p w:rsidR="00F61105" w:rsidRDefault="00F61105" w:rsidP="00FA7573">
      <w:pPr>
        <w:pStyle w:val="a3"/>
        <w:tabs>
          <w:tab w:val="left" w:pos="1134"/>
        </w:tabs>
        <w:ind w:firstLine="709"/>
      </w:pPr>
      <w:r>
        <w:t>Точка подключения к сетям водоотведения (с максимальной нагрузкой 2,0 м³/</w:t>
      </w:r>
      <w:proofErr w:type="spellStart"/>
      <w:r>
        <w:t>сут</w:t>
      </w:r>
      <w:proofErr w:type="spellEnd"/>
      <w:r>
        <w:t xml:space="preserve">) – не далее границ земельного участка. Место соединения с централизованной системой водоотведения: камера гашения напора </w:t>
      </w:r>
      <w:r>
        <w:rPr>
          <w:lang w:val="en-US"/>
        </w:rPr>
        <w:t>III</w:t>
      </w:r>
      <w:r>
        <w:t xml:space="preserve"> очереди на территории цеха левобережных очистных сооружений</w:t>
      </w:r>
      <w:r w:rsidR="00697AAF">
        <w:t xml:space="preserve"> ООО «</w:t>
      </w:r>
      <w:proofErr w:type="spellStart"/>
      <w:r w:rsidR="00697AAF">
        <w:t>КрасКом</w:t>
      </w:r>
      <w:proofErr w:type="spellEnd"/>
      <w:r w:rsidR="00697AAF">
        <w:t>».</w:t>
      </w:r>
    </w:p>
    <w:p w:rsidR="00697AAF" w:rsidRDefault="00697AAF" w:rsidP="00FA7573">
      <w:pPr>
        <w:pStyle w:val="a3"/>
        <w:tabs>
          <w:tab w:val="left" w:pos="1134"/>
        </w:tabs>
        <w:ind w:firstLine="709"/>
      </w:pPr>
      <w:r>
        <w:t>Точки 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2014-2017гг. Правообладателем сети водоснабжения </w:t>
      </w:r>
      <w:r>
        <w:rPr>
          <w:lang w:val="en-US"/>
        </w:rPr>
        <w:t>d</w:t>
      </w:r>
      <w:r w:rsidR="004A1754">
        <w:t xml:space="preserve">-100мм, идущей к зданию котельной по </w:t>
      </w:r>
      <w:r w:rsidR="00931F81">
        <w:t>ул. Пограничников, 12д, является ЗАО «</w:t>
      </w:r>
      <w:proofErr w:type="spellStart"/>
      <w:r w:rsidR="00931F81">
        <w:t>Сибагропромстрой</w:t>
      </w:r>
      <w:proofErr w:type="spellEnd"/>
      <w:r w:rsidR="00931F81">
        <w:t xml:space="preserve">». Подключение планируемого к строительству объекта капитального строительства от сетей водоснабжения </w:t>
      </w:r>
      <w:r w:rsidR="00931F81">
        <w:rPr>
          <w:lang w:val="en-US"/>
        </w:rPr>
        <w:t>d</w:t>
      </w:r>
      <w:r w:rsidR="00931F81">
        <w:t>-100мм представляется возможным при наличии согласования на то правообладателя указанных сетей.</w:t>
      </w:r>
    </w:p>
    <w:p w:rsidR="00931F81" w:rsidRDefault="00931F81" w:rsidP="00FA7573">
      <w:pPr>
        <w:pStyle w:val="a3"/>
        <w:tabs>
          <w:tab w:val="left" w:pos="1134"/>
        </w:tabs>
        <w:ind w:firstLine="709"/>
      </w:pPr>
      <w:r>
        <w:t>Срок действия технических условий – 3 года. По истечению этого срока параметры выданных технических условий могут быть изменены.</w:t>
      </w:r>
    </w:p>
    <w:p w:rsidR="00931F81" w:rsidRDefault="00931F81" w:rsidP="00FA7573">
      <w:pPr>
        <w:pStyle w:val="a3"/>
        <w:tabs>
          <w:tab w:val="left" w:pos="1134"/>
        </w:tabs>
        <w:ind w:firstLine="709"/>
      </w:pPr>
      <w:r>
        <w:t>Обязательства ООО «</w:t>
      </w:r>
      <w:proofErr w:type="spellStart"/>
      <w:r>
        <w:t>КрасКом</w:t>
      </w:r>
      <w:proofErr w:type="spellEnd"/>
      <w: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условий. Прекращаются в случае, если в течени</w:t>
      </w:r>
      <w:proofErr w:type="gramStart"/>
      <w:r>
        <w:t>и</w:t>
      </w:r>
      <w:proofErr w:type="gramEnd"/>
      <w:r>
        <w:t xml:space="preserve">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 о подключении объекта капитального строительства к сетям инженерно-технического обеспечения (водоснабжения и водоотведения).</w:t>
      </w:r>
    </w:p>
    <w:p w:rsidR="001A1E29" w:rsidRPr="004A1754" w:rsidRDefault="001A1E29" w:rsidP="00FA7573">
      <w:pPr>
        <w:pStyle w:val="a3"/>
        <w:tabs>
          <w:tab w:val="left" w:pos="1134"/>
        </w:tabs>
        <w:ind w:firstLine="709"/>
      </w:pPr>
      <w:r>
        <w:t xml:space="preserve">Проектная документация </w:t>
      </w:r>
      <w:r w:rsidR="00923F9F">
        <w:t xml:space="preserve">на объект капитального строительства </w:t>
      </w:r>
      <w:r>
        <w:t>разрабатывается</w:t>
      </w:r>
      <w:r w:rsidR="00923F9F">
        <w:t xml:space="preserve"> заказчиком в соответствии с выданным</w:t>
      </w:r>
      <w:proofErr w:type="gramStart"/>
      <w:r w:rsidR="00923F9F">
        <w:t>и ООО</w:t>
      </w:r>
      <w:proofErr w:type="gramEnd"/>
      <w:r w:rsidR="00923F9F">
        <w:t xml:space="preserve"> «</w:t>
      </w:r>
      <w:proofErr w:type="spellStart"/>
      <w:r w:rsidR="00923F9F">
        <w:t>КрасКом</w:t>
      </w:r>
      <w:proofErr w:type="spellEnd"/>
      <w:r w:rsidR="00923F9F"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83B96" w:rsidRDefault="00383B96" w:rsidP="00274EF9">
      <w:pPr>
        <w:pStyle w:val="a3"/>
        <w:tabs>
          <w:tab w:val="left" w:pos="1134"/>
        </w:tabs>
        <w:ind w:firstLine="709"/>
      </w:pPr>
    </w:p>
    <w:p w:rsidR="00383B96" w:rsidRDefault="00383B96" w:rsidP="00383B96">
      <w:pPr>
        <w:pStyle w:val="a3"/>
        <w:tabs>
          <w:tab w:val="left" w:pos="1134"/>
        </w:tabs>
        <w:ind w:firstLine="709"/>
      </w:pPr>
      <w:r>
        <w:t xml:space="preserve">- </w:t>
      </w:r>
      <w:r w:rsidRPr="00A65FDE">
        <w:t xml:space="preserve"> </w:t>
      </w:r>
      <w:r>
        <w:t xml:space="preserve">Письмом от </w:t>
      </w:r>
      <w:r w:rsidR="00923F9F">
        <w:t>14</w:t>
      </w:r>
      <w:r>
        <w:t xml:space="preserve">.09.2016 № </w:t>
      </w:r>
      <w:r w:rsidR="00923F9F">
        <w:t>2011</w:t>
      </w:r>
      <w:r>
        <w:t xml:space="preserve"> АО «</w:t>
      </w:r>
      <w:proofErr w:type="spellStart"/>
      <w:r>
        <w:t>Красноярсккрайгаз</w:t>
      </w:r>
      <w:proofErr w:type="spellEnd"/>
      <w:r>
        <w:t>»  сообщает, что в настоящее время АО «</w:t>
      </w:r>
      <w:proofErr w:type="spellStart"/>
      <w:r>
        <w:t>Красноярсккрайгаз</w:t>
      </w:r>
      <w:proofErr w:type="spellEnd"/>
      <w:r>
        <w:t xml:space="preserve">»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 район, ул. </w:t>
      </w:r>
      <w:r w:rsidR="002D0E4E">
        <w:t>Пограничников, в районе ТЭЦ-3</w:t>
      </w:r>
      <w:r>
        <w:t>.</w:t>
      </w:r>
    </w:p>
    <w:p w:rsidR="00383B96" w:rsidRDefault="00383B96" w:rsidP="00383B96">
      <w:pPr>
        <w:pStyle w:val="a3"/>
        <w:tabs>
          <w:tab w:val="left" w:pos="1134"/>
        </w:tabs>
        <w:ind w:firstLine="709"/>
      </w:pPr>
    </w:p>
    <w:p w:rsidR="00383B96" w:rsidRPr="00F1463A" w:rsidRDefault="00383B96" w:rsidP="00383B96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923F9F">
        <w:t>19</w:t>
      </w:r>
      <w:r>
        <w:t>.0</w:t>
      </w:r>
      <w:r w:rsidR="00923F9F">
        <w:t>9</w:t>
      </w:r>
      <w:r>
        <w:t>.2016</w:t>
      </w:r>
      <w:r w:rsidR="00923F9F">
        <w:t xml:space="preserve"> № 9693-ДМИиЗО</w:t>
      </w:r>
      <w:r>
        <w:t xml:space="preserve"> территория свободна от </w:t>
      </w:r>
      <w:r w:rsidR="00923F9F">
        <w:t>строений</w:t>
      </w:r>
      <w:r>
        <w:t>.</w:t>
      </w:r>
    </w:p>
    <w:p w:rsidR="00383B96" w:rsidRDefault="00383B96" w:rsidP="00274EF9">
      <w:pPr>
        <w:pStyle w:val="a3"/>
        <w:tabs>
          <w:tab w:val="left" w:pos="1134"/>
        </w:tabs>
        <w:ind w:firstLine="709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923F9F">
        <w:t>1 433</w:t>
      </w:r>
      <w:r w:rsidR="00ED30C9">
        <w:t xml:space="preserve"> </w:t>
      </w:r>
      <w:r w:rsidR="00923F9F">
        <w:t>200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2B33D1" w:rsidRPr="006218C1" w:rsidRDefault="004C51C4" w:rsidP="000F3D8E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2B33D1" w:rsidRDefault="002B33D1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970EE">
        <w:t>42</w:t>
      </w:r>
      <w:r w:rsidR="00ED30C9">
        <w:t> </w:t>
      </w:r>
      <w:r w:rsidR="004970EE">
        <w:t>996</w:t>
      </w:r>
      <w:r w:rsidR="00ED30C9">
        <w:t>,</w:t>
      </w:r>
      <w:r w:rsidR="004970EE">
        <w:t>00</w:t>
      </w:r>
      <w:r>
        <w:t xml:space="preserve"> </w:t>
      </w:r>
      <w:r w:rsidRPr="009D2FA7">
        <w:t>рублей.</w:t>
      </w:r>
    </w:p>
    <w:p w:rsidR="00C766D7" w:rsidRDefault="00C766D7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90923" w:rsidRDefault="00190923" w:rsidP="00190923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190923" w:rsidRDefault="00190923" w:rsidP="00190923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B33D1" w:rsidRDefault="002B33D1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C766D7" w:rsidRPr="009D2FA7" w:rsidRDefault="00C766D7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064665">
        <w:t>30</w:t>
      </w:r>
      <w:r w:rsidRPr="009D2FA7">
        <w:t xml:space="preserve"> %, что составляет –</w:t>
      </w:r>
      <w:r>
        <w:t xml:space="preserve"> </w:t>
      </w:r>
      <w:r w:rsidR="004970EE">
        <w:t>429</w:t>
      </w:r>
      <w:r w:rsidR="00ED30C9">
        <w:t> </w:t>
      </w:r>
      <w:r w:rsidR="004970EE">
        <w:t>960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52B6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2D0E4E">
        <w:rPr>
          <w:rFonts w:ascii="Times New Roman" w:hAnsi="Times New Roman"/>
          <w:b w:val="0"/>
          <w:sz w:val="24"/>
          <w:szCs w:val="24"/>
        </w:rPr>
        <w:t>Пограничников, в районе ТЭЦ-3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D0E4E">
        <w:rPr>
          <w:rFonts w:ascii="Times New Roman" w:hAnsi="Times New Roman"/>
          <w:b w:val="0"/>
          <w:sz w:val="24"/>
          <w:szCs w:val="24"/>
        </w:rPr>
        <w:t>24:50:0400413:173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1651E" w:rsidRDefault="0081651E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1651E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lastRenderedPageBreak/>
        <w:t xml:space="preserve">Срок аренды земельного участка устанавливается </w:t>
      </w:r>
      <w:r w:rsidR="00140F53">
        <w:t xml:space="preserve">на </w:t>
      </w:r>
      <w:r w:rsidR="00274EF9">
        <w:t>7 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001D78" w:rsidRDefault="00001D78" w:rsidP="008E12A9">
      <w:pPr>
        <w:tabs>
          <w:tab w:val="left" w:pos="12155"/>
        </w:tabs>
        <w:ind w:firstLine="709"/>
        <w:jc w:val="both"/>
      </w:pPr>
    </w:p>
    <w:p w:rsidR="00C766D7" w:rsidRDefault="00C766D7" w:rsidP="008E12A9">
      <w:pPr>
        <w:tabs>
          <w:tab w:val="left" w:pos="12155"/>
        </w:tabs>
        <w:ind w:firstLine="709"/>
        <w:jc w:val="both"/>
      </w:pPr>
    </w:p>
    <w:p w:rsidR="00C766D7" w:rsidRDefault="00C766D7" w:rsidP="008E12A9">
      <w:pPr>
        <w:tabs>
          <w:tab w:val="left" w:pos="12155"/>
        </w:tabs>
        <w:ind w:firstLine="709"/>
        <w:jc w:val="both"/>
      </w:pPr>
    </w:p>
    <w:p w:rsidR="00C766D7" w:rsidRDefault="00C766D7" w:rsidP="008E12A9">
      <w:pPr>
        <w:tabs>
          <w:tab w:val="left" w:pos="12155"/>
        </w:tabs>
        <w:ind w:firstLine="709"/>
        <w:jc w:val="both"/>
      </w:pPr>
    </w:p>
    <w:p w:rsidR="00001D78" w:rsidRDefault="00001D78" w:rsidP="00001D78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12A9" w:rsidRDefault="00001D78" w:rsidP="00274EF9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2B33D1">
        <w:t>И</w:t>
      </w:r>
      <w:r>
        <w:t>.</w:t>
      </w:r>
      <w:r w:rsidR="002B33D1">
        <w:t>А</w:t>
      </w:r>
      <w:r>
        <w:t xml:space="preserve">. </w:t>
      </w:r>
      <w:r w:rsidR="002B33D1">
        <w:t>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4970EE" w:rsidP="00BF5E62">
      <w:pPr>
        <w:jc w:val="center"/>
      </w:pPr>
      <w:r>
        <w:rPr>
          <w:noProof/>
        </w:rPr>
        <w:drawing>
          <wp:inline distT="0" distB="0" distL="0" distR="0">
            <wp:extent cx="4943475" cy="744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4970EE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EE" w:rsidRDefault="004970EE" w:rsidP="00D92637">
      <w:r>
        <w:separator/>
      </w:r>
    </w:p>
  </w:endnote>
  <w:endnote w:type="continuationSeparator" w:id="0">
    <w:p w:rsidR="004970EE" w:rsidRDefault="004970E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EE" w:rsidRDefault="004970EE" w:rsidP="00D92637">
      <w:r>
        <w:separator/>
      </w:r>
    </w:p>
  </w:footnote>
  <w:footnote w:type="continuationSeparator" w:id="0">
    <w:p w:rsidR="004970EE" w:rsidRDefault="004970E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1D78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169A"/>
    <w:rsid w:val="00062052"/>
    <w:rsid w:val="00062673"/>
    <w:rsid w:val="00062771"/>
    <w:rsid w:val="00063D87"/>
    <w:rsid w:val="000642D7"/>
    <w:rsid w:val="00064356"/>
    <w:rsid w:val="00064665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5F04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3D5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0923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1E29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504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4EF9"/>
    <w:rsid w:val="00275CC0"/>
    <w:rsid w:val="00275DF1"/>
    <w:rsid w:val="0027680A"/>
    <w:rsid w:val="00276B3B"/>
    <w:rsid w:val="00276DBA"/>
    <w:rsid w:val="00277A16"/>
    <w:rsid w:val="00277AEF"/>
    <w:rsid w:val="00280058"/>
    <w:rsid w:val="00280641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3D1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E4E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B9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7F2"/>
    <w:rsid w:val="00495990"/>
    <w:rsid w:val="00495E8F"/>
    <w:rsid w:val="004970EE"/>
    <w:rsid w:val="00497946"/>
    <w:rsid w:val="004A0356"/>
    <w:rsid w:val="004A035B"/>
    <w:rsid w:val="004A0B60"/>
    <w:rsid w:val="004A0BF2"/>
    <w:rsid w:val="004A1754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0C4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8C1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6D30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97AAF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484F"/>
    <w:rsid w:val="0071507A"/>
    <w:rsid w:val="007151BD"/>
    <w:rsid w:val="00715312"/>
    <w:rsid w:val="00715DF1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7EB1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CF7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51E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41CA"/>
    <w:rsid w:val="00845E81"/>
    <w:rsid w:val="00847D7F"/>
    <w:rsid w:val="008508D2"/>
    <w:rsid w:val="00850E53"/>
    <w:rsid w:val="00851EE6"/>
    <w:rsid w:val="0085228F"/>
    <w:rsid w:val="00852846"/>
    <w:rsid w:val="00852B6A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6C85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3F9F"/>
    <w:rsid w:val="00924004"/>
    <w:rsid w:val="0092420F"/>
    <w:rsid w:val="0092466B"/>
    <w:rsid w:val="00927B8D"/>
    <w:rsid w:val="00927DC5"/>
    <w:rsid w:val="00931CF5"/>
    <w:rsid w:val="00931F81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2C0A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2E50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559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66D7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692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439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AD4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0C9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A8E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1105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DE"/>
    <w:rsid w:val="00FA4EFE"/>
    <w:rsid w:val="00FA5408"/>
    <w:rsid w:val="00FA5B27"/>
    <w:rsid w:val="00FA6C96"/>
    <w:rsid w:val="00FA6E4D"/>
    <w:rsid w:val="00FA735D"/>
    <w:rsid w:val="00FA7573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4F2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FB38D4-9E47-4AA5-9F4F-4F7DDFE803AF}"/>
</file>

<file path=customXml/itemProps2.xml><?xml version="1.0" encoding="utf-8"?>
<ds:datastoreItem xmlns:ds="http://schemas.openxmlformats.org/officeDocument/2006/customXml" ds:itemID="{53B7B696-8897-426E-8F14-44332E75A56C}"/>
</file>

<file path=customXml/itemProps3.xml><?xml version="1.0" encoding="utf-8"?>
<ds:datastoreItem xmlns:ds="http://schemas.openxmlformats.org/officeDocument/2006/customXml" ds:itemID="{87AA76A8-4229-47A4-B342-473D5169D6C8}"/>
</file>

<file path=customXml/itemProps4.xml><?xml version="1.0" encoding="utf-8"?>
<ds:datastoreItem xmlns:ds="http://schemas.openxmlformats.org/officeDocument/2006/customXml" ds:itemID="{D5E04FE4-9588-4734-85F4-DE17FF793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15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66</cp:revision>
  <cp:lastPrinted>2016-02-19T09:40:00Z</cp:lastPrinted>
  <dcterms:created xsi:type="dcterms:W3CDTF">2015-09-18T04:27:00Z</dcterms:created>
  <dcterms:modified xsi:type="dcterms:W3CDTF">2016-10-11T03:35:00Z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