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A8" w:rsidRDefault="00353AA8" w:rsidP="00353AA8">
      <w:pPr>
        <w:snapToGrid w:val="0"/>
        <w:spacing w:after="0" w:line="192"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Извещение о проведении торгов</w:t>
      </w:r>
    </w:p>
    <w:p w:rsidR="00353AA8" w:rsidRDefault="00353AA8" w:rsidP="00353AA8">
      <w:pPr>
        <w:snapToGrid w:val="0"/>
        <w:spacing w:after="0" w:line="192"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продаже прав на заключение договоров аренды земельных участков</w:t>
      </w:r>
    </w:p>
    <w:p w:rsidR="00353AA8" w:rsidRDefault="00353AA8" w:rsidP="00353AA8">
      <w:pPr>
        <w:spacing w:after="0"/>
        <w:rPr>
          <w:rFonts w:ascii="Times New Roman" w:hAnsi="Times New Roman"/>
          <w:sz w:val="28"/>
          <w:szCs w:val="28"/>
        </w:rPr>
      </w:pPr>
    </w:p>
    <w:p w:rsidR="00353AA8" w:rsidRDefault="00353AA8" w:rsidP="00353AA8">
      <w:pPr>
        <w:pStyle w:val="a6"/>
        <w:numPr>
          <w:ilvl w:val="0"/>
          <w:numId w:val="1"/>
        </w:num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Форма торгов и подачи предложений о размере арендной платы</w:t>
      </w:r>
    </w:p>
    <w:p w:rsidR="00353AA8" w:rsidRDefault="00353AA8" w:rsidP="00353AA8">
      <w:pPr>
        <w:pStyle w:val="a6"/>
        <w:autoSpaceDE w:val="0"/>
        <w:autoSpaceDN w:val="0"/>
        <w:adjustRightInd w:val="0"/>
        <w:spacing w:after="0" w:line="240" w:lineRule="auto"/>
        <w:ind w:left="899"/>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pStyle w:val="a6"/>
        <w:numPr>
          <w:ilvl w:val="0"/>
          <w:numId w:val="1"/>
        </w:num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Срок принятия решения об отказе в проведении торгов</w:t>
      </w:r>
    </w:p>
    <w:p w:rsidR="00353AA8" w:rsidRDefault="00353AA8" w:rsidP="00353AA8">
      <w:pPr>
        <w:autoSpaceDE w:val="0"/>
        <w:autoSpaceDN w:val="0"/>
        <w:adjustRightInd w:val="0"/>
        <w:spacing w:after="0" w:line="240" w:lineRule="auto"/>
        <w:jc w:val="both"/>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proofErr w:type="gramStart"/>
      <w:r>
        <w:rPr>
          <w:rFonts w:ascii="Times New Roman" w:hAnsi="Times New Roman"/>
          <w:sz w:val="28"/>
          <w:szCs w:val="28"/>
        </w:rPr>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w:t>
      </w:r>
      <w:proofErr w:type="gramEnd"/>
      <w:r>
        <w:rPr>
          <w:rFonts w:ascii="Times New Roman" w:hAnsi="Times New Roman"/>
          <w:sz w:val="28"/>
          <w:szCs w:val="28"/>
        </w:rPr>
        <w:t xml:space="preserve"> задатки.</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pStyle w:val="a6"/>
        <w:numPr>
          <w:ilvl w:val="0"/>
          <w:numId w:val="1"/>
        </w:num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Сведения о предмете торгов</w:t>
      </w:r>
    </w:p>
    <w:p w:rsidR="00353AA8" w:rsidRDefault="00353AA8" w:rsidP="00353AA8">
      <w:pPr>
        <w:autoSpaceDE w:val="0"/>
        <w:autoSpaceDN w:val="0"/>
        <w:adjustRightInd w:val="0"/>
        <w:spacing w:after="0" w:line="240" w:lineRule="auto"/>
        <w:rPr>
          <w:rFonts w:ascii="Times New Roman" w:hAnsi="Times New Roman"/>
          <w:sz w:val="28"/>
          <w:szCs w:val="28"/>
        </w:rPr>
      </w:pPr>
    </w:p>
    <w:tbl>
      <w:tblPr>
        <w:tblW w:w="1106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198"/>
        <w:gridCol w:w="1985"/>
        <w:gridCol w:w="2269"/>
        <w:gridCol w:w="3121"/>
      </w:tblGrid>
      <w:tr w:rsidR="00353AA8" w:rsidTr="00353AA8">
        <w:tc>
          <w:tcPr>
            <w:tcW w:w="491" w:type="dxa"/>
            <w:tcBorders>
              <w:top w:val="single" w:sz="4" w:space="0" w:color="auto"/>
              <w:left w:val="single" w:sz="4" w:space="0" w:color="auto"/>
              <w:bottom w:val="single" w:sz="4" w:space="0" w:color="auto"/>
              <w:right w:val="single" w:sz="4" w:space="0" w:color="auto"/>
            </w:tcBorders>
            <w:hideMark/>
          </w:tcPr>
          <w:p w:rsidR="00353AA8" w:rsidRDefault="00353AA8" w:rsidP="00353AA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w:t>
            </w:r>
          </w:p>
        </w:tc>
        <w:tc>
          <w:tcPr>
            <w:tcW w:w="3198" w:type="dxa"/>
            <w:tcBorders>
              <w:top w:val="single" w:sz="4" w:space="0" w:color="auto"/>
              <w:left w:val="single" w:sz="4" w:space="0" w:color="auto"/>
              <w:bottom w:val="single" w:sz="4" w:space="0" w:color="auto"/>
              <w:right w:val="single" w:sz="4" w:space="0" w:color="auto"/>
            </w:tcBorders>
            <w:hideMark/>
          </w:tcPr>
          <w:p w:rsidR="00353AA8" w:rsidRDefault="00353AA8" w:rsidP="00353AA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tc>
        <w:tc>
          <w:tcPr>
            <w:tcW w:w="1985" w:type="dxa"/>
            <w:tcBorders>
              <w:top w:val="single" w:sz="4" w:space="0" w:color="auto"/>
              <w:left w:val="single" w:sz="4" w:space="0" w:color="auto"/>
              <w:bottom w:val="single" w:sz="4" w:space="0" w:color="auto"/>
              <w:right w:val="single" w:sz="4" w:space="0" w:color="auto"/>
            </w:tcBorders>
            <w:hideMark/>
          </w:tcPr>
          <w:p w:rsidR="00353AA8" w:rsidRDefault="00353AA8" w:rsidP="00353AA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Наименование органа местного самоуправления, принявшего решение о проведении торгов, реквизиты указанного решения</w:t>
            </w:r>
          </w:p>
        </w:tc>
        <w:tc>
          <w:tcPr>
            <w:tcW w:w="2269" w:type="dxa"/>
            <w:tcBorders>
              <w:top w:val="single" w:sz="4" w:space="0" w:color="auto"/>
              <w:left w:val="single" w:sz="4" w:space="0" w:color="auto"/>
              <w:bottom w:val="single" w:sz="4" w:space="0" w:color="auto"/>
              <w:right w:val="single" w:sz="4" w:space="0" w:color="auto"/>
            </w:tcBorders>
            <w:hideMark/>
          </w:tcPr>
          <w:p w:rsidR="00353AA8" w:rsidRDefault="00353AA8" w:rsidP="00353AA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Начальный размер арендной платы, "шаг аукциона", размер задатка</w:t>
            </w:r>
          </w:p>
        </w:tc>
        <w:tc>
          <w:tcPr>
            <w:tcW w:w="3121" w:type="dxa"/>
            <w:tcBorders>
              <w:top w:val="single" w:sz="4" w:space="0" w:color="auto"/>
              <w:left w:val="single" w:sz="4" w:space="0" w:color="auto"/>
              <w:bottom w:val="single" w:sz="4" w:space="0" w:color="auto"/>
              <w:right w:val="single" w:sz="4" w:space="0" w:color="auto"/>
            </w:tcBorders>
            <w:hideMark/>
          </w:tcPr>
          <w:p w:rsidR="00353AA8" w:rsidRDefault="00353AA8" w:rsidP="00353AA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Дата, время и порядок осмотра земельного участка на местности</w:t>
            </w:r>
          </w:p>
        </w:tc>
      </w:tr>
      <w:tr w:rsidR="00353AA8" w:rsidTr="00353AA8">
        <w:trPr>
          <w:trHeight w:val="565"/>
        </w:trPr>
        <w:tc>
          <w:tcPr>
            <w:tcW w:w="491" w:type="dxa"/>
            <w:tcBorders>
              <w:top w:val="single" w:sz="4" w:space="0" w:color="auto"/>
              <w:left w:val="single" w:sz="4" w:space="0" w:color="auto"/>
              <w:bottom w:val="single" w:sz="4" w:space="0" w:color="auto"/>
              <w:right w:val="single" w:sz="4" w:space="0" w:color="auto"/>
            </w:tcBorders>
            <w:hideMark/>
          </w:tcPr>
          <w:p w:rsidR="00353AA8" w:rsidRDefault="00353AA8" w:rsidP="00353AA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198" w:type="dxa"/>
            <w:tcBorders>
              <w:top w:val="single" w:sz="4" w:space="0" w:color="auto"/>
              <w:left w:val="single" w:sz="4" w:space="0" w:color="auto"/>
              <w:bottom w:val="single" w:sz="4" w:space="0" w:color="auto"/>
              <w:right w:val="single" w:sz="4" w:space="0" w:color="auto"/>
            </w:tcBorders>
            <w:hideMark/>
          </w:tcPr>
          <w:p w:rsidR="00353AA8" w:rsidRPr="009669C0" w:rsidRDefault="00353AA8" w:rsidP="009669C0">
            <w:pPr>
              <w:pStyle w:val="ConsNormal"/>
              <w:widowControl/>
              <w:ind w:right="0" w:firstLine="0"/>
              <w:jc w:val="both"/>
              <w:rPr>
                <w:rFonts w:ascii="Times New Roman" w:hAnsi="Times New Roman"/>
                <w:sz w:val="22"/>
                <w:szCs w:val="22"/>
              </w:rPr>
            </w:pPr>
            <w:proofErr w:type="gramStart"/>
            <w:r w:rsidRPr="009669C0">
              <w:rPr>
                <w:rFonts w:ascii="Times New Roman" w:hAnsi="Times New Roman"/>
                <w:sz w:val="22"/>
                <w:szCs w:val="22"/>
              </w:rPr>
              <w:t xml:space="preserve">Право на заключение договора аренды земельного участка с кадастровым номером 24:50:0400400:308, расположенного по адресу: г. Красноярск, Советский район, ул. Светлова, в районе дома № 25, предназначенного для строительства административных объектов, финансово-кредитных организаций, издательств, объектов торговли (кроме открытых и оптовых рынков продовольственных и промышленных товаров), общественного питания, а также иных объектов делового </w:t>
            </w:r>
            <w:r w:rsidRPr="009669C0">
              <w:rPr>
                <w:rFonts w:ascii="Times New Roman" w:hAnsi="Times New Roman"/>
                <w:sz w:val="22"/>
                <w:szCs w:val="22"/>
              </w:rPr>
              <w:lastRenderedPageBreak/>
              <w:t>назначения, предпринимательской деятельности.</w:t>
            </w:r>
            <w:proofErr w:type="gramEnd"/>
          </w:p>
          <w:p w:rsidR="00353AA8" w:rsidRPr="009669C0" w:rsidRDefault="00353AA8" w:rsidP="00353AA8">
            <w:pPr>
              <w:pStyle w:val="a4"/>
              <w:spacing w:after="0"/>
              <w:ind w:right="-2"/>
              <w:jc w:val="both"/>
              <w:rPr>
                <w:sz w:val="22"/>
                <w:szCs w:val="22"/>
              </w:rPr>
            </w:pPr>
            <w:r w:rsidRPr="009669C0">
              <w:rPr>
                <w:sz w:val="22"/>
                <w:szCs w:val="22"/>
              </w:rPr>
              <w:t>Общая площадь предполагаемого к строительству земельного участка составляет             20425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353AA8" w:rsidRDefault="00353AA8" w:rsidP="009669C0">
            <w:pPr>
              <w:tabs>
                <w:tab w:val="left" w:pos="12155"/>
              </w:tabs>
              <w:jc w:val="both"/>
              <w:rPr>
                <w:rFonts w:ascii="Times New Roman" w:eastAsia="Times New Roman" w:hAnsi="Times New Roman"/>
                <w:lang w:eastAsia="ru-RU"/>
              </w:rPr>
            </w:pPr>
            <w:r w:rsidRPr="009669C0">
              <w:rPr>
                <w:rFonts w:ascii="Times New Roman" w:hAnsi="Times New Roman"/>
              </w:rPr>
              <w:t xml:space="preserve">Земельный участок ограничен: с севера и запада – участком автодороги по ул. Светлова, с востока и юга – землями общего пользования. Обременения земельного участка: охранная зона инженерных сетей – 874 кв. м. Границы земельного участка не установлены на местности.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 Земельный участок в системе зонирования находится в зоне делового, общественного и коммерческого назначения (ОД.1), с наложением зоны с особыми условиями использования территорий: охранной зоны инженерных сетей.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w:t>
            </w:r>
            <w:r w:rsidRPr="009669C0">
              <w:rPr>
                <w:rFonts w:ascii="Times New Roman" w:hAnsi="Times New Roman"/>
              </w:rPr>
              <w:lastRenderedPageBreak/>
              <w:t xml:space="preserve">без предварительного согласования с департаментом муниципального имущества и земельных отношений,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Разрешенное использование: размещение объектов делового назначения, предпринимательской деятельности, культуры. В зоне делового, общественного и коммерческого назначения (ОД.1) параметры разрешенного строительства не установлены. Технические условия подключения объекта к сетям инженерно-технического обеспечения и информация о плате за подключение: </w:t>
            </w:r>
            <w:r w:rsidR="009669C0" w:rsidRPr="009669C0">
              <w:rPr>
                <w:rFonts w:ascii="Times New Roman" w:hAnsi="Times New Roman"/>
              </w:rPr>
              <w:t xml:space="preserve">  </w:t>
            </w:r>
            <w:r w:rsidRPr="009669C0">
              <w:rPr>
                <w:rFonts w:ascii="Times New Roman" w:hAnsi="Times New Roman"/>
              </w:rPr>
              <w:t>- Заключение о возможности электроснабжения, выданное филиалом ОАО «МРСК Сибири» - «Красноярскэнерго» от 28.03.2014 № 1.3/03/5151-исх:</w:t>
            </w:r>
            <w:r w:rsidR="009669C0" w:rsidRPr="009669C0">
              <w:rPr>
                <w:rFonts w:ascii="Times New Roman" w:hAnsi="Times New Roman"/>
              </w:rPr>
              <w:t xml:space="preserve"> </w:t>
            </w:r>
            <w:r w:rsidRPr="009669C0">
              <w:rPr>
                <w:rFonts w:ascii="Times New Roman" w:hAnsi="Times New Roman"/>
              </w:rPr>
              <w:t xml:space="preserve">Максимальная мощность: не более 100 кВт по </w:t>
            </w:r>
            <w:r w:rsidRPr="009669C0">
              <w:rPr>
                <w:rFonts w:ascii="Times New Roman" w:hAnsi="Times New Roman"/>
                <w:lang w:val="en-US"/>
              </w:rPr>
              <w:t>III</w:t>
            </w:r>
            <w:r w:rsidRPr="009669C0">
              <w:rPr>
                <w:rFonts w:ascii="Times New Roman" w:hAnsi="Times New Roman"/>
              </w:rPr>
              <w:t xml:space="preserve"> категории надежности электроснабжения.</w:t>
            </w:r>
            <w:r w:rsidR="009669C0" w:rsidRPr="009669C0">
              <w:rPr>
                <w:rFonts w:ascii="Times New Roman" w:hAnsi="Times New Roman"/>
              </w:rPr>
              <w:t xml:space="preserve"> </w:t>
            </w:r>
            <w:r w:rsidRPr="009669C0">
              <w:rPr>
                <w:rFonts w:ascii="Times New Roman" w:hAnsi="Times New Roman"/>
              </w:rPr>
              <w:t>Для осуществления электроснабжения объекта капитального строительства сетевой организации необходимо выполнить прокладку КЛ 0,4 кВ от ТП № 17 (с) до границы земельного участка.</w:t>
            </w:r>
            <w:r w:rsidR="009669C0" w:rsidRPr="009669C0">
              <w:rPr>
                <w:rFonts w:ascii="Times New Roman" w:hAnsi="Times New Roman"/>
              </w:rPr>
              <w:t xml:space="preserve"> </w:t>
            </w:r>
            <w:r w:rsidRPr="009669C0">
              <w:rPr>
                <w:rFonts w:ascii="Times New Roman" w:hAnsi="Times New Roman"/>
              </w:rPr>
              <w:t xml:space="preserve">Подготовка технических условий станет возможной при условии обращения в адрес </w:t>
            </w:r>
            <w:proofErr w:type="gramStart"/>
            <w:r w:rsidRPr="009669C0">
              <w:rPr>
                <w:rFonts w:ascii="Times New Roman" w:hAnsi="Times New Roman"/>
              </w:rPr>
              <w:t>в</w:t>
            </w:r>
            <w:proofErr w:type="gramEnd"/>
            <w:r w:rsidRPr="009669C0">
              <w:rPr>
                <w:rFonts w:ascii="Times New Roman" w:hAnsi="Times New Roman"/>
              </w:rPr>
              <w:t xml:space="preserve"> </w:t>
            </w:r>
            <w:proofErr w:type="gramStart"/>
            <w:r w:rsidRPr="009669C0">
              <w:rPr>
                <w:rFonts w:ascii="Times New Roman" w:hAnsi="Times New Roman"/>
              </w:rPr>
              <w:t>филиала</w:t>
            </w:r>
            <w:proofErr w:type="gramEnd"/>
            <w:r w:rsidRPr="009669C0">
              <w:rPr>
                <w:rFonts w:ascii="Times New Roman" w:hAnsi="Times New Roman"/>
              </w:rPr>
              <w:t xml:space="preserve"> </w:t>
            </w:r>
            <w:r w:rsidRPr="009669C0">
              <w:rPr>
                <w:rFonts w:ascii="Times New Roman" w:hAnsi="Times New Roman"/>
              </w:rPr>
              <w:lastRenderedPageBreak/>
              <w:t>ОАО «МРСК Сибири» - «Красноярскэнерго» правообладателя земельного участка с заявкой на технологическое присоединение установленного образца и заключения договора технологического присоединения. 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Срок подключения проектируемого объекта будет определен при заключении договора технологического присоединения к электрическим сетям. 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 При подаче заявки на технологическое присоединение точки присоединения, необходимые мероприятия и стоимость договора будут уточнены.</w:t>
            </w:r>
            <w:r w:rsidR="009669C0" w:rsidRPr="009669C0">
              <w:rPr>
                <w:rFonts w:ascii="Times New Roman" w:hAnsi="Times New Roman"/>
              </w:rPr>
              <w:t xml:space="preserve"> </w:t>
            </w:r>
            <w:r w:rsidRPr="009669C0">
              <w:rPr>
                <w:rFonts w:ascii="Times New Roman" w:hAnsi="Times New Roman"/>
              </w:rPr>
              <w:t>Срок договора аренды: 3 года.</w:t>
            </w:r>
          </w:p>
        </w:tc>
        <w:tc>
          <w:tcPr>
            <w:tcW w:w="1985" w:type="dxa"/>
            <w:tcBorders>
              <w:top w:val="single" w:sz="4" w:space="0" w:color="auto"/>
              <w:left w:val="single" w:sz="4" w:space="0" w:color="auto"/>
              <w:bottom w:val="single" w:sz="4" w:space="0" w:color="auto"/>
              <w:right w:val="single" w:sz="4" w:space="0" w:color="auto"/>
            </w:tcBorders>
          </w:tcPr>
          <w:p w:rsidR="00353AA8" w:rsidRPr="009669C0" w:rsidRDefault="009669C0" w:rsidP="00353AA8">
            <w:pPr>
              <w:autoSpaceDE w:val="0"/>
              <w:autoSpaceDN w:val="0"/>
              <w:adjustRightInd w:val="0"/>
              <w:spacing w:after="0" w:line="240" w:lineRule="auto"/>
              <w:rPr>
                <w:rFonts w:ascii="Times New Roman" w:hAnsi="Times New Roman"/>
              </w:rPr>
            </w:pPr>
            <w:r w:rsidRPr="009669C0">
              <w:rPr>
                <w:rFonts w:ascii="Times New Roman" w:hAnsi="Times New Roman"/>
              </w:rPr>
              <w:lastRenderedPageBreak/>
              <w:t>Решение о проведен</w:t>
            </w:r>
            <w:proofErr w:type="gramStart"/>
            <w:r w:rsidRPr="009669C0">
              <w:rPr>
                <w:rFonts w:ascii="Times New Roman" w:hAnsi="Times New Roman"/>
              </w:rPr>
              <w:t>ии ау</w:t>
            </w:r>
            <w:proofErr w:type="gramEnd"/>
            <w:r w:rsidRPr="009669C0">
              <w:rPr>
                <w:rFonts w:ascii="Times New Roman" w:hAnsi="Times New Roman"/>
              </w:rPr>
              <w:t xml:space="preserve">кциона принято Распоряжением администрации города Красноярска </w:t>
            </w:r>
            <w:r>
              <w:rPr>
                <w:rFonts w:ascii="Times New Roman" w:hAnsi="Times New Roman"/>
              </w:rPr>
              <w:t xml:space="preserve">       </w:t>
            </w:r>
            <w:r w:rsidRPr="009669C0">
              <w:rPr>
                <w:rFonts w:ascii="Times New Roman" w:hAnsi="Times New Roman"/>
                <w:color w:val="000000" w:themeColor="text1"/>
              </w:rPr>
              <w:t xml:space="preserve">от </w:t>
            </w:r>
            <w:r w:rsidRPr="009669C0">
              <w:rPr>
                <w:rFonts w:ascii="Times New Roman" w:hAnsi="Times New Roman"/>
              </w:rPr>
              <w:t>03.02.2015</w:t>
            </w:r>
            <w:r>
              <w:rPr>
                <w:rFonts w:ascii="Times New Roman" w:hAnsi="Times New Roman"/>
              </w:rPr>
              <w:t xml:space="preserve">     </w:t>
            </w:r>
            <w:r w:rsidRPr="009669C0">
              <w:rPr>
                <w:rFonts w:ascii="Times New Roman" w:hAnsi="Times New Roman"/>
              </w:rPr>
              <w:t xml:space="preserve"> №  612-недв </w:t>
            </w:r>
          </w:p>
        </w:tc>
        <w:tc>
          <w:tcPr>
            <w:tcW w:w="2269" w:type="dxa"/>
            <w:tcBorders>
              <w:top w:val="single" w:sz="4" w:space="0" w:color="auto"/>
              <w:left w:val="single" w:sz="4" w:space="0" w:color="auto"/>
              <w:bottom w:val="single" w:sz="4" w:space="0" w:color="auto"/>
              <w:right w:val="single" w:sz="4" w:space="0" w:color="auto"/>
            </w:tcBorders>
          </w:tcPr>
          <w:p w:rsidR="009669C0" w:rsidRPr="009669C0" w:rsidRDefault="009669C0" w:rsidP="009669C0">
            <w:pPr>
              <w:autoSpaceDE w:val="0"/>
              <w:autoSpaceDN w:val="0"/>
              <w:adjustRightInd w:val="0"/>
              <w:jc w:val="both"/>
              <w:rPr>
                <w:rFonts w:ascii="Times New Roman" w:hAnsi="Times New Roman"/>
              </w:rPr>
            </w:pPr>
            <w:r w:rsidRPr="009669C0">
              <w:rPr>
                <w:rFonts w:ascii="Times New Roman" w:hAnsi="Times New Roman"/>
              </w:rPr>
              <w:t>Начальный размер арендной платы: 9 690 947</w:t>
            </w:r>
            <w:r w:rsidRPr="009669C0">
              <w:rPr>
                <w:rFonts w:ascii="Times New Roman" w:hAnsi="Times New Roman"/>
                <w:color w:val="000000"/>
                <w:sz w:val="30"/>
                <w:szCs w:val="30"/>
              </w:rPr>
              <w:t xml:space="preserve"> </w:t>
            </w:r>
            <w:r w:rsidRPr="009669C0">
              <w:rPr>
                <w:rFonts w:ascii="Times New Roman" w:hAnsi="Times New Roman"/>
              </w:rPr>
              <w:t>рублей в год.</w:t>
            </w:r>
          </w:p>
          <w:p w:rsidR="009669C0" w:rsidRPr="009669C0" w:rsidRDefault="009669C0" w:rsidP="009669C0">
            <w:pPr>
              <w:autoSpaceDE w:val="0"/>
              <w:autoSpaceDN w:val="0"/>
              <w:adjustRightInd w:val="0"/>
              <w:jc w:val="both"/>
              <w:rPr>
                <w:rFonts w:ascii="Times New Roman" w:hAnsi="Times New Roman"/>
              </w:rPr>
            </w:pPr>
            <w:r w:rsidRPr="009669C0">
              <w:rPr>
                <w:rFonts w:ascii="Times New Roman" w:hAnsi="Times New Roman"/>
              </w:rPr>
              <w:t>Шаг аукциона: 5 %, что составляет – 484 547,35 рублей.</w:t>
            </w:r>
          </w:p>
          <w:p w:rsidR="009669C0" w:rsidRPr="009669C0" w:rsidRDefault="009669C0" w:rsidP="009669C0">
            <w:pPr>
              <w:autoSpaceDE w:val="0"/>
              <w:autoSpaceDN w:val="0"/>
              <w:adjustRightInd w:val="0"/>
              <w:jc w:val="both"/>
              <w:rPr>
                <w:rFonts w:ascii="Times New Roman" w:hAnsi="Times New Roman"/>
              </w:rPr>
            </w:pPr>
            <w:r w:rsidRPr="009669C0">
              <w:rPr>
                <w:rFonts w:ascii="Times New Roman" w:hAnsi="Times New Roman"/>
              </w:rPr>
              <w:t>Размер задатка: 20 %, что составляет – 1 938 189,40 рублей.</w:t>
            </w:r>
          </w:p>
          <w:p w:rsidR="00353AA8" w:rsidRPr="00FD3CCE" w:rsidRDefault="00353AA8" w:rsidP="00353AA8">
            <w:pPr>
              <w:autoSpaceDE w:val="0"/>
              <w:autoSpaceDN w:val="0"/>
              <w:adjustRightInd w:val="0"/>
              <w:spacing w:after="0" w:line="240" w:lineRule="auto"/>
              <w:rPr>
                <w:rFonts w:ascii="Times New Roman" w:hAnsi="Times New Roman"/>
              </w:rPr>
            </w:pPr>
          </w:p>
          <w:p w:rsidR="009669C0" w:rsidRPr="009669C0" w:rsidRDefault="009669C0" w:rsidP="009669C0">
            <w:pPr>
              <w:pStyle w:val="ConsTitle"/>
              <w:widowControl/>
              <w:ind w:right="0"/>
              <w:jc w:val="both"/>
              <w:rPr>
                <w:rFonts w:ascii="Times New Roman" w:hAnsi="Times New Roman"/>
                <w:b w:val="0"/>
                <w:sz w:val="22"/>
                <w:szCs w:val="22"/>
              </w:rPr>
            </w:pPr>
            <w:r w:rsidRPr="009669C0">
              <w:rPr>
                <w:rFonts w:ascii="Times New Roman" w:hAnsi="Times New Roman"/>
                <w:b w:val="0"/>
                <w:sz w:val="22"/>
                <w:szCs w:val="22"/>
              </w:rPr>
              <w:t xml:space="preserve">Назначение платежа: «Задаток для участия в торгах по продаже </w:t>
            </w:r>
            <w:r w:rsidRPr="009669C0">
              <w:rPr>
                <w:rFonts w:ascii="Times New Roman" w:hAnsi="Times New Roman"/>
                <w:b w:val="0"/>
                <w:sz w:val="22"/>
                <w:szCs w:val="22"/>
              </w:rPr>
              <w:lastRenderedPageBreak/>
              <w:t>права на заключение договора аренды земельного участка по адресу: ул. Светлова, в районе дома № 25».</w:t>
            </w:r>
          </w:p>
          <w:p w:rsidR="00353AA8" w:rsidRPr="00FD3CCE" w:rsidRDefault="00353AA8" w:rsidP="00353AA8">
            <w:pPr>
              <w:pStyle w:val="ConsTitle"/>
              <w:widowControl/>
              <w:ind w:right="0"/>
              <w:jc w:val="both"/>
              <w:rPr>
                <w:rFonts w:ascii="Times New Roman" w:hAnsi="Times New Roman"/>
                <w:b w:val="0"/>
                <w:sz w:val="22"/>
                <w:szCs w:val="22"/>
              </w:rPr>
            </w:pPr>
          </w:p>
          <w:p w:rsidR="00353AA8" w:rsidRDefault="00353AA8" w:rsidP="00353AA8">
            <w:pPr>
              <w:autoSpaceDE w:val="0"/>
              <w:autoSpaceDN w:val="0"/>
              <w:adjustRightInd w:val="0"/>
              <w:spacing w:after="0" w:line="240" w:lineRule="auto"/>
              <w:rPr>
                <w:rFonts w:ascii="Times New Roman" w:hAnsi="Times New Roman"/>
              </w:rPr>
            </w:pPr>
          </w:p>
        </w:tc>
        <w:tc>
          <w:tcPr>
            <w:tcW w:w="3121" w:type="dxa"/>
            <w:tcBorders>
              <w:top w:val="single" w:sz="4" w:space="0" w:color="auto"/>
              <w:left w:val="single" w:sz="4" w:space="0" w:color="auto"/>
              <w:bottom w:val="single" w:sz="4" w:space="0" w:color="auto"/>
              <w:right w:val="single" w:sz="4" w:space="0" w:color="auto"/>
            </w:tcBorders>
          </w:tcPr>
          <w:p w:rsidR="00353AA8" w:rsidRPr="009669C0" w:rsidRDefault="009669C0" w:rsidP="00353AA8">
            <w:pPr>
              <w:autoSpaceDE w:val="0"/>
              <w:autoSpaceDN w:val="0"/>
              <w:adjustRightInd w:val="0"/>
              <w:spacing w:after="0" w:line="240" w:lineRule="auto"/>
              <w:rPr>
                <w:rFonts w:ascii="Times New Roman" w:hAnsi="Times New Roman"/>
              </w:rPr>
            </w:pPr>
            <w:r w:rsidRPr="009669C0">
              <w:rPr>
                <w:rFonts w:ascii="Times New Roman" w:hAnsi="Times New Roman"/>
              </w:rPr>
              <w:lastRenderedPageBreak/>
              <w:t xml:space="preserve">Осмотр земельного участка, расположенного по адресу: </w:t>
            </w:r>
            <w:proofErr w:type="gramStart"/>
            <w:r w:rsidRPr="009669C0">
              <w:rPr>
                <w:rFonts w:ascii="Times New Roman" w:hAnsi="Times New Roman"/>
              </w:rPr>
              <w:t>г</w:t>
            </w:r>
            <w:proofErr w:type="gramEnd"/>
            <w:r w:rsidRPr="009669C0">
              <w:rPr>
                <w:rFonts w:ascii="Times New Roman" w:hAnsi="Times New Roman"/>
              </w:rPr>
              <w:t xml:space="preserve">. Красноярск, Советский район, ул. Светлова, в районе дома № 25, на местности будет осуществляться организатором торгов (департаментом муниципального имущества и земельных отношений администрации города Красноярска). </w:t>
            </w:r>
            <w:r w:rsidRPr="009669C0">
              <w:rPr>
                <w:rFonts w:ascii="Times New Roman" w:hAnsi="Times New Roman"/>
                <w:color w:val="000000"/>
              </w:rPr>
              <w:t xml:space="preserve">Для осмотра земельного участка необходимо обратиться по адресу: </w:t>
            </w:r>
            <w:proofErr w:type="gramStart"/>
            <w:r w:rsidRPr="009669C0">
              <w:rPr>
                <w:rFonts w:ascii="Times New Roman" w:hAnsi="Times New Roman"/>
              </w:rPr>
              <w:t>г</w:t>
            </w:r>
            <w:proofErr w:type="gramEnd"/>
            <w:r w:rsidRPr="009669C0">
              <w:rPr>
                <w:rFonts w:ascii="Times New Roman" w:hAnsi="Times New Roman"/>
              </w:rPr>
              <w:t xml:space="preserve">. Красноярск, ул. Карла Маркса, 95, </w:t>
            </w:r>
            <w:proofErr w:type="spellStart"/>
            <w:r w:rsidRPr="009669C0">
              <w:rPr>
                <w:rFonts w:ascii="Times New Roman" w:hAnsi="Times New Roman"/>
              </w:rPr>
              <w:t>каб</w:t>
            </w:r>
            <w:proofErr w:type="spellEnd"/>
            <w:r w:rsidRPr="009669C0">
              <w:rPr>
                <w:rFonts w:ascii="Times New Roman" w:hAnsi="Times New Roman"/>
              </w:rPr>
              <w:t xml:space="preserve">. 305а, телефон 8(391) 226-19-45, в период подачи заявок на </w:t>
            </w:r>
            <w:r w:rsidRPr="009669C0">
              <w:rPr>
                <w:rFonts w:ascii="Times New Roman" w:hAnsi="Times New Roman"/>
              </w:rPr>
              <w:lastRenderedPageBreak/>
              <w:t>участие в торгах согласно раздела 7 документации</w:t>
            </w:r>
            <w:r>
              <w:rPr>
                <w:rFonts w:ascii="Times New Roman" w:hAnsi="Times New Roman"/>
              </w:rPr>
              <w:t>.</w:t>
            </w:r>
          </w:p>
        </w:tc>
      </w:tr>
    </w:tbl>
    <w:p w:rsidR="00353AA8" w:rsidRDefault="00353AA8" w:rsidP="00353AA8">
      <w:pPr>
        <w:autoSpaceDE w:val="0"/>
        <w:autoSpaceDN w:val="0"/>
        <w:adjustRightInd w:val="0"/>
        <w:spacing w:after="0" w:line="240" w:lineRule="auto"/>
        <w:rPr>
          <w:rFonts w:ascii="Times New Roman" w:hAnsi="Times New Roman"/>
          <w:sz w:val="24"/>
          <w:szCs w:val="24"/>
        </w:rPr>
      </w:pPr>
    </w:p>
    <w:p w:rsidR="00353AA8" w:rsidRDefault="00353AA8" w:rsidP="00353AA8">
      <w:pPr>
        <w:autoSpaceDE w:val="0"/>
        <w:autoSpaceDN w:val="0"/>
        <w:adjustRightInd w:val="0"/>
        <w:spacing w:after="0" w:line="240" w:lineRule="auto"/>
        <w:ind w:firstLine="539"/>
        <w:rPr>
          <w:rFonts w:ascii="Times New Roman" w:hAnsi="Times New Roman"/>
          <w:b/>
          <w:sz w:val="28"/>
          <w:szCs w:val="28"/>
        </w:rPr>
      </w:pPr>
      <w:r>
        <w:rPr>
          <w:rFonts w:ascii="Times New Roman" w:hAnsi="Times New Roman"/>
          <w:b/>
          <w:sz w:val="28"/>
          <w:szCs w:val="28"/>
        </w:rPr>
        <w:t>4. Наименование организатора торгов</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9669C0" w:rsidRPr="009669C0" w:rsidRDefault="009669C0" w:rsidP="009669C0">
      <w:pPr>
        <w:autoSpaceDE w:val="0"/>
        <w:autoSpaceDN w:val="0"/>
        <w:adjustRightInd w:val="0"/>
        <w:spacing w:after="0" w:line="240" w:lineRule="auto"/>
        <w:ind w:firstLine="539"/>
        <w:jc w:val="both"/>
        <w:rPr>
          <w:rFonts w:ascii="Times New Roman" w:hAnsi="Times New Roman"/>
          <w:sz w:val="28"/>
          <w:szCs w:val="28"/>
        </w:rPr>
      </w:pPr>
      <w:r w:rsidRPr="009669C0">
        <w:rPr>
          <w:rFonts w:ascii="Times New Roman" w:hAnsi="Times New Roman"/>
          <w:sz w:val="28"/>
          <w:szCs w:val="28"/>
        </w:rPr>
        <w:t xml:space="preserve">Организаторы торгов: </w:t>
      </w:r>
    </w:p>
    <w:p w:rsidR="009669C0" w:rsidRPr="009669C0" w:rsidRDefault="009669C0" w:rsidP="009669C0">
      <w:pPr>
        <w:autoSpaceDE w:val="0"/>
        <w:autoSpaceDN w:val="0"/>
        <w:adjustRightInd w:val="0"/>
        <w:spacing w:after="0" w:line="240" w:lineRule="auto"/>
        <w:ind w:firstLine="539"/>
        <w:jc w:val="both"/>
        <w:rPr>
          <w:rFonts w:ascii="Times New Roman" w:hAnsi="Times New Roman"/>
          <w:sz w:val="28"/>
          <w:szCs w:val="28"/>
        </w:rPr>
      </w:pPr>
      <w:r w:rsidRPr="009669C0">
        <w:rPr>
          <w:rFonts w:ascii="Times New Roman" w:hAnsi="Times New Roman"/>
          <w:sz w:val="28"/>
          <w:szCs w:val="28"/>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организации торгов и координации деятельности органов администрации города при проведении торгов; в части заключения договоров аренды земельных участков.</w:t>
      </w:r>
    </w:p>
    <w:p w:rsidR="009669C0" w:rsidRPr="009669C0" w:rsidRDefault="009669C0" w:rsidP="009669C0">
      <w:pPr>
        <w:autoSpaceDE w:val="0"/>
        <w:autoSpaceDN w:val="0"/>
        <w:adjustRightInd w:val="0"/>
        <w:spacing w:after="0" w:line="240" w:lineRule="auto"/>
        <w:ind w:firstLine="539"/>
        <w:jc w:val="both"/>
        <w:rPr>
          <w:rFonts w:ascii="Times New Roman" w:hAnsi="Times New Roman"/>
          <w:sz w:val="28"/>
          <w:szCs w:val="28"/>
        </w:rPr>
      </w:pPr>
      <w:r w:rsidRPr="009669C0">
        <w:rPr>
          <w:rFonts w:ascii="Times New Roman" w:hAnsi="Times New Roman"/>
          <w:sz w:val="28"/>
          <w:szCs w:val="28"/>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353AA8" w:rsidRPr="009669C0" w:rsidRDefault="00353AA8" w:rsidP="00353AA8">
      <w:pPr>
        <w:autoSpaceDE w:val="0"/>
        <w:autoSpaceDN w:val="0"/>
        <w:adjustRightInd w:val="0"/>
        <w:spacing w:after="0" w:line="240" w:lineRule="auto"/>
        <w:ind w:firstLine="539"/>
        <w:jc w:val="both"/>
        <w:rPr>
          <w:rFonts w:ascii="Times New Roman" w:hAnsi="Times New Roman"/>
          <w:sz w:val="28"/>
          <w:szCs w:val="28"/>
        </w:rPr>
      </w:pPr>
      <w:r w:rsidRPr="009669C0">
        <w:rPr>
          <w:rFonts w:ascii="Times New Roman" w:hAnsi="Times New Roman"/>
          <w:sz w:val="28"/>
          <w:szCs w:val="28"/>
        </w:rPr>
        <w:lastRenderedPageBreak/>
        <w:t xml:space="preserve">Подробную информацию о торгах можно получить в информационно-телекоммуникационной сети «Интернет» на официальном сайте Российской Федерации по адресу:  </w:t>
      </w:r>
      <w:hyperlink r:id="rId5" w:history="1">
        <w:r w:rsidRPr="009669C0">
          <w:rPr>
            <w:rStyle w:val="a3"/>
            <w:rFonts w:ascii="Times New Roman" w:hAnsi="Times New Roman"/>
            <w:sz w:val="28"/>
            <w:szCs w:val="28"/>
            <w:lang w:val="en-US"/>
          </w:rPr>
          <w:t>www</w:t>
        </w:r>
        <w:r w:rsidRPr="009669C0">
          <w:rPr>
            <w:rStyle w:val="a3"/>
            <w:rFonts w:ascii="Times New Roman" w:hAnsi="Times New Roman"/>
            <w:sz w:val="28"/>
            <w:szCs w:val="28"/>
          </w:rPr>
          <w:t>.</w:t>
        </w:r>
        <w:r w:rsidRPr="009669C0">
          <w:rPr>
            <w:rStyle w:val="a3"/>
            <w:rFonts w:ascii="Times New Roman" w:hAnsi="Times New Roman"/>
            <w:sz w:val="28"/>
            <w:szCs w:val="28"/>
            <w:lang w:val="en-US"/>
          </w:rPr>
          <w:t>torgi</w:t>
        </w:r>
        <w:r w:rsidRPr="009669C0">
          <w:rPr>
            <w:rStyle w:val="a3"/>
            <w:rFonts w:ascii="Times New Roman" w:hAnsi="Times New Roman"/>
            <w:sz w:val="28"/>
            <w:szCs w:val="28"/>
          </w:rPr>
          <w:t>.</w:t>
        </w:r>
        <w:r w:rsidRPr="009669C0">
          <w:rPr>
            <w:rStyle w:val="a3"/>
            <w:rFonts w:ascii="Times New Roman" w:hAnsi="Times New Roman"/>
            <w:sz w:val="28"/>
            <w:szCs w:val="28"/>
            <w:lang w:val="en-US"/>
          </w:rPr>
          <w:t>gov</w:t>
        </w:r>
        <w:r w:rsidRPr="009669C0">
          <w:rPr>
            <w:rStyle w:val="a3"/>
            <w:rFonts w:ascii="Times New Roman" w:hAnsi="Times New Roman"/>
            <w:sz w:val="28"/>
            <w:szCs w:val="28"/>
          </w:rPr>
          <w:t>.</w:t>
        </w:r>
        <w:r w:rsidRPr="009669C0">
          <w:rPr>
            <w:rStyle w:val="a3"/>
            <w:rFonts w:ascii="Times New Roman" w:hAnsi="Times New Roman"/>
            <w:sz w:val="28"/>
            <w:szCs w:val="28"/>
            <w:lang w:val="en-US"/>
          </w:rPr>
          <w:t>ru</w:t>
        </w:r>
      </w:hyperlink>
      <w:r w:rsidRPr="009669C0">
        <w:rPr>
          <w:rFonts w:ascii="Times New Roman" w:hAnsi="Times New Roman"/>
          <w:sz w:val="28"/>
          <w:szCs w:val="28"/>
        </w:rPr>
        <w:t xml:space="preserve"> и на официальном сайте администрации города Красноярска по адресу: </w:t>
      </w:r>
      <w:hyperlink r:id="rId6" w:history="1">
        <w:r w:rsidRPr="009669C0">
          <w:rPr>
            <w:rStyle w:val="a3"/>
            <w:rFonts w:ascii="Times New Roman" w:hAnsi="Times New Roman"/>
            <w:sz w:val="28"/>
            <w:szCs w:val="28"/>
          </w:rPr>
          <w:t>www.admkrsk.ru</w:t>
        </w:r>
      </w:hyperlink>
      <w:r w:rsidRPr="009669C0">
        <w:rPr>
          <w:rFonts w:ascii="Times New Roman" w:hAnsi="Times New Roman"/>
          <w:sz w:val="28"/>
          <w:szCs w:val="28"/>
        </w:rPr>
        <w:t>.</w:t>
      </w:r>
    </w:p>
    <w:p w:rsidR="00353AA8" w:rsidRDefault="00353AA8" w:rsidP="00353AA8">
      <w:pPr>
        <w:autoSpaceDE w:val="0"/>
        <w:autoSpaceDN w:val="0"/>
        <w:adjustRightInd w:val="0"/>
        <w:spacing w:after="0" w:line="240" w:lineRule="auto"/>
        <w:ind w:firstLine="539"/>
        <w:jc w:val="both"/>
        <w:rPr>
          <w:rFonts w:ascii="Times New Roman" w:hAnsi="Times New Roman"/>
          <w:b/>
          <w:sz w:val="28"/>
          <w:szCs w:val="28"/>
          <w:u w:val="single"/>
        </w:rPr>
      </w:pPr>
      <w:r w:rsidRPr="009669C0">
        <w:rPr>
          <w:rFonts w:ascii="Times New Roman" w:hAnsi="Times New Roman"/>
          <w:sz w:val="28"/>
          <w:szCs w:val="28"/>
        </w:rPr>
        <w:t xml:space="preserve">Контактный телефон в </w:t>
      </w:r>
      <w:proofErr w:type="gramStart"/>
      <w:r w:rsidRPr="009669C0">
        <w:rPr>
          <w:rFonts w:ascii="Times New Roman" w:hAnsi="Times New Roman"/>
          <w:sz w:val="28"/>
          <w:szCs w:val="28"/>
        </w:rPr>
        <w:t>г</w:t>
      </w:r>
      <w:proofErr w:type="gramEnd"/>
      <w:r w:rsidRPr="009669C0">
        <w:rPr>
          <w:rFonts w:ascii="Times New Roman" w:hAnsi="Times New Roman"/>
          <w:sz w:val="28"/>
          <w:szCs w:val="28"/>
        </w:rPr>
        <w:t>. Красноярске 8 (391) 226-19-</w:t>
      </w:r>
      <w:r w:rsidR="009669C0" w:rsidRPr="009669C0">
        <w:rPr>
          <w:rFonts w:ascii="Times New Roman" w:hAnsi="Times New Roman"/>
          <w:sz w:val="28"/>
          <w:szCs w:val="28"/>
        </w:rPr>
        <w:t>45</w:t>
      </w:r>
      <w:r>
        <w:rPr>
          <w:rFonts w:ascii="Times New Roman" w:hAnsi="Times New Roman"/>
          <w:sz w:val="28"/>
          <w:szCs w:val="28"/>
        </w:rPr>
        <w:t>.</w:t>
      </w:r>
    </w:p>
    <w:p w:rsidR="00353AA8" w:rsidRDefault="00353AA8" w:rsidP="00353AA8">
      <w:pPr>
        <w:autoSpaceDE w:val="0"/>
        <w:autoSpaceDN w:val="0"/>
        <w:adjustRightInd w:val="0"/>
        <w:spacing w:after="0" w:line="240" w:lineRule="auto"/>
        <w:rPr>
          <w:rFonts w:ascii="Times New Roman" w:hAnsi="Times New Roman"/>
          <w:sz w:val="28"/>
          <w:szCs w:val="28"/>
        </w:rPr>
      </w:pPr>
    </w:p>
    <w:p w:rsidR="00353AA8" w:rsidRDefault="00353AA8" w:rsidP="00353AA8">
      <w:pPr>
        <w:autoSpaceDE w:val="0"/>
        <w:autoSpaceDN w:val="0"/>
        <w:adjustRightInd w:val="0"/>
        <w:spacing w:after="0" w:line="240" w:lineRule="auto"/>
        <w:ind w:firstLine="539"/>
        <w:rPr>
          <w:rFonts w:ascii="Times New Roman" w:hAnsi="Times New Roman"/>
          <w:b/>
          <w:sz w:val="28"/>
          <w:szCs w:val="28"/>
        </w:rPr>
      </w:pPr>
      <w:r>
        <w:rPr>
          <w:rFonts w:ascii="Times New Roman" w:hAnsi="Times New Roman"/>
          <w:b/>
          <w:sz w:val="28"/>
          <w:szCs w:val="28"/>
        </w:rPr>
        <w:t>5. Реквизиты счета для его перечисления задатка</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u w:val="single"/>
        </w:rPr>
        <w:t>Реквизиты для перечисления задатка:</w:t>
      </w:r>
      <w:r>
        <w:rPr>
          <w:rFonts w:ascii="Times New Roman" w:hAnsi="Times New Roman"/>
          <w:sz w:val="28"/>
          <w:szCs w:val="28"/>
        </w:rPr>
        <w:t xml:space="preserve"> </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b/>
          <w:sz w:val="28"/>
          <w:szCs w:val="28"/>
        </w:rPr>
        <w:t xml:space="preserve">ИНН </w:t>
      </w:r>
      <w:r>
        <w:rPr>
          <w:rFonts w:ascii="Times New Roman" w:hAnsi="Times New Roman"/>
          <w:sz w:val="28"/>
          <w:szCs w:val="28"/>
        </w:rPr>
        <w:t xml:space="preserve">2466203803    </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b/>
          <w:sz w:val="28"/>
          <w:szCs w:val="28"/>
        </w:rPr>
        <w:t>КПП</w:t>
      </w:r>
      <w:r>
        <w:rPr>
          <w:rFonts w:ascii="Times New Roman" w:hAnsi="Times New Roman"/>
          <w:sz w:val="28"/>
          <w:szCs w:val="28"/>
        </w:rPr>
        <w:t xml:space="preserve"> 246601001</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b/>
          <w:sz w:val="28"/>
          <w:szCs w:val="28"/>
        </w:rPr>
        <w:t xml:space="preserve">Получатель: </w:t>
      </w:r>
      <w:r>
        <w:rPr>
          <w:rFonts w:ascii="Times New Roman" w:hAnsi="Times New Roman"/>
          <w:sz w:val="28"/>
          <w:szCs w:val="28"/>
        </w:rPr>
        <w:t xml:space="preserve">УФК по Красноярскому краю (МР 190100062 Департамент муниципального заказа администрации города  </w:t>
      </w:r>
      <w:proofErr w:type="gramStart"/>
      <w:r>
        <w:rPr>
          <w:rFonts w:ascii="Times New Roman" w:hAnsi="Times New Roman"/>
          <w:sz w:val="28"/>
          <w:szCs w:val="28"/>
        </w:rPr>
        <w:t>л</w:t>
      </w:r>
      <w:proofErr w:type="gramEnd"/>
      <w:r>
        <w:rPr>
          <w:rFonts w:ascii="Times New Roman" w:hAnsi="Times New Roman"/>
          <w:sz w:val="28"/>
          <w:szCs w:val="28"/>
        </w:rPr>
        <w:t>/с 05193005770)</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b/>
          <w:sz w:val="28"/>
          <w:szCs w:val="28"/>
        </w:rPr>
        <w:t>Банк получателя:</w:t>
      </w:r>
      <w:r>
        <w:rPr>
          <w:rFonts w:ascii="Times New Roman" w:hAnsi="Times New Roman"/>
          <w:sz w:val="28"/>
          <w:szCs w:val="28"/>
        </w:rPr>
        <w:t xml:space="preserve">  ГРКЦ ГУ БАНКА РОССИИ ПО </w:t>
      </w:r>
      <w:proofErr w:type="gramStart"/>
      <w:r>
        <w:rPr>
          <w:rFonts w:ascii="Times New Roman" w:hAnsi="Times New Roman"/>
          <w:sz w:val="28"/>
          <w:szCs w:val="28"/>
        </w:rPr>
        <w:t>КРАСНОЯРСКОМУ</w:t>
      </w:r>
      <w:proofErr w:type="gramEnd"/>
      <w:r>
        <w:rPr>
          <w:rFonts w:ascii="Times New Roman" w:hAnsi="Times New Roman"/>
          <w:sz w:val="28"/>
          <w:szCs w:val="28"/>
        </w:rPr>
        <w:t xml:space="preserve">  КР. Г. КРАСНОЯРСК</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proofErr w:type="gramStart"/>
      <w:r>
        <w:rPr>
          <w:rFonts w:ascii="Times New Roman" w:hAnsi="Times New Roman"/>
          <w:b/>
          <w:sz w:val="28"/>
          <w:szCs w:val="28"/>
        </w:rPr>
        <w:t>Р</w:t>
      </w:r>
      <w:proofErr w:type="gramEnd"/>
      <w:r>
        <w:rPr>
          <w:rFonts w:ascii="Times New Roman" w:hAnsi="Times New Roman"/>
          <w:b/>
          <w:sz w:val="28"/>
          <w:szCs w:val="28"/>
        </w:rPr>
        <w:t>/С</w:t>
      </w:r>
      <w:r>
        <w:rPr>
          <w:rFonts w:ascii="Times New Roman" w:hAnsi="Times New Roman"/>
          <w:sz w:val="28"/>
          <w:szCs w:val="28"/>
        </w:rPr>
        <w:t xml:space="preserve">  40302810400003000062</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b/>
          <w:sz w:val="28"/>
          <w:szCs w:val="28"/>
        </w:rPr>
        <w:t>БИК</w:t>
      </w:r>
      <w:r>
        <w:rPr>
          <w:rFonts w:ascii="Times New Roman" w:hAnsi="Times New Roman"/>
          <w:sz w:val="28"/>
          <w:szCs w:val="28"/>
        </w:rPr>
        <w:t xml:space="preserve"> 040407001</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b/>
          <w:sz w:val="28"/>
          <w:szCs w:val="28"/>
        </w:rPr>
        <w:t>ОГРН</w:t>
      </w:r>
      <w:r>
        <w:rPr>
          <w:rFonts w:ascii="Times New Roman" w:hAnsi="Times New Roman"/>
          <w:sz w:val="28"/>
          <w:szCs w:val="28"/>
        </w:rPr>
        <w:t xml:space="preserve"> 1072468020503</w:t>
      </w:r>
    </w:p>
    <w:p w:rsidR="00353AA8" w:rsidRDefault="00353AA8" w:rsidP="00353AA8">
      <w:pPr>
        <w:autoSpaceDE w:val="0"/>
        <w:autoSpaceDN w:val="0"/>
        <w:adjustRightInd w:val="0"/>
        <w:spacing w:after="0" w:line="240" w:lineRule="auto"/>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b/>
          <w:sz w:val="28"/>
          <w:szCs w:val="28"/>
        </w:rPr>
      </w:pPr>
      <w:r>
        <w:rPr>
          <w:rFonts w:ascii="Times New Roman" w:hAnsi="Times New Roman"/>
          <w:b/>
          <w:sz w:val="28"/>
          <w:szCs w:val="28"/>
        </w:rPr>
        <w:t>6.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Форма подачи предложения – открытая. </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Один претендент имеет право подать только одну заявку на участие в торгах.</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Прием заявок на участие в торгах осуществляется по адресу: </w:t>
      </w:r>
      <w:proofErr w:type="gramStart"/>
      <w:r>
        <w:rPr>
          <w:rFonts w:ascii="Times New Roman" w:hAnsi="Times New Roman"/>
          <w:sz w:val="28"/>
          <w:szCs w:val="28"/>
        </w:rPr>
        <w:t>г</w:t>
      </w:r>
      <w:proofErr w:type="gramEnd"/>
      <w:r>
        <w:rPr>
          <w:rFonts w:ascii="Times New Roman" w:hAnsi="Times New Roman"/>
          <w:sz w:val="28"/>
          <w:szCs w:val="28"/>
        </w:rPr>
        <w:t xml:space="preserve">. Красноярск, ул. Карла Маркса, 95, </w:t>
      </w:r>
      <w:proofErr w:type="spellStart"/>
      <w:r>
        <w:rPr>
          <w:rFonts w:ascii="Times New Roman" w:hAnsi="Times New Roman"/>
          <w:sz w:val="28"/>
          <w:szCs w:val="28"/>
        </w:rPr>
        <w:t>каб</w:t>
      </w:r>
      <w:proofErr w:type="spellEnd"/>
      <w:r>
        <w:rPr>
          <w:rFonts w:ascii="Times New Roman" w:hAnsi="Times New Roman"/>
          <w:sz w:val="28"/>
          <w:szCs w:val="28"/>
        </w:rPr>
        <w:t xml:space="preserve">. 613а, телефон 8 (391) </w:t>
      </w:r>
      <w:r>
        <w:rPr>
          <w:rFonts w:ascii="Times New Roman" w:hAnsi="Times New Roman"/>
          <w:bCs/>
          <w:sz w:val="28"/>
          <w:szCs w:val="28"/>
        </w:rPr>
        <w:t xml:space="preserve">226-19-90 </w:t>
      </w:r>
      <w:r>
        <w:rPr>
          <w:rFonts w:ascii="Times New Roman" w:hAnsi="Times New Roman"/>
          <w:sz w:val="28"/>
          <w:szCs w:val="28"/>
        </w:rPr>
        <w:t>в рабочие дни с 9:00 до 18:00 часов перерыв на обед с 13:00 до 14:00.</w:t>
      </w:r>
    </w:p>
    <w:p w:rsidR="00353AA8" w:rsidRDefault="003D099C" w:rsidP="00353AA8">
      <w:pPr>
        <w:autoSpaceDE w:val="0"/>
        <w:autoSpaceDN w:val="0"/>
        <w:adjustRightInd w:val="0"/>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Начало приема заявок: с «</w:t>
      </w:r>
      <w:r w:rsidR="00257419">
        <w:rPr>
          <w:rFonts w:ascii="Times New Roman" w:eastAsia="Times New Roman" w:hAnsi="Times New Roman"/>
          <w:sz w:val="28"/>
          <w:szCs w:val="28"/>
          <w:lang w:eastAsia="ru-RU"/>
        </w:rPr>
        <w:t>11</w:t>
      </w:r>
      <w:r w:rsidR="00353AA8">
        <w:rPr>
          <w:rFonts w:ascii="Times New Roman" w:eastAsia="Times New Roman" w:hAnsi="Times New Roman"/>
          <w:sz w:val="28"/>
          <w:szCs w:val="28"/>
          <w:lang w:eastAsia="ru-RU"/>
        </w:rPr>
        <w:t xml:space="preserve">» </w:t>
      </w:r>
      <w:r w:rsidR="00257419">
        <w:rPr>
          <w:rFonts w:ascii="Times New Roman" w:eastAsia="Times New Roman" w:hAnsi="Times New Roman"/>
          <w:sz w:val="28"/>
          <w:szCs w:val="28"/>
          <w:lang w:eastAsia="ru-RU"/>
        </w:rPr>
        <w:t xml:space="preserve">февраля </w:t>
      </w:r>
      <w:r>
        <w:rPr>
          <w:rFonts w:ascii="Times New Roman" w:eastAsia="Times New Roman" w:hAnsi="Times New Roman"/>
          <w:sz w:val="28"/>
          <w:szCs w:val="28"/>
          <w:lang w:eastAsia="ru-RU"/>
        </w:rPr>
        <w:t>2015</w:t>
      </w:r>
      <w:r w:rsidR="00353AA8">
        <w:rPr>
          <w:rFonts w:ascii="Times New Roman" w:eastAsia="Times New Roman" w:hAnsi="Times New Roman"/>
          <w:sz w:val="28"/>
          <w:szCs w:val="28"/>
          <w:lang w:eastAsia="ru-RU"/>
        </w:rPr>
        <w:t xml:space="preserve"> года. </w:t>
      </w:r>
    </w:p>
    <w:p w:rsidR="00353AA8" w:rsidRDefault="00353AA8" w:rsidP="00353AA8">
      <w:pPr>
        <w:autoSpaceDE w:val="0"/>
        <w:autoSpaceDN w:val="0"/>
        <w:adjustRightInd w:val="0"/>
        <w:spacing w:after="0" w:line="240" w:lineRule="auto"/>
        <w:ind w:firstLine="539"/>
        <w:jc w:val="both"/>
        <w:rPr>
          <w:rFonts w:ascii="Times New Roman" w:eastAsia="Times New Roman" w:hAnsi="Times New Roman"/>
          <w:sz w:val="28"/>
          <w:szCs w:val="28"/>
          <w:lang w:eastAsia="ru-RU"/>
        </w:rPr>
      </w:pPr>
    </w:p>
    <w:p w:rsidR="00353AA8" w:rsidRDefault="00353AA8" w:rsidP="00353AA8">
      <w:pPr>
        <w:autoSpaceDE w:val="0"/>
        <w:autoSpaceDN w:val="0"/>
        <w:adjustRightInd w:val="0"/>
        <w:spacing w:after="0" w:line="24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Окончание приема заявок: до 10:00 «</w:t>
      </w:r>
      <w:r w:rsidR="00257419">
        <w:rPr>
          <w:rFonts w:ascii="Times New Roman" w:eastAsia="Times New Roman" w:hAnsi="Times New Roman"/>
          <w:sz w:val="28"/>
          <w:szCs w:val="28"/>
          <w:lang w:eastAsia="ru-RU"/>
        </w:rPr>
        <w:t>0</w:t>
      </w:r>
      <w:r w:rsidR="00104048">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r w:rsidR="00257419">
        <w:rPr>
          <w:rFonts w:ascii="Times New Roman" w:eastAsia="Times New Roman" w:hAnsi="Times New Roman"/>
          <w:sz w:val="28"/>
          <w:szCs w:val="28"/>
          <w:lang w:eastAsia="ru-RU"/>
        </w:rPr>
        <w:t>марта</w:t>
      </w:r>
      <w:r>
        <w:rPr>
          <w:rFonts w:ascii="Times New Roman" w:eastAsia="Times New Roman" w:hAnsi="Times New Roman"/>
          <w:sz w:val="28"/>
          <w:szCs w:val="28"/>
          <w:lang w:eastAsia="ru-RU"/>
        </w:rPr>
        <w:t xml:space="preserve"> 2015 года. </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Для участия в торгах претендент представляет организатору торгов (лично или через своего представителя) в установленный срок заявку по форме, согласно Приложению 1.</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Для участия в торгах физическое лицо предоставляет:</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заявку об участии в торгах;</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платежный документ с отметкой банка плательщика об исполнении;</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опись документов.</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Для участия в торгах юридическое лицо предоставляет:</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 заявку об участии в торгах;</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платежный документ с отметкой банка плательщика об исполнении;</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нотариально заверенные копии учредительных документов;</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нотариально заверенные копии свидетельства о государственной регистрации юридического лица;</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опись документов.</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Заявка, поступившая по </w:t>
      </w:r>
      <w:proofErr w:type="gramStart"/>
      <w:r>
        <w:rPr>
          <w:rFonts w:ascii="Times New Roman" w:hAnsi="Times New Roman"/>
          <w:sz w:val="28"/>
          <w:szCs w:val="28"/>
        </w:rPr>
        <w:t>истечении</w:t>
      </w:r>
      <w:proofErr w:type="gramEnd"/>
      <w:r>
        <w:rPr>
          <w:rFonts w:ascii="Times New Roman" w:hAnsi="Times New Roman"/>
          <w:sz w:val="28"/>
          <w:szCs w:val="28"/>
        </w:rPr>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p>
    <w:p w:rsidR="00353AA8" w:rsidRDefault="00353AA8" w:rsidP="00353AA8">
      <w:pPr>
        <w:autoSpaceDE w:val="0"/>
        <w:autoSpaceDN w:val="0"/>
        <w:adjustRightInd w:val="0"/>
        <w:spacing w:after="0" w:line="240" w:lineRule="auto"/>
        <w:ind w:firstLine="539"/>
        <w:rPr>
          <w:rFonts w:ascii="Times New Roman" w:hAnsi="Times New Roman"/>
          <w:b/>
          <w:sz w:val="28"/>
          <w:szCs w:val="28"/>
        </w:rPr>
      </w:pPr>
      <w:r>
        <w:rPr>
          <w:rFonts w:ascii="Times New Roman" w:hAnsi="Times New Roman"/>
          <w:b/>
          <w:sz w:val="28"/>
          <w:szCs w:val="28"/>
        </w:rPr>
        <w:t>7.  Место, дата, время и порядок определения участников торгов</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Определение участников торгов состоится по адресу: 660049, г. Красноярск, ул. Карла Маркса, 95, </w:t>
      </w:r>
      <w:proofErr w:type="spellStart"/>
      <w:r>
        <w:rPr>
          <w:rFonts w:ascii="Times New Roman" w:hAnsi="Times New Roman"/>
          <w:sz w:val="28"/>
          <w:szCs w:val="28"/>
        </w:rPr>
        <w:t>каб</w:t>
      </w:r>
      <w:proofErr w:type="spellEnd"/>
      <w:r>
        <w:rPr>
          <w:rFonts w:ascii="Times New Roman" w:hAnsi="Times New Roman"/>
          <w:sz w:val="28"/>
          <w:szCs w:val="28"/>
        </w:rPr>
        <w:t>. 620,  «</w:t>
      </w:r>
      <w:r w:rsidR="00257419">
        <w:rPr>
          <w:rFonts w:ascii="Times New Roman" w:hAnsi="Times New Roman"/>
          <w:sz w:val="28"/>
          <w:szCs w:val="28"/>
        </w:rPr>
        <w:t>12</w:t>
      </w:r>
      <w:r>
        <w:rPr>
          <w:rFonts w:ascii="Times New Roman" w:hAnsi="Times New Roman"/>
          <w:sz w:val="28"/>
          <w:szCs w:val="28"/>
        </w:rPr>
        <w:t xml:space="preserve">» </w:t>
      </w:r>
      <w:r w:rsidR="00257419">
        <w:rPr>
          <w:rFonts w:ascii="Times New Roman" w:hAnsi="Times New Roman"/>
          <w:sz w:val="28"/>
          <w:szCs w:val="28"/>
        </w:rPr>
        <w:t xml:space="preserve"> марта</w:t>
      </w:r>
      <w:r>
        <w:rPr>
          <w:rFonts w:ascii="Times New Roman" w:hAnsi="Times New Roman"/>
          <w:sz w:val="28"/>
          <w:szCs w:val="28"/>
        </w:rPr>
        <w:t xml:space="preserve"> 2015 года.</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rPr>
          <w:rFonts w:ascii="Times New Roman" w:hAnsi="Times New Roman"/>
          <w:sz w:val="28"/>
          <w:szCs w:val="28"/>
        </w:rPr>
        <w:t>комиссионно</w:t>
      </w:r>
      <w:proofErr w:type="spellEnd"/>
      <w:r>
        <w:rPr>
          <w:rFonts w:ascii="Times New Roman" w:hAnsi="Times New Roman"/>
          <w:sz w:val="28"/>
          <w:szCs w:val="28"/>
        </w:rPr>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Претендент не допускается к участию в торгах по </w:t>
      </w:r>
      <w:proofErr w:type="gramStart"/>
      <w:r>
        <w:rPr>
          <w:rFonts w:ascii="Times New Roman" w:hAnsi="Times New Roman"/>
          <w:sz w:val="28"/>
          <w:szCs w:val="28"/>
        </w:rPr>
        <w:t>основаниям</w:t>
      </w:r>
      <w:proofErr w:type="gramEnd"/>
      <w:r>
        <w:rPr>
          <w:rFonts w:ascii="Times New Roman" w:hAnsi="Times New Roman"/>
          <w:sz w:val="28"/>
          <w:szCs w:val="28"/>
        </w:rPr>
        <w:t xml:space="preserve"> указанным в разделе 8 документации об открытом аукционе. </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10404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Аукцион начинается «16</w:t>
      </w:r>
      <w:r w:rsidR="00353AA8">
        <w:rPr>
          <w:rFonts w:ascii="Times New Roman" w:hAnsi="Times New Roman"/>
          <w:sz w:val="28"/>
          <w:szCs w:val="28"/>
        </w:rPr>
        <w:t xml:space="preserve">» </w:t>
      </w:r>
      <w:r>
        <w:rPr>
          <w:rFonts w:ascii="Times New Roman" w:hAnsi="Times New Roman"/>
          <w:sz w:val="28"/>
          <w:szCs w:val="28"/>
        </w:rPr>
        <w:t>марта</w:t>
      </w:r>
      <w:r w:rsidR="00353AA8">
        <w:rPr>
          <w:rFonts w:ascii="Times New Roman" w:hAnsi="Times New Roman"/>
          <w:sz w:val="28"/>
          <w:szCs w:val="28"/>
        </w:rPr>
        <w:t xml:space="preserve"> 2015 года с 14:15 часов в последовательности, указанном в данном извещении, по адресу: 660049, г. Красноярск, ул. Карла Маркса, 95, </w:t>
      </w:r>
      <w:proofErr w:type="spellStart"/>
      <w:r w:rsidR="00353AA8">
        <w:rPr>
          <w:rFonts w:ascii="Times New Roman" w:hAnsi="Times New Roman"/>
          <w:sz w:val="28"/>
          <w:szCs w:val="28"/>
        </w:rPr>
        <w:t>каб</w:t>
      </w:r>
      <w:proofErr w:type="spellEnd"/>
      <w:r w:rsidR="00353AA8">
        <w:rPr>
          <w:rFonts w:ascii="Times New Roman" w:hAnsi="Times New Roman"/>
          <w:sz w:val="28"/>
          <w:szCs w:val="28"/>
        </w:rPr>
        <w:t>. 303.</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autoSpaceDE w:val="0"/>
        <w:autoSpaceDN w:val="0"/>
        <w:adjustRightInd w:val="0"/>
        <w:spacing w:after="0" w:line="240" w:lineRule="auto"/>
        <w:ind w:firstLine="539"/>
        <w:rPr>
          <w:rFonts w:ascii="Times New Roman" w:hAnsi="Times New Roman"/>
          <w:b/>
          <w:sz w:val="28"/>
          <w:szCs w:val="28"/>
        </w:rPr>
      </w:pPr>
      <w:r>
        <w:rPr>
          <w:rFonts w:ascii="Times New Roman" w:hAnsi="Times New Roman"/>
          <w:b/>
          <w:sz w:val="28"/>
          <w:szCs w:val="28"/>
        </w:rPr>
        <w:t>8. Место и срок подведения итогов торгов, порядок определения победителей торгов</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Подведение итогов торгов состоится «</w:t>
      </w:r>
      <w:r w:rsidR="00104048">
        <w:rPr>
          <w:rFonts w:ascii="Times New Roman" w:hAnsi="Times New Roman"/>
          <w:sz w:val="28"/>
          <w:szCs w:val="28"/>
        </w:rPr>
        <w:t>16</w:t>
      </w:r>
      <w:r>
        <w:rPr>
          <w:rFonts w:ascii="Times New Roman" w:hAnsi="Times New Roman"/>
          <w:sz w:val="28"/>
          <w:szCs w:val="28"/>
        </w:rPr>
        <w:t xml:space="preserve">» </w:t>
      </w:r>
      <w:r w:rsidR="00104048">
        <w:rPr>
          <w:rFonts w:ascii="Times New Roman" w:hAnsi="Times New Roman"/>
          <w:sz w:val="28"/>
          <w:szCs w:val="28"/>
        </w:rPr>
        <w:t>марта</w:t>
      </w:r>
      <w:r>
        <w:rPr>
          <w:rFonts w:ascii="Times New Roman" w:hAnsi="Times New Roman"/>
          <w:sz w:val="28"/>
          <w:szCs w:val="28"/>
        </w:rPr>
        <w:t xml:space="preserve"> 2015 года, по адресу: 660049, г. Красноярск, ул. Карла Маркса, 95, </w:t>
      </w:r>
      <w:proofErr w:type="spellStart"/>
      <w:r>
        <w:rPr>
          <w:rFonts w:ascii="Times New Roman" w:hAnsi="Times New Roman"/>
          <w:sz w:val="28"/>
          <w:szCs w:val="28"/>
        </w:rPr>
        <w:t>каб</w:t>
      </w:r>
      <w:proofErr w:type="spellEnd"/>
      <w:r>
        <w:rPr>
          <w:rFonts w:ascii="Times New Roman" w:hAnsi="Times New Roman"/>
          <w:sz w:val="28"/>
          <w:szCs w:val="28"/>
        </w:rPr>
        <w:t>. 303.</w:t>
      </w: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Выигравшим торги признается лицо, предложившее наиболее высокую цену. </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autoSpaceDE w:val="0"/>
        <w:autoSpaceDN w:val="0"/>
        <w:adjustRightInd w:val="0"/>
        <w:spacing w:after="0" w:line="240" w:lineRule="auto"/>
        <w:ind w:firstLine="539"/>
        <w:rPr>
          <w:rFonts w:ascii="Times New Roman" w:hAnsi="Times New Roman"/>
          <w:b/>
          <w:sz w:val="28"/>
          <w:szCs w:val="28"/>
        </w:rPr>
      </w:pPr>
      <w:r>
        <w:rPr>
          <w:rFonts w:ascii="Times New Roman" w:hAnsi="Times New Roman"/>
          <w:b/>
          <w:sz w:val="28"/>
          <w:szCs w:val="28"/>
        </w:rPr>
        <w:t>9. Срок заключения договора аренды земельного участка</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53AA8" w:rsidRDefault="00353AA8" w:rsidP="00353AA8">
      <w:pPr>
        <w:autoSpaceDE w:val="0"/>
        <w:autoSpaceDN w:val="0"/>
        <w:adjustRightInd w:val="0"/>
        <w:spacing w:after="0" w:line="240" w:lineRule="auto"/>
        <w:rPr>
          <w:rFonts w:ascii="Times New Roman" w:hAnsi="Times New Roman"/>
          <w:sz w:val="28"/>
          <w:szCs w:val="28"/>
        </w:rPr>
      </w:pPr>
    </w:p>
    <w:p w:rsidR="00353AA8" w:rsidRDefault="00353AA8" w:rsidP="00353AA8">
      <w:pPr>
        <w:autoSpaceDE w:val="0"/>
        <w:autoSpaceDN w:val="0"/>
        <w:adjustRightInd w:val="0"/>
        <w:spacing w:after="0" w:line="240" w:lineRule="auto"/>
        <w:ind w:firstLine="539"/>
        <w:rPr>
          <w:rFonts w:ascii="Times New Roman" w:hAnsi="Times New Roman"/>
          <w:b/>
          <w:sz w:val="28"/>
          <w:szCs w:val="28"/>
        </w:rPr>
      </w:pPr>
      <w:r>
        <w:rPr>
          <w:rFonts w:ascii="Times New Roman" w:hAnsi="Times New Roman"/>
          <w:b/>
          <w:sz w:val="28"/>
          <w:szCs w:val="28"/>
        </w:rPr>
        <w:t>10. Проект договора аренды земельного участка</w:t>
      </w:r>
    </w:p>
    <w:p w:rsidR="00353AA8" w:rsidRDefault="00353AA8" w:rsidP="00353AA8">
      <w:pPr>
        <w:autoSpaceDE w:val="0"/>
        <w:autoSpaceDN w:val="0"/>
        <w:adjustRightInd w:val="0"/>
        <w:spacing w:after="0" w:line="240" w:lineRule="auto"/>
        <w:ind w:firstLine="539"/>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r>
        <w:rPr>
          <w:rFonts w:ascii="Times New Roman" w:hAnsi="Times New Roman"/>
          <w:sz w:val="28"/>
          <w:szCs w:val="28"/>
        </w:rPr>
        <w:tab/>
        <w:t>Проект договора аренды земельного участка указан в Приложении 2.</w:t>
      </w:r>
    </w:p>
    <w:p w:rsidR="00353AA8" w:rsidRDefault="00353AA8"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r>
        <w:rPr>
          <w:rFonts w:ascii="Times New Roman" w:hAnsi="Times New Roman"/>
          <w:sz w:val="28"/>
          <w:szCs w:val="28"/>
        </w:rPr>
        <w:t xml:space="preserve">Заместитель Главы города – </w:t>
      </w:r>
    </w:p>
    <w:p w:rsidR="00353AA8" w:rsidRDefault="00353AA8" w:rsidP="00353AA8">
      <w:pPr>
        <w:tabs>
          <w:tab w:val="left" w:pos="567"/>
        </w:tabs>
        <w:spacing w:after="0"/>
        <w:rPr>
          <w:rFonts w:ascii="Times New Roman" w:hAnsi="Times New Roman"/>
          <w:sz w:val="28"/>
          <w:szCs w:val="28"/>
        </w:rPr>
      </w:pPr>
      <w:r>
        <w:rPr>
          <w:rFonts w:ascii="Times New Roman" w:hAnsi="Times New Roman"/>
          <w:sz w:val="28"/>
          <w:szCs w:val="28"/>
        </w:rPr>
        <w:t xml:space="preserve">руководитель департамента </w:t>
      </w:r>
    </w:p>
    <w:p w:rsidR="00353AA8" w:rsidRDefault="00353AA8" w:rsidP="00353AA8">
      <w:pPr>
        <w:tabs>
          <w:tab w:val="left" w:pos="567"/>
        </w:tabs>
        <w:spacing w:after="0"/>
        <w:rPr>
          <w:rFonts w:ascii="Times New Roman" w:hAnsi="Times New Roman"/>
          <w:sz w:val="28"/>
          <w:szCs w:val="28"/>
        </w:rPr>
      </w:pPr>
      <w:r>
        <w:rPr>
          <w:rFonts w:ascii="Times New Roman" w:hAnsi="Times New Roman"/>
          <w:sz w:val="28"/>
          <w:szCs w:val="28"/>
        </w:rPr>
        <w:t xml:space="preserve">муниципального заказа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В.Ф. </w:t>
      </w:r>
      <w:proofErr w:type="spellStart"/>
      <w:r>
        <w:rPr>
          <w:rFonts w:ascii="Times New Roman" w:hAnsi="Times New Roman"/>
          <w:sz w:val="28"/>
          <w:szCs w:val="28"/>
        </w:rPr>
        <w:t>Щербенин</w:t>
      </w:r>
      <w:proofErr w:type="spellEnd"/>
    </w:p>
    <w:p w:rsidR="00353AA8" w:rsidRDefault="00353AA8"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0927D5" w:rsidRDefault="000927D5"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353AA8" w:rsidRDefault="00353AA8" w:rsidP="000927D5">
      <w:pPr>
        <w:tabs>
          <w:tab w:val="left" w:pos="567"/>
        </w:tabs>
        <w:spacing w:after="0"/>
        <w:ind w:right="424"/>
        <w:rPr>
          <w:rFonts w:ascii="Times New Roman" w:hAnsi="Times New Roman"/>
          <w:sz w:val="28"/>
          <w:szCs w:val="28"/>
        </w:rPr>
      </w:pPr>
    </w:p>
    <w:p w:rsidR="00353AA8" w:rsidRDefault="00353AA8" w:rsidP="00353AA8">
      <w:pPr>
        <w:tabs>
          <w:tab w:val="left" w:pos="12155"/>
        </w:tabs>
        <w:spacing w:after="0" w:line="240" w:lineRule="auto"/>
        <w:ind w:firstLine="7371"/>
        <w:jc w:val="right"/>
        <w:rPr>
          <w:rFonts w:ascii="Times New Roman" w:eastAsia="Times New Roman" w:hAnsi="Times New Roman"/>
          <w:sz w:val="24"/>
          <w:szCs w:val="24"/>
          <w:lang w:eastAsia="ru-RU"/>
        </w:rPr>
      </w:pPr>
      <w:bookmarkStart w:id="0" w:name="_GoBack"/>
      <w:bookmarkEnd w:id="0"/>
      <w:r>
        <w:rPr>
          <w:rFonts w:ascii="Times New Roman" w:eastAsia="Times New Roman" w:hAnsi="Times New Roman"/>
          <w:sz w:val="24"/>
          <w:szCs w:val="24"/>
          <w:lang w:eastAsia="ru-RU"/>
        </w:rPr>
        <w:lastRenderedPageBreak/>
        <w:t>Приложение 1</w:t>
      </w:r>
    </w:p>
    <w:p w:rsidR="00353AA8" w:rsidRDefault="00353AA8" w:rsidP="00353AA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 заявки:</w:t>
      </w:r>
    </w:p>
    <w:p w:rsidR="00353AA8" w:rsidRDefault="00353AA8" w:rsidP="00353AA8">
      <w:pPr>
        <w:tabs>
          <w:tab w:val="left" w:pos="567"/>
        </w:tabs>
        <w:spacing w:after="0"/>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3"/>
      </w:tblGrid>
      <w:tr w:rsidR="00353AA8" w:rsidTr="000927D5">
        <w:tc>
          <w:tcPr>
            <w:tcW w:w="10173" w:type="dxa"/>
            <w:tcBorders>
              <w:top w:val="single" w:sz="4" w:space="0" w:color="auto"/>
              <w:left w:val="single" w:sz="4" w:space="0" w:color="auto"/>
              <w:bottom w:val="single" w:sz="4" w:space="0" w:color="auto"/>
              <w:right w:val="single" w:sz="4" w:space="0" w:color="auto"/>
            </w:tcBorders>
          </w:tcPr>
          <w:p w:rsidR="00353AA8" w:rsidRDefault="00353AA8" w:rsidP="00353AA8">
            <w:pPr>
              <w:pStyle w:val="ConsPlusTitle"/>
              <w:widowControl/>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торгов</w:t>
            </w:r>
          </w:p>
          <w:p w:rsidR="00353AA8" w:rsidRDefault="00353AA8" w:rsidP="00353AA8">
            <w:pPr>
              <w:pStyle w:val="ConsPlusTitle"/>
              <w:widowControl/>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w:t>
            </w:r>
            <w:proofErr w:type="gramStart"/>
            <w:r>
              <w:rPr>
                <w:rFonts w:ascii="Times New Roman" w:hAnsi="Times New Roman"/>
                <w:sz w:val="24"/>
                <w:szCs w:val="24"/>
                <w:lang w:eastAsia="en-US"/>
              </w:rPr>
              <w:t>муниципального</w:t>
            </w:r>
            <w:proofErr w:type="gramEnd"/>
          </w:p>
          <w:p w:rsidR="00353AA8" w:rsidRDefault="00353AA8" w:rsidP="00353AA8">
            <w:pPr>
              <w:pStyle w:val="ConsPlusTitle"/>
              <w:widowControl/>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заказа администрации </w:t>
            </w:r>
            <w:proofErr w:type="gramStart"/>
            <w:r>
              <w:rPr>
                <w:rFonts w:ascii="Times New Roman" w:hAnsi="Times New Roman"/>
                <w:sz w:val="24"/>
                <w:szCs w:val="24"/>
                <w:lang w:eastAsia="en-US"/>
              </w:rPr>
              <w:t>г</w:t>
            </w:r>
            <w:proofErr w:type="gramEnd"/>
            <w:r>
              <w:rPr>
                <w:rFonts w:ascii="Times New Roman" w:hAnsi="Times New Roman"/>
                <w:sz w:val="24"/>
                <w:szCs w:val="24"/>
                <w:lang w:eastAsia="en-US"/>
              </w:rPr>
              <w:t>. Красноярска</w:t>
            </w:r>
          </w:p>
          <w:p w:rsidR="00353AA8" w:rsidRDefault="00353AA8" w:rsidP="00353AA8">
            <w:pPr>
              <w:pStyle w:val="ConsPlusTitle"/>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353AA8" w:rsidRDefault="00353AA8" w:rsidP="00353AA8">
            <w:pPr>
              <w:pStyle w:val="ConsPlusTitle"/>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торгах</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w:t>
            </w:r>
            <w:r w:rsidR="000927D5">
              <w:rPr>
                <w:rFonts w:ascii="Times New Roman" w:hAnsi="Times New Roman"/>
                <w:sz w:val="24"/>
                <w:szCs w:val="24"/>
                <w:lang w:eastAsia="en-US"/>
              </w:rPr>
              <w:t>_____________________________</w:t>
            </w:r>
          </w:p>
          <w:p w:rsidR="00353AA8" w:rsidRDefault="00353AA8" w:rsidP="00353AA8">
            <w:pPr>
              <w:rPr>
                <w:rFonts w:ascii="Times New Roman" w:hAnsi="Times New Roman"/>
                <w:i/>
              </w:rPr>
            </w:pPr>
            <w:r>
              <w:rPr>
                <w:rFonts w:ascii="Times New Roman" w:hAnsi="Times New Roman"/>
                <w:i/>
              </w:rPr>
              <w:t>(Наименование юридического лица или ФИО физического лица)</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w:t>
            </w:r>
            <w:r w:rsidR="000927D5">
              <w:rPr>
                <w:rFonts w:ascii="Times New Roman" w:hAnsi="Times New Roman"/>
                <w:sz w:val="24"/>
                <w:szCs w:val="24"/>
                <w:lang w:eastAsia="en-US"/>
              </w:rPr>
              <w:t>____________________________</w:t>
            </w:r>
          </w:p>
          <w:p w:rsidR="00353AA8" w:rsidRDefault="00353AA8" w:rsidP="00353AA8">
            <w:pPr>
              <w:pStyle w:val="ConsPlusTitle"/>
              <w:widowControl/>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(ИНН)</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w:t>
            </w:r>
            <w:r w:rsidR="000927D5">
              <w:rPr>
                <w:rFonts w:ascii="Times New Roman" w:hAnsi="Times New Roman"/>
                <w:sz w:val="24"/>
                <w:szCs w:val="24"/>
                <w:lang w:eastAsia="en-US"/>
              </w:rPr>
              <w:t>_____________________________</w:t>
            </w:r>
          </w:p>
          <w:p w:rsidR="00353AA8" w:rsidRDefault="00353AA8" w:rsidP="00353AA8">
            <w:pPr>
              <w:rPr>
                <w:rFonts w:ascii="Times New Roman" w:hAnsi="Times New Roman"/>
                <w:i/>
              </w:rPr>
            </w:pPr>
            <w:r>
              <w:rPr>
                <w:rFonts w:ascii="Times New Roman" w:hAnsi="Times New Roman"/>
                <w:i/>
              </w:rPr>
              <w:t>(Адрес местонахождения и почтовый адрес)</w:t>
            </w:r>
          </w:p>
          <w:p w:rsidR="00353AA8" w:rsidRDefault="00353AA8" w:rsidP="00353AA8">
            <w:pPr>
              <w:pStyle w:val="ConsPlusTitle"/>
              <w:widowControl/>
              <w:pBdr>
                <w:bottom w:val="single" w:sz="12" w:space="1" w:color="auto"/>
              </w:pBdr>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по продаже:</w:t>
            </w:r>
          </w:p>
          <w:p w:rsidR="00353AA8" w:rsidRDefault="00353AA8" w:rsidP="00353AA8">
            <w:pPr>
              <w:pStyle w:val="ConsPlusTitle"/>
              <w:widowControl/>
              <w:spacing w:line="276" w:lineRule="auto"/>
              <w:rPr>
                <w:rFonts w:ascii="Times New Roman" w:hAnsi="Times New Roman"/>
                <w:sz w:val="24"/>
                <w:szCs w:val="24"/>
                <w:lang w:eastAsia="en-US"/>
              </w:rPr>
            </w:pPr>
          </w:p>
          <w:p w:rsidR="00353AA8" w:rsidRDefault="00353AA8" w:rsidP="00353AA8">
            <w:pPr>
              <w:pStyle w:val="ConsPlusTitle"/>
              <w:widowControl/>
              <w:pBdr>
                <w:top w:val="single" w:sz="12" w:space="1" w:color="auto"/>
                <w:bottom w:val="single" w:sz="12" w:space="1" w:color="auto"/>
              </w:pBdr>
              <w:spacing w:line="276" w:lineRule="auto"/>
              <w:rPr>
                <w:rFonts w:ascii="Times New Roman" w:hAnsi="Times New Roman"/>
                <w:sz w:val="24"/>
                <w:szCs w:val="24"/>
                <w:lang w:eastAsia="en-US"/>
              </w:rPr>
            </w:pPr>
          </w:p>
          <w:p w:rsidR="00353AA8" w:rsidRDefault="00353AA8" w:rsidP="00353AA8">
            <w:pPr>
              <w:pStyle w:val="ConsPlusTitle"/>
              <w:widowControl/>
              <w:spacing w:line="276" w:lineRule="auto"/>
              <w:rPr>
                <w:rFonts w:ascii="Times New Roman" w:hAnsi="Times New Roman"/>
                <w:b w:val="0"/>
                <w:sz w:val="24"/>
                <w:szCs w:val="24"/>
                <w:lang w:eastAsia="en-US"/>
              </w:rPr>
            </w:pPr>
            <w:r>
              <w:rPr>
                <w:rFonts w:ascii="Times New Roman" w:hAnsi="Times New Roman"/>
                <w:b w:val="0"/>
                <w:i/>
                <w:sz w:val="24"/>
                <w:szCs w:val="24"/>
                <w:lang w:eastAsia="en-US"/>
              </w:rPr>
              <w:t>(Предмет торгов, кадастровый номер,  местоположение, назначение, площадь)</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w:t>
            </w:r>
            <w:r w:rsidR="000927D5">
              <w:rPr>
                <w:rFonts w:ascii="Times New Roman" w:hAnsi="Times New Roman"/>
                <w:sz w:val="24"/>
                <w:szCs w:val="24"/>
                <w:lang w:eastAsia="en-US"/>
              </w:rPr>
              <w:t>______________________________</w:t>
            </w:r>
          </w:p>
          <w:p w:rsidR="00353AA8" w:rsidRDefault="00353AA8" w:rsidP="00353AA8">
            <w:pPr>
              <w:pStyle w:val="ConsPlusTitle"/>
              <w:widowControl/>
              <w:spacing w:line="276" w:lineRule="auto"/>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 в соответствии с описью.</w:t>
            </w:r>
          </w:p>
          <w:p w:rsidR="00353AA8" w:rsidRDefault="00353AA8" w:rsidP="00353AA8">
            <w:pPr>
              <w:pStyle w:val="ConsPlusTitle"/>
              <w:widowControl/>
              <w:spacing w:line="276" w:lineRule="auto"/>
              <w:rPr>
                <w:rFonts w:ascii="Times New Roman" w:hAnsi="Times New Roman"/>
                <w:sz w:val="24"/>
                <w:szCs w:val="24"/>
                <w:lang w:eastAsia="en-US"/>
              </w:rPr>
            </w:pPr>
          </w:p>
          <w:p w:rsidR="00353AA8" w:rsidRDefault="00353AA8" w:rsidP="00353AA8">
            <w:pPr>
              <w:pStyle w:val="ConsPlusTitle"/>
              <w:widowControl/>
              <w:spacing w:line="276" w:lineRule="auto"/>
              <w:rPr>
                <w:rFonts w:ascii="Times New Roman" w:hAnsi="Times New Roman"/>
                <w:sz w:val="24"/>
                <w:szCs w:val="24"/>
                <w:lang w:eastAsia="en-US"/>
              </w:rPr>
            </w:pP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353AA8" w:rsidRDefault="00353AA8" w:rsidP="00353AA8">
            <w:pPr>
              <w:pStyle w:val="ConsPlusTitle"/>
              <w:widowControl/>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353AA8" w:rsidRDefault="00353AA8" w:rsidP="00353AA8">
            <w:pPr>
              <w:pStyle w:val="ConsPlusTitle"/>
              <w:widowControl/>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353AA8" w:rsidRDefault="00353AA8" w:rsidP="00353AA8">
            <w:pPr>
              <w:pStyle w:val="ConsPlusTitle"/>
              <w:widowControl/>
              <w:spacing w:line="276" w:lineRule="auto"/>
              <w:rPr>
                <w:rFonts w:ascii="Times New Roman" w:hAnsi="Times New Roman"/>
                <w:b w:val="0"/>
                <w:i/>
                <w:sz w:val="24"/>
                <w:szCs w:val="24"/>
                <w:lang w:eastAsia="en-US"/>
              </w:rPr>
            </w:pPr>
          </w:p>
          <w:p w:rsidR="00353AA8" w:rsidRDefault="00353AA8" w:rsidP="00353AA8">
            <w:pPr>
              <w:pStyle w:val="ConsPlusTitle"/>
              <w:widowControl/>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w:t>
            </w:r>
            <w:r w:rsidR="000927D5">
              <w:rPr>
                <w:rFonts w:ascii="Times New Roman" w:hAnsi="Times New Roman"/>
                <w:sz w:val="24"/>
                <w:szCs w:val="24"/>
                <w:lang w:eastAsia="en-US"/>
              </w:rPr>
              <w:t>_______________/______________</w:t>
            </w:r>
          </w:p>
          <w:p w:rsidR="00353AA8" w:rsidRDefault="00353AA8" w:rsidP="00353AA8">
            <w:pPr>
              <w:pStyle w:val="ConsPlusTitle"/>
              <w:widowControl/>
              <w:spacing w:line="276" w:lineRule="auto"/>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w:t>
            </w:r>
            <w:proofErr w:type="gramStart"/>
            <w:r>
              <w:rPr>
                <w:rFonts w:ascii="Times New Roman" w:hAnsi="Times New Roman"/>
                <w:b w:val="0"/>
                <w:i/>
                <w:sz w:val="24"/>
                <w:szCs w:val="24"/>
                <w:lang w:eastAsia="en-US"/>
              </w:rPr>
              <w:t>.л</w:t>
            </w:r>
            <w:proofErr w:type="gramEnd"/>
            <w:r>
              <w:rPr>
                <w:rFonts w:ascii="Times New Roman" w:hAnsi="Times New Roman"/>
                <w:b w:val="0"/>
                <w:i/>
                <w:sz w:val="24"/>
                <w:szCs w:val="24"/>
                <w:lang w:eastAsia="en-US"/>
              </w:rPr>
              <w:t>ица, ФИО прописью, должность  / Подпись – для юр.лица)</w:t>
            </w:r>
          </w:p>
          <w:p w:rsidR="00353AA8" w:rsidRDefault="00353AA8" w:rsidP="00353AA8">
            <w:pPr>
              <w:pStyle w:val="ConsPlusTitle"/>
              <w:widowControl/>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353AA8" w:rsidRDefault="00353AA8"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ED46FD" w:rsidRDefault="00ED46FD" w:rsidP="00353AA8">
      <w:pPr>
        <w:tabs>
          <w:tab w:val="left" w:pos="567"/>
        </w:tabs>
        <w:spacing w:after="0"/>
        <w:rPr>
          <w:rFonts w:ascii="Times New Roman" w:hAnsi="Times New Roman"/>
          <w:sz w:val="28"/>
          <w:szCs w:val="28"/>
        </w:rPr>
      </w:pPr>
    </w:p>
    <w:p w:rsidR="00ED46FD" w:rsidRDefault="00ED46FD" w:rsidP="00353AA8">
      <w:pPr>
        <w:tabs>
          <w:tab w:val="left" w:pos="567"/>
        </w:tabs>
        <w:spacing w:after="0"/>
        <w:rPr>
          <w:rFonts w:ascii="Times New Roman" w:hAnsi="Times New Roman"/>
          <w:sz w:val="28"/>
          <w:szCs w:val="28"/>
        </w:rPr>
      </w:pPr>
    </w:p>
    <w:p w:rsidR="00ED46FD" w:rsidRDefault="00ED46FD"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353AA8" w:rsidRDefault="00353AA8" w:rsidP="00353AA8">
      <w:pPr>
        <w:tabs>
          <w:tab w:val="left" w:pos="567"/>
        </w:tabs>
        <w:spacing w:after="0"/>
        <w:rPr>
          <w:rFonts w:ascii="Times New Roman" w:hAnsi="Times New Roman"/>
          <w:sz w:val="28"/>
          <w:szCs w:val="28"/>
        </w:rPr>
      </w:pPr>
    </w:p>
    <w:p w:rsidR="00353AA8" w:rsidRDefault="00353AA8" w:rsidP="00353AA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2</w:t>
      </w:r>
    </w:p>
    <w:p w:rsidR="00353AA8" w:rsidRDefault="00353AA8" w:rsidP="00353AA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Проект договора: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47"/>
      </w:tblGrid>
      <w:tr w:rsidR="00353AA8" w:rsidTr="00353AA8">
        <w:tc>
          <w:tcPr>
            <w:tcW w:w="9747" w:type="dxa"/>
            <w:tcBorders>
              <w:top w:val="single" w:sz="4" w:space="0" w:color="auto"/>
              <w:left w:val="single" w:sz="4" w:space="0" w:color="auto"/>
              <w:bottom w:val="single" w:sz="4" w:space="0" w:color="auto"/>
              <w:right w:val="single" w:sz="4" w:space="0" w:color="auto"/>
            </w:tcBorders>
            <w:hideMark/>
          </w:tcPr>
          <w:p w:rsidR="00353AA8" w:rsidRDefault="00353AA8" w:rsidP="00353AA8">
            <w:pPr>
              <w:spacing w:after="0" w:line="240" w:lineRule="auto"/>
              <w:ind w:firstLine="540"/>
              <w:rPr>
                <w:rFonts w:ascii="Times New Roman" w:eastAsia="Times New Roman" w:hAnsi="Times New Roman"/>
                <w:caps/>
                <w:sz w:val="24"/>
                <w:szCs w:val="24"/>
                <w:lang w:eastAsia="ru-RU"/>
              </w:rPr>
            </w:pPr>
            <w:r>
              <w:rPr>
                <w:rFonts w:ascii="Times New Roman" w:eastAsia="Times New Roman" w:hAnsi="Times New Roman"/>
                <w:caps/>
                <w:sz w:val="24"/>
                <w:szCs w:val="24"/>
                <w:lang w:eastAsia="ru-RU"/>
              </w:rPr>
              <w:t xml:space="preserve">Проект Договора аренды земельного участка </w:t>
            </w:r>
            <w:r>
              <w:rPr>
                <w:rFonts w:ascii="Times New Roman" w:eastAsia="Times New Roman" w:hAnsi="Times New Roman"/>
                <w:b/>
                <w:sz w:val="24"/>
                <w:szCs w:val="24"/>
                <w:lang w:eastAsia="ru-RU"/>
              </w:rPr>
              <w:t>№ __________</w:t>
            </w:r>
          </w:p>
          <w:p w:rsidR="00353AA8" w:rsidRDefault="00353AA8" w:rsidP="00353AA8">
            <w:pPr>
              <w:tabs>
                <w:tab w:val="left" w:pos="73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“___”_______________20_г.</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г. Красноярск </w:t>
            </w:r>
          </w:p>
          <w:p w:rsidR="00353AA8" w:rsidRDefault="00353AA8" w:rsidP="00353AA8">
            <w:pPr>
              <w:spacing w:after="0" w:line="240" w:lineRule="auto"/>
              <w:ind w:firstLine="70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ПРЕДМЕТ ДОГОВОРА</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w:t>
            </w:r>
            <w:proofErr w:type="spellStart"/>
            <w:r>
              <w:rPr>
                <w:rFonts w:ascii="Times New Roman" w:eastAsia="Times New Roman" w:hAnsi="Times New Roman"/>
                <w:sz w:val="24"/>
                <w:szCs w:val="24"/>
                <w:lang w:eastAsia="ru-RU"/>
              </w:rPr>
              <w:t>_____________с</w:t>
            </w:r>
            <w:proofErr w:type="spellEnd"/>
            <w:r>
              <w:rPr>
                <w:rFonts w:ascii="Times New Roman" w:eastAsia="Times New Roman" w:hAnsi="Times New Roman"/>
                <w:sz w:val="24"/>
                <w:szCs w:val="24"/>
                <w:lang w:eastAsia="ru-RU"/>
              </w:rPr>
              <w:t xml:space="preserve"> кадастровым номером ________</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Земельный участок передается по акту приема-передачи.</w:t>
            </w:r>
          </w:p>
          <w:p w:rsidR="00353AA8" w:rsidRDefault="00353AA8" w:rsidP="00353AA8">
            <w:pPr>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2. СРОК ДОГОВОРА</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Срок аренды Участка устанавливается с ________ по _______. </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Договор, заключенный на срок более одного года, вступает в силу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РАЗМЕР И УСЛОВИЯ ВНЕСЕНИЯ АРЕНДНОЙ ПЛАТЫ</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Размер арендной платы за Участок составляет ________ в месяц (квартал). </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Первый платеж по настоящему Договору начисляется с _______ по ________. </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Арендная плата за первый подлежащий оплате период в сумме ______________ вносится в течение 30 дней со дня подписания Договора. </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 Расчет арендной платы приведен в приложении 2 к Договору, которое является неотъемлемой частью Договора. </w:t>
            </w:r>
          </w:p>
          <w:p w:rsidR="00353AA8" w:rsidRDefault="00353AA8" w:rsidP="00353AA8">
            <w:pPr>
              <w:spacing w:after="0" w:line="240" w:lineRule="auto"/>
              <w:ind w:right="-54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3.5. Внесенный Арендатором задаток засчитывается в счет арендной платы.</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3.6. </w:t>
            </w:r>
            <w:proofErr w:type="gramStart"/>
            <w:r>
              <w:rPr>
                <w:rFonts w:ascii="Times New Roman" w:eastAsia="Times New Roman" w:hAnsi="Times New Roman"/>
                <w:sz w:val="24"/>
                <w:szCs w:val="24"/>
                <w:lang w:eastAsia="ru-RU"/>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Красноярска, код ОКАТО 04401000000). </w:t>
            </w:r>
            <w:proofErr w:type="gramEnd"/>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353AA8" w:rsidRDefault="00353AA8" w:rsidP="00353AA8">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3.8. Неиспользование Участка Арендатором не освобождает его от обязанности по внесению арендной платы. </w:t>
            </w:r>
          </w:p>
          <w:p w:rsidR="00353AA8" w:rsidRDefault="00353AA8" w:rsidP="00353AA8">
            <w:pPr>
              <w:spacing w:after="0" w:line="240" w:lineRule="auto"/>
              <w:ind w:firstLine="540"/>
              <w:rPr>
                <w:rFonts w:ascii="Times New Roman" w:eastAsia="Times New Roman" w:hAnsi="Times New Roman"/>
                <w:b/>
                <w:sz w:val="24"/>
                <w:szCs w:val="24"/>
                <w:lang w:eastAsia="ru-RU"/>
              </w:rPr>
            </w:pPr>
            <w:r>
              <w:rPr>
                <w:rFonts w:ascii="Times New Roman" w:eastAsia="Times New Roman" w:hAnsi="Times New Roman"/>
                <w:sz w:val="24"/>
                <w:szCs w:val="24"/>
                <w:lang w:eastAsia="ru-RU"/>
              </w:rPr>
              <w:t>4. ПРАВА И ОБЯЗАННОСТИ СТОРОН</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 Арендодатель имеет право: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53AA8" w:rsidRDefault="00353AA8" w:rsidP="00353AA8">
            <w:pPr>
              <w:spacing w:after="0" w:line="240" w:lineRule="auto"/>
              <w:ind w:firstLine="56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Pr>
                <w:rFonts w:ascii="Times New Roman" w:eastAsia="Times New Roman" w:hAnsi="Times New Roman"/>
                <w:sz w:val="24"/>
                <w:szCs w:val="24"/>
                <w:lang w:eastAsia="ru-RU"/>
              </w:rPr>
              <w:t>с даты направления</w:t>
            </w:r>
            <w:proofErr w:type="gramEnd"/>
            <w:r>
              <w:rPr>
                <w:rFonts w:ascii="Times New Roman" w:eastAsia="Times New Roman" w:hAnsi="Times New Roman"/>
                <w:sz w:val="24"/>
                <w:szCs w:val="24"/>
                <w:lang w:eastAsia="ru-RU"/>
              </w:rPr>
              <w:t xml:space="preserve"> Арендатору соответствующего уведомления.</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4.1.5. Требовать досрочного расторжения договора в случае нарушения Арендатором обязанностей, предусмотренных пунктами 4.4.14, 4.4.15.</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 Арендодатель обязан: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4.2.1. Выполнять в полном объеме все условия Договора.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 Арендатор имеет право: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4.3.1. </w:t>
            </w:r>
            <w:proofErr w:type="gramStart"/>
            <w:r>
              <w:rPr>
                <w:rFonts w:ascii="Times New Roman" w:eastAsia="Times New Roman" w:hAnsi="Times New Roman"/>
                <w:sz w:val="24"/>
                <w:szCs w:val="24"/>
                <w:lang w:eastAsia="ru-RU"/>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4.3.2. </w:t>
            </w:r>
            <w:proofErr w:type="gramStart"/>
            <w:r>
              <w:rPr>
                <w:rFonts w:ascii="Times New Roman" w:eastAsia="Times New Roman" w:hAnsi="Times New Roman"/>
                <w:sz w:val="24"/>
                <w:szCs w:val="24"/>
                <w:lang w:eastAsia="ru-RU"/>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Pr>
                <w:rFonts w:ascii="Times New Roman" w:eastAsia="Times New Roman" w:hAnsi="Times New Roman"/>
                <w:sz w:val="24"/>
                <w:szCs w:val="24"/>
                <w:lang w:eastAsia="ru-RU"/>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4.3.3. Заключать путем подписания уполномоченным лицом и скреплением печатью дополнительные соглашения к настоящему договору.</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 Арендатор обязан: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4.4.1. Выполнять в полном объеме все условия Договора.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4.4.2. Использовать Участок в соответствии с целевым назначением и разрешенным использованием.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4.4.3. Оплачивать арендную плату в размере и порядке, установленном настоящим Договором.</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4.4.4. Ежеквартально проводить сверку арендных платежей посредством подписания соответствующего акта.</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w:t>
            </w:r>
            <w:r>
              <w:rPr>
                <w:rFonts w:ascii="Times New Roman" w:eastAsia="Times New Roman" w:hAnsi="Times New Roman"/>
                <w:sz w:val="24"/>
                <w:szCs w:val="24"/>
                <w:lang w:eastAsia="ru-RU"/>
              </w:rPr>
              <w:lastRenderedPageBreak/>
              <w:t xml:space="preserve">проездов и не препятствовать их ремонту и обслуживанию.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4.4.12. Письменно в 10-дневный срок уведомить Арендодателя об изменении своих реквизитов. </w:t>
            </w:r>
          </w:p>
          <w:p w:rsidR="00353AA8" w:rsidRDefault="00353AA8" w:rsidP="00353AA8">
            <w:pPr>
              <w:spacing w:after="0" w:line="240" w:lineRule="auto"/>
              <w:ind w:firstLine="561"/>
              <w:rPr>
                <w:rFonts w:ascii="Times New Roman" w:eastAsia="Times New Roman" w:hAnsi="Times New Roman"/>
                <w:sz w:val="24"/>
                <w:szCs w:val="24"/>
                <w:lang w:eastAsia="ru-RU"/>
              </w:rPr>
            </w:pPr>
            <w:r>
              <w:rPr>
                <w:rFonts w:ascii="Times New Roman" w:eastAsia="Times New Roman" w:hAnsi="Times New Roman"/>
                <w:sz w:val="24"/>
                <w:szCs w:val="24"/>
                <w:lang w:eastAsia="ru-RU"/>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53AA8" w:rsidRDefault="00353AA8" w:rsidP="00353AA8">
            <w:pPr>
              <w:spacing w:after="0" w:line="240" w:lineRule="auto"/>
              <w:ind w:firstLine="540"/>
              <w:rPr>
                <w:rFonts w:ascii="Times New Roman" w:eastAsia="Times New Roman" w:hAnsi="Times New Roman"/>
                <w:b/>
                <w:sz w:val="24"/>
                <w:szCs w:val="24"/>
                <w:lang w:eastAsia="ru-RU"/>
              </w:rPr>
            </w:pPr>
            <w:r>
              <w:rPr>
                <w:rFonts w:ascii="Times New Roman" w:eastAsia="Times New Roman" w:hAnsi="Times New Roman"/>
                <w:sz w:val="24"/>
                <w:szCs w:val="24"/>
                <w:lang w:eastAsia="ru-RU"/>
              </w:rPr>
              <w:t>5. ОТВЕТСТВЕННОСТЬ СТОРОН</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5.1. За нарушение условий Договора Стороны несут ответственность, предусмотренную законодательством Российской Федерации. </w:t>
            </w:r>
          </w:p>
          <w:p w:rsidR="00353AA8" w:rsidRDefault="00353AA8" w:rsidP="00353AA8">
            <w:pPr>
              <w:spacing w:after="0" w:line="240" w:lineRule="auto"/>
              <w:ind w:firstLine="56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353AA8" w:rsidRDefault="00353AA8" w:rsidP="00353AA8">
            <w:pPr>
              <w:spacing w:after="0" w:line="240" w:lineRule="auto"/>
              <w:ind w:firstLine="56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6. ИЗМЕНЕНИЕ, РАСТОРЖЕНИЕ И ПРЕКРАЩЕНИЕ ДОГОВОРА</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353AA8" w:rsidRDefault="00353AA8" w:rsidP="00353AA8">
            <w:pPr>
              <w:spacing w:after="0" w:line="240" w:lineRule="auto"/>
              <w:ind w:firstLine="540"/>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6.3. </w:t>
            </w:r>
            <w:r>
              <w:rPr>
                <w:rFonts w:ascii="Times New Roman" w:eastAsia="Times New Roman" w:hAnsi="Times New Roman"/>
                <w:color w:val="000000"/>
                <w:sz w:val="24"/>
                <w:szCs w:val="24"/>
                <w:lang w:eastAsia="ru-RU"/>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Pr>
                <w:rFonts w:ascii="Times New Roman" w:eastAsia="Times New Roman" w:hAnsi="Times New Roman"/>
                <w:bCs/>
                <w:color w:val="000000"/>
                <w:sz w:val="24"/>
                <w:szCs w:val="24"/>
                <w:lang w:eastAsia="ru-RU"/>
              </w:rPr>
              <w:t>органа местного самоуправления</w:t>
            </w:r>
            <w:r>
              <w:rPr>
                <w:rFonts w:ascii="Times New Roman" w:eastAsia="Times New Roman" w:hAnsi="Times New Roman"/>
                <w:color w:val="000000"/>
                <w:sz w:val="24"/>
                <w:szCs w:val="24"/>
                <w:lang w:eastAsia="ru-RU"/>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353AA8" w:rsidRDefault="00353AA8" w:rsidP="00353AA8">
            <w:pPr>
              <w:spacing w:after="0" w:line="240" w:lineRule="auto"/>
              <w:ind w:firstLine="54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Договор подлежит досрочному расторжению по требованию Арендодателя </w:t>
            </w:r>
            <w:proofErr w:type="gramStart"/>
            <w:r>
              <w:rPr>
                <w:rFonts w:ascii="Times New Roman" w:eastAsia="Times New Roman" w:hAnsi="Times New Roman"/>
                <w:color w:val="000000"/>
                <w:sz w:val="24"/>
                <w:szCs w:val="24"/>
                <w:lang w:eastAsia="ru-RU"/>
              </w:rPr>
              <w:t>при несогласии Арендатора с новой арендной платой в соответствии с уведомлением о расторжении</w:t>
            </w:r>
            <w:proofErr w:type="gramEnd"/>
            <w:r>
              <w:rPr>
                <w:rFonts w:ascii="Times New Roman" w:eastAsia="Times New Roman" w:hAnsi="Times New Roman"/>
                <w:color w:val="000000"/>
                <w:sz w:val="24"/>
                <w:szCs w:val="24"/>
                <w:lang w:eastAsia="ru-RU"/>
              </w:rPr>
              <w:t xml:space="preserve"> Договора, направленным Арендодателем с даты, указанной в таком уведомлении, независимо от даты его получения Арендатором.</w:t>
            </w:r>
          </w:p>
          <w:p w:rsidR="00353AA8" w:rsidRDefault="00353AA8" w:rsidP="00353AA8">
            <w:pPr>
              <w:spacing w:after="0" w:line="240" w:lineRule="auto"/>
              <w:ind w:firstLine="540"/>
              <w:rPr>
                <w:rFonts w:ascii="Times New Roman" w:eastAsia="Times New Roman" w:hAnsi="Times New Roman"/>
                <w:b/>
                <w:sz w:val="24"/>
                <w:szCs w:val="24"/>
                <w:lang w:eastAsia="ru-RU"/>
              </w:rPr>
            </w:pPr>
            <w:r>
              <w:rPr>
                <w:rFonts w:ascii="Times New Roman" w:eastAsia="Times New Roman" w:hAnsi="Times New Roman"/>
                <w:sz w:val="24"/>
                <w:szCs w:val="24"/>
                <w:lang w:eastAsia="ru-RU"/>
              </w:rPr>
              <w:t>7. РАССМОТРЕНИЕ И УРЕГУЛИРОВАНИЕ СПОРОВ</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7.1. Все споры между Сторонами, возникающие по Договору, разрешаются в соответствии с законодательством Российской Федерации. </w:t>
            </w:r>
          </w:p>
          <w:p w:rsidR="00353AA8" w:rsidRDefault="00353AA8" w:rsidP="00353AA8">
            <w:pPr>
              <w:spacing w:after="0" w:line="240" w:lineRule="auto"/>
              <w:ind w:firstLine="540"/>
              <w:rPr>
                <w:rFonts w:ascii="Times New Roman" w:eastAsia="Times New Roman" w:hAnsi="Times New Roman"/>
                <w:b/>
                <w:sz w:val="24"/>
                <w:szCs w:val="24"/>
                <w:lang w:eastAsia="ru-RU"/>
              </w:rPr>
            </w:pPr>
            <w:r>
              <w:rPr>
                <w:rFonts w:ascii="Times New Roman" w:eastAsia="Times New Roman" w:hAnsi="Times New Roman"/>
                <w:sz w:val="24"/>
                <w:szCs w:val="24"/>
                <w:lang w:eastAsia="ru-RU"/>
              </w:rPr>
              <w:t>8. ОСОБЫЕ УСЛОВИЯ</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w:t>
            </w:r>
            <w:r>
              <w:rPr>
                <w:rFonts w:ascii="Times New Roman" w:eastAsia="Times New Roman" w:hAnsi="Times New Roman"/>
                <w:sz w:val="24"/>
                <w:szCs w:val="24"/>
                <w:lang w:eastAsia="ru-RU"/>
              </w:rPr>
              <w:lastRenderedPageBreak/>
              <w:t>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8.2. Срок действия договора субаренды не может превышать срок действия Договора.</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При досрочном расторжении Договора, договор субаренды земельного участка прекращает свое действие.</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53AA8" w:rsidRDefault="00353AA8" w:rsidP="00353AA8">
            <w:pPr>
              <w:spacing w:after="0" w:line="240" w:lineRule="auto"/>
              <w:ind w:firstLine="540"/>
              <w:rPr>
                <w:rFonts w:ascii="Times New Roman" w:eastAsia="Times New Roman" w:hAnsi="Times New Roman"/>
                <w:b/>
                <w:sz w:val="24"/>
                <w:szCs w:val="24"/>
                <w:lang w:eastAsia="ru-RU"/>
              </w:rPr>
            </w:pPr>
            <w:r>
              <w:rPr>
                <w:rFonts w:ascii="Times New Roman" w:eastAsia="Times New Roman" w:hAnsi="Times New Roman"/>
                <w:sz w:val="24"/>
                <w:szCs w:val="24"/>
                <w:lang w:eastAsia="ru-RU"/>
              </w:rPr>
              <w:t>9. ЮРИДИЧЕСКИЕ И БАНКОВСКИЕ РЕКВИЗИТЫ СТОРОН</w:t>
            </w: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Арендодатель:</w:t>
            </w: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Департамент муниципального имущества и земельных отношений администрации города Красноярска</w:t>
            </w: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Лицевой счет 00501150010000005012А05000003 в УФК по Красноярскому краю</w:t>
            </w: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Расчетный счет 40204810800000001047 в ГРКЦ ГУ Банка России по Красноярскому краю, г</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расноярск</w:t>
            </w: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040407001, ИНН 2466010657, КПП 246601001, ОКПО 10172707, ОКВЭД 75.11.31, ОКАТО 04401000000, ОКОГУ 32100, ОКФС 14, ОКОПФ 81, ОГРН 1032402940800</w:t>
            </w: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Юридический адрес: 660049, г. Красноярск, ул. Карла Маркса, 75, тел. 226-17-46. </w:t>
            </w: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Арендатор:_______________________________________________________________________</w:t>
            </w:r>
          </w:p>
          <w:p w:rsidR="00353AA8" w:rsidRDefault="00353AA8" w:rsidP="00353AA8">
            <w:pPr>
              <w:spacing w:after="0" w:line="240" w:lineRule="auto"/>
              <w:ind w:firstLine="540"/>
              <w:rPr>
                <w:rFonts w:ascii="Times New Roman" w:eastAsia="Times New Roman" w:hAnsi="Times New Roman"/>
                <w:sz w:val="24"/>
                <w:szCs w:val="24"/>
                <w:lang w:eastAsia="ru-RU"/>
              </w:rPr>
            </w:pPr>
            <w:r>
              <w:rPr>
                <w:rFonts w:ascii="Times New Roman" w:eastAsia="Times New Roman" w:hAnsi="Times New Roman"/>
                <w:sz w:val="24"/>
                <w:szCs w:val="24"/>
                <w:lang w:eastAsia="ru-RU"/>
              </w:rPr>
              <w:t>10. ПОДПИСИ СТОРОН</w:t>
            </w:r>
          </w:p>
          <w:tbl>
            <w:tblPr>
              <w:tblW w:w="0" w:type="auto"/>
              <w:tblInd w:w="63" w:type="dxa"/>
              <w:tblLayout w:type="fixed"/>
              <w:tblLook w:val="01E0"/>
            </w:tblPr>
            <w:tblGrid>
              <w:gridCol w:w="4722"/>
              <w:gridCol w:w="4786"/>
            </w:tblGrid>
            <w:tr w:rsidR="00353AA8" w:rsidTr="00353AA8">
              <w:trPr>
                <w:trHeight w:val="1212"/>
              </w:trPr>
              <w:tc>
                <w:tcPr>
                  <w:tcW w:w="4722" w:type="dxa"/>
                </w:tcPr>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Арендодатель:</w:t>
                  </w:r>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w:t>
                  </w:r>
                </w:p>
                <w:p w:rsidR="00353AA8" w:rsidRDefault="00353AA8" w:rsidP="00353AA8">
                  <w:pPr>
                    <w:numPr>
                      <w:ilvl w:val="0"/>
                      <w:numId w:val="2"/>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Кадастровый паспорт Участка.</w:t>
                  </w:r>
                </w:p>
                <w:p w:rsidR="00353AA8" w:rsidRDefault="00353AA8" w:rsidP="00353AA8">
                  <w:pPr>
                    <w:numPr>
                      <w:ilvl w:val="0"/>
                      <w:numId w:val="2"/>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Расчет арендной платы.</w:t>
                  </w:r>
                </w:p>
                <w:p w:rsidR="00353AA8" w:rsidRDefault="00353AA8" w:rsidP="00353AA8">
                  <w:pPr>
                    <w:numPr>
                      <w:ilvl w:val="0"/>
                      <w:numId w:val="2"/>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 – передачи Участка.</w:t>
                  </w:r>
                </w:p>
                <w:p w:rsidR="00353AA8" w:rsidRDefault="00353AA8" w:rsidP="00353AA8">
                  <w:pPr>
                    <w:spacing w:after="0" w:line="240" w:lineRule="auto"/>
                    <w:ind w:left="720"/>
                    <w:rPr>
                      <w:rFonts w:ascii="Times New Roman" w:eastAsia="Times New Roman" w:hAnsi="Times New Roman"/>
                      <w:sz w:val="24"/>
                      <w:szCs w:val="24"/>
                      <w:lang w:eastAsia="ru-RU"/>
                    </w:rPr>
                  </w:pPr>
                </w:p>
                <w:p w:rsidR="00353AA8" w:rsidRDefault="00353AA8" w:rsidP="00353AA8">
                  <w:pPr>
                    <w:spacing w:after="0" w:line="240" w:lineRule="auto"/>
                    <w:ind w:left="720"/>
                    <w:rPr>
                      <w:rFonts w:ascii="Times New Roman" w:eastAsia="Times New Roman" w:hAnsi="Times New Roman"/>
                      <w:sz w:val="24"/>
                      <w:szCs w:val="24"/>
                      <w:lang w:eastAsia="ru-RU"/>
                    </w:rPr>
                  </w:pPr>
                </w:p>
              </w:tc>
              <w:tc>
                <w:tcPr>
                  <w:tcW w:w="4786" w:type="dxa"/>
                </w:tcPr>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w:t>
                  </w:r>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rPr>
                      <w:rFonts w:ascii="Times New Roman" w:eastAsia="Times New Roman" w:hAnsi="Times New Roman"/>
                      <w:sz w:val="24"/>
                      <w:szCs w:val="24"/>
                      <w:lang w:eastAsia="ru-RU"/>
                    </w:rPr>
                  </w:pPr>
                </w:p>
              </w:tc>
            </w:tr>
          </w:tbl>
          <w:p w:rsidR="00353AA8" w:rsidRDefault="00353AA8" w:rsidP="00353AA8">
            <w:pPr>
              <w:spacing w:after="0" w:line="240" w:lineRule="auto"/>
              <w:rPr>
                <w:rFonts w:ascii="Times New Roman" w:eastAsia="Times New Roman" w:hAnsi="Times New Roman"/>
                <w:sz w:val="24"/>
                <w:szCs w:val="24"/>
                <w:lang w:eastAsia="ru-RU"/>
              </w:rPr>
            </w:pPr>
          </w:p>
        </w:tc>
      </w:tr>
    </w:tbl>
    <w:p w:rsidR="00353AA8" w:rsidRDefault="00353AA8" w:rsidP="00353AA8">
      <w:pPr>
        <w:tabs>
          <w:tab w:val="left" w:pos="567"/>
        </w:tabs>
        <w:spacing w:after="0"/>
        <w:rPr>
          <w:rFonts w:ascii="Times New Roman" w:hAnsi="Times New Roman"/>
          <w:sz w:val="28"/>
          <w:szCs w:val="28"/>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ПРИЛОЖЕНИЕ 1</w:t>
      </w:r>
      <w:r>
        <w:rPr>
          <w:rFonts w:ascii="Times New Roman" w:eastAsia="Times New Roman" w:hAnsi="Times New Roman"/>
          <w:sz w:val="24"/>
          <w:szCs w:val="24"/>
          <w:lang w:eastAsia="ru-RU"/>
        </w:rPr>
        <w:br/>
        <w:t>к договору аренды земельного участка</w:t>
      </w:r>
      <w:r>
        <w:rPr>
          <w:rFonts w:ascii="Times New Roman" w:eastAsia="Times New Roman" w:hAnsi="Times New Roman"/>
          <w:sz w:val="24"/>
          <w:szCs w:val="24"/>
          <w:lang w:eastAsia="ru-RU"/>
        </w:rPr>
        <w:br/>
        <w:t>от _______________ N _______</w:t>
      </w: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firstLine="85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Кадастровый паспорт Участка</w:t>
      </w: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lang w:eastAsia="ru-RU"/>
        </w:rPr>
      </w:pPr>
    </w:p>
    <w:p w:rsidR="00353AA8" w:rsidRDefault="00353AA8" w:rsidP="00353AA8">
      <w:pPr>
        <w:spacing w:after="0" w:line="240" w:lineRule="auto"/>
        <w:ind w:left="4680"/>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ПРИЛОЖЕНИЕ 2</w:t>
      </w:r>
      <w:r>
        <w:rPr>
          <w:rFonts w:ascii="Times New Roman" w:eastAsia="Times New Roman" w:hAnsi="Times New Roman"/>
          <w:sz w:val="24"/>
          <w:szCs w:val="24"/>
          <w:lang w:eastAsia="ru-RU"/>
        </w:rPr>
        <w:br/>
        <w:t>к договору аренды земельного участка</w:t>
      </w:r>
      <w:r>
        <w:rPr>
          <w:rFonts w:ascii="Times New Roman" w:eastAsia="Times New Roman" w:hAnsi="Times New Roman"/>
          <w:sz w:val="24"/>
          <w:szCs w:val="24"/>
          <w:lang w:eastAsia="ru-RU"/>
        </w:rPr>
        <w:br/>
        <w:t>от _______________ N _______</w:t>
      </w:r>
    </w:p>
    <w:p w:rsidR="00353AA8" w:rsidRDefault="00353AA8" w:rsidP="00353AA8">
      <w:pPr>
        <w:spacing w:after="0" w:line="240" w:lineRule="auto"/>
        <w:jc w:val="center"/>
        <w:rPr>
          <w:rFonts w:ascii="Times New Roman" w:eastAsia="Times New Roman" w:hAnsi="Times New Roman"/>
          <w:bCs/>
          <w:sz w:val="24"/>
          <w:szCs w:val="24"/>
          <w:lang w:eastAsia="ru-RU"/>
        </w:rPr>
      </w:pPr>
    </w:p>
    <w:p w:rsidR="00353AA8" w:rsidRDefault="00353AA8" w:rsidP="00353AA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РАСЧЕТ</w:t>
      </w:r>
      <w:r>
        <w:rPr>
          <w:rFonts w:ascii="Times New Roman" w:eastAsia="Times New Roman" w:hAnsi="Times New Roman"/>
          <w:bCs/>
          <w:sz w:val="24"/>
          <w:szCs w:val="24"/>
          <w:lang w:eastAsia="ru-RU"/>
        </w:rPr>
        <w:br/>
        <w:t>арендной платы за земельный участок с кадастровым номером</w:t>
      </w:r>
    </w:p>
    <w:p w:rsidR="00353AA8" w:rsidRDefault="00353AA8" w:rsidP="00353AA8">
      <w:pPr>
        <w:spacing w:after="0" w:line="240" w:lineRule="auto"/>
        <w:ind w:left="2340"/>
        <w:rPr>
          <w:rFonts w:ascii="Times New Roman" w:eastAsia="Times New Roman" w:hAnsi="Times New Roman"/>
          <w:bCs/>
          <w:sz w:val="24"/>
          <w:szCs w:val="24"/>
          <w:lang w:eastAsia="ru-RU"/>
        </w:rPr>
      </w:pPr>
    </w:p>
    <w:tbl>
      <w:tblPr>
        <w:tblW w:w="10078" w:type="dxa"/>
        <w:tblInd w:w="95" w:type="dxa"/>
        <w:tblLook w:val="04A0"/>
      </w:tblPr>
      <w:tblGrid>
        <w:gridCol w:w="1802"/>
        <w:gridCol w:w="1897"/>
        <w:gridCol w:w="2693"/>
        <w:gridCol w:w="3686"/>
      </w:tblGrid>
      <w:tr w:rsidR="00353AA8" w:rsidTr="00353AA8">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353AA8" w:rsidRDefault="00353AA8" w:rsidP="00353AA8">
            <w:pPr>
              <w:spacing w:after="0"/>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Период</w:t>
            </w:r>
          </w:p>
        </w:tc>
        <w:tc>
          <w:tcPr>
            <w:tcW w:w="1897" w:type="dxa"/>
            <w:tcBorders>
              <w:top w:val="single" w:sz="4" w:space="0" w:color="auto"/>
              <w:left w:val="nil"/>
              <w:bottom w:val="single" w:sz="4" w:space="0" w:color="auto"/>
              <w:right w:val="single" w:sz="4" w:space="0" w:color="auto"/>
            </w:tcBorders>
            <w:vAlign w:val="center"/>
            <w:hideMark/>
          </w:tcPr>
          <w:p w:rsidR="00353AA8" w:rsidRDefault="00353AA8" w:rsidP="00353AA8">
            <w:pPr>
              <w:spacing w:after="0"/>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353AA8" w:rsidRDefault="00353AA8" w:rsidP="00353AA8">
            <w:pPr>
              <w:spacing w:after="0"/>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Годовой размер арендной платы, </w:t>
            </w:r>
            <w:proofErr w:type="spellStart"/>
            <w:r>
              <w:rPr>
                <w:rFonts w:ascii="Arial" w:eastAsia="Times New Roman" w:hAnsi="Arial" w:cs="Arial"/>
                <w:color w:val="000000"/>
                <w:sz w:val="16"/>
                <w:szCs w:val="16"/>
                <w:lang w:eastAsia="ru-RU"/>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353AA8" w:rsidRDefault="00353AA8" w:rsidP="00353AA8">
            <w:pPr>
              <w:spacing w:after="0"/>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Оплата в месяц, </w:t>
            </w:r>
          </w:p>
          <w:p w:rsidR="00353AA8" w:rsidRDefault="00353AA8" w:rsidP="00353AA8">
            <w:pPr>
              <w:spacing w:after="0"/>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руб.</w:t>
            </w:r>
          </w:p>
        </w:tc>
      </w:tr>
      <w:tr w:rsidR="00353AA8" w:rsidTr="00353AA8">
        <w:trPr>
          <w:trHeight w:val="300"/>
        </w:trPr>
        <w:tc>
          <w:tcPr>
            <w:tcW w:w="1802" w:type="dxa"/>
            <w:tcBorders>
              <w:top w:val="nil"/>
              <w:left w:val="single" w:sz="4" w:space="0" w:color="auto"/>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r>
      <w:tr w:rsidR="00353AA8" w:rsidTr="00353AA8">
        <w:trPr>
          <w:trHeight w:val="300"/>
        </w:trPr>
        <w:tc>
          <w:tcPr>
            <w:tcW w:w="1802" w:type="dxa"/>
            <w:tcBorders>
              <w:top w:val="nil"/>
              <w:left w:val="single" w:sz="4" w:space="0" w:color="auto"/>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r>
      <w:tr w:rsidR="00353AA8" w:rsidTr="00353AA8">
        <w:trPr>
          <w:trHeight w:val="300"/>
        </w:trPr>
        <w:tc>
          <w:tcPr>
            <w:tcW w:w="1802" w:type="dxa"/>
            <w:tcBorders>
              <w:top w:val="nil"/>
              <w:left w:val="single" w:sz="4" w:space="0" w:color="auto"/>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1897"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2693"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c>
          <w:tcPr>
            <w:tcW w:w="3686" w:type="dxa"/>
            <w:tcBorders>
              <w:top w:val="nil"/>
              <w:left w:val="nil"/>
              <w:bottom w:val="single" w:sz="4" w:space="0" w:color="auto"/>
              <w:right w:val="single" w:sz="4" w:space="0" w:color="auto"/>
            </w:tcBorders>
            <w:noWrap/>
            <w:vAlign w:val="bottom"/>
            <w:hideMark/>
          </w:tcPr>
          <w:p w:rsidR="00353AA8" w:rsidRDefault="00353AA8" w:rsidP="00353AA8">
            <w:pPr>
              <w:spacing w:after="0"/>
              <w:rPr>
                <w:rFonts w:eastAsia="Times New Roman"/>
                <w:color w:val="000000"/>
                <w:sz w:val="24"/>
                <w:szCs w:val="24"/>
                <w:lang w:eastAsia="ru-RU"/>
              </w:rPr>
            </w:pPr>
            <w:r>
              <w:rPr>
                <w:rFonts w:eastAsia="Times New Roman"/>
                <w:color w:val="000000"/>
                <w:lang w:eastAsia="ru-RU"/>
              </w:rPr>
              <w:t> </w:t>
            </w:r>
          </w:p>
        </w:tc>
      </w:tr>
    </w:tbl>
    <w:p w:rsidR="00353AA8" w:rsidRDefault="00353AA8" w:rsidP="00353AA8">
      <w:pPr>
        <w:spacing w:after="0" w:line="240" w:lineRule="auto"/>
        <w:ind w:firstLine="300"/>
        <w:jc w:val="both"/>
        <w:rPr>
          <w:rFonts w:ascii="Arial" w:eastAsia="Times New Roman" w:hAnsi="Arial" w:cs="Arial"/>
          <w:sz w:val="24"/>
          <w:szCs w:val="24"/>
          <w:lang w:eastAsia="ru-RU"/>
        </w:rPr>
      </w:pPr>
    </w:p>
    <w:p w:rsidR="00353AA8" w:rsidRDefault="00353AA8" w:rsidP="00353AA8">
      <w:pPr>
        <w:spacing w:after="0" w:line="240" w:lineRule="auto"/>
        <w:ind w:firstLine="3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Арендная плата устанавливается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_____________</w:t>
      </w:r>
    </w:p>
    <w:p w:rsidR="00353AA8" w:rsidRDefault="00353AA8" w:rsidP="00353AA8">
      <w:pPr>
        <w:spacing w:after="0" w:line="240" w:lineRule="auto"/>
        <w:ind w:firstLine="3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Арендная плата за первый подлежащий оплате период с _______ по ________ составляет ____________ руб.</w:t>
      </w:r>
    </w:p>
    <w:p w:rsidR="00353AA8" w:rsidRDefault="00353AA8" w:rsidP="00353AA8">
      <w:pPr>
        <w:spacing w:after="0" w:line="240" w:lineRule="auto"/>
        <w:ind w:firstLine="3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Настоящее приложение является неотъемлемой частью договора. </w:t>
      </w:r>
    </w:p>
    <w:p w:rsidR="00353AA8" w:rsidRDefault="00353AA8" w:rsidP="00353AA8">
      <w:pPr>
        <w:spacing w:after="0" w:line="240" w:lineRule="auto"/>
        <w:jc w:val="center"/>
        <w:rPr>
          <w:rFonts w:ascii="Times New Roman" w:eastAsia="Times New Roman" w:hAnsi="Times New Roman"/>
          <w:sz w:val="24"/>
          <w:szCs w:val="24"/>
          <w:lang w:eastAsia="ru-RU"/>
        </w:rPr>
      </w:pPr>
    </w:p>
    <w:p w:rsidR="00353AA8" w:rsidRDefault="00353AA8" w:rsidP="00353A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ПОДПИСИ СТОРОН</w:t>
      </w:r>
    </w:p>
    <w:tbl>
      <w:tblPr>
        <w:tblW w:w="5050" w:type="pct"/>
        <w:tblCellSpacing w:w="15" w:type="dxa"/>
        <w:tblInd w:w="-135" w:type="dxa"/>
        <w:tblLayout w:type="fixed"/>
        <w:tblLook w:val="04A0"/>
      </w:tblPr>
      <w:tblGrid>
        <w:gridCol w:w="4127"/>
        <w:gridCol w:w="1212"/>
        <w:gridCol w:w="4200"/>
      </w:tblGrid>
      <w:tr w:rsidR="00353AA8" w:rsidTr="00353AA8">
        <w:trPr>
          <w:tblCellSpacing w:w="15" w:type="dxa"/>
        </w:trPr>
        <w:tc>
          <w:tcPr>
            <w:tcW w:w="4099" w:type="dxa"/>
            <w:tcMar>
              <w:top w:w="15" w:type="dxa"/>
              <w:left w:w="15" w:type="dxa"/>
              <w:bottom w:w="15" w:type="dxa"/>
              <w:right w:w="15" w:type="dxa"/>
            </w:tcMar>
            <w:hideMark/>
          </w:tcPr>
          <w:p w:rsidR="00353AA8" w:rsidRDefault="00353AA8" w:rsidP="00353AA8">
            <w:pPr>
              <w:spacing w:after="24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r>
              <w:rPr>
                <w:rFonts w:ascii="Times New Roman" w:eastAsia="Times New Roman" w:hAnsi="Times New Roman"/>
                <w:bCs/>
                <w:sz w:val="24"/>
                <w:szCs w:val="24"/>
                <w:lang w:eastAsia="ru-RU"/>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53AA8" w:rsidRDefault="00353AA8" w:rsidP="00353AA8">
            <w:pPr>
              <w:spacing w:after="0"/>
              <w:rPr>
                <w:rFonts w:ascii="Times New Roman" w:eastAsia="Times New Roman" w:hAnsi="Times New Roman"/>
                <w:bCs/>
                <w:sz w:val="24"/>
                <w:szCs w:val="24"/>
                <w:lang w:eastAsia="ru-RU"/>
              </w:rPr>
            </w:pPr>
          </w:p>
        </w:tc>
        <w:tc>
          <w:tcPr>
            <w:tcW w:w="4173" w:type="dxa"/>
            <w:tcMar>
              <w:top w:w="15" w:type="dxa"/>
              <w:left w:w="15" w:type="dxa"/>
              <w:bottom w:w="15" w:type="dxa"/>
              <w:right w:w="15" w:type="dxa"/>
            </w:tcMar>
            <w:hideMark/>
          </w:tcPr>
          <w:p w:rsidR="00353AA8" w:rsidRDefault="00353AA8" w:rsidP="00353AA8">
            <w:pPr>
              <w:spacing w:after="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sz w:val="24"/>
                <w:szCs w:val="24"/>
                <w:lang w:eastAsia="ru-RU"/>
              </w:rPr>
              <w:br/>
            </w:r>
          </w:p>
        </w:tc>
      </w:tr>
      <w:tr w:rsidR="00353AA8" w:rsidTr="00353AA8">
        <w:trPr>
          <w:tblCellSpacing w:w="15" w:type="dxa"/>
        </w:trPr>
        <w:tc>
          <w:tcPr>
            <w:tcW w:w="4099" w:type="dxa"/>
            <w:tcMar>
              <w:top w:w="15" w:type="dxa"/>
              <w:left w:w="15" w:type="dxa"/>
              <w:bottom w:w="15" w:type="dxa"/>
              <w:right w:w="15" w:type="dxa"/>
            </w:tcMar>
            <w:vAlign w:val="bottom"/>
            <w:hideMark/>
          </w:tcPr>
          <w:p w:rsidR="00353AA8" w:rsidRDefault="00353AA8" w:rsidP="00353AA8">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w:t>
            </w:r>
            <w:r>
              <w:rPr>
                <w:rFonts w:ascii="Times New Roman" w:eastAsia="Times New Roman" w:hAnsi="Times New Roman"/>
                <w:sz w:val="24"/>
                <w:szCs w:val="24"/>
                <w:lang w:eastAsia="ru-RU"/>
              </w:rPr>
              <w:br/>
              <w:t xml:space="preserve">М.П. </w:t>
            </w:r>
          </w:p>
        </w:tc>
        <w:tc>
          <w:tcPr>
            <w:tcW w:w="1187" w:type="dxa"/>
            <w:tcMar>
              <w:top w:w="15" w:type="dxa"/>
              <w:left w:w="15" w:type="dxa"/>
              <w:bottom w:w="15" w:type="dxa"/>
              <w:right w:w="15" w:type="dxa"/>
            </w:tcMar>
          </w:tcPr>
          <w:p w:rsidR="00353AA8" w:rsidRDefault="00353AA8" w:rsidP="00353AA8">
            <w:pPr>
              <w:spacing w:after="240"/>
              <w:rPr>
                <w:rFonts w:ascii="Times New Roman" w:eastAsia="Times New Roman" w:hAnsi="Times New Roman"/>
                <w:sz w:val="24"/>
                <w:szCs w:val="24"/>
                <w:lang w:eastAsia="ru-RU"/>
              </w:rPr>
            </w:pPr>
          </w:p>
        </w:tc>
        <w:tc>
          <w:tcPr>
            <w:tcW w:w="4173" w:type="dxa"/>
            <w:tcMar>
              <w:top w:w="15" w:type="dxa"/>
              <w:left w:w="15" w:type="dxa"/>
              <w:bottom w:w="15" w:type="dxa"/>
              <w:right w:w="15" w:type="dxa"/>
            </w:tcMar>
            <w:vAlign w:val="bottom"/>
            <w:hideMark/>
          </w:tcPr>
          <w:p w:rsidR="00353AA8" w:rsidRDefault="00353AA8" w:rsidP="00353AA8">
            <w:pPr>
              <w:spacing w:after="24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 "____"__________________</w:t>
            </w:r>
            <w:r>
              <w:rPr>
                <w:rFonts w:ascii="Times New Roman" w:eastAsia="Times New Roman" w:hAnsi="Times New Roman"/>
                <w:noProof/>
                <w:sz w:val="24"/>
                <w:szCs w:val="24"/>
                <w:lang w:eastAsia="ru-RU"/>
              </w:rPr>
              <w:t>2014</w:t>
            </w:r>
            <w:r>
              <w:rPr>
                <w:rFonts w:ascii="Times New Roman" w:eastAsia="Times New Roman" w:hAnsi="Times New Roman"/>
                <w:sz w:val="24"/>
                <w:szCs w:val="24"/>
                <w:lang w:eastAsia="ru-RU"/>
              </w:rPr>
              <w:t xml:space="preserve"> г.</w:t>
            </w:r>
          </w:p>
          <w:p w:rsidR="00353AA8" w:rsidRDefault="00353AA8" w:rsidP="00353AA8">
            <w:pPr>
              <w:spacing w:after="240"/>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tabs>
          <w:tab w:val="left" w:pos="567"/>
        </w:tabs>
        <w:spacing w:after="0"/>
        <w:ind w:left="4820"/>
        <w:rPr>
          <w:rFonts w:ascii="Times New Roman" w:hAnsi="Times New Roman"/>
          <w:sz w:val="24"/>
          <w:szCs w:val="24"/>
        </w:rPr>
      </w:pPr>
    </w:p>
    <w:p w:rsidR="00353AA8" w:rsidRDefault="00353AA8" w:rsidP="00353AA8">
      <w:pPr>
        <w:tabs>
          <w:tab w:val="left" w:pos="567"/>
        </w:tabs>
        <w:spacing w:after="0"/>
        <w:ind w:left="4820"/>
        <w:rPr>
          <w:rFonts w:ascii="Times New Roman" w:hAnsi="Times New Roman"/>
          <w:sz w:val="24"/>
          <w:szCs w:val="24"/>
        </w:rPr>
      </w:pPr>
      <w:r>
        <w:rPr>
          <w:rFonts w:ascii="Times New Roman" w:hAnsi="Times New Roman"/>
          <w:sz w:val="24"/>
          <w:szCs w:val="24"/>
        </w:rPr>
        <w:t>ПРИЛОЖЕНИЕ 3</w:t>
      </w:r>
    </w:p>
    <w:p w:rsidR="00353AA8" w:rsidRDefault="00353AA8" w:rsidP="00353AA8">
      <w:pPr>
        <w:tabs>
          <w:tab w:val="left" w:pos="567"/>
        </w:tabs>
        <w:spacing w:after="0"/>
        <w:ind w:left="4820"/>
        <w:rPr>
          <w:rFonts w:ascii="Times New Roman" w:hAnsi="Times New Roman"/>
          <w:sz w:val="24"/>
          <w:szCs w:val="24"/>
          <w:u w:val="single"/>
        </w:rPr>
      </w:pPr>
      <w:r>
        <w:rPr>
          <w:rFonts w:ascii="Times New Roman" w:hAnsi="Times New Roman"/>
          <w:sz w:val="24"/>
          <w:szCs w:val="24"/>
        </w:rPr>
        <w:t>к договору аренды земельного участка</w:t>
      </w:r>
      <w:r>
        <w:rPr>
          <w:rFonts w:ascii="Times New Roman" w:hAnsi="Times New Roman"/>
          <w:sz w:val="24"/>
          <w:szCs w:val="24"/>
        </w:rPr>
        <w:br/>
        <w:t>от _______________ N _______</w:t>
      </w:r>
    </w:p>
    <w:p w:rsidR="00353AA8" w:rsidRDefault="00353AA8" w:rsidP="00353AA8">
      <w:pPr>
        <w:tabs>
          <w:tab w:val="left" w:pos="567"/>
        </w:tabs>
        <w:spacing w:after="0"/>
        <w:ind w:left="4820"/>
        <w:rPr>
          <w:rFonts w:ascii="Times New Roman" w:hAnsi="Times New Roman"/>
          <w:sz w:val="24"/>
          <w:szCs w:val="24"/>
        </w:rPr>
      </w:pPr>
    </w:p>
    <w:p w:rsidR="00353AA8" w:rsidRDefault="00353AA8" w:rsidP="00353AA8">
      <w:pPr>
        <w:tabs>
          <w:tab w:val="left" w:pos="567"/>
        </w:tabs>
        <w:spacing w:after="0"/>
        <w:rPr>
          <w:rFonts w:ascii="Times New Roman" w:hAnsi="Times New Roman"/>
          <w:sz w:val="24"/>
          <w:szCs w:val="24"/>
        </w:rPr>
      </w:pPr>
    </w:p>
    <w:p w:rsidR="00353AA8" w:rsidRDefault="00353AA8" w:rsidP="00353A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АКТ</w:t>
      </w:r>
      <w:r>
        <w:rPr>
          <w:rFonts w:ascii="Times New Roman" w:eastAsia="Times New Roman" w:hAnsi="Times New Roman"/>
          <w:bCs/>
          <w:sz w:val="24"/>
          <w:szCs w:val="24"/>
          <w:lang w:eastAsia="ru-RU"/>
        </w:rPr>
        <w:br/>
        <w:t>приема-передачи земельного участка</w:t>
      </w:r>
    </w:p>
    <w:p w:rsidR="00353AA8" w:rsidRDefault="00353AA8" w:rsidP="00353AA8">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br/>
      </w:r>
    </w:p>
    <w:tbl>
      <w:tblPr>
        <w:tblW w:w="5000" w:type="pct"/>
        <w:tblCellSpacing w:w="15" w:type="dxa"/>
        <w:tblLook w:val="04A0"/>
      </w:tblPr>
      <w:tblGrid>
        <w:gridCol w:w="2552"/>
        <w:gridCol w:w="6893"/>
      </w:tblGrid>
      <w:tr w:rsidR="00353AA8" w:rsidTr="00353AA8">
        <w:trPr>
          <w:tblCellSpacing w:w="15" w:type="dxa"/>
        </w:trPr>
        <w:tc>
          <w:tcPr>
            <w:tcW w:w="1329" w:type="pct"/>
            <w:tcMar>
              <w:top w:w="15" w:type="dxa"/>
              <w:left w:w="15" w:type="dxa"/>
              <w:bottom w:w="15" w:type="dxa"/>
              <w:right w:w="15" w:type="dxa"/>
            </w:tcMar>
            <w:vAlign w:val="center"/>
            <w:hideMark/>
          </w:tcPr>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Красноярск </w:t>
            </w:r>
          </w:p>
        </w:tc>
        <w:tc>
          <w:tcPr>
            <w:tcW w:w="3629" w:type="pct"/>
            <w:tcMar>
              <w:top w:w="15" w:type="dxa"/>
              <w:left w:w="15" w:type="dxa"/>
              <w:bottom w:w="15" w:type="dxa"/>
              <w:right w:w="15" w:type="dxa"/>
            </w:tcMar>
            <w:vAlign w:val="center"/>
          </w:tcPr>
          <w:p w:rsidR="00353AA8" w:rsidRDefault="00353AA8" w:rsidP="00353AA8">
            <w:pPr>
              <w:spacing w:after="0" w:line="240" w:lineRule="auto"/>
              <w:rPr>
                <w:rFonts w:ascii="Times New Roman" w:eastAsia="Times New Roman" w:hAnsi="Times New Roman"/>
                <w:sz w:val="24"/>
                <w:szCs w:val="24"/>
                <w:lang w:eastAsia="ru-RU"/>
              </w:rPr>
            </w:pPr>
          </w:p>
        </w:tc>
      </w:tr>
    </w:tbl>
    <w:p w:rsidR="00353AA8" w:rsidRDefault="00353AA8" w:rsidP="00353AA8">
      <w:pPr>
        <w:spacing w:after="24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rsidR="00353AA8" w:rsidRDefault="00353AA8" w:rsidP="00353AA8">
      <w:pPr>
        <w:spacing w:after="0" w:line="240" w:lineRule="auto"/>
        <w:ind w:firstLine="30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Департамент муниципального имущества и земельных отношений администрации города Красноярска, в </w:t>
      </w:r>
      <w:proofErr w:type="spellStart"/>
      <w:r>
        <w:rPr>
          <w:rFonts w:ascii="Times New Roman" w:eastAsia="Times New Roman" w:hAnsi="Times New Roman"/>
          <w:sz w:val="24"/>
          <w:szCs w:val="24"/>
          <w:lang w:eastAsia="ru-RU"/>
        </w:rPr>
        <w:t>лице____________</w:t>
      </w:r>
      <w:proofErr w:type="spellEnd"/>
      <w:r>
        <w:rPr>
          <w:rFonts w:ascii="Times New Roman" w:eastAsia="Times New Roman" w:hAnsi="Times New Roman"/>
          <w:sz w:val="24"/>
          <w:szCs w:val="24"/>
          <w:lang w:eastAsia="ru-RU"/>
        </w:rPr>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Pr>
          <w:rFonts w:ascii="Times New Roman" w:eastAsia="Times New Roman" w:hAnsi="Times New Roman"/>
          <w:bCs/>
          <w:sz w:val="24"/>
          <w:szCs w:val="24"/>
          <w:lang w:eastAsia="ru-RU"/>
        </w:rPr>
        <w:t xml:space="preserve"> кв. м. </w:t>
      </w:r>
      <w:r>
        <w:rPr>
          <w:rFonts w:ascii="Times New Roman" w:eastAsia="Times New Roman" w:hAnsi="Times New Roman"/>
          <w:sz w:val="24"/>
          <w:szCs w:val="24"/>
          <w:lang w:eastAsia="ru-RU"/>
        </w:rP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rPr>
          <w:rFonts w:ascii="Times New Roman" w:eastAsia="Times New Roman" w:hAnsi="Times New Roman"/>
          <w:sz w:val="24"/>
          <w:szCs w:val="24"/>
          <w:lang w:eastAsia="ru-RU"/>
        </w:rPr>
      </w:pPr>
    </w:p>
    <w:p w:rsidR="00353AA8" w:rsidRDefault="00353AA8" w:rsidP="00353AA8">
      <w:pPr>
        <w:spacing w:after="0" w:line="240" w:lineRule="auto"/>
        <w:ind w:firstLine="3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“Передающая сторона” и “Принимающая сторона” зафиксировали настоящим актом следующее: состояние участка на момент его передачи </w:t>
      </w:r>
      <w:r>
        <w:rPr>
          <w:rFonts w:ascii="Times New Roman" w:eastAsia="Times New Roman" w:hAnsi="Times New Roman"/>
          <w:bCs/>
          <w:sz w:val="24"/>
          <w:szCs w:val="24"/>
          <w:lang w:eastAsia="ru-RU"/>
        </w:rPr>
        <w:t>удовлетворительное</w:t>
      </w:r>
      <w:r>
        <w:rPr>
          <w:rFonts w:ascii="Times New Roman" w:eastAsia="Times New Roman" w:hAnsi="Times New Roman"/>
          <w:sz w:val="24"/>
          <w:szCs w:val="24"/>
          <w:lang w:eastAsia="ru-RU"/>
        </w:rPr>
        <w:t xml:space="preserve">. </w:t>
      </w:r>
    </w:p>
    <w:p w:rsidR="00353AA8" w:rsidRDefault="00353AA8" w:rsidP="00353AA8">
      <w:pPr>
        <w:spacing w:after="0" w:line="240" w:lineRule="auto"/>
        <w:jc w:val="both"/>
        <w:rPr>
          <w:rFonts w:ascii="Times New Roman" w:eastAsia="Times New Roman" w:hAnsi="Times New Roman"/>
          <w:sz w:val="24"/>
          <w:szCs w:val="24"/>
          <w:lang w:eastAsia="ru-RU"/>
        </w:rPr>
      </w:pPr>
    </w:p>
    <w:p w:rsidR="00353AA8" w:rsidRDefault="00353AA8" w:rsidP="00353AA8">
      <w:pPr>
        <w:spacing w:after="0" w:line="240" w:lineRule="auto"/>
        <w:ind w:firstLine="3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Датой фактической передачи земельного участка во владение и пользование “Принимающей стороне” считать __________.</w:t>
      </w:r>
    </w:p>
    <w:p w:rsidR="00353AA8" w:rsidRDefault="00353AA8" w:rsidP="00353AA8">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tbl>
      <w:tblPr>
        <w:tblW w:w="5000" w:type="pct"/>
        <w:tblCellSpacing w:w="15" w:type="dxa"/>
        <w:tblLook w:val="04A0"/>
      </w:tblPr>
      <w:tblGrid>
        <w:gridCol w:w="4722"/>
        <w:gridCol w:w="4723"/>
      </w:tblGrid>
      <w:tr w:rsidR="00353AA8" w:rsidTr="00353AA8">
        <w:trPr>
          <w:tblCellSpacing w:w="15" w:type="dxa"/>
        </w:trPr>
        <w:tc>
          <w:tcPr>
            <w:tcW w:w="2500" w:type="pct"/>
            <w:tcMar>
              <w:top w:w="15" w:type="dxa"/>
              <w:left w:w="15" w:type="dxa"/>
              <w:bottom w:w="15" w:type="dxa"/>
              <w:right w:w="15" w:type="dxa"/>
            </w:tcMar>
            <w:hideMark/>
          </w:tcPr>
          <w:p w:rsidR="00353AA8" w:rsidRDefault="00353AA8" w:rsidP="00353AA8">
            <w:pPr>
              <w:spacing w:after="24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Передающая сторона:</w:t>
            </w:r>
            <w:r>
              <w:rPr>
                <w:rFonts w:ascii="Times New Roman" w:eastAsia="Times New Roman" w:hAnsi="Times New Roman"/>
                <w:bCs/>
                <w:sz w:val="24"/>
                <w:szCs w:val="24"/>
                <w:lang w:eastAsia="ru-RU"/>
              </w:rPr>
              <w:br/>
            </w:r>
          </w:p>
        </w:tc>
        <w:tc>
          <w:tcPr>
            <w:tcW w:w="2500" w:type="pct"/>
            <w:tcMar>
              <w:top w:w="15" w:type="dxa"/>
              <w:left w:w="15" w:type="dxa"/>
              <w:bottom w:w="15" w:type="dxa"/>
              <w:right w:w="15" w:type="dxa"/>
            </w:tcMar>
            <w:vAlign w:val="bottom"/>
            <w:hideMark/>
          </w:tcPr>
          <w:p w:rsidR="00353AA8" w:rsidRDefault="00353AA8" w:rsidP="00353A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 xml:space="preserve">__________________ </w:t>
            </w:r>
            <w:r>
              <w:rPr>
                <w:rFonts w:ascii="Times New Roman" w:eastAsia="Times New Roman" w:hAnsi="Times New Roman"/>
                <w:sz w:val="24"/>
                <w:szCs w:val="24"/>
                <w:lang w:eastAsia="ru-RU"/>
              </w:rPr>
              <w:br/>
              <w:t xml:space="preserve">М.П. </w:t>
            </w:r>
          </w:p>
        </w:tc>
      </w:tr>
      <w:tr w:rsidR="00353AA8" w:rsidTr="00353AA8">
        <w:trPr>
          <w:tblCellSpacing w:w="15" w:type="dxa"/>
        </w:trPr>
        <w:tc>
          <w:tcPr>
            <w:tcW w:w="0" w:type="auto"/>
            <w:tcMar>
              <w:top w:w="15" w:type="dxa"/>
              <w:left w:w="15" w:type="dxa"/>
              <w:bottom w:w="15" w:type="dxa"/>
              <w:right w:w="15" w:type="dxa"/>
            </w:tcMar>
            <w:vAlign w:val="center"/>
          </w:tcPr>
          <w:p w:rsidR="00353AA8" w:rsidRDefault="00353AA8" w:rsidP="00353AA8">
            <w:pPr>
              <w:spacing w:after="240" w:line="240" w:lineRule="auto"/>
              <w:rPr>
                <w:rFonts w:ascii="Times New Roman" w:eastAsia="Times New Roman" w:hAnsi="Times New Roman"/>
                <w:sz w:val="24"/>
                <w:szCs w:val="24"/>
                <w:lang w:eastAsia="ru-RU"/>
              </w:rPr>
            </w:pPr>
          </w:p>
        </w:tc>
        <w:tc>
          <w:tcPr>
            <w:tcW w:w="0" w:type="auto"/>
            <w:tcMar>
              <w:top w:w="15" w:type="dxa"/>
              <w:left w:w="15" w:type="dxa"/>
              <w:bottom w:w="15" w:type="dxa"/>
              <w:right w:w="15" w:type="dxa"/>
            </w:tcMar>
            <w:vAlign w:val="center"/>
          </w:tcPr>
          <w:p w:rsidR="00353AA8" w:rsidRDefault="00353AA8" w:rsidP="00353AA8">
            <w:pPr>
              <w:spacing w:after="0" w:line="240" w:lineRule="auto"/>
              <w:rPr>
                <w:rFonts w:ascii="Times New Roman" w:eastAsia="Times New Roman" w:hAnsi="Times New Roman"/>
                <w:sz w:val="24"/>
                <w:szCs w:val="24"/>
                <w:lang w:eastAsia="ru-RU"/>
              </w:rPr>
            </w:pPr>
          </w:p>
        </w:tc>
      </w:tr>
      <w:tr w:rsidR="00353AA8" w:rsidTr="00353AA8">
        <w:trPr>
          <w:tblCellSpacing w:w="15" w:type="dxa"/>
        </w:trPr>
        <w:tc>
          <w:tcPr>
            <w:tcW w:w="2500" w:type="pct"/>
            <w:tcMar>
              <w:top w:w="15" w:type="dxa"/>
              <w:left w:w="15" w:type="dxa"/>
              <w:bottom w:w="15" w:type="dxa"/>
              <w:right w:w="15" w:type="dxa"/>
            </w:tcMar>
            <w:hideMark/>
          </w:tcPr>
          <w:p w:rsidR="00353AA8" w:rsidRDefault="00353AA8" w:rsidP="00353AA8">
            <w:pPr>
              <w:spacing w:after="240" w:line="240"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Принимающая сторона:</w:t>
            </w:r>
            <w:r>
              <w:rPr>
                <w:rFonts w:ascii="Times New Roman" w:eastAsia="Times New Roman" w:hAnsi="Times New Roman"/>
                <w:bCs/>
                <w:sz w:val="24"/>
                <w:szCs w:val="24"/>
                <w:lang w:eastAsia="ru-RU"/>
              </w:rPr>
              <w:br/>
            </w:r>
          </w:p>
        </w:tc>
        <w:tc>
          <w:tcPr>
            <w:tcW w:w="2500" w:type="pct"/>
            <w:tcMar>
              <w:top w:w="15" w:type="dxa"/>
              <w:left w:w="15" w:type="dxa"/>
              <w:bottom w:w="15" w:type="dxa"/>
              <w:right w:w="15" w:type="dxa"/>
            </w:tcMar>
            <w:vAlign w:val="bottom"/>
            <w:hideMark/>
          </w:tcPr>
          <w:p w:rsidR="00353AA8" w:rsidRDefault="00353AA8" w:rsidP="00353AA8">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______________</w:t>
            </w:r>
            <w:r>
              <w:rPr>
                <w:rFonts w:ascii="Times New Roman" w:eastAsia="Times New Roman" w:hAnsi="Times New Roman"/>
                <w:sz w:val="24"/>
                <w:szCs w:val="24"/>
                <w:lang w:val="en-US" w:eastAsia="ru-RU"/>
              </w:rPr>
              <w:t>____</w:t>
            </w:r>
          </w:p>
        </w:tc>
      </w:tr>
    </w:tbl>
    <w:p w:rsidR="00E5255F" w:rsidRDefault="00E5255F"/>
    <w:sectPr w:rsidR="00E5255F" w:rsidSect="000927D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67CF3"/>
    <w:multiLevelType w:val="hybridMultilevel"/>
    <w:tmpl w:val="6B147538"/>
    <w:lvl w:ilvl="0" w:tplc="B496531A">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53AA8"/>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927D5"/>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48"/>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19"/>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3AA8"/>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099C"/>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669C0"/>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14B8"/>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46FD"/>
    <w:rsid w:val="00ED6E7C"/>
    <w:rsid w:val="00EE0058"/>
    <w:rsid w:val="00EE42F0"/>
    <w:rsid w:val="00EF0635"/>
    <w:rsid w:val="00EF65F8"/>
    <w:rsid w:val="00F01804"/>
    <w:rsid w:val="00F02E00"/>
    <w:rsid w:val="00F0461F"/>
    <w:rsid w:val="00F06A34"/>
    <w:rsid w:val="00F06BFA"/>
    <w:rsid w:val="00F076CD"/>
    <w:rsid w:val="00F10094"/>
    <w:rsid w:val="00F13BCA"/>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590B"/>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A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53AA8"/>
    <w:rPr>
      <w:color w:val="0000FF"/>
      <w:u w:val="single"/>
    </w:rPr>
  </w:style>
  <w:style w:type="paragraph" w:styleId="a4">
    <w:name w:val="Body Text"/>
    <w:basedOn w:val="a"/>
    <w:link w:val="a5"/>
    <w:uiPriority w:val="99"/>
    <w:semiHidden/>
    <w:unhideWhenUsed/>
    <w:rsid w:val="00353AA8"/>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uiPriority w:val="99"/>
    <w:semiHidden/>
    <w:rsid w:val="00353AA8"/>
    <w:rPr>
      <w:rFonts w:ascii="Times New Roman" w:eastAsia="Times New Roman" w:hAnsi="Times New Roman" w:cs="Times New Roman"/>
      <w:sz w:val="24"/>
      <w:szCs w:val="24"/>
      <w:lang w:eastAsia="ru-RU"/>
    </w:rPr>
  </w:style>
  <w:style w:type="paragraph" w:styleId="a6">
    <w:name w:val="List Paragraph"/>
    <w:basedOn w:val="a"/>
    <w:uiPriority w:val="34"/>
    <w:qFormat/>
    <w:rsid w:val="00353AA8"/>
    <w:pPr>
      <w:ind w:left="720"/>
      <w:contextualSpacing/>
    </w:pPr>
  </w:style>
  <w:style w:type="paragraph" w:customStyle="1" w:styleId="ConsPlusTitle">
    <w:name w:val="ConsPlusTitle"/>
    <w:uiPriority w:val="99"/>
    <w:rsid w:val="00353AA8"/>
    <w:pPr>
      <w:widowControl w:val="0"/>
      <w:spacing w:after="0" w:line="240" w:lineRule="auto"/>
    </w:pPr>
    <w:rPr>
      <w:rFonts w:ascii="Arial" w:eastAsia="Times New Roman" w:hAnsi="Arial" w:cs="Times New Roman"/>
      <w:b/>
      <w:sz w:val="20"/>
      <w:szCs w:val="20"/>
      <w:lang w:eastAsia="ru-RU"/>
    </w:rPr>
  </w:style>
  <w:style w:type="paragraph" w:customStyle="1" w:styleId="ConsNormal">
    <w:name w:val="ConsNormal"/>
    <w:rsid w:val="00353AA8"/>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ConsTitle">
    <w:name w:val="ConsTitle"/>
    <w:rsid w:val="00353AA8"/>
    <w:pPr>
      <w:widowControl w:val="0"/>
      <w:snapToGrid w:val="0"/>
      <w:spacing w:after="0" w:line="240" w:lineRule="auto"/>
      <w:ind w:right="19772"/>
    </w:pPr>
    <w:rPr>
      <w:rFonts w:ascii="Arial" w:eastAsia="Times New Roman" w:hAnsi="Arial" w:cs="Times New Roman"/>
      <w:b/>
      <w:sz w:val="16"/>
      <w:szCs w:val="20"/>
      <w:lang w:eastAsia="ru-RU"/>
    </w:rPr>
  </w:style>
  <w:style w:type="paragraph" w:styleId="a7">
    <w:name w:val="Body Text Indent"/>
    <w:basedOn w:val="a"/>
    <w:link w:val="a8"/>
    <w:uiPriority w:val="99"/>
    <w:semiHidden/>
    <w:unhideWhenUsed/>
    <w:rsid w:val="00353AA8"/>
    <w:pPr>
      <w:spacing w:after="120"/>
      <w:ind w:left="283"/>
    </w:pPr>
  </w:style>
  <w:style w:type="character" w:customStyle="1" w:styleId="a8">
    <w:name w:val="Основной текст с отступом Знак"/>
    <w:basedOn w:val="a0"/>
    <w:link w:val="a7"/>
    <w:uiPriority w:val="99"/>
    <w:semiHidden/>
    <w:rsid w:val="00353AA8"/>
    <w:rPr>
      <w:rFonts w:ascii="Calibri" w:eastAsia="Calibri" w:hAnsi="Calibri" w:cs="Times New Roman"/>
    </w:rPr>
  </w:style>
  <w:style w:type="paragraph" w:styleId="a9">
    <w:name w:val="Balloon Text"/>
    <w:basedOn w:val="a"/>
    <w:link w:val="aa"/>
    <w:uiPriority w:val="99"/>
    <w:semiHidden/>
    <w:unhideWhenUsed/>
    <w:rsid w:val="00B014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14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rsk.ru/" TargetMode="External"/><Relationship Id="rId11" Type="http://schemas.openxmlformats.org/officeDocument/2006/relationships/customXml" Target="../customXml/item3.xml"/><Relationship Id="rId5" Type="http://schemas.openxmlformats.org/officeDocument/2006/relationships/hyperlink" Target="http://www.torgi.gov.r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D902DC-2F43-4308-A557-82625E998D59}"/>
</file>

<file path=customXml/itemProps2.xml><?xml version="1.0" encoding="utf-8"?>
<ds:datastoreItem xmlns:ds="http://schemas.openxmlformats.org/officeDocument/2006/customXml" ds:itemID="{D1C2CD28-057D-4104-AC3C-456206F923B6}"/>
</file>

<file path=customXml/itemProps3.xml><?xml version="1.0" encoding="utf-8"?>
<ds:datastoreItem xmlns:ds="http://schemas.openxmlformats.org/officeDocument/2006/customXml" ds:itemID="{4BBFC010-F494-4937-919C-B51A5C0FEB44}"/>
</file>

<file path=docProps/app.xml><?xml version="1.0" encoding="utf-8"?>
<Properties xmlns="http://schemas.openxmlformats.org/officeDocument/2006/extended-properties" xmlns:vt="http://schemas.openxmlformats.org/officeDocument/2006/docPropsVTypes">
  <Template>Normal</Template>
  <TotalTime>211</TotalTime>
  <Pages>14</Pages>
  <Words>4177</Words>
  <Characters>23812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6</cp:revision>
  <cp:lastPrinted>2015-02-09T07:10:00Z</cp:lastPrinted>
  <dcterms:created xsi:type="dcterms:W3CDTF">2015-02-06T05:19:00Z</dcterms:created>
  <dcterms:modified xsi:type="dcterms:W3CDTF">2015-02-09T07:26:00Z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