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72FD0" w:rsidRDefault="00823417" w:rsidP="00823417">
      <w:pPr>
        <w:jc w:val="center"/>
        <w:rPr>
          <w:b/>
          <w:sz w:val="28"/>
          <w:szCs w:val="28"/>
        </w:rPr>
      </w:pPr>
      <w:r w:rsidRPr="00672FD0">
        <w:rPr>
          <w:b/>
          <w:sz w:val="28"/>
          <w:szCs w:val="28"/>
        </w:rPr>
        <w:t>ПРОТОКОЛ</w:t>
      </w:r>
    </w:p>
    <w:p w:rsidR="00823417" w:rsidRPr="00672FD0" w:rsidRDefault="00823417" w:rsidP="00823417">
      <w:pPr>
        <w:jc w:val="center"/>
        <w:rPr>
          <w:sz w:val="28"/>
          <w:szCs w:val="28"/>
        </w:rPr>
      </w:pPr>
      <w:r w:rsidRPr="00672FD0">
        <w:rPr>
          <w:b/>
          <w:sz w:val="28"/>
          <w:szCs w:val="28"/>
        </w:rPr>
        <w:t>рассмотрения заявок на участие в открытом аукционе</w:t>
      </w:r>
      <w:r w:rsidRPr="00672FD0">
        <w:rPr>
          <w:sz w:val="28"/>
          <w:szCs w:val="28"/>
        </w:rPr>
        <w:t xml:space="preserve"> </w:t>
      </w:r>
    </w:p>
    <w:p w:rsidR="007260C6" w:rsidRPr="00672FD0" w:rsidRDefault="00672FD0" w:rsidP="007260C6">
      <w:pPr>
        <w:jc w:val="center"/>
        <w:rPr>
          <w:sz w:val="28"/>
          <w:szCs w:val="28"/>
        </w:rPr>
      </w:pPr>
      <w:r w:rsidRPr="00672FD0">
        <w:rPr>
          <w:sz w:val="28"/>
          <w:szCs w:val="28"/>
        </w:rPr>
        <w:t>Право на заключение договора аренды земельного участка с кадастровым номером 24:50:0200025:1112, расположенного по адресу (местоположение): г. Красноярск, ул. Дорожная, предназначенного для размещения складских объектов</w:t>
      </w:r>
      <w:r w:rsidR="007260C6" w:rsidRPr="00672FD0">
        <w:rPr>
          <w:sz w:val="28"/>
          <w:szCs w:val="28"/>
        </w:rPr>
        <w:t xml:space="preserve"> </w:t>
      </w:r>
    </w:p>
    <w:p w:rsidR="007260C6" w:rsidRPr="00672FD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72FD0" w:rsidTr="00BC1786">
        <w:tc>
          <w:tcPr>
            <w:tcW w:w="7740" w:type="dxa"/>
          </w:tcPr>
          <w:p w:rsidR="007260C6" w:rsidRPr="00672FD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72FD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72FD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672FD0">
              <w:rPr>
                <w:sz w:val="28"/>
                <w:szCs w:val="28"/>
              </w:rPr>
              <w:t xml:space="preserve"> </w:t>
            </w:r>
            <w:r w:rsidRPr="00672FD0">
              <w:rPr>
                <w:sz w:val="28"/>
                <w:szCs w:val="28"/>
              </w:rPr>
              <w:tab/>
            </w:r>
          </w:p>
          <w:p w:rsidR="007260C6" w:rsidRPr="00672FD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72FD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72FD0" w:rsidRDefault="00672FD0" w:rsidP="00BC1786">
            <w:pPr>
              <w:jc w:val="right"/>
              <w:rPr>
                <w:sz w:val="28"/>
                <w:szCs w:val="28"/>
              </w:rPr>
            </w:pPr>
            <w:r w:rsidRPr="00672FD0">
              <w:rPr>
                <w:sz w:val="28"/>
                <w:szCs w:val="28"/>
              </w:rPr>
              <w:t>07.11.2016</w:t>
            </w:r>
          </w:p>
          <w:p w:rsidR="007260C6" w:rsidRPr="00672FD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72FD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72FD0" w:rsidRDefault="00823417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>Предмета аукциона</w:t>
      </w:r>
      <w:r w:rsidRPr="00672FD0">
        <w:rPr>
          <w:b/>
          <w:sz w:val="28"/>
          <w:szCs w:val="28"/>
        </w:rPr>
        <w:t>:</w:t>
      </w:r>
      <w:r w:rsidR="007260C6" w:rsidRPr="00672FD0">
        <w:rPr>
          <w:b/>
          <w:sz w:val="28"/>
          <w:szCs w:val="28"/>
        </w:rPr>
        <w:t xml:space="preserve"> </w:t>
      </w:r>
      <w:r w:rsidR="00672FD0" w:rsidRPr="00672FD0">
        <w:rPr>
          <w:sz w:val="28"/>
          <w:szCs w:val="28"/>
        </w:rPr>
        <w:t>Право на заключение договора аренды земельного участка с кадастровым номером 24:50:0200025:1112, расположенного по адресу (местоположение): г. Красноярск, ул. Дорожная, предназначенного для размещения складских объектов</w:t>
      </w:r>
      <w:r w:rsidR="007260C6" w:rsidRPr="00672FD0">
        <w:rPr>
          <w:sz w:val="28"/>
          <w:szCs w:val="28"/>
        </w:rPr>
        <w:t>.</w:t>
      </w:r>
      <w:r w:rsidR="007260C6" w:rsidRPr="00672FD0">
        <w:rPr>
          <w:sz w:val="28"/>
          <w:szCs w:val="28"/>
        </w:rPr>
        <w:tab/>
      </w:r>
      <w:r w:rsidR="00C70C62" w:rsidRPr="00C70C62">
        <w:rPr>
          <w:sz w:val="28"/>
          <w:szCs w:val="28"/>
        </w:rPr>
        <w:t>Общая площадь предполагаемого к строительству земельного участка составляет             5828 кв. м</w:t>
      </w:r>
      <w:r w:rsidR="00C70C62">
        <w:rPr>
          <w:sz w:val="28"/>
          <w:szCs w:val="28"/>
        </w:rPr>
        <w:t>.</w:t>
      </w:r>
    </w:p>
    <w:p w:rsidR="007260C6" w:rsidRPr="00672FD0" w:rsidRDefault="00823417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672FD0">
          <w:rPr>
            <w:rStyle w:val="a4"/>
            <w:sz w:val="28"/>
            <w:szCs w:val="28"/>
          </w:rPr>
          <w:t>www.torgi.gov.ru</w:t>
        </w:r>
      </w:hyperlink>
      <w:r w:rsidRPr="00672FD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672FD0">
          <w:rPr>
            <w:rStyle w:val="a4"/>
            <w:sz w:val="28"/>
            <w:szCs w:val="28"/>
          </w:rPr>
          <w:t>www.admkrsk.ru</w:t>
        </w:r>
      </w:hyperlink>
      <w:r w:rsidRPr="00672FD0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672FD0">
        <w:rPr>
          <w:sz w:val="28"/>
          <w:szCs w:val="28"/>
        </w:rPr>
        <w:t xml:space="preserve"> </w:t>
      </w:r>
      <w:r w:rsidR="00672FD0" w:rsidRPr="00672FD0">
        <w:rPr>
          <w:sz w:val="28"/>
          <w:szCs w:val="28"/>
        </w:rPr>
        <w:t>№ 118</w:t>
      </w:r>
      <w:r w:rsidR="007260C6" w:rsidRPr="00672FD0">
        <w:rPr>
          <w:sz w:val="28"/>
          <w:szCs w:val="28"/>
        </w:rPr>
        <w:t xml:space="preserve"> от </w:t>
      </w:r>
      <w:r w:rsidR="00672FD0" w:rsidRPr="00672FD0">
        <w:rPr>
          <w:sz w:val="28"/>
          <w:szCs w:val="28"/>
        </w:rPr>
        <w:t>05.10.2016</w:t>
      </w:r>
      <w:r w:rsidR="007260C6" w:rsidRPr="00672FD0">
        <w:rPr>
          <w:sz w:val="28"/>
          <w:szCs w:val="28"/>
        </w:rPr>
        <w:t>.</w:t>
      </w:r>
    </w:p>
    <w:p w:rsidR="00C70C62" w:rsidRDefault="00C70C62" w:rsidP="007260C6">
      <w:pPr>
        <w:ind w:firstLine="567"/>
        <w:jc w:val="both"/>
        <w:rPr>
          <w:sz w:val="28"/>
          <w:szCs w:val="28"/>
        </w:rPr>
      </w:pPr>
    </w:p>
    <w:p w:rsidR="007260C6" w:rsidRPr="00672FD0" w:rsidRDefault="00823417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42B21" w:rsidRPr="00F94A6E" w:rsidTr="008F32A0">
        <w:tc>
          <w:tcPr>
            <w:tcW w:w="3404" w:type="pct"/>
          </w:tcPr>
          <w:p w:rsidR="00F42B21" w:rsidRPr="00F94A6E" w:rsidRDefault="00F42B21" w:rsidP="008F32A0">
            <w:pPr>
              <w:jc w:val="both"/>
              <w:rPr>
                <w:sz w:val="28"/>
                <w:szCs w:val="28"/>
                <w:highlight w:val="magenta"/>
              </w:rPr>
            </w:pPr>
            <w:r w:rsidRPr="00F94A6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42B21" w:rsidRPr="00F94A6E" w:rsidRDefault="00F42B21" w:rsidP="008F32A0">
            <w:pPr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42B21" w:rsidRPr="00F94A6E" w:rsidTr="008F32A0">
        <w:tc>
          <w:tcPr>
            <w:tcW w:w="3404" w:type="pct"/>
          </w:tcPr>
          <w:p w:rsidR="00F42B21" w:rsidRPr="00F94A6E" w:rsidRDefault="00F42B21" w:rsidP="008F32A0">
            <w:pPr>
              <w:jc w:val="both"/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42B21" w:rsidRPr="00F94A6E" w:rsidRDefault="00F42B21" w:rsidP="008F32A0">
            <w:pPr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42B21" w:rsidRPr="00F94A6E" w:rsidTr="008F32A0">
        <w:tc>
          <w:tcPr>
            <w:tcW w:w="3404" w:type="pct"/>
            <w:vMerge w:val="restart"/>
          </w:tcPr>
          <w:p w:rsidR="00F42B21" w:rsidRPr="00F94A6E" w:rsidRDefault="00F42B21" w:rsidP="008F32A0">
            <w:pPr>
              <w:jc w:val="both"/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42B21" w:rsidRPr="00F94A6E" w:rsidRDefault="00F42B21" w:rsidP="008F32A0">
            <w:pPr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42B21" w:rsidRPr="00F94A6E" w:rsidTr="008F32A0">
        <w:tc>
          <w:tcPr>
            <w:tcW w:w="3404" w:type="pct"/>
            <w:vMerge/>
          </w:tcPr>
          <w:p w:rsidR="00F42B21" w:rsidRPr="00F94A6E" w:rsidRDefault="00F42B21" w:rsidP="008F3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42B21" w:rsidRPr="00F94A6E" w:rsidRDefault="00F42B21" w:rsidP="008F32A0">
            <w:pPr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42B21" w:rsidRPr="00F94A6E" w:rsidTr="008F32A0">
        <w:tc>
          <w:tcPr>
            <w:tcW w:w="3404" w:type="pct"/>
            <w:vMerge/>
          </w:tcPr>
          <w:p w:rsidR="00F42B21" w:rsidRPr="00F94A6E" w:rsidRDefault="00F42B21" w:rsidP="008F3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42B21" w:rsidRPr="00F94A6E" w:rsidRDefault="00F42B21" w:rsidP="008F32A0">
            <w:pPr>
              <w:rPr>
                <w:sz w:val="28"/>
                <w:szCs w:val="28"/>
              </w:rPr>
            </w:pPr>
            <w:r w:rsidRPr="00F94A6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42B21" w:rsidRPr="00F94A6E" w:rsidRDefault="00F42B21" w:rsidP="00F42B21"/>
    <w:p w:rsidR="007260C6" w:rsidRPr="00672FD0" w:rsidRDefault="007260C6" w:rsidP="007260C6">
      <w:pPr>
        <w:jc w:val="both"/>
        <w:rPr>
          <w:sz w:val="28"/>
          <w:szCs w:val="28"/>
        </w:rPr>
      </w:pPr>
      <w:r w:rsidRPr="00672FD0">
        <w:rPr>
          <w:sz w:val="28"/>
          <w:szCs w:val="28"/>
        </w:rPr>
        <w:tab/>
      </w:r>
      <w:r w:rsidR="00823417" w:rsidRPr="00672FD0">
        <w:rPr>
          <w:sz w:val="28"/>
          <w:szCs w:val="28"/>
        </w:rPr>
        <w:t>Процедура определения участников аукциона проводилась</w:t>
      </w:r>
      <w:r w:rsidRPr="00672FD0">
        <w:rPr>
          <w:sz w:val="28"/>
          <w:szCs w:val="28"/>
        </w:rPr>
        <w:t xml:space="preserve"> </w:t>
      </w:r>
      <w:r w:rsidR="00672FD0" w:rsidRPr="00672FD0">
        <w:rPr>
          <w:sz w:val="28"/>
          <w:szCs w:val="28"/>
        </w:rPr>
        <w:t>07.11.2016</w:t>
      </w:r>
      <w:r w:rsidRPr="00672FD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672FD0">
          <w:rPr>
            <w:sz w:val="28"/>
            <w:szCs w:val="28"/>
          </w:rPr>
          <w:t>660049, г</w:t>
        </w:r>
      </w:smartTag>
      <w:r w:rsidRPr="00672FD0">
        <w:rPr>
          <w:sz w:val="28"/>
          <w:szCs w:val="28"/>
        </w:rPr>
        <w:t xml:space="preserve">. Красноярск, ул. Карла Маркса, 95, каб.620. </w:t>
      </w:r>
    </w:p>
    <w:p w:rsidR="007260C6" w:rsidRPr="00C70C62" w:rsidRDefault="007260C6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672FD0" w:rsidRPr="00672FD0">
        <w:rPr>
          <w:sz w:val="28"/>
          <w:szCs w:val="28"/>
        </w:rPr>
        <w:t>07.11.2016</w:t>
      </w:r>
      <w:r w:rsidRPr="00672FD0">
        <w:rPr>
          <w:sz w:val="28"/>
          <w:szCs w:val="28"/>
        </w:rPr>
        <w:t xml:space="preserve">, </w:t>
      </w:r>
      <w:r w:rsidRPr="00C70C62">
        <w:rPr>
          <w:sz w:val="28"/>
          <w:szCs w:val="28"/>
        </w:rPr>
        <w:t>был</w:t>
      </w:r>
      <w:r w:rsidR="00C70C62" w:rsidRPr="00C70C62">
        <w:rPr>
          <w:sz w:val="28"/>
          <w:szCs w:val="28"/>
        </w:rPr>
        <w:t>а</w:t>
      </w:r>
      <w:r w:rsidRPr="00C70C62">
        <w:rPr>
          <w:sz w:val="28"/>
          <w:szCs w:val="28"/>
        </w:rPr>
        <w:t xml:space="preserve"> предоставлен</w:t>
      </w:r>
      <w:r w:rsidR="00C70C62" w:rsidRPr="00C70C62">
        <w:rPr>
          <w:sz w:val="28"/>
          <w:szCs w:val="28"/>
        </w:rPr>
        <w:t>а</w:t>
      </w:r>
      <w:r w:rsidRPr="00C70C62">
        <w:rPr>
          <w:sz w:val="28"/>
          <w:szCs w:val="28"/>
        </w:rPr>
        <w:t xml:space="preserve"> </w:t>
      </w:r>
      <w:r w:rsidR="00672FD0" w:rsidRPr="00C70C62">
        <w:rPr>
          <w:sz w:val="28"/>
          <w:szCs w:val="28"/>
        </w:rPr>
        <w:t>1</w:t>
      </w:r>
      <w:r w:rsidRPr="00C70C62">
        <w:rPr>
          <w:sz w:val="28"/>
          <w:szCs w:val="28"/>
        </w:rPr>
        <w:t xml:space="preserve"> (</w:t>
      </w:r>
      <w:r w:rsidR="00672FD0" w:rsidRPr="00C70C62">
        <w:rPr>
          <w:sz w:val="28"/>
          <w:szCs w:val="28"/>
        </w:rPr>
        <w:t>одна</w:t>
      </w:r>
      <w:r w:rsidRPr="00C70C62">
        <w:rPr>
          <w:sz w:val="28"/>
          <w:szCs w:val="28"/>
        </w:rPr>
        <w:t>) заявк</w:t>
      </w:r>
      <w:r w:rsidR="00C70C62" w:rsidRPr="00C70C62">
        <w:rPr>
          <w:sz w:val="28"/>
          <w:szCs w:val="28"/>
        </w:rPr>
        <w:t>а</w:t>
      </w:r>
      <w:r w:rsidRPr="00C70C62">
        <w:rPr>
          <w:sz w:val="28"/>
          <w:szCs w:val="28"/>
        </w:rPr>
        <w:t xml:space="preserve"> на участие в</w:t>
      </w:r>
      <w:r w:rsidR="00BA6A81" w:rsidRPr="00C70C62">
        <w:rPr>
          <w:sz w:val="28"/>
          <w:szCs w:val="28"/>
        </w:rPr>
        <w:t xml:space="preserve"> </w:t>
      </w:r>
      <w:r w:rsidR="00EA501F" w:rsidRPr="00C70C62">
        <w:rPr>
          <w:sz w:val="28"/>
          <w:szCs w:val="28"/>
        </w:rPr>
        <w:t>аукционе</w:t>
      </w:r>
      <w:r w:rsidRPr="00C70C62">
        <w:rPr>
          <w:sz w:val="28"/>
          <w:szCs w:val="28"/>
        </w:rPr>
        <w:t>.</w:t>
      </w:r>
    </w:p>
    <w:p w:rsidR="007260C6" w:rsidRPr="00672FD0" w:rsidRDefault="00823417" w:rsidP="007260C6">
      <w:pPr>
        <w:ind w:firstLine="567"/>
        <w:jc w:val="both"/>
        <w:rPr>
          <w:sz w:val="28"/>
          <w:szCs w:val="28"/>
        </w:rPr>
      </w:pPr>
      <w:r w:rsidRPr="00C70C62">
        <w:rPr>
          <w:sz w:val="28"/>
          <w:szCs w:val="28"/>
        </w:rPr>
        <w:t>Сведения о заявителях</w:t>
      </w:r>
      <w:r w:rsidR="007260C6" w:rsidRPr="00C70C62">
        <w:rPr>
          <w:sz w:val="28"/>
          <w:szCs w:val="28"/>
        </w:rPr>
        <w:t>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672FD0" w:rsidRPr="00672FD0" w:rsidTr="00672FD0">
        <w:tc>
          <w:tcPr>
            <w:tcW w:w="451" w:type="pct"/>
            <w:vAlign w:val="center"/>
          </w:tcPr>
          <w:p w:rsidR="00672FD0" w:rsidRPr="00672FD0" w:rsidRDefault="00672FD0" w:rsidP="001B2788">
            <w:pPr>
              <w:keepNext/>
              <w:jc w:val="center"/>
            </w:pPr>
            <w:r w:rsidRPr="00672FD0">
              <w:t>№</w:t>
            </w:r>
          </w:p>
          <w:p w:rsidR="00672FD0" w:rsidRPr="00672FD0" w:rsidRDefault="00672FD0" w:rsidP="001B2788">
            <w:pPr>
              <w:keepNext/>
              <w:jc w:val="center"/>
            </w:pPr>
            <w:r w:rsidRPr="00672FD0">
              <w:t>п/п</w:t>
            </w:r>
          </w:p>
        </w:tc>
        <w:tc>
          <w:tcPr>
            <w:tcW w:w="1194" w:type="pct"/>
            <w:vAlign w:val="center"/>
          </w:tcPr>
          <w:p w:rsidR="00672FD0" w:rsidRPr="00672FD0" w:rsidRDefault="00672FD0" w:rsidP="001B2788">
            <w:pPr>
              <w:keepNext/>
              <w:jc w:val="center"/>
            </w:pPr>
            <w:r w:rsidRPr="00672FD0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672FD0" w:rsidRPr="00672FD0" w:rsidRDefault="00672FD0" w:rsidP="001B2788">
            <w:pPr>
              <w:keepNext/>
              <w:jc w:val="center"/>
            </w:pPr>
            <w:r w:rsidRPr="00672FD0">
              <w:t>ИНН</w:t>
            </w:r>
          </w:p>
        </w:tc>
        <w:tc>
          <w:tcPr>
            <w:tcW w:w="1773" w:type="pct"/>
            <w:vAlign w:val="center"/>
          </w:tcPr>
          <w:p w:rsidR="00672FD0" w:rsidRPr="00672FD0" w:rsidRDefault="00672FD0" w:rsidP="001B2788">
            <w:pPr>
              <w:keepNext/>
              <w:jc w:val="center"/>
            </w:pPr>
            <w:r w:rsidRPr="00672FD0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672FD0" w:rsidRPr="00672FD0" w:rsidRDefault="00672FD0" w:rsidP="001B2788">
            <w:pPr>
              <w:keepNext/>
              <w:jc w:val="center"/>
            </w:pPr>
            <w:r w:rsidRPr="00672FD0">
              <w:t>Сведения о внесенном задатке (руб.)</w:t>
            </w:r>
          </w:p>
        </w:tc>
      </w:tr>
      <w:tr w:rsidR="00672FD0" w:rsidRPr="00672FD0" w:rsidTr="00672FD0">
        <w:tc>
          <w:tcPr>
            <w:tcW w:w="451" w:type="pct"/>
            <w:vAlign w:val="center"/>
          </w:tcPr>
          <w:p w:rsidR="00672FD0" w:rsidRPr="00672FD0" w:rsidRDefault="00672FD0" w:rsidP="001B2788">
            <w:pPr>
              <w:jc w:val="center"/>
            </w:pPr>
            <w:r w:rsidRPr="00672FD0">
              <w:t>1</w:t>
            </w:r>
          </w:p>
        </w:tc>
        <w:tc>
          <w:tcPr>
            <w:tcW w:w="1194" w:type="pct"/>
            <w:vAlign w:val="center"/>
          </w:tcPr>
          <w:p w:rsidR="00672FD0" w:rsidRPr="00672FD0" w:rsidRDefault="00672FD0" w:rsidP="00823417">
            <w:pPr>
              <w:jc w:val="center"/>
            </w:pPr>
            <w:r w:rsidRPr="00672FD0">
              <w:t>Общество с ограниченной ответственностью «ТемпСтрой»</w:t>
            </w:r>
          </w:p>
        </w:tc>
        <w:tc>
          <w:tcPr>
            <w:tcW w:w="586" w:type="pct"/>
            <w:vAlign w:val="center"/>
          </w:tcPr>
          <w:p w:rsidR="00672FD0" w:rsidRPr="00672FD0" w:rsidRDefault="00672FD0" w:rsidP="00823417">
            <w:pPr>
              <w:jc w:val="center"/>
            </w:pPr>
            <w:r w:rsidRPr="00672FD0">
              <w:t>2446030422</w:t>
            </w:r>
          </w:p>
        </w:tc>
        <w:tc>
          <w:tcPr>
            <w:tcW w:w="1773" w:type="pct"/>
            <w:vAlign w:val="center"/>
          </w:tcPr>
          <w:p w:rsidR="00672FD0" w:rsidRPr="00672FD0" w:rsidRDefault="00672FD0" w:rsidP="00823417">
            <w:pPr>
              <w:jc w:val="center"/>
            </w:pPr>
            <w:r w:rsidRPr="00672FD0">
              <w:br/>
              <w:t>Нижний проезд, 35, Западный промышленный р-н, г. Дивногорск, Красноярский край, 663091</w:t>
            </w:r>
          </w:p>
        </w:tc>
        <w:tc>
          <w:tcPr>
            <w:tcW w:w="995" w:type="pct"/>
            <w:vAlign w:val="center"/>
          </w:tcPr>
          <w:p w:rsidR="00672FD0" w:rsidRPr="00672FD0" w:rsidRDefault="00672FD0" w:rsidP="004F0D45">
            <w:pPr>
              <w:jc w:val="center"/>
            </w:pPr>
            <w:r w:rsidRPr="00672FD0">
              <w:t>397 005,00</w:t>
            </w:r>
          </w:p>
        </w:tc>
      </w:tr>
    </w:tbl>
    <w:p w:rsidR="00823417" w:rsidRPr="00672FD0" w:rsidRDefault="00823417" w:rsidP="00823417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672FD0">
        <w:rPr>
          <w:sz w:val="28"/>
          <w:szCs w:val="28"/>
        </w:rPr>
        <w:t xml:space="preserve"> </w:t>
      </w:r>
    </w:p>
    <w:p w:rsidR="007260C6" w:rsidRPr="00672FD0" w:rsidRDefault="00823417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672FD0" w:rsidTr="00672FD0">
        <w:tc>
          <w:tcPr>
            <w:tcW w:w="528" w:type="pct"/>
            <w:vAlign w:val="center"/>
          </w:tcPr>
          <w:p w:rsidR="007260C6" w:rsidRPr="00672FD0" w:rsidRDefault="007260C6" w:rsidP="00BC1786">
            <w:pPr>
              <w:keepNext/>
              <w:jc w:val="center"/>
            </w:pPr>
            <w:r w:rsidRPr="00672FD0">
              <w:t>№</w:t>
            </w:r>
          </w:p>
          <w:p w:rsidR="007260C6" w:rsidRPr="00672FD0" w:rsidRDefault="007260C6" w:rsidP="00BC1786">
            <w:pPr>
              <w:keepNext/>
              <w:jc w:val="center"/>
            </w:pPr>
            <w:r w:rsidRPr="00672FD0">
              <w:t>п/п</w:t>
            </w:r>
          </w:p>
        </w:tc>
        <w:tc>
          <w:tcPr>
            <w:tcW w:w="4472" w:type="pct"/>
            <w:vAlign w:val="center"/>
          </w:tcPr>
          <w:p w:rsidR="007260C6" w:rsidRPr="00672FD0" w:rsidRDefault="007260C6" w:rsidP="00BC1786">
            <w:pPr>
              <w:keepNext/>
              <w:jc w:val="center"/>
            </w:pPr>
            <w:r w:rsidRPr="00672FD0">
              <w:t>Наименование участника</w:t>
            </w:r>
          </w:p>
        </w:tc>
      </w:tr>
      <w:tr w:rsidR="007260C6" w:rsidRPr="00672FD0" w:rsidTr="00672FD0">
        <w:tc>
          <w:tcPr>
            <w:tcW w:w="528" w:type="pct"/>
            <w:vAlign w:val="center"/>
          </w:tcPr>
          <w:p w:rsidR="007260C6" w:rsidRPr="00672FD0" w:rsidRDefault="00672FD0" w:rsidP="00BC1786">
            <w:pPr>
              <w:jc w:val="center"/>
            </w:pPr>
            <w:r w:rsidRPr="00672FD0">
              <w:t>1</w:t>
            </w:r>
          </w:p>
        </w:tc>
        <w:tc>
          <w:tcPr>
            <w:tcW w:w="4472" w:type="pct"/>
            <w:vAlign w:val="center"/>
          </w:tcPr>
          <w:p w:rsidR="007260C6" w:rsidRPr="00672FD0" w:rsidRDefault="00672FD0" w:rsidP="00BC1786">
            <w:pPr>
              <w:jc w:val="center"/>
            </w:pPr>
            <w:r w:rsidRPr="00672FD0">
              <w:t>ООО «ТемпСтрой»</w:t>
            </w:r>
          </w:p>
        </w:tc>
      </w:tr>
    </w:tbl>
    <w:p w:rsidR="00506A4C" w:rsidRPr="00672FD0" w:rsidRDefault="00506A4C" w:rsidP="00506A4C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672FD0" w:rsidRDefault="00506A4C" w:rsidP="00506A4C">
      <w:pPr>
        <w:pStyle w:val="ConsPlusNormal"/>
        <w:ind w:firstLine="540"/>
        <w:jc w:val="both"/>
      </w:pPr>
      <w:r w:rsidRPr="00672FD0">
        <w:t xml:space="preserve">Заявка </w:t>
      </w:r>
      <w:r w:rsidR="00672FD0" w:rsidRPr="00672FD0">
        <w:t>ООО «ТемпСтрой»</w:t>
      </w:r>
      <w:r w:rsidRPr="00672FD0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672FD0" w:rsidRDefault="00506A4C" w:rsidP="00506A4C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672FD0" w:rsidRPr="00672FD0">
        <w:rPr>
          <w:sz w:val="28"/>
          <w:szCs w:val="28"/>
        </w:rPr>
        <w:t>ООО «ТемпСтрой»</w:t>
      </w:r>
      <w:r w:rsidRPr="00672FD0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672FD0" w:rsidRDefault="00506A4C" w:rsidP="007260C6">
      <w:pPr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 xml:space="preserve">Размер ежегодной арендной платы – </w:t>
      </w:r>
      <w:r w:rsidR="00672FD0" w:rsidRPr="00672FD0">
        <w:rPr>
          <w:sz w:val="28"/>
          <w:szCs w:val="28"/>
        </w:rPr>
        <w:t>1 323 350,00</w:t>
      </w:r>
      <w:r w:rsidRPr="00672FD0">
        <w:rPr>
          <w:sz w:val="28"/>
          <w:szCs w:val="28"/>
        </w:rPr>
        <w:t xml:space="preserve">  рублей.</w:t>
      </w:r>
    </w:p>
    <w:p w:rsidR="007260C6" w:rsidRPr="00672FD0" w:rsidRDefault="007260C6" w:rsidP="007260C6">
      <w:pPr>
        <w:ind w:firstLine="567"/>
        <w:rPr>
          <w:sz w:val="28"/>
          <w:szCs w:val="28"/>
        </w:rPr>
      </w:pPr>
      <w:r w:rsidRPr="00672FD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EA0382" w:rsidRPr="004F304B" w:rsidTr="008F32A0">
        <w:tc>
          <w:tcPr>
            <w:tcW w:w="1691" w:type="pct"/>
          </w:tcPr>
          <w:p w:rsidR="00EA0382" w:rsidRPr="004F304B" w:rsidRDefault="00EA0382" w:rsidP="008F32A0">
            <w:pPr>
              <w:rPr>
                <w:sz w:val="28"/>
                <w:szCs w:val="28"/>
                <w:highlight w:val="magenta"/>
              </w:rPr>
            </w:pPr>
            <w:r w:rsidRPr="004F304B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EA0382" w:rsidRPr="004F304B" w:rsidRDefault="00EA0382" w:rsidP="008F32A0">
            <w:pPr>
              <w:ind w:left="-108"/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– «за»</w:t>
            </w:r>
          </w:p>
        </w:tc>
      </w:tr>
      <w:tr w:rsidR="00EA0382" w:rsidRPr="004F304B" w:rsidTr="008F32A0">
        <w:tc>
          <w:tcPr>
            <w:tcW w:w="1691" w:type="pct"/>
          </w:tcPr>
          <w:p w:rsidR="00EA0382" w:rsidRPr="004F304B" w:rsidRDefault="00EA0382" w:rsidP="008F32A0">
            <w:pPr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EA0382" w:rsidRPr="004F304B" w:rsidRDefault="00EA0382" w:rsidP="008F32A0">
            <w:pPr>
              <w:ind w:left="-108"/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– «за»</w:t>
            </w:r>
          </w:p>
        </w:tc>
      </w:tr>
      <w:tr w:rsidR="00EA0382" w:rsidRPr="004F304B" w:rsidTr="008F32A0">
        <w:tc>
          <w:tcPr>
            <w:tcW w:w="1691" w:type="pct"/>
          </w:tcPr>
          <w:p w:rsidR="00EA0382" w:rsidRPr="004F304B" w:rsidRDefault="00EA0382" w:rsidP="008F32A0">
            <w:pPr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EA0382" w:rsidRPr="004F304B" w:rsidRDefault="00EA0382" w:rsidP="008F32A0">
            <w:pPr>
              <w:ind w:left="-108"/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– «за»</w:t>
            </w:r>
          </w:p>
        </w:tc>
      </w:tr>
      <w:tr w:rsidR="00EA0382" w:rsidRPr="004F304B" w:rsidTr="008F32A0">
        <w:tc>
          <w:tcPr>
            <w:tcW w:w="1691" w:type="pct"/>
          </w:tcPr>
          <w:p w:rsidR="00EA0382" w:rsidRPr="004F304B" w:rsidRDefault="00EA0382" w:rsidP="008F32A0">
            <w:pPr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EA0382" w:rsidRPr="004F304B" w:rsidRDefault="00EA0382" w:rsidP="008F32A0">
            <w:pPr>
              <w:ind w:left="-108"/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– «за»</w:t>
            </w:r>
          </w:p>
        </w:tc>
      </w:tr>
      <w:tr w:rsidR="00EA0382" w:rsidRPr="004F304B" w:rsidTr="008F32A0">
        <w:tc>
          <w:tcPr>
            <w:tcW w:w="1691" w:type="pct"/>
          </w:tcPr>
          <w:p w:rsidR="00EA0382" w:rsidRPr="004F304B" w:rsidRDefault="00EA0382" w:rsidP="008F32A0">
            <w:pPr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EA0382" w:rsidRPr="004F304B" w:rsidRDefault="00EA0382" w:rsidP="008F32A0">
            <w:pPr>
              <w:ind w:left="-108"/>
              <w:rPr>
                <w:sz w:val="28"/>
                <w:szCs w:val="28"/>
              </w:rPr>
            </w:pPr>
            <w:r w:rsidRPr="004F304B">
              <w:rPr>
                <w:sz w:val="28"/>
                <w:szCs w:val="28"/>
              </w:rPr>
              <w:t>– «за»</w:t>
            </w:r>
          </w:p>
        </w:tc>
      </w:tr>
    </w:tbl>
    <w:p w:rsidR="007260C6" w:rsidRPr="00672FD0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672FD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B3318" w:rsidRPr="00214815" w:rsidTr="008F32A0">
        <w:trPr>
          <w:trHeight w:val="567"/>
        </w:trPr>
        <w:tc>
          <w:tcPr>
            <w:tcW w:w="1997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  <w:highlight w:val="magenta"/>
              </w:rPr>
            </w:pPr>
            <w:r w:rsidRPr="0021481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  <w:highlight w:val="magenta"/>
              </w:rPr>
            </w:pPr>
            <w:r w:rsidRPr="00214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3318" w:rsidRPr="00214815" w:rsidRDefault="002B3318" w:rsidP="008F32A0">
            <w:pPr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2B3318" w:rsidRPr="00214815" w:rsidTr="008F32A0">
        <w:trPr>
          <w:trHeight w:val="567"/>
        </w:trPr>
        <w:tc>
          <w:tcPr>
            <w:tcW w:w="1997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3318" w:rsidRPr="00214815" w:rsidRDefault="002B3318" w:rsidP="008F32A0">
            <w:pPr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Н.Ф. Лузан</w:t>
            </w:r>
          </w:p>
        </w:tc>
      </w:tr>
      <w:tr w:rsidR="002B3318" w:rsidRPr="00214815" w:rsidTr="008F32A0">
        <w:trPr>
          <w:trHeight w:val="567"/>
        </w:trPr>
        <w:tc>
          <w:tcPr>
            <w:tcW w:w="1997" w:type="pct"/>
            <w:vMerge w:val="restar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3318" w:rsidRPr="00214815" w:rsidRDefault="002B3318" w:rsidP="008F32A0">
            <w:pPr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И.И. Серебрякова</w:t>
            </w:r>
          </w:p>
        </w:tc>
      </w:tr>
      <w:tr w:rsidR="002B3318" w:rsidRPr="00214815" w:rsidTr="008F32A0">
        <w:trPr>
          <w:trHeight w:val="567"/>
        </w:trPr>
        <w:tc>
          <w:tcPr>
            <w:tcW w:w="1997" w:type="pct"/>
            <w:vMerge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3318" w:rsidRPr="00214815" w:rsidRDefault="002B3318" w:rsidP="008F32A0">
            <w:pPr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А.П. Алешечкина</w:t>
            </w:r>
          </w:p>
        </w:tc>
      </w:tr>
      <w:tr w:rsidR="002B3318" w:rsidRPr="00214815" w:rsidTr="008F32A0">
        <w:trPr>
          <w:trHeight w:val="567"/>
        </w:trPr>
        <w:tc>
          <w:tcPr>
            <w:tcW w:w="1997" w:type="pct"/>
            <w:vMerge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B3318" w:rsidRPr="00214815" w:rsidRDefault="002B3318" w:rsidP="008F32A0">
            <w:pPr>
              <w:jc w:val="both"/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B3318" w:rsidRPr="00214815" w:rsidRDefault="002B3318" w:rsidP="008F32A0">
            <w:pPr>
              <w:rPr>
                <w:sz w:val="28"/>
                <w:szCs w:val="28"/>
              </w:rPr>
            </w:pPr>
            <w:r w:rsidRPr="00214815">
              <w:rPr>
                <w:sz w:val="28"/>
                <w:szCs w:val="28"/>
              </w:rPr>
              <w:t>Т.П. Котович</w:t>
            </w:r>
          </w:p>
        </w:tc>
      </w:tr>
    </w:tbl>
    <w:p w:rsidR="002B3318" w:rsidRPr="00214815" w:rsidRDefault="002B3318" w:rsidP="002B3318">
      <w:pPr>
        <w:rPr>
          <w:sz w:val="2"/>
          <w:szCs w:val="2"/>
        </w:rPr>
      </w:pPr>
    </w:p>
    <w:p w:rsidR="002B3318" w:rsidRPr="00214815" w:rsidRDefault="002B3318" w:rsidP="002B3318"/>
    <w:p w:rsidR="007260C6" w:rsidRPr="00672FD0" w:rsidRDefault="007260C6" w:rsidP="007260C6">
      <w:pPr>
        <w:jc w:val="both"/>
        <w:rPr>
          <w:sz w:val="28"/>
          <w:szCs w:val="28"/>
        </w:rPr>
      </w:pPr>
    </w:p>
    <w:p w:rsidR="007260C6" w:rsidRPr="00672FD0" w:rsidRDefault="007260C6" w:rsidP="00942EDC">
      <w:pPr>
        <w:rPr>
          <w:sz w:val="20"/>
          <w:szCs w:val="20"/>
        </w:rPr>
      </w:pPr>
    </w:p>
    <w:sectPr w:rsidR="007260C6" w:rsidRPr="00672FD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AB" w:rsidRDefault="000820AB">
      <w:r>
        <w:separator/>
      </w:r>
    </w:p>
  </w:endnote>
  <w:endnote w:type="continuationSeparator" w:id="0">
    <w:p w:rsidR="000820AB" w:rsidRDefault="0008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C6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AB" w:rsidRDefault="000820AB">
      <w:r>
        <w:separator/>
      </w:r>
    </w:p>
  </w:footnote>
  <w:footnote w:type="continuationSeparator" w:id="0">
    <w:p w:rsidR="000820AB" w:rsidRDefault="0008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20AB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B3318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72FD0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C62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0382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42B21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71A492-DD37-42EA-A020-856D75FB80A8}"/>
</file>

<file path=customXml/itemProps2.xml><?xml version="1.0" encoding="utf-8"?>
<ds:datastoreItem xmlns:ds="http://schemas.openxmlformats.org/officeDocument/2006/customXml" ds:itemID="{B051D8E7-2150-4F26-A313-531188091E8A}"/>
</file>

<file path=customXml/itemProps3.xml><?xml version="1.0" encoding="utf-8"?>
<ds:datastoreItem xmlns:ds="http://schemas.openxmlformats.org/officeDocument/2006/customXml" ds:itemID="{44F72956-5C95-4E6B-8FBA-5DC3E1EE5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2016-11-08T03:53:00Z</dcterms:created>
  <dcterms:modified xsi:type="dcterms:W3CDTF">2016-11-08T03:53:00Z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