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A25D17">
        <w:rPr>
          <w:rFonts w:ascii="Times New Roman" w:hAnsi="Times New Roman"/>
          <w:b w:val="0"/>
          <w:sz w:val="24"/>
          <w:szCs w:val="24"/>
        </w:rPr>
        <w:t>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8312D6">
        <w:rPr>
          <w:rFonts w:ascii="Times New Roman" w:hAnsi="Times New Roman"/>
          <w:b w:val="0"/>
          <w:sz w:val="24"/>
          <w:szCs w:val="24"/>
        </w:rPr>
        <w:t>30</w:t>
      </w:r>
      <w:r w:rsidRPr="00875258">
        <w:rPr>
          <w:rFonts w:ascii="Times New Roman" w:hAnsi="Times New Roman"/>
          <w:b w:val="0"/>
          <w:sz w:val="24"/>
          <w:szCs w:val="24"/>
        </w:rPr>
        <w:t>.</w:t>
      </w:r>
      <w:r w:rsidR="006E13B7">
        <w:rPr>
          <w:rFonts w:ascii="Times New Roman" w:hAnsi="Times New Roman"/>
          <w:b w:val="0"/>
          <w:sz w:val="24"/>
          <w:szCs w:val="24"/>
        </w:rPr>
        <w:t>06</w:t>
      </w:r>
      <w:r w:rsidR="00875258" w:rsidRPr="008752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752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6E13B7">
        <w:rPr>
          <w:rFonts w:ascii="Times New Roman" w:hAnsi="Times New Roman"/>
          <w:b w:val="0"/>
          <w:sz w:val="24"/>
          <w:szCs w:val="24"/>
        </w:rPr>
        <w:t>3</w:t>
      </w:r>
      <w:r w:rsidR="00FA0D80">
        <w:rPr>
          <w:rFonts w:ascii="Times New Roman" w:hAnsi="Times New Roman"/>
          <w:b w:val="0"/>
          <w:sz w:val="24"/>
          <w:szCs w:val="24"/>
        </w:rPr>
        <w:t>430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A25D17">
        <w:rPr>
          <w:rFonts w:ascii="Times New Roman" w:hAnsi="Times New Roman"/>
          <w:b w:val="0"/>
          <w:sz w:val="24"/>
          <w:szCs w:val="24"/>
        </w:rPr>
        <w:t>8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405FC" w:rsidRPr="009C7CC4" w:rsidRDefault="006405FC" w:rsidP="006405FC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>
        <w:t>05</w:t>
      </w:r>
      <w:r w:rsidRPr="00706526">
        <w:t xml:space="preserve">» </w:t>
      </w:r>
      <w:r>
        <w:t xml:space="preserve"> августа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A25D17">
        <w:rPr>
          <w:rFonts w:ascii="Times New Roman" w:hAnsi="Times New Roman"/>
          <w:sz w:val="24"/>
          <w:szCs w:val="24"/>
        </w:rPr>
        <w:t>8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A25D17" w:rsidRPr="00A25D17">
        <w:t>http://pkk5.rosreestr.ru/#x=10340133.69344646&amp;y=7572397.035414301&amp;z=18&amp;text=24%3A50%3A0300298%3A38&amp;type=1&amp;app=search&amp;opened=1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A25D17">
        <w:t>6 558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4717F1" w:rsidRPr="00AA32FD" w:rsidRDefault="004717F1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4717F1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A25D17">
        <w:t>44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</w:t>
      </w:r>
      <w:r w:rsidR="00A25D17">
        <w:t>7</w:t>
      </w:r>
      <w:r w:rsidR="00FF29F9">
        <w:t>2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EC4F46">
        <w:t>КЦО-16/36</w:t>
      </w:r>
      <w:r w:rsidR="00A25D17">
        <w:t>299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A25D17">
        <w:t>283,2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FF29F9">
        <w:t>2</w:t>
      </w:r>
      <w:r w:rsidR="00A25D17">
        <w:t>83,2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3. </w:t>
      </w:r>
      <w:proofErr w:type="gramStart"/>
      <w: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730E08" w:rsidRDefault="00BB6BD3" w:rsidP="00730E08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730E08">
        <w:t>договор об осуществлении технологического присоединения к электрическим сетям от 21.03.2016 № 80/3-ТП, выданный ООО «Региональная сетевая компания»: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t xml:space="preserve">Максимальная мощность: 650 кВт. 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t xml:space="preserve">Срок действия технических условий составляет </w:t>
      </w:r>
      <w:r w:rsidR="00742DE5">
        <w:t>2 года</w:t>
      </w:r>
      <w:r>
        <w:t xml:space="preserve"> со дня заключения договора от  21.03.2016 № 80/3-ТП.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r>
        <w:lastRenderedPageBreak/>
        <w:t>Срок выполнения мероприятий по технологическому при</w:t>
      </w:r>
      <w:r w:rsidR="00742DE5">
        <w:t>соединению составляет не более 1 года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от 21.03.2016 № 80/3-ТП.</w:t>
      </w:r>
    </w:p>
    <w:p w:rsidR="00730E08" w:rsidRDefault="00730E08" w:rsidP="00730E08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15 139 576 рублей 80 копеек (пятнадцать миллионов сто тридцать девять тысяч пятьсот семьдесят шесть рублей восемьдесят копеек), в том числе НДС 18% в сумме 2 309 426 рублей 97 копеек (два миллиона триста девять тысяч четыреста двадцать шесть рублей девяносто семь</w:t>
      </w:r>
      <w:proofErr w:type="gramEnd"/>
      <w:r>
        <w:t xml:space="preserve"> копеек).</w:t>
      </w:r>
    </w:p>
    <w:p w:rsidR="008D75F8" w:rsidRPr="00375DE4" w:rsidRDefault="00730E08" w:rsidP="00730E08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80/3-ТП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C57D2F" w:rsidRPr="00C57D2F">
        <w:t xml:space="preserve"> </w:t>
      </w:r>
      <w:r w:rsidR="00C57D2F">
        <w:t>В соответствии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ED6071">
        <w:t xml:space="preserve">23.06.2016 № </w:t>
      </w:r>
      <w:r w:rsidR="00EE48D8">
        <w:t>5999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ED6071">
        <w:t>обустроенного проезда на земельный участок нет (поле), состояние земельного участка удовлетворительное</w:t>
      </w:r>
      <w:r>
        <w:t>.</w:t>
      </w:r>
    </w:p>
    <w:p w:rsidR="0083160A" w:rsidRDefault="0083160A" w:rsidP="006E13B7">
      <w:pPr>
        <w:pStyle w:val="a3"/>
        <w:tabs>
          <w:tab w:val="left" w:pos="1134"/>
        </w:tabs>
        <w:ind w:firstLine="709"/>
      </w:pPr>
    </w:p>
    <w:p w:rsidR="0083160A" w:rsidRPr="00074973" w:rsidRDefault="0083160A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24:50:0300298:38 предполагается размещение 1 жилого дома (6 секций по 10 этажей).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1D38E8">
        <w:t>55 877 200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1D38E8">
        <w:t>1 676 316</w:t>
      </w:r>
      <w:r w:rsidRPr="00CB1045">
        <w:rPr>
          <w:color w:val="FF0000"/>
        </w:rP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6405FC" w:rsidRPr="009E1C21" w:rsidRDefault="006405FC" w:rsidP="006405FC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>
        <w:t xml:space="preserve"> заявок: с «05»  июля  2016</w:t>
      </w:r>
      <w:r w:rsidRPr="009E1C21">
        <w:t xml:space="preserve"> года. </w:t>
      </w:r>
    </w:p>
    <w:p w:rsidR="006405FC" w:rsidRPr="009C7CC4" w:rsidRDefault="006405FC" w:rsidP="006405FC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>
        <w:t>10:00 «01» августа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1D38E8">
        <w:t>16 763 160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730E08">
        <w:rPr>
          <w:rFonts w:ascii="Times New Roman" w:hAnsi="Times New Roman"/>
          <w:b w:val="0"/>
          <w:sz w:val="24"/>
          <w:szCs w:val="24"/>
        </w:rPr>
        <w:t>38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60ADD" w:rsidRDefault="00160ADD" w:rsidP="00160ADD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23686" w:rsidRDefault="00160ADD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ителя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160ADD" w:rsidP="0016094B">
      <w:pPr>
        <w:tabs>
          <w:tab w:val="left" w:pos="12155"/>
        </w:tabs>
        <w:jc w:val="both"/>
      </w:pPr>
      <w:r>
        <w:t>руководителя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160ADD">
        <w:t>И</w:t>
      </w:r>
      <w:r w:rsidR="00260234">
        <w:t>.</w:t>
      </w:r>
      <w:r w:rsidR="00160ADD">
        <w:t>А</w:t>
      </w:r>
      <w:r w:rsidR="00260234">
        <w:t xml:space="preserve">. </w:t>
      </w:r>
      <w:r w:rsidR="00160ADD">
        <w:t>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EE48D8" w:rsidP="00BF5E62">
      <w:pPr>
        <w:jc w:val="center"/>
      </w:pPr>
      <w:r>
        <w:rPr>
          <w:noProof/>
        </w:rPr>
        <w:drawing>
          <wp:inline distT="0" distB="0" distL="0" distR="0">
            <wp:extent cx="6815405" cy="4438603"/>
            <wp:effectExtent l="0" t="1181100" r="0" b="1162097"/>
            <wp:docPr id="3" name="Рисунок 1" descr="\\dmi-top\profiles\matvienko\Рабочий стол\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8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18005" cy="444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EE48D8" w:rsidP="00BF0C98">
      <w:r>
        <w:rPr>
          <w:noProof/>
        </w:rPr>
        <w:drawing>
          <wp:inline distT="0" distB="0" distL="0" distR="0">
            <wp:extent cx="7105772" cy="4978415"/>
            <wp:effectExtent l="0" t="1066800" r="0" b="1041385"/>
            <wp:docPr id="4" name="Рисунок 2" descr="\\dmi-top\profiles\matvienko\Рабочий стол\3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8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06470" cy="497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84E" w:rsidRDefault="000E684E" w:rsidP="00D92637">
      <w:r>
        <w:separator/>
      </w:r>
    </w:p>
  </w:endnote>
  <w:endnote w:type="continuationSeparator" w:id="0">
    <w:p w:rsidR="000E684E" w:rsidRDefault="000E684E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84E" w:rsidRDefault="000E684E" w:rsidP="00D92637">
      <w:r>
        <w:separator/>
      </w:r>
    </w:p>
  </w:footnote>
  <w:footnote w:type="continuationSeparator" w:id="0">
    <w:p w:rsidR="000E684E" w:rsidRDefault="000E684E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D1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B9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38E8"/>
    <w:rsid w:val="001D4BC2"/>
    <w:rsid w:val="001D563C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2386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7F1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A5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3B21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5FC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0E08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DE5"/>
    <w:rsid w:val="00742F86"/>
    <w:rsid w:val="007433A1"/>
    <w:rsid w:val="00743C77"/>
    <w:rsid w:val="007440A8"/>
    <w:rsid w:val="007451AD"/>
    <w:rsid w:val="007470B3"/>
    <w:rsid w:val="00750B7D"/>
    <w:rsid w:val="00751FC1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1A63"/>
    <w:rsid w:val="008225FC"/>
    <w:rsid w:val="008227AA"/>
    <w:rsid w:val="00824EC1"/>
    <w:rsid w:val="0082579B"/>
    <w:rsid w:val="00827B3F"/>
    <w:rsid w:val="008302C6"/>
    <w:rsid w:val="008312D6"/>
    <w:rsid w:val="0083160A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4234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01D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1D6F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6BD3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1EF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57D2F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4F46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2B4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0D80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7DF815-8BB5-4D6D-AC93-D762AE55806F}"/>
</file>

<file path=customXml/itemProps2.xml><?xml version="1.0" encoding="utf-8"?>
<ds:datastoreItem xmlns:ds="http://schemas.openxmlformats.org/officeDocument/2006/customXml" ds:itemID="{336A14A7-FEC3-4510-98B1-D8EB703E2EFE}"/>
</file>

<file path=customXml/itemProps3.xml><?xml version="1.0" encoding="utf-8"?>
<ds:datastoreItem xmlns:ds="http://schemas.openxmlformats.org/officeDocument/2006/customXml" ds:itemID="{389C36DF-6B19-4452-B652-EB235BA7894E}"/>
</file>

<file path=customXml/itemProps4.xml><?xml version="1.0" encoding="utf-8"?>
<ds:datastoreItem xmlns:ds="http://schemas.openxmlformats.org/officeDocument/2006/customXml" ds:itemID="{42BA2A11-FA10-4985-B768-23FE4BFB1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15</Pages>
  <Words>5737</Words>
  <Characters>32703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53</cp:revision>
  <cp:lastPrinted>2016-07-01T02:08:00Z</cp:lastPrinted>
  <dcterms:created xsi:type="dcterms:W3CDTF">2015-09-18T04:27:00Z</dcterms:created>
  <dcterms:modified xsi:type="dcterms:W3CDTF">2016-07-05T03:40:00Z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