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Pr="001E6DB0" w:rsidRDefault="00A5270F" w:rsidP="001E6DB0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</w:t>
      </w:r>
      <w:r w:rsidR="004D4A7D" w:rsidRPr="001E6DB0">
        <w:rPr>
          <w:b/>
        </w:rPr>
        <w:t>звещение о проведен</w:t>
      </w:r>
      <w:proofErr w:type="gramStart"/>
      <w:r w:rsidR="004D4A7D" w:rsidRPr="001E6DB0">
        <w:rPr>
          <w:b/>
        </w:rPr>
        <w:t>ии ау</w:t>
      </w:r>
      <w:proofErr w:type="gramEnd"/>
      <w:r w:rsidR="004D4A7D" w:rsidRPr="001E6DB0">
        <w:rPr>
          <w:b/>
        </w:rPr>
        <w:t>кцион</w:t>
      </w:r>
      <w:r w:rsidR="00B3028C">
        <w:rPr>
          <w:b/>
        </w:rPr>
        <w:t>ов</w:t>
      </w:r>
    </w:p>
    <w:p w:rsidR="004D4A7D" w:rsidRPr="001E6DB0" w:rsidRDefault="004D4A7D" w:rsidP="001E6DB0">
      <w:pPr>
        <w:suppressAutoHyphens/>
        <w:snapToGrid w:val="0"/>
        <w:spacing w:line="192" w:lineRule="auto"/>
        <w:jc w:val="center"/>
      </w:pPr>
      <w:r w:rsidRPr="001E6DB0">
        <w:t>по продаже прав на заключение договоров аренды земельных участков</w:t>
      </w:r>
    </w:p>
    <w:p w:rsidR="004D4A7D" w:rsidRPr="001E6DB0" w:rsidRDefault="004D4A7D" w:rsidP="001E6DB0">
      <w:pPr>
        <w:suppressAutoHyphens/>
        <w:jc w:val="both"/>
        <w:rPr>
          <w:rFonts w:eastAsia="Calibri"/>
          <w:lang w:eastAsia="en-US"/>
        </w:rPr>
      </w:pPr>
    </w:p>
    <w:p w:rsidR="004D4A7D" w:rsidRPr="001E6DB0" w:rsidRDefault="004D4A7D" w:rsidP="001E6DB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 w:rsidRPr="001E6DB0">
        <w:t>ии ау</w:t>
      </w:r>
      <w:proofErr w:type="gramEnd"/>
      <w:r w:rsidRPr="001E6DB0"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Pr="001E6DB0" w:rsidRDefault="004D4A7D" w:rsidP="001E6DB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E6DB0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E6DB0">
        <w:rPr>
          <w:rFonts w:ascii="Times New Roman" w:hAnsi="Times New Roman"/>
          <w:b/>
          <w:sz w:val="24"/>
          <w:szCs w:val="24"/>
        </w:rPr>
        <w:t>кциона</w:t>
      </w:r>
    </w:p>
    <w:p w:rsidR="00B3028C" w:rsidRDefault="006767B3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6767B3">
        <w:t>Решение о проведен</w:t>
      </w:r>
      <w:proofErr w:type="gramStart"/>
      <w:r w:rsidRPr="006767B3">
        <w:t>ии ау</w:t>
      </w:r>
      <w:proofErr w:type="gramEnd"/>
      <w:r w:rsidRPr="006767B3">
        <w:t>кциона принято распоряжением администрации города Красноярска</w:t>
      </w:r>
      <w:r w:rsidR="00B3028C">
        <w:t>:</w:t>
      </w:r>
    </w:p>
    <w:p w:rsidR="00B3028C" w:rsidRDefault="00B3028C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>-</w:t>
      </w:r>
      <w:r w:rsidR="006767B3" w:rsidRPr="006767B3">
        <w:t xml:space="preserve"> </w:t>
      </w:r>
      <w:r w:rsidRPr="00B3028C">
        <w:t>от 23.07.2018 № 3183-недв «О проведен</w:t>
      </w:r>
      <w:proofErr w:type="gramStart"/>
      <w:r w:rsidRPr="00B3028C">
        <w:t>ии ау</w:t>
      </w:r>
      <w:proofErr w:type="gramEnd"/>
      <w:r w:rsidRPr="00B3028C">
        <w:t xml:space="preserve">кциона на право заключения договора аренды земельного участка по ул. </w:t>
      </w:r>
      <w:proofErr w:type="spellStart"/>
      <w:r w:rsidRPr="00B3028C">
        <w:t>Маерчака</w:t>
      </w:r>
      <w:proofErr w:type="spellEnd"/>
      <w:r w:rsidRPr="00B3028C">
        <w:t>, 11, 13, 15 (24:50:0200087:2731)»</w:t>
      </w:r>
      <w:r>
        <w:t>;</w:t>
      </w:r>
    </w:p>
    <w:p w:rsidR="006767B3" w:rsidRDefault="00B3028C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413E92" w:rsidRPr="00413E92">
        <w:t>от 23.07.2018 № 3182-недв «О проведен</w:t>
      </w:r>
      <w:proofErr w:type="gramStart"/>
      <w:r w:rsidR="00413E92" w:rsidRPr="00413E92">
        <w:t>ии ау</w:t>
      </w:r>
      <w:proofErr w:type="gramEnd"/>
      <w:r w:rsidR="00413E92" w:rsidRPr="00413E92">
        <w:t xml:space="preserve">кциона на право заключения договора аренды земельного участка по ул. </w:t>
      </w:r>
      <w:proofErr w:type="spellStart"/>
      <w:r w:rsidR="00413E92" w:rsidRPr="00413E92">
        <w:t>Маерчака</w:t>
      </w:r>
      <w:proofErr w:type="spellEnd"/>
      <w:r w:rsidR="00413E92" w:rsidRPr="00413E92">
        <w:t>, 17, 19, 21 (24:50:0200087:2730)»</w:t>
      </w:r>
      <w:r w:rsidR="006767B3" w:rsidRPr="006767B3">
        <w:t>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3. Место, дата, время и порядок проведения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Аукцион начинается </w:t>
      </w:r>
      <w:r w:rsidR="0043788E">
        <w:t>3 сентября</w:t>
      </w:r>
      <w:r w:rsidR="00775A06" w:rsidRPr="001E6DB0">
        <w:t xml:space="preserve"> 2018</w:t>
      </w:r>
      <w:r w:rsidRPr="001E6DB0">
        <w:t xml:space="preserve"> года с 14:45 часов в последовательности, указанной в извещении по адресу: г. Красноярск, ул. Карла Маркса, 95, </w:t>
      </w:r>
      <w:proofErr w:type="spellStart"/>
      <w:r w:rsidRPr="001E6DB0">
        <w:t>каб</w:t>
      </w:r>
      <w:proofErr w:type="spellEnd"/>
      <w:r w:rsidRPr="001E6DB0">
        <w:t>. 303. Порядок проведения аукциона установлен статьей 39.12 Земельного кодекса РФ.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4. Предмет аукциона</w:t>
      </w:r>
    </w:p>
    <w:p w:rsidR="00B3028C" w:rsidRPr="00F010E8" w:rsidRDefault="00B3028C" w:rsidP="00B3028C">
      <w:pPr>
        <w:autoSpaceDE w:val="0"/>
        <w:autoSpaceDN w:val="0"/>
        <w:adjustRightInd w:val="0"/>
        <w:ind w:firstLine="709"/>
        <w:jc w:val="both"/>
      </w:pPr>
      <w:r w:rsidRPr="00B3028C">
        <w:rPr>
          <w:b/>
        </w:rPr>
        <w:t>4.1.</w:t>
      </w:r>
      <w:r>
        <w:t xml:space="preserve"> </w:t>
      </w:r>
      <w:r w:rsidRPr="00F010E8">
        <w:t xml:space="preserve">Право на заключение договора аренды земельного участка с кадастровым номером </w:t>
      </w:r>
      <w:r w:rsidRPr="00B3028C">
        <w:rPr>
          <w:rFonts w:eastAsia="Calibri"/>
          <w:lang w:eastAsia="en-US"/>
        </w:rPr>
        <w:t>24:50:0200087:2731</w:t>
      </w:r>
      <w:r w:rsidRPr="00F010E8">
        <w:t xml:space="preserve">, расположенного по адресу (местоположения): </w:t>
      </w:r>
      <w:r w:rsidRPr="00B3028C">
        <w:rPr>
          <w:rFonts w:eastAsia="Calibri"/>
          <w:lang w:eastAsia="en-US"/>
        </w:rPr>
        <w:t xml:space="preserve">г. Красноярск, Железнодорожный район, ул. </w:t>
      </w:r>
      <w:proofErr w:type="spellStart"/>
      <w:r w:rsidRPr="00B3028C">
        <w:rPr>
          <w:rFonts w:eastAsia="Calibri"/>
          <w:lang w:eastAsia="en-US"/>
        </w:rPr>
        <w:t>Маерчака</w:t>
      </w:r>
      <w:proofErr w:type="spellEnd"/>
      <w:r w:rsidRPr="00B3028C">
        <w:rPr>
          <w:rFonts w:eastAsia="Calibri"/>
          <w:lang w:eastAsia="en-US"/>
        </w:rPr>
        <w:t>, 11, 13, 15</w:t>
      </w:r>
      <w:r w:rsidRPr="00F010E8">
        <w:t xml:space="preserve">, предназначенного для размещения объекта: </w:t>
      </w:r>
      <w:r w:rsidRPr="00B3028C">
        <w:rPr>
          <w:rFonts w:eastAsia="Calibri"/>
          <w:lang w:eastAsia="en-US"/>
        </w:rPr>
        <w:t>обслуживание автотран</w:t>
      </w:r>
      <w:r w:rsidRPr="00B3028C">
        <w:rPr>
          <w:rFonts w:eastAsia="Calibri"/>
          <w:lang w:eastAsia="en-US"/>
        </w:rPr>
        <w:t>с</w:t>
      </w:r>
      <w:r w:rsidRPr="00B3028C">
        <w:rPr>
          <w:rFonts w:eastAsia="Calibri"/>
          <w:lang w:eastAsia="en-US"/>
        </w:rPr>
        <w:t>порта (код - 4.9)</w:t>
      </w:r>
      <w:r w:rsidRPr="00F010E8">
        <w:t xml:space="preserve">.  </w:t>
      </w:r>
    </w:p>
    <w:p w:rsidR="00B3028C" w:rsidRDefault="00B3028C" w:rsidP="00B3028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3028C" w:rsidRDefault="00447EBF" w:rsidP="00B3028C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4.65pt;height:236.65pt;visibility:visible;mso-wrap-style:square">
            <v:imagedata r:id="rId9" o:title="ул"/>
          </v:shape>
        </w:pict>
      </w:r>
    </w:p>
    <w:p w:rsidR="00B3028C" w:rsidRPr="008B0659" w:rsidRDefault="00B3028C" w:rsidP="00B3028C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2 822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B3028C" w:rsidRDefault="00B3028C" w:rsidP="00B3028C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охранная зона инженерных сетей – 2 093 кв. м.</w:t>
      </w:r>
    </w:p>
    <w:p w:rsidR="00B3028C" w:rsidRPr="00290DDC" w:rsidRDefault="00B3028C" w:rsidP="00B3028C">
      <w:pPr>
        <w:tabs>
          <w:tab w:val="left" w:pos="12155"/>
        </w:tabs>
        <w:ind w:firstLine="709"/>
        <w:jc w:val="both"/>
      </w:pPr>
      <w:r w:rsidRPr="00C43738">
        <w:t xml:space="preserve">Права на земельный участок – </w:t>
      </w:r>
      <w:r>
        <w:t>собственность м</w:t>
      </w:r>
      <w:r w:rsidRPr="00E51111">
        <w:t>униципального образования</w:t>
      </w:r>
      <w:r>
        <w:t xml:space="preserve"> г. Красноярск</w:t>
      </w:r>
      <w:r w:rsidRPr="00C43738">
        <w:t>, ограничения прав – отсутствуют.</w:t>
      </w:r>
    </w:p>
    <w:p w:rsidR="00B3028C" w:rsidRDefault="00B3028C" w:rsidP="00B3028C">
      <w:pPr>
        <w:ind w:firstLine="709"/>
        <w:jc w:val="both"/>
      </w:pPr>
      <w:proofErr w:type="gramStart"/>
      <w:r w:rsidRPr="00C57EE4">
        <w:t>В соответствии с Правилами землепользования и застройки городского округа город Красн</w:t>
      </w:r>
      <w:r w:rsidRPr="00C57EE4">
        <w:t>о</w:t>
      </w:r>
      <w:r w:rsidRPr="00C57EE4">
        <w:t xml:space="preserve">ярск, утвержденными Решением Красноярского городского Совета депутатов от 7 июля 2015 № В-122, земельный участок </w:t>
      </w:r>
      <w:r w:rsidRPr="001D3257">
        <w:t>относится к зоне делового, общественного и коммерческого назначения, объектов культуры (О-1), с наложением зон с особыми условиями использования территорий: регулирования застройки и хозяйственной деятельности объекта культурного наследия федерального значения:</w:t>
      </w:r>
      <w:proofErr w:type="gramEnd"/>
      <w:r w:rsidRPr="001D3257">
        <w:t xml:space="preserve"> «К</w:t>
      </w:r>
      <w:r w:rsidRPr="001D3257">
        <w:t>а</w:t>
      </w:r>
      <w:r w:rsidRPr="001D3257">
        <w:lastRenderedPageBreak/>
        <w:t xml:space="preserve">раульная башня – часовня </w:t>
      </w:r>
      <w:proofErr w:type="spellStart"/>
      <w:r w:rsidRPr="001D3257">
        <w:t>Параскевы</w:t>
      </w:r>
      <w:proofErr w:type="spellEnd"/>
      <w:r w:rsidRPr="001D3257">
        <w:t xml:space="preserve"> Пятницы», 1855 г., Караульная гора/ул. Степана Разина, 51а (з</w:t>
      </w:r>
      <w:r w:rsidRPr="001D3257">
        <w:t>о</w:t>
      </w:r>
      <w:r w:rsidRPr="001D3257">
        <w:t>на Р-5.23).</w:t>
      </w:r>
      <w:r>
        <w:t xml:space="preserve"> </w:t>
      </w:r>
    </w:p>
    <w:p w:rsidR="00B3028C" w:rsidRDefault="00B3028C" w:rsidP="00B3028C">
      <w:pPr>
        <w:ind w:firstLine="709"/>
        <w:jc w:val="both"/>
      </w:pPr>
      <w:proofErr w:type="gramStart"/>
      <w:r w:rsidRPr="00BD3FFE">
        <w:t>Согласно Постановлению Правительства Красноярс</w:t>
      </w:r>
      <w:r>
        <w:t>кого края №569-п от 15.11.2016 «</w:t>
      </w:r>
      <w:r w:rsidRPr="00BD3FFE">
        <w:t>Об утве</w:t>
      </w:r>
      <w:r w:rsidRPr="00BD3FFE">
        <w:t>р</w:t>
      </w:r>
      <w:r w:rsidRPr="00BD3FFE">
        <w:t>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использования земель  и требований к градостроительным регламентам в границах данных зон охраны</w:t>
      </w:r>
      <w:r>
        <w:t>»</w:t>
      </w:r>
      <w:r w:rsidRPr="00BD3FFE">
        <w:t xml:space="preserve"> (с изменениями:</w:t>
      </w:r>
      <w:proofErr w:type="gramEnd"/>
      <w:r w:rsidRPr="00BD3FFE">
        <w:t xml:space="preserve"> П</w:t>
      </w:r>
      <w:r w:rsidRPr="00BD3FFE">
        <w:t>о</w:t>
      </w:r>
      <w:r w:rsidRPr="00BD3FFE">
        <w:t xml:space="preserve">становление Правительства Красноярского края № 129-п от 03.04.2018  </w:t>
      </w:r>
      <w:r>
        <w:t>«</w:t>
      </w:r>
      <w:r w:rsidRPr="00BD3FFE">
        <w:t>О внесении изменения в п</w:t>
      </w:r>
      <w:r w:rsidRPr="00BD3FFE">
        <w:t>о</w:t>
      </w:r>
      <w:r w:rsidRPr="00BD3FFE">
        <w:t xml:space="preserve">становление Правительства Красноярского края </w:t>
      </w:r>
      <w:r>
        <w:t>«</w:t>
      </w:r>
      <w:r w:rsidRPr="00BD3FFE">
        <w:t xml:space="preserve">Об утверждении </w:t>
      </w:r>
      <w:proofErr w:type="gramStart"/>
      <w:r w:rsidRPr="00BD3FFE">
        <w:t>границ зон охраны объектов кул</w:t>
      </w:r>
      <w:r w:rsidRPr="00BD3FFE">
        <w:t>ь</w:t>
      </w:r>
      <w:r w:rsidRPr="00BD3FFE">
        <w:t>турного наследия</w:t>
      </w:r>
      <w:proofErr w:type="gramEnd"/>
      <w:r w:rsidRPr="00BD3FFE">
        <w:t xml:space="preserve"> федерального, регионального и местного (муниципального) значения, расположе</w:t>
      </w:r>
      <w:r w:rsidRPr="00BD3FFE">
        <w:t>н</w:t>
      </w:r>
      <w:r w:rsidRPr="00BD3FFE">
        <w:t>ных в г. Красноярске, особых режимов использования земель  и требований к градостроительным р</w:t>
      </w:r>
      <w:r w:rsidRPr="00BD3FFE">
        <w:t>е</w:t>
      </w:r>
      <w:r w:rsidRPr="00BD3FFE">
        <w:t>гламентам в границах данных зон охраны</w:t>
      </w:r>
      <w:r>
        <w:t>»</w:t>
      </w:r>
      <w:r w:rsidRPr="00BD3FFE">
        <w:t xml:space="preserve">; </w:t>
      </w:r>
      <w:proofErr w:type="gramStart"/>
      <w:r w:rsidRPr="00BD3FFE">
        <w:t xml:space="preserve">Постановление Правительства Красноярского края  № 319-п от 01.06.2018) </w:t>
      </w:r>
      <w:r w:rsidRPr="005A640D">
        <w:t xml:space="preserve">земельный участок относится к </w:t>
      </w:r>
      <w:r>
        <w:t>з</w:t>
      </w:r>
      <w:r w:rsidRPr="005A640D">
        <w:t>он</w:t>
      </w:r>
      <w:r>
        <w:t xml:space="preserve">е </w:t>
      </w:r>
      <w:r w:rsidRPr="00BD3FFE">
        <w:t>регулирования застройки и хозяйственной де</w:t>
      </w:r>
      <w:r w:rsidRPr="00BD3FFE">
        <w:t>я</w:t>
      </w:r>
      <w:r w:rsidRPr="00BD3FFE">
        <w:t>тельности объекта культурного наследия федерального значения:</w:t>
      </w:r>
      <w:proofErr w:type="gramEnd"/>
      <w:r w:rsidRPr="00BD3FFE">
        <w:t xml:space="preserve"> «Караульная башня – часовня </w:t>
      </w:r>
      <w:proofErr w:type="spellStart"/>
      <w:r w:rsidRPr="00BD3FFE">
        <w:t>П</w:t>
      </w:r>
      <w:r w:rsidRPr="00BD3FFE">
        <w:t>а</w:t>
      </w:r>
      <w:r w:rsidRPr="00BD3FFE">
        <w:t>раскевы</w:t>
      </w:r>
      <w:proofErr w:type="spellEnd"/>
      <w:r w:rsidRPr="00BD3FFE">
        <w:t xml:space="preserve"> Пятницы», 1855 г., Караульная гора/ул. Степана Разина, 51а (зона Р-5.23)</w:t>
      </w:r>
      <w:r>
        <w:t xml:space="preserve">. </w:t>
      </w:r>
    </w:p>
    <w:p w:rsidR="00B3028C" w:rsidRPr="00BD3FFE" w:rsidRDefault="00B3028C" w:rsidP="00B3028C">
      <w:pPr>
        <w:ind w:firstLine="709"/>
        <w:jc w:val="both"/>
      </w:pPr>
      <w:r w:rsidRPr="00BD3FFE">
        <w:t xml:space="preserve">В данной зоне установлены  особые режимы </w:t>
      </w:r>
      <w:r w:rsidRPr="00BD3FFE">
        <w:rPr>
          <w:bCs/>
        </w:rPr>
        <w:t>использования земель и требования</w:t>
      </w:r>
      <w:r>
        <w:rPr>
          <w:bCs/>
        </w:rPr>
        <w:t xml:space="preserve"> </w:t>
      </w:r>
      <w:r w:rsidRPr="00BD3FFE">
        <w:rPr>
          <w:bCs/>
        </w:rPr>
        <w:t>к градостро</w:t>
      </w:r>
      <w:r w:rsidRPr="00BD3FFE">
        <w:rPr>
          <w:bCs/>
        </w:rPr>
        <w:t>и</w:t>
      </w:r>
      <w:r w:rsidRPr="00BD3FFE">
        <w:rPr>
          <w:bCs/>
        </w:rPr>
        <w:t>тельным регламентам в границах территории зоны регулирования застройки и хозяйственной деятел</w:t>
      </w:r>
      <w:r w:rsidRPr="00BD3FFE">
        <w:rPr>
          <w:bCs/>
        </w:rPr>
        <w:t>ь</w:t>
      </w:r>
      <w:r w:rsidRPr="00BD3FFE">
        <w:rPr>
          <w:bCs/>
        </w:rPr>
        <w:t>ности, в пределах которой устанавливаются предельные параметры разрешенного строительства и р</w:t>
      </w:r>
      <w:r w:rsidRPr="00BD3FFE">
        <w:rPr>
          <w:bCs/>
        </w:rPr>
        <w:t>е</w:t>
      </w:r>
      <w:r w:rsidRPr="00BD3FFE">
        <w:rPr>
          <w:bCs/>
        </w:rPr>
        <w:t>конструкции до 20 метров</w:t>
      </w:r>
      <w:r>
        <w:rPr>
          <w:bCs/>
        </w:rPr>
        <w:t xml:space="preserve"> </w:t>
      </w:r>
      <w:r w:rsidRPr="00BD3FFE">
        <w:rPr>
          <w:bCs/>
        </w:rPr>
        <w:t>в высоту, устанавливаются с учетом следующих требований:</w:t>
      </w:r>
    </w:p>
    <w:p w:rsidR="00B3028C" w:rsidRPr="00BD3FFE" w:rsidRDefault="00B3028C" w:rsidP="00B3028C">
      <w:pPr>
        <w:ind w:firstLine="709"/>
        <w:jc w:val="both"/>
      </w:pPr>
      <w:proofErr w:type="gramStart"/>
      <w:r w:rsidRPr="00BD3FFE">
        <w:rPr>
          <w:bCs/>
        </w:rPr>
        <w:t>а) 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</w:t>
      </w:r>
      <w:r w:rsidRPr="00BD3FFE">
        <w:rPr>
          <w:bCs/>
        </w:rPr>
        <w:t>и</w:t>
      </w:r>
      <w:r w:rsidRPr="00BD3FFE">
        <w:rPr>
          <w:bCs/>
        </w:rPr>
        <w:t>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</w:t>
      </w:r>
      <w:r w:rsidRPr="00BD3FFE">
        <w:rPr>
          <w:bCs/>
        </w:rPr>
        <w:t>ь</w:t>
      </w:r>
      <w:r w:rsidRPr="00BD3FFE">
        <w:rPr>
          <w:bCs/>
        </w:rPr>
        <w:t>ных параметров разрешенного строительства и реконструкции объектов капитального строительства по высотности до 20 метров;</w:t>
      </w:r>
      <w:proofErr w:type="gramEnd"/>
    </w:p>
    <w:p w:rsidR="00B3028C" w:rsidRPr="00BD3FFE" w:rsidRDefault="00B3028C" w:rsidP="00B3028C">
      <w:pPr>
        <w:ind w:firstLine="709"/>
        <w:jc w:val="both"/>
      </w:pPr>
      <w:proofErr w:type="gramStart"/>
      <w:r w:rsidRPr="00BD3FFE">
        <w:rPr>
          <w:bCs/>
        </w:rPr>
        <w:t>б) 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</w:t>
      </w:r>
      <w:r w:rsidRPr="00BD3FFE">
        <w:rPr>
          <w:bCs/>
        </w:rPr>
        <w:t>в</w:t>
      </w:r>
      <w:r w:rsidRPr="00BD3FFE">
        <w:rPr>
          <w:bCs/>
        </w:rPr>
        <w:t>ление предельных параметров разрешенной реконструкции объектов капитального строительства по высотности до 20 метров;</w:t>
      </w:r>
      <w:proofErr w:type="gramEnd"/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в) обеспечение визуального восприятия объекта культурного наследия в его историко-градостроительной и природной среде;</w:t>
      </w:r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г) ограничение хозяйственной деятельности, необходимое для обеспечения сохранности объе</w:t>
      </w:r>
      <w:r w:rsidRPr="00BD3FFE">
        <w:rPr>
          <w:bCs/>
        </w:rPr>
        <w:t>к</w:t>
      </w:r>
      <w:r w:rsidRPr="00BD3FFE">
        <w:rPr>
          <w:bCs/>
        </w:rPr>
        <w:t>та культурного наследия в его историко-градостроительной и природной среде;</w:t>
      </w:r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д) сохранение качества окружающей среды, необходимого для обеспечения сохранности объе</w:t>
      </w:r>
      <w:r w:rsidRPr="00BD3FFE">
        <w:rPr>
          <w:bCs/>
        </w:rPr>
        <w:t>к</w:t>
      </w:r>
      <w:r w:rsidRPr="00BD3FFE">
        <w:rPr>
          <w:bCs/>
        </w:rPr>
        <w:t>та культурного наследия в его историко-градостроительной и природной среде;</w:t>
      </w:r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е) соблюдение требований в области охраны окружающей среды, необходимых для обеспеч</w:t>
      </w:r>
      <w:r w:rsidRPr="00BD3FFE">
        <w:rPr>
          <w:bCs/>
        </w:rPr>
        <w:t>е</w:t>
      </w:r>
      <w:r w:rsidRPr="00BD3FFE">
        <w:rPr>
          <w:bCs/>
        </w:rPr>
        <w:t>ния сохранности объекта культурного наследия в его историческом и ландшафтном окружении, а та</w:t>
      </w:r>
      <w:r w:rsidRPr="00BD3FFE">
        <w:rPr>
          <w:bCs/>
        </w:rPr>
        <w:t>к</w:t>
      </w:r>
      <w:r w:rsidRPr="00BD3FFE">
        <w:rPr>
          <w:bCs/>
        </w:rPr>
        <w:t>же охраняемого природного ландшафта;</w:t>
      </w:r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ж) ограничение устройства рекламных и информационных конструкций:</w:t>
      </w:r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запрещение устройства рекламных и информационных конструкций</w:t>
      </w:r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с внешними габаритами рекламной панели более 1,7 м х 2,3 м;</w:t>
      </w:r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запрещение использования рекламной конструкции типа настенное панно;</w:t>
      </w:r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запрещение размещения рекламных и информационных конструкций перед объектами кул</w:t>
      </w:r>
      <w:r w:rsidRPr="00BD3FFE">
        <w:rPr>
          <w:bCs/>
        </w:rPr>
        <w:t>ь</w:t>
      </w:r>
      <w:r w:rsidRPr="00BD3FFE">
        <w:rPr>
          <w:bCs/>
        </w:rPr>
        <w:t>турного наследия;</w:t>
      </w:r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запрещение использования рекламных тумб (</w:t>
      </w:r>
      <w:proofErr w:type="spellStart"/>
      <w:r w:rsidRPr="00BD3FFE">
        <w:rPr>
          <w:bCs/>
        </w:rPr>
        <w:t>пилларов</w:t>
      </w:r>
      <w:proofErr w:type="spellEnd"/>
      <w:r w:rsidRPr="00BD3FFE">
        <w:rPr>
          <w:bCs/>
        </w:rPr>
        <w:t>) с размером информационного поля б</w:t>
      </w:r>
      <w:r w:rsidRPr="00BD3FFE">
        <w:rPr>
          <w:bCs/>
        </w:rPr>
        <w:t>о</w:t>
      </w:r>
      <w:r w:rsidRPr="00BD3FFE">
        <w:rPr>
          <w:bCs/>
        </w:rPr>
        <w:t>лее 1,4 м x 3 м;</w:t>
      </w:r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использование рекламных конструкций, оформленных в едином стиле и нейтральном – сером цвете;</w:t>
      </w:r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B3028C" w:rsidRPr="00BD3FFE" w:rsidRDefault="00B3028C" w:rsidP="00B3028C">
      <w:pPr>
        <w:ind w:firstLine="709"/>
        <w:jc w:val="both"/>
      </w:pPr>
      <w:r w:rsidRPr="00BD3FFE">
        <w:rPr>
          <w:bCs/>
        </w:rPr>
        <w:t>з) обеспечение защиты объекта культурного наследия от динамических воздействий;</w:t>
      </w:r>
    </w:p>
    <w:p w:rsidR="00B3028C" w:rsidRDefault="00B3028C" w:rsidP="00B3028C">
      <w:pPr>
        <w:ind w:firstLine="709"/>
        <w:jc w:val="both"/>
        <w:rPr>
          <w:bCs/>
        </w:rPr>
      </w:pPr>
      <w:r w:rsidRPr="00BD3FFE">
        <w:rPr>
          <w:bCs/>
        </w:rPr>
        <w:lastRenderedPageBreak/>
        <w:t>и) 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планировки, высотных исторических доминант.</w:t>
      </w:r>
    </w:p>
    <w:p w:rsidR="00B3028C" w:rsidRPr="002D520D" w:rsidRDefault="00B3028C" w:rsidP="00B3028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Постановлениями администрации г. Красноярска № 330 от 17.08.2011 «Об утверждении проекта планировки и межевания исторического центра города Красноярска» и № 672 от 20.10.2014 «Об утверждении проекта </w:t>
      </w:r>
      <w:r w:rsidRPr="009D5835">
        <w:t>внесения изменений в проект планировки и межевания истор</w:t>
      </w:r>
      <w:r w:rsidRPr="009D5835">
        <w:t>и</w:t>
      </w:r>
      <w:r w:rsidRPr="009D5835">
        <w:t xml:space="preserve">ческого центра города Красноярска», Постановление №179 от 02.04.2015 </w:t>
      </w:r>
      <w:r>
        <w:t>«</w:t>
      </w:r>
      <w:r w:rsidRPr="009D5835">
        <w:t>Об утверждении проекта внесения изменений в проект планировки и межевания исторического центра города Красноярска в пределах квартала, ограниченного</w:t>
      </w:r>
      <w:proofErr w:type="gramEnd"/>
      <w:r w:rsidRPr="009D5835">
        <w:t xml:space="preserve"> ул. Республики - ул. Кирова - ул. А. Лебедевой - ул. Грибоедова</w:t>
      </w:r>
      <w:r>
        <w:t>»</w:t>
      </w:r>
      <w:r w:rsidRPr="009D5835">
        <w:t xml:space="preserve">; Постановление №373 от 05.06.2015 </w:t>
      </w:r>
      <w:r>
        <w:t>«</w:t>
      </w:r>
      <w:r w:rsidRPr="009D5835">
        <w:t>О внесении изменения в постановление администрации города от 17.08.2011 №330</w:t>
      </w:r>
      <w:r>
        <w:t>»</w:t>
      </w:r>
      <w:r w:rsidRPr="009D5835">
        <w:t xml:space="preserve">; Постановление 305 от 01.06.2016 </w:t>
      </w:r>
      <w:r>
        <w:t>«</w:t>
      </w:r>
      <w:r w:rsidRPr="009D5835">
        <w:t>Об утверждении проекта внесения изменений в проект планировки исторического центра города Красноярска и проекта межевания территории</w:t>
      </w:r>
      <w:r>
        <w:t>»</w:t>
      </w:r>
      <w:r w:rsidRPr="009D5835">
        <w:t xml:space="preserve"> на земельном</w:t>
      </w:r>
      <w:r>
        <w:t xml:space="preserve"> участке предусмотрено размещение многоуровневого механизированного паркинга, с ма</w:t>
      </w:r>
      <w:r>
        <w:t>к</w:t>
      </w:r>
      <w:r>
        <w:t>симальным выходом общей площади 6,2 тыс. кв. м.</w:t>
      </w:r>
    </w:p>
    <w:p w:rsidR="00B3028C" w:rsidRPr="00EA08DB" w:rsidRDefault="00B3028C" w:rsidP="00B3028C">
      <w:pPr>
        <w:ind w:firstLine="709"/>
        <w:jc w:val="both"/>
      </w:pPr>
      <w:r>
        <w:t>С</w:t>
      </w:r>
      <w:r w:rsidRPr="007D3492">
        <w:t>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3028C" w:rsidRPr="00B3028C" w:rsidRDefault="00B3028C" w:rsidP="00B3028C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8940A8">
        <w:rPr>
          <w:sz w:val="24"/>
          <w:szCs w:val="24"/>
        </w:rPr>
        <w:t>Разрешенное использование: «</w:t>
      </w:r>
      <w:r w:rsidRPr="00B3028C">
        <w:rPr>
          <w:rFonts w:eastAsia="Calibri"/>
          <w:sz w:val="24"/>
          <w:szCs w:val="24"/>
          <w:lang w:eastAsia="en-US"/>
        </w:rPr>
        <w:t>обслуживание автотранспорта (код - 4.9)</w:t>
      </w:r>
      <w:r w:rsidRPr="008940A8">
        <w:rPr>
          <w:sz w:val="24"/>
          <w:szCs w:val="24"/>
        </w:rPr>
        <w:t>», согласно</w:t>
      </w:r>
      <w:r w:rsidRPr="00CC17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</w:t>
      </w:r>
      <w:r>
        <w:rPr>
          <w:sz w:val="24"/>
          <w:szCs w:val="24"/>
        </w:rPr>
        <w:t xml:space="preserve">земельных участков </w:t>
      </w:r>
      <w:r w:rsidRPr="00CC17CC">
        <w:rPr>
          <w:sz w:val="24"/>
          <w:szCs w:val="24"/>
        </w:rPr>
        <w:t>соответствует</w:t>
      </w:r>
      <w:r w:rsidRPr="009F187E">
        <w:rPr>
          <w:sz w:val="24"/>
          <w:szCs w:val="24"/>
        </w:rPr>
        <w:t xml:space="preserve"> </w:t>
      </w:r>
      <w:r w:rsidRPr="008940A8">
        <w:rPr>
          <w:sz w:val="24"/>
          <w:szCs w:val="24"/>
        </w:rPr>
        <w:t>наименованию видов разрешенного использования земельных участков «</w:t>
      </w:r>
      <w:r w:rsidRPr="00B3028C">
        <w:rPr>
          <w:rFonts w:eastAsia="Calibri"/>
          <w:sz w:val="24"/>
          <w:szCs w:val="24"/>
          <w:lang w:eastAsia="en-US"/>
        </w:rPr>
        <w:t>обслуживание автотранспорта</w:t>
      </w:r>
      <w:r w:rsidRPr="008940A8">
        <w:rPr>
          <w:sz w:val="24"/>
          <w:szCs w:val="24"/>
        </w:rPr>
        <w:t>».</w:t>
      </w:r>
    </w:p>
    <w:p w:rsidR="00B3028C" w:rsidRPr="008940A8" w:rsidRDefault="00B3028C" w:rsidP="00B3028C">
      <w:pPr>
        <w:pStyle w:val="ConsPlusNormal"/>
        <w:jc w:val="both"/>
        <w:rPr>
          <w:sz w:val="24"/>
          <w:szCs w:val="24"/>
        </w:rPr>
      </w:pPr>
      <w:r w:rsidRPr="00B3028C">
        <w:rPr>
          <w:rFonts w:eastAsia="Calibri"/>
          <w:sz w:val="24"/>
          <w:szCs w:val="24"/>
          <w:lang w:eastAsia="en-US"/>
        </w:rPr>
        <w:t>К</w:t>
      </w:r>
      <w:r w:rsidRPr="008940A8">
        <w:rPr>
          <w:sz w:val="24"/>
          <w:szCs w:val="24"/>
        </w:rPr>
        <w:t>атегория земель: «Земли населенных пунктов».</w:t>
      </w:r>
    </w:p>
    <w:p w:rsidR="00B3028C" w:rsidRPr="00AC6201" w:rsidRDefault="00B3028C" w:rsidP="00B3028C">
      <w:pPr>
        <w:autoSpaceDE w:val="0"/>
        <w:autoSpaceDN w:val="0"/>
        <w:adjustRightInd w:val="0"/>
        <w:ind w:firstLine="709"/>
        <w:jc w:val="both"/>
      </w:pPr>
      <w:r w:rsidRPr="008940A8">
        <w:t xml:space="preserve">В зоне </w:t>
      </w:r>
      <w:r w:rsidRPr="008940A8">
        <w:rPr>
          <w:bCs/>
        </w:rPr>
        <w:t>делового, общественного и коммерческого назначения, объектов культуры (О-1)</w:t>
      </w:r>
      <w:r w:rsidRPr="008940A8">
        <w:t xml:space="preserve"> уст</w:t>
      </w:r>
      <w:r w:rsidRPr="008940A8">
        <w:t>а</w:t>
      </w:r>
      <w:r w:rsidRPr="008940A8">
        <w:t>новлены</w:t>
      </w:r>
      <w:r w:rsidRPr="00AC6201">
        <w:t xml:space="preserve"> следующие предельные параметры разрешенного строительства:</w:t>
      </w:r>
    </w:p>
    <w:p w:rsidR="00B3028C" w:rsidRPr="00AC6201" w:rsidRDefault="00B3028C" w:rsidP="00B3028C">
      <w:pPr>
        <w:ind w:firstLine="709"/>
        <w:jc w:val="both"/>
      </w:pPr>
      <w:r w:rsidRPr="00AC6201">
        <w:t xml:space="preserve">1) предельный размер земельного </w:t>
      </w:r>
      <w:r w:rsidRPr="008940A8">
        <w:t>участка: не подлежит установлению;</w:t>
      </w:r>
    </w:p>
    <w:p w:rsidR="00B3028C" w:rsidRPr="008940A8" w:rsidRDefault="00B3028C" w:rsidP="00B3028C">
      <w:pPr>
        <w:ind w:firstLine="709"/>
        <w:jc w:val="both"/>
      </w:pPr>
      <w:r w:rsidRPr="00AC6201">
        <w:t>2) максимальный процент застройки в границах земельного участка, определяемый как отн</w:t>
      </w:r>
      <w:r w:rsidRPr="00AC6201">
        <w:t>о</w:t>
      </w:r>
      <w:r w:rsidRPr="00AC6201">
        <w:t xml:space="preserve">шение суммарной площади земельного участка, которая может быть застроена, ко всей площади </w:t>
      </w:r>
      <w:r w:rsidRPr="008940A8">
        <w:t>з</w:t>
      </w:r>
      <w:r w:rsidRPr="008940A8">
        <w:t>е</w:t>
      </w:r>
      <w:r w:rsidRPr="008940A8">
        <w:t>мельного участка, - не более 80%.</w:t>
      </w:r>
    </w:p>
    <w:p w:rsidR="00B3028C" w:rsidRPr="00AC6201" w:rsidRDefault="00B3028C" w:rsidP="00B3028C">
      <w:pPr>
        <w:ind w:firstLine="709"/>
        <w:jc w:val="both"/>
      </w:pPr>
      <w:r w:rsidRPr="008940A8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8940A8">
        <w:t>е</w:t>
      </w:r>
      <w:r w:rsidRPr="008940A8">
        <w:t>мые (изменяемые, вновь образуемые) границы территорий, занятых линейными объектами транспор</w:t>
      </w:r>
      <w:r w:rsidRPr="008940A8">
        <w:t>т</w:t>
      </w:r>
      <w:r w:rsidRPr="008940A8">
        <w:t>ной инфраструктуры и (или) предназначенных для размещения таких объектов).</w:t>
      </w:r>
    </w:p>
    <w:p w:rsidR="00B3028C" w:rsidRPr="004803F6" w:rsidRDefault="00B3028C" w:rsidP="00B3028C">
      <w:pPr>
        <w:ind w:firstLine="709"/>
        <w:jc w:val="both"/>
      </w:pPr>
      <w:r w:rsidRPr="004803F6">
        <w:t>Постановлением администрации города Красноярска от 18.08.2016 № 472 департаменту мун</w:t>
      </w:r>
      <w:r w:rsidRPr="004803F6">
        <w:t>и</w:t>
      </w:r>
      <w:r w:rsidRPr="004803F6">
        <w:t>ципального имущества предоставлено разрешение на отклонение от предельных параметров разр</w:t>
      </w:r>
      <w:r w:rsidRPr="004803F6">
        <w:t>е</w:t>
      </w:r>
      <w:r w:rsidRPr="004803F6">
        <w:t>шенного строительства, реконструкции объектов капитального строительства (строительство без о</w:t>
      </w:r>
      <w:r w:rsidRPr="004803F6">
        <w:t>т</w:t>
      </w:r>
      <w:r w:rsidRPr="004803F6">
        <w:t xml:space="preserve">ступа от красной линии при </w:t>
      </w:r>
      <w:proofErr w:type="gramStart"/>
      <w:r w:rsidRPr="004803F6">
        <w:t>нормативном</w:t>
      </w:r>
      <w:proofErr w:type="gramEnd"/>
      <w:r w:rsidRPr="004803F6">
        <w:t xml:space="preserve"> не менее 6 м) учитывая положительные результаты публи</w:t>
      </w:r>
      <w:r w:rsidRPr="004803F6">
        <w:t>ч</w:t>
      </w:r>
      <w:r w:rsidRPr="004803F6">
        <w:t xml:space="preserve">ных слушаний, соблюдение требований технических регламентов. </w:t>
      </w:r>
    </w:p>
    <w:p w:rsidR="00B3028C" w:rsidRDefault="00B3028C" w:rsidP="00B3028C">
      <w:pPr>
        <w:autoSpaceDE w:val="0"/>
        <w:autoSpaceDN w:val="0"/>
        <w:adjustRightInd w:val="0"/>
        <w:ind w:firstLine="709"/>
        <w:jc w:val="both"/>
      </w:pPr>
      <w:r w:rsidRPr="00917CC7">
        <w:t xml:space="preserve">Градостроительный план земельного участка от </w:t>
      </w:r>
      <w:r>
        <w:t>05.07</w:t>
      </w:r>
      <w:r w:rsidRPr="00725961">
        <w:t>.201</w:t>
      </w:r>
      <w:r>
        <w:t>8</w:t>
      </w:r>
      <w:r w:rsidRPr="00917CC7">
        <w:t xml:space="preserve"> № </w:t>
      </w:r>
      <w:r w:rsidRPr="00917CC7">
        <w:rPr>
          <w:lang w:val="en-US"/>
        </w:rPr>
        <w:t>RU</w:t>
      </w:r>
      <w:r w:rsidRPr="00917CC7">
        <w:t>24308000-</w:t>
      </w:r>
      <w:r>
        <w:t>18454</w:t>
      </w:r>
      <w:r w:rsidRPr="00917CC7">
        <w:t>.</w:t>
      </w:r>
    </w:p>
    <w:p w:rsidR="00B3028C" w:rsidRPr="00164F8E" w:rsidRDefault="00B3028C" w:rsidP="00B3028C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B3028C" w:rsidRDefault="00B3028C" w:rsidP="00B3028C">
      <w:pPr>
        <w:pStyle w:val="a7"/>
        <w:spacing w:after="0"/>
        <w:ind w:firstLine="709"/>
      </w:pPr>
      <w:r w:rsidRPr="000F7E79">
        <w:t xml:space="preserve">- </w:t>
      </w:r>
      <w:r>
        <w:t>предварительные технические условия</w:t>
      </w:r>
      <w:r w:rsidRPr="000F7E79">
        <w:t xml:space="preserve"> АО «</w:t>
      </w:r>
      <w:proofErr w:type="spellStart"/>
      <w:r>
        <w:t>КрЭВРЗ</w:t>
      </w:r>
      <w:proofErr w:type="spellEnd"/>
      <w:r w:rsidRPr="007E76D7">
        <w:t xml:space="preserve">» от </w:t>
      </w:r>
      <w:r>
        <w:t>05.06.2018</w:t>
      </w:r>
      <w:r w:rsidRPr="007E76D7">
        <w:t xml:space="preserve"> № </w:t>
      </w:r>
      <w:r>
        <w:t>3006-75</w:t>
      </w:r>
      <w:r w:rsidRPr="007E76D7">
        <w:t xml:space="preserve"> </w:t>
      </w:r>
      <w:r>
        <w:t>на подкл</w:t>
      </w:r>
      <w:r>
        <w:t>ю</w:t>
      </w:r>
      <w:r>
        <w:t>чение объекта к котельной завода:</w:t>
      </w:r>
    </w:p>
    <w:p w:rsidR="00B3028C" w:rsidRDefault="00B3028C" w:rsidP="00B3028C">
      <w:pPr>
        <w:pStyle w:val="a7"/>
        <w:spacing w:after="0"/>
        <w:ind w:firstLine="709"/>
      </w:pPr>
      <w:r>
        <w:t xml:space="preserve">выполнить проект на теплоснабжение многоярусного гаража-стоянки и подземного гаража-стоянки и согласовать его с АО </w:t>
      </w:r>
      <w:r w:rsidRPr="000F7E79">
        <w:t>«</w:t>
      </w:r>
      <w:proofErr w:type="spellStart"/>
      <w:r>
        <w:t>КрЭВРЗ</w:t>
      </w:r>
      <w:proofErr w:type="spellEnd"/>
      <w:r w:rsidRPr="007E76D7">
        <w:t>»;</w:t>
      </w:r>
    </w:p>
    <w:p w:rsidR="00B3028C" w:rsidRDefault="00B3028C" w:rsidP="00B3028C">
      <w:pPr>
        <w:pStyle w:val="a7"/>
        <w:spacing w:after="0"/>
        <w:ind w:firstLine="709"/>
      </w:pPr>
      <w:r>
        <w:t xml:space="preserve">подключение выполнить в воздушную тепловую сеть АО </w:t>
      </w:r>
      <w:r w:rsidRPr="000F7E79">
        <w:t>«</w:t>
      </w:r>
      <w:proofErr w:type="spellStart"/>
      <w:r>
        <w:t>КрЭВРЗ</w:t>
      </w:r>
      <w:proofErr w:type="spellEnd"/>
      <w:r>
        <w:t>». В месте врезки выпо</w:t>
      </w:r>
      <w:r>
        <w:t>л</w:t>
      </w:r>
      <w:r>
        <w:t>нить монтаж площадки для обслуживания запорной арматуры. Место врезки согласовать дополн</w:t>
      </w:r>
      <w:r>
        <w:t>и</w:t>
      </w:r>
      <w:r>
        <w:t>тельно.</w:t>
      </w:r>
    </w:p>
    <w:p w:rsidR="00B3028C" w:rsidRDefault="00B3028C" w:rsidP="00B3028C">
      <w:pPr>
        <w:pStyle w:val="a7"/>
        <w:spacing w:after="0"/>
        <w:ind w:firstLine="709"/>
      </w:pPr>
      <w:r>
        <w:t xml:space="preserve">выполнить </w:t>
      </w:r>
      <w:r w:rsidRPr="00EC44EA">
        <w:t xml:space="preserve"> </w:t>
      </w:r>
      <w:r>
        <w:t>строительство теплотрассы от точки подключения до объекта многоярусного г</w:t>
      </w:r>
      <w:r>
        <w:t>а</w:t>
      </w:r>
      <w:r>
        <w:t>ража-стоянки и подземного гаража-стоянки;</w:t>
      </w:r>
    </w:p>
    <w:p w:rsidR="00B3028C" w:rsidRDefault="00B3028C" w:rsidP="00B3028C">
      <w:pPr>
        <w:pStyle w:val="a7"/>
        <w:spacing w:after="0"/>
        <w:ind w:firstLine="709"/>
      </w:pPr>
      <w:r>
        <w:t>получить технические условия и выполнить проект на установку приборов учета тепловой энергии;</w:t>
      </w:r>
    </w:p>
    <w:p w:rsidR="00B3028C" w:rsidRDefault="00B3028C" w:rsidP="00B3028C">
      <w:pPr>
        <w:pStyle w:val="a7"/>
        <w:spacing w:after="0"/>
        <w:ind w:firstLine="709"/>
      </w:pPr>
      <w:r>
        <w:t xml:space="preserve">проект на установку приборов учета согласовать с АО </w:t>
      </w:r>
      <w:r w:rsidRPr="000F7E79">
        <w:t>«</w:t>
      </w:r>
      <w:proofErr w:type="spellStart"/>
      <w:r>
        <w:t>КрЭВРЗ</w:t>
      </w:r>
      <w:proofErr w:type="spellEnd"/>
      <w:r w:rsidRPr="007E76D7">
        <w:t>»</w:t>
      </w:r>
      <w:r>
        <w:t>;</w:t>
      </w:r>
    </w:p>
    <w:p w:rsidR="00B3028C" w:rsidRDefault="00B3028C" w:rsidP="00B3028C">
      <w:pPr>
        <w:pStyle w:val="a7"/>
        <w:spacing w:after="0"/>
        <w:ind w:firstLine="709"/>
      </w:pPr>
      <w:r>
        <w:lastRenderedPageBreak/>
        <w:t>тип приборов учета выбрать из реестра Государственных средств измерений и в соотве</w:t>
      </w:r>
      <w:r>
        <w:t>т</w:t>
      </w:r>
      <w:r>
        <w:t xml:space="preserve">ствии с </w:t>
      </w:r>
      <w:r w:rsidR="0098348D">
        <w:t>«</w:t>
      </w:r>
      <w:r>
        <w:t>Правилами коммерческого учета тепловой энергии, теплоносителя» от 18.11.2013г.;</w:t>
      </w:r>
    </w:p>
    <w:p w:rsidR="00B3028C" w:rsidRDefault="00B3028C" w:rsidP="00B3028C">
      <w:pPr>
        <w:pStyle w:val="a7"/>
        <w:spacing w:after="0"/>
        <w:ind w:firstLine="709"/>
      </w:pPr>
      <w:r>
        <w:t xml:space="preserve">заключить договор о подключении к тепловым сетям с АО </w:t>
      </w:r>
      <w:r w:rsidRPr="000F7E79">
        <w:t>«</w:t>
      </w:r>
      <w:proofErr w:type="spellStart"/>
      <w:r>
        <w:t>КрЭВРЗ</w:t>
      </w:r>
      <w:proofErr w:type="spellEnd"/>
      <w:r w:rsidRPr="007E76D7">
        <w:t>»</w:t>
      </w:r>
      <w:r>
        <w:t>;</w:t>
      </w:r>
    </w:p>
    <w:p w:rsidR="00B3028C" w:rsidRDefault="00B3028C" w:rsidP="00B3028C">
      <w:pPr>
        <w:pStyle w:val="a7"/>
        <w:spacing w:after="0"/>
        <w:ind w:firstLine="709"/>
      </w:pPr>
      <w:r>
        <w:t xml:space="preserve">параметры теплоносителя на теплоисточнике </w:t>
      </w:r>
      <w:proofErr w:type="spellStart"/>
      <w:r>
        <w:t>Р</w:t>
      </w:r>
      <w:r>
        <w:rPr>
          <w:vertAlign w:val="subscript"/>
        </w:rPr>
        <w:t>прям</w:t>
      </w:r>
      <w:proofErr w:type="spellEnd"/>
      <w:r>
        <w:t xml:space="preserve"> – 9 кгс/см</w:t>
      </w:r>
      <w:proofErr w:type="gramStart"/>
      <w:r>
        <w:rPr>
          <w:vertAlign w:val="superscript"/>
        </w:rPr>
        <w:t>2</w:t>
      </w:r>
      <w:proofErr w:type="gramEnd"/>
      <w:r>
        <w:t xml:space="preserve">, </w:t>
      </w:r>
      <w:proofErr w:type="spellStart"/>
      <w:r>
        <w:t>Р</w:t>
      </w:r>
      <w:r>
        <w:rPr>
          <w:vertAlign w:val="subscript"/>
        </w:rPr>
        <w:t>обр</w:t>
      </w:r>
      <w:proofErr w:type="spellEnd"/>
      <w:r>
        <w:t xml:space="preserve"> – 4 кгс/см </w:t>
      </w:r>
      <w:r>
        <w:rPr>
          <w:vertAlign w:val="superscript"/>
        </w:rPr>
        <w:t>2</w:t>
      </w:r>
      <w:r>
        <w:t>. Температу</w:t>
      </w:r>
      <w:r>
        <w:t>р</w:t>
      </w:r>
      <w:r>
        <w:t>ный график котельной 130-70</w:t>
      </w:r>
      <w:r>
        <w:rPr>
          <w:vertAlign w:val="superscript"/>
        </w:rPr>
        <w:t>О</w:t>
      </w:r>
      <w:r>
        <w:t>С.</w:t>
      </w:r>
    </w:p>
    <w:p w:rsidR="00B3028C" w:rsidRDefault="00B3028C" w:rsidP="00B3028C">
      <w:pPr>
        <w:pStyle w:val="a7"/>
        <w:spacing w:after="0"/>
        <w:ind w:firstLine="709"/>
      </w:pPr>
      <w:r>
        <w:t>предварительная планируемая тепловая нагрузка – 0,2 Гкал/час. После согласования проекта на теплоснабжение многоярусного гаража-стоянки и подземного гаража-стоянки тепловая нагрузка будет уточнена;</w:t>
      </w:r>
    </w:p>
    <w:p w:rsidR="00B3028C" w:rsidRDefault="00B3028C" w:rsidP="00B3028C">
      <w:pPr>
        <w:pStyle w:val="a7"/>
        <w:spacing w:after="0"/>
        <w:ind w:firstLine="709"/>
      </w:pPr>
      <w:r>
        <w:t>после уточнения всех условий подключения получить окончательные технические условия;</w:t>
      </w:r>
    </w:p>
    <w:p w:rsidR="00B3028C" w:rsidRDefault="00B3028C" w:rsidP="00B3028C">
      <w:pPr>
        <w:pStyle w:val="a7"/>
        <w:spacing w:after="0"/>
        <w:ind w:firstLine="709"/>
      </w:pPr>
      <w:r>
        <w:t>срок действия данных технических условий 1 год.</w:t>
      </w:r>
    </w:p>
    <w:p w:rsidR="00B3028C" w:rsidRDefault="00B3028C" w:rsidP="00B3028C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06.06.2018 № 18/1-49182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</w:t>
      </w:r>
      <w:r>
        <w:t>д</w:t>
      </w:r>
      <w:r>
        <w:t>ствие отсутствия свободной мощности.</w:t>
      </w:r>
    </w:p>
    <w:p w:rsidR="00B3028C" w:rsidRPr="00B3028C" w:rsidRDefault="00B3028C" w:rsidP="00B3028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3028C">
        <w:rPr>
          <w:rFonts w:ascii="Times New Roman" w:hAnsi="Times New Roman"/>
          <w:sz w:val="24"/>
          <w:szCs w:val="24"/>
        </w:rPr>
        <w:t>Согласно заключению по состоянию земельного участка от 25.05.2018 № 4711-ДМИиЗО, уч</w:t>
      </w:r>
      <w:r w:rsidRPr="00B3028C">
        <w:rPr>
          <w:rFonts w:ascii="Times New Roman" w:hAnsi="Times New Roman"/>
          <w:sz w:val="24"/>
          <w:szCs w:val="24"/>
        </w:rPr>
        <w:t>а</w:t>
      </w:r>
      <w:r w:rsidRPr="00B3028C">
        <w:rPr>
          <w:rFonts w:ascii="Times New Roman" w:hAnsi="Times New Roman"/>
          <w:sz w:val="24"/>
          <w:szCs w:val="24"/>
        </w:rPr>
        <w:t>сток свободен, не огражден, проезд автономный. На земельном участке расположена автомобильная парковка.</w:t>
      </w:r>
    </w:p>
    <w:p w:rsidR="00413E92" w:rsidRPr="00413E92" w:rsidRDefault="00B3028C" w:rsidP="00413E92">
      <w:pPr>
        <w:autoSpaceDE w:val="0"/>
        <w:autoSpaceDN w:val="0"/>
        <w:adjustRightInd w:val="0"/>
        <w:ind w:firstLine="709"/>
        <w:jc w:val="both"/>
      </w:pPr>
      <w:r w:rsidRPr="00B3028C">
        <w:rPr>
          <w:b/>
        </w:rPr>
        <w:t>4.2.</w:t>
      </w:r>
      <w:r w:rsidR="00413E92">
        <w:rPr>
          <w:b/>
        </w:rPr>
        <w:t xml:space="preserve"> </w:t>
      </w:r>
      <w:r w:rsidR="00413E92" w:rsidRPr="00413E92">
        <w:t xml:space="preserve">Право на заключение договора аренды земельного участка с кадастровым номером </w:t>
      </w:r>
      <w:r w:rsidR="00413E92" w:rsidRPr="00413E92">
        <w:rPr>
          <w:rFonts w:eastAsia="Calibri"/>
          <w:lang w:eastAsia="en-US"/>
        </w:rPr>
        <w:t>24:50:0200087:2730</w:t>
      </w:r>
      <w:r w:rsidR="00413E92" w:rsidRPr="00413E92">
        <w:t xml:space="preserve">, расположенного по адресу (местоположения): </w:t>
      </w:r>
      <w:r w:rsidR="00413E92" w:rsidRPr="00413E92">
        <w:rPr>
          <w:rFonts w:eastAsia="Calibri"/>
          <w:lang w:eastAsia="en-US"/>
        </w:rPr>
        <w:t xml:space="preserve">г. Красноярск, Железнодорожный район, ул. </w:t>
      </w:r>
      <w:proofErr w:type="spellStart"/>
      <w:r w:rsidR="00413E92" w:rsidRPr="00413E92">
        <w:rPr>
          <w:rFonts w:eastAsia="Calibri"/>
          <w:lang w:eastAsia="en-US"/>
        </w:rPr>
        <w:t>Маерчака</w:t>
      </w:r>
      <w:proofErr w:type="spellEnd"/>
      <w:r w:rsidR="00413E92" w:rsidRPr="00413E92">
        <w:rPr>
          <w:rFonts w:eastAsia="Calibri"/>
          <w:lang w:eastAsia="en-US"/>
        </w:rPr>
        <w:t>, 17, 19, 21</w:t>
      </w:r>
      <w:r w:rsidR="00413E92" w:rsidRPr="00413E92">
        <w:t xml:space="preserve">, предназначенного для размещения объекта: </w:t>
      </w:r>
      <w:r w:rsidR="00413E92" w:rsidRPr="00413E92">
        <w:rPr>
          <w:rFonts w:eastAsia="Calibri"/>
          <w:lang w:eastAsia="en-US"/>
        </w:rPr>
        <w:t>обслуживание автотран</w:t>
      </w:r>
      <w:r w:rsidR="00413E92" w:rsidRPr="00413E92">
        <w:rPr>
          <w:rFonts w:eastAsia="Calibri"/>
          <w:lang w:eastAsia="en-US"/>
        </w:rPr>
        <w:t>с</w:t>
      </w:r>
      <w:r w:rsidR="00413E92" w:rsidRPr="00413E92">
        <w:rPr>
          <w:rFonts w:eastAsia="Calibri"/>
          <w:lang w:eastAsia="en-US"/>
        </w:rPr>
        <w:t>порта (код - 4.9)</w:t>
      </w:r>
      <w:r w:rsidR="00413E92" w:rsidRPr="00413E92">
        <w:t xml:space="preserve">.  </w:t>
      </w:r>
    </w:p>
    <w:p w:rsidR="00413E92" w:rsidRPr="00413E92" w:rsidRDefault="00413E92" w:rsidP="00413E92">
      <w:pPr>
        <w:snapToGrid w:val="0"/>
        <w:ind w:firstLine="709"/>
        <w:jc w:val="both"/>
      </w:pPr>
      <w:r w:rsidRPr="00413E92">
        <w:t>Схема расположения земельного участка:</w:t>
      </w:r>
    </w:p>
    <w:p w:rsidR="00413E92" w:rsidRPr="00413E92" w:rsidRDefault="00413E92" w:rsidP="00413E92">
      <w:pPr>
        <w:ind w:right="-2" w:firstLine="709"/>
        <w:jc w:val="center"/>
        <w:rPr>
          <w:noProof/>
        </w:rPr>
      </w:pPr>
    </w:p>
    <w:p w:rsidR="00413E92" w:rsidRPr="00413E92" w:rsidRDefault="00447EBF" w:rsidP="00413E92">
      <w:pPr>
        <w:ind w:right="-2" w:firstLine="709"/>
        <w:jc w:val="center"/>
        <w:rPr>
          <w:noProof/>
        </w:rPr>
      </w:pPr>
      <w:r>
        <w:rPr>
          <w:noProof/>
        </w:rPr>
        <w:pict>
          <v:shape id="_x0000_i1026" type="#_x0000_t75" style="width:387.35pt;height:264pt;visibility:visible;mso-wrap-style:square">
            <v:imagedata r:id="rId10" o:title="ул"/>
          </v:shape>
        </w:pict>
      </w:r>
    </w:p>
    <w:p w:rsidR="00413E92" w:rsidRPr="00413E92" w:rsidRDefault="00413E92" w:rsidP="00413E92">
      <w:pPr>
        <w:ind w:right="-2" w:firstLine="709"/>
        <w:jc w:val="both"/>
      </w:pPr>
      <w:r w:rsidRPr="00413E92">
        <w:t>Общая площадь предполагаемого к строительству земельного участка составляет 2 436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413E92" w:rsidRPr="00413E92" w:rsidRDefault="00413E92" w:rsidP="00413E92">
      <w:pPr>
        <w:tabs>
          <w:tab w:val="left" w:pos="12155"/>
        </w:tabs>
        <w:ind w:firstLine="709"/>
        <w:jc w:val="both"/>
      </w:pPr>
      <w:r w:rsidRPr="00413E92">
        <w:t>Обременения земельного участка: охранная зона инженерных сетей – 1 581 кв. м.</w:t>
      </w:r>
    </w:p>
    <w:p w:rsidR="00413E92" w:rsidRPr="00413E92" w:rsidRDefault="00413E92" w:rsidP="00413E92">
      <w:pPr>
        <w:tabs>
          <w:tab w:val="left" w:pos="12155"/>
        </w:tabs>
        <w:ind w:firstLine="709"/>
        <w:jc w:val="both"/>
      </w:pPr>
      <w:r w:rsidRPr="00413E92">
        <w:t>Права на земельный участок – собственность муниципального образования г. Красноярск, ограничения прав – отсутствуют.</w:t>
      </w:r>
    </w:p>
    <w:p w:rsidR="00413E92" w:rsidRPr="00413E92" w:rsidRDefault="00413E92" w:rsidP="00413E92">
      <w:pPr>
        <w:ind w:firstLine="709"/>
        <w:jc w:val="both"/>
      </w:pPr>
      <w:proofErr w:type="gramStart"/>
      <w:r w:rsidRPr="00413E92">
        <w:t>В соответствии с Правилами землепользования и застройки городского округа город Красн</w:t>
      </w:r>
      <w:r w:rsidRPr="00413E92">
        <w:t>о</w:t>
      </w:r>
      <w:r w:rsidRPr="00413E92">
        <w:t>ярск, утвержденными Решением Красноярского городского Совета депутатов от 7 июля 2015 № В-122, земельный участок относится к зоне делового, общественного и коммерческого назначения, объектов культуры (О-1), с наложением зон с особыми условиями использования территорий: регулирования застройки и хозяйственной деятельности объекта культурного наследия федерального значения:</w:t>
      </w:r>
      <w:proofErr w:type="gramEnd"/>
      <w:r w:rsidRPr="00413E92">
        <w:t xml:space="preserve"> «К</w:t>
      </w:r>
      <w:r w:rsidRPr="00413E92">
        <w:t>а</w:t>
      </w:r>
      <w:r w:rsidRPr="00413E92">
        <w:t xml:space="preserve">раульная башня – часовня </w:t>
      </w:r>
      <w:proofErr w:type="spellStart"/>
      <w:r w:rsidRPr="00413E92">
        <w:t>Параскевы</w:t>
      </w:r>
      <w:proofErr w:type="spellEnd"/>
      <w:r w:rsidRPr="00413E92">
        <w:t xml:space="preserve"> Пятницы», 1855 г., Караульная гора/ул. Степана Разина, 51а (з</w:t>
      </w:r>
      <w:r w:rsidRPr="00413E92">
        <w:t>о</w:t>
      </w:r>
      <w:r w:rsidRPr="00413E92">
        <w:t xml:space="preserve">на Р-5.23). </w:t>
      </w:r>
    </w:p>
    <w:p w:rsidR="00413E92" w:rsidRPr="00413E92" w:rsidRDefault="00413E92" w:rsidP="00413E92">
      <w:pPr>
        <w:ind w:firstLine="709"/>
        <w:jc w:val="both"/>
      </w:pPr>
      <w:proofErr w:type="gramStart"/>
      <w:r w:rsidRPr="00413E92">
        <w:lastRenderedPageBreak/>
        <w:t>Согласно Постановлению Правительства Красноярского края №569-п от 15.11.2016 «Об утве</w:t>
      </w:r>
      <w:r w:rsidRPr="00413E92">
        <w:t>р</w:t>
      </w:r>
      <w:r w:rsidRPr="00413E92">
        <w:t>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использования земель  и требований к градостроительным регламентам в границах данных зон охраны» (с изменениями:</w:t>
      </w:r>
      <w:proofErr w:type="gramEnd"/>
      <w:r w:rsidRPr="00413E92">
        <w:t xml:space="preserve"> П</w:t>
      </w:r>
      <w:r w:rsidRPr="00413E92">
        <w:t>о</w:t>
      </w:r>
      <w:r w:rsidRPr="00413E92">
        <w:t>становление Правительства Красноярского края № 129-п от 03.04.2018  «О внесении изменения в п</w:t>
      </w:r>
      <w:r w:rsidRPr="00413E92">
        <w:t>о</w:t>
      </w:r>
      <w:r w:rsidRPr="00413E92">
        <w:t xml:space="preserve">становление Правительства Красноярского края «Об утверждении </w:t>
      </w:r>
      <w:proofErr w:type="gramStart"/>
      <w:r w:rsidRPr="00413E92">
        <w:t>границ зон охраны объектов кул</w:t>
      </w:r>
      <w:r w:rsidRPr="00413E92">
        <w:t>ь</w:t>
      </w:r>
      <w:r w:rsidRPr="00413E92">
        <w:t>турного наследия</w:t>
      </w:r>
      <w:proofErr w:type="gramEnd"/>
      <w:r w:rsidRPr="00413E92">
        <w:t xml:space="preserve"> федерального, регионального и местного (муниципального) значения, расположе</w:t>
      </w:r>
      <w:r w:rsidRPr="00413E92">
        <w:t>н</w:t>
      </w:r>
      <w:r w:rsidRPr="00413E92">
        <w:t>ных в г. Красноярске, особых режимов использования земель  и требований к градостроительным р</w:t>
      </w:r>
      <w:r w:rsidRPr="00413E92">
        <w:t>е</w:t>
      </w:r>
      <w:r w:rsidRPr="00413E92">
        <w:t xml:space="preserve">гламентам в границах данных зон охраны»; </w:t>
      </w:r>
      <w:proofErr w:type="gramStart"/>
      <w:r w:rsidRPr="00413E92">
        <w:t>Постановление Правительства Красноярского края  № 319-п от 01.06.2018) земельный участок относится к зоне регулирования застройки и хозяйственной де</w:t>
      </w:r>
      <w:r w:rsidRPr="00413E92">
        <w:t>я</w:t>
      </w:r>
      <w:r w:rsidRPr="00413E92">
        <w:t>тельности объекта культурного наследия федерального значения:</w:t>
      </w:r>
      <w:proofErr w:type="gramEnd"/>
      <w:r w:rsidRPr="00413E92">
        <w:t xml:space="preserve"> «Караульная башня – часовня </w:t>
      </w:r>
      <w:proofErr w:type="spellStart"/>
      <w:r w:rsidRPr="00413E92">
        <w:t>П</w:t>
      </w:r>
      <w:r w:rsidRPr="00413E92">
        <w:t>а</w:t>
      </w:r>
      <w:r w:rsidRPr="00413E92">
        <w:t>раскевы</w:t>
      </w:r>
      <w:proofErr w:type="spellEnd"/>
      <w:r w:rsidRPr="00413E92">
        <w:t xml:space="preserve"> Пятницы», 1855 г., Караульная гора/ул. Степана Разина, 51а (зона Р-5.23). </w:t>
      </w:r>
    </w:p>
    <w:p w:rsidR="00413E92" w:rsidRPr="00413E92" w:rsidRDefault="00413E92" w:rsidP="00413E92">
      <w:pPr>
        <w:ind w:firstLine="709"/>
        <w:jc w:val="both"/>
      </w:pPr>
      <w:r w:rsidRPr="00413E92">
        <w:t xml:space="preserve">В данной зоне установлены  особые режимы </w:t>
      </w:r>
      <w:r w:rsidRPr="00413E92">
        <w:rPr>
          <w:bCs/>
        </w:rPr>
        <w:t>использования земель и требования к градостро</w:t>
      </w:r>
      <w:r w:rsidRPr="00413E92">
        <w:rPr>
          <w:bCs/>
        </w:rPr>
        <w:t>и</w:t>
      </w:r>
      <w:r w:rsidRPr="00413E92">
        <w:rPr>
          <w:bCs/>
        </w:rPr>
        <w:t>тельным регламентам в границах территории зоны регулирования застройки и хозяйственной деятел</w:t>
      </w:r>
      <w:r w:rsidRPr="00413E92">
        <w:rPr>
          <w:bCs/>
        </w:rPr>
        <w:t>ь</w:t>
      </w:r>
      <w:r w:rsidRPr="00413E92">
        <w:rPr>
          <w:bCs/>
        </w:rPr>
        <w:t>ности, в пределах которой устанавливаются предельные параметры разрешенного строительства и р</w:t>
      </w:r>
      <w:r w:rsidRPr="00413E92">
        <w:rPr>
          <w:bCs/>
        </w:rPr>
        <w:t>е</w:t>
      </w:r>
      <w:r w:rsidRPr="00413E92">
        <w:rPr>
          <w:bCs/>
        </w:rPr>
        <w:t>конструкции до 20 метров в высоту, устанавливаются с учетом следующих требований:</w:t>
      </w:r>
    </w:p>
    <w:p w:rsidR="00413E92" w:rsidRPr="00413E92" w:rsidRDefault="00413E92" w:rsidP="00413E92">
      <w:pPr>
        <w:ind w:firstLine="709"/>
        <w:jc w:val="both"/>
      </w:pPr>
      <w:proofErr w:type="gramStart"/>
      <w:r w:rsidRPr="00413E92">
        <w:rPr>
          <w:bCs/>
        </w:rPr>
        <w:t>а) 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</w:t>
      </w:r>
      <w:r w:rsidRPr="00413E92">
        <w:rPr>
          <w:bCs/>
        </w:rPr>
        <w:t>и</w:t>
      </w:r>
      <w:r w:rsidRPr="00413E92">
        <w:rPr>
          <w:bCs/>
        </w:rPr>
        <w:t>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</w:t>
      </w:r>
      <w:r w:rsidRPr="00413E92">
        <w:rPr>
          <w:bCs/>
        </w:rPr>
        <w:t>ь</w:t>
      </w:r>
      <w:r w:rsidRPr="00413E92">
        <w:rPr>
          <w:bCs/>
        </w:rPr>
        <w:t>ных параметров разрешенного строительства и реконструкции объектов капитального строительства по высотности до 20 метров;</w:t>
      </w:r>
      <w:proofErr w:type="gramEnd"/>
    </w:p>
    <w:p w:rsidR="00413E92" w:rsidRPr="00413E92" w:rsidRDefault="00413E92" w:rsidP="00413E92">
      <w:pPr>
        <w:ind w:firstLine="709"/>
        <w:jc w:val="both"/>
      </w:pPr>
      <w:proofErr w:type="gramStart"/>
      <w:r w:rsidRPr="00413E92">
        <w:rPr>
          <w:bCs/>
        </w:rPr>
        <w:t>б) ограничение капитального ремонта и реконструкции объектов 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</w:t>
      </w:r>
      <w:r w:rsidRPr="00413E92">
        <w:rPr>
          <w:bCs/>
        </w:rPr>
        <w:t>в</w:t>
      </w:r>
      <w:r w:rsidRPr="00413E92">
        <w:rPr>
          <w:bCs/>
        </w:rPr>
        <w:t>ление предельных параметров разрешенной реконструкции объектов капитального строительства по высотности до 20 метров;</w:t>
      </w:r>
      <w:proofErr w:type="gramEnd"/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в) обеспечение визуального восприятия объекта культурного наследия в его историко-градостроительной и природной среде;</w:t>
      </w:r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г) ограничение хозяйственной деятельности, необходимое для обеспечения сохранности объе</w:t>
      </w:r>
      <w:r w:rsidRPr="00413E92">
        <w:rPr>
          <w:bCs/>
        </w:rPr>
        <w:t>к</w:t>
      </w:r>
      <w:r w:rsidRPr="00413E92">
        <w:rPr>
          <w:bCs/>
        </w:rPr>
        <w:t>та культурного наследия в его историко-градостроительной и природной среде;</w:t>
      </w:r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д) сохранение качества окружающей среды, необходимого для обеспечения сохранности объе</w:t>
      </w:r>
      <w:r w:rsidRPr="00413E92">
        <w:rPr>
          <w:bCs/>
        </w:rPr>
        <w:t>к</w:t>
      </w:r>
      <w:r w:rsidRPr="00413E92">
        <w:rPr>
          <w:bCs/>
        </w:rPr>
        <w:t>та культурного наследия в его историко-градостроительной и природной среде;</w:t>
      </w:r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е) соблюдение требований в области охраны окружающей среды, необходимых для обеспеч</w:t>
      </w:r>
      <w:r w:rsidRPr="00413E92">
        <w:rPr>
          <w:bCs/>
        </w:rPr>
        <w:t>е</w:t>
      </w:r>
      <w:r w:rsidRPr="00413E92">
        <w:rPr>
          <w:bCs/>
        </w:rPr>
        <w:t>ния сохранности объекта культурного наследия в его историческом и ландшафтном окружении, а та</w:t>
      </w:r>
      <w:r w:rsidRPr="00413E92">
        <w:rPr>
          <w:bCs/>
        </w:rPr>
        <w:t>к</w:t>
      </w:r>
      <w:r w:rsidRPr="00413E92">
        <w:rPr>
          <w:bCs/>
        </w:rPr>
        <w:t>же охраняемого природного ландшафта;</w:t>
      </w:r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ж) ограничение устройства рекламных и информационных конструкций:</w:t>
      </w:r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запрещение устройства рекламных и информационных конструкций</w:t>
      </w:r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с внешними габаритами рекламной панели более 1,7 м х 2,3 м;</w:t>
      </w:r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запрещение использования рекламной конструкции типа настенное панно;</w:t>
      </w:r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запрещение размещения рекламных и информационных конструкций перед объектами кул</w:t>
      </w:r>
      <w:r w:rsidRPr="00413E92">
        <w:rPr>
          <w:bCs/>
        </w:rPr>
        <w:t>ь</w:t>
      </w:r>
      <w:r w:rsidRPr="00413E92">
        <w:rPr>
          <w:bCs/>
        </w:rPr>
        <w:t>турного наследия;</w:t>
      </w:r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запрещение использования рекламных тумб (</w:t>
      </w:r>
      <w:proofErr w:type="spellStart"/>
      <w:r w:rsidRPr="00413E92">
        <w:rPr>
          <w:bCs/>
        </w:rPr>
        <w:t>пилларов</w:t>
      </w:r>
      <w:proofErr w:type="spellEnd"/>
      <w:r w:rsidRPr="00413E92">
        <w:rPr>
          <w:bCs/>
        </w:rPr>
        <w:t>) с размером информационного поля б</w:t>
      </w:r>
      <w:r w:rsidRPr="00413E92">
        <w:rPr>
          <w:bCs/>
        </w:rPr>
        <w:t>о</w:t>
      </w:r>
      <w:r w:rsidRPr="00413E92">
        <w:rPr>
          <w:bCs/>
        </w:rPr>
        <w:t>лее 1,4 м x 3 м;</w:t>
      </w:r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использование рекламных конструкций, оформленных в едином стиле и нейтральном – сером цвете;</w:t>
      </w:r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413E92" w:rsidRPr="00413E92" w:rsidRDefault="00413E92" w:rsidP="00413E92">
      <w:pPr>
        <w:ind w:firstLine="709"/>
        <w:jc w:val="both"/>
      </w:pPr>
      <w:r w:rsidRPr="00413E92">
        <w:rPr>
          <w:bCs/>
        </w:rPr>
        <w:t>з) обеспечение защиты объекта культурного наследия от динамических воздействий;</w:t>
      </w:r>
    </w:p>
    <w:p w:rsidR="00413E92" w:rsidRPr="00413E92" w:rsidRDefault="00413E92" w:rsidP="00413E92">
      <w:pPr>
        <w:ind w:firstLine="709"/>
        <w:jc w:val="both"/>
        <w:rPr>
          <w:bCs/>
        </w:rPr>
      </w:pPr>
      <w:r w:rsidRPr="00413E92">
        <w:rPr>
          <w:bCs/>
        </w:rPr>
        <w:t>и) 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планировки, высотных исторических доминант.</w:t>
      </w:r>
    </w:p>
    <w:p w:rsidR="00413E92" w:rsidRPr="00413E92" w:rsidRDefault="00413E92" w:rsidP="00413E92">
      <w:pPr>
        <w:autoSpaceDE w:val="0"/>
        <w:autoSpaceDN w:val="0"/>
        <w:adjustRightInd w:val="0"/>
        <w:ind w:firstLine="709"/>
        <w:jc w:val="both"/>
      </w:pPr>
      <w:proofErr w:type="gramStart"/>
      <w:r w:rsidRPr="00413E92">
        <w:lastRenderedPageBreak/>
        <w:t>В соответствии с Постановлениями администрации г. Красноярска № 330 от 17.08.2011 «Об утверждении проекта планировки и межевания исторического центра города Красноярска» и № 672 от 20.10.2014 «Об утверждении проекта внесения изменений в проект планировки и межевания истор</w:t>
      </w:r>
      <w:r w:rsidRPr="00413E92">
        <w:t>и</w:t>
      </w:r>
      <w:r w:rsidRPr="00413E92">
        <w:t>ческого центра города Красноярска», Постановление №179 от 02.04.2015 «Об утверждении проекта внесения изменений в проект планировки и межевания исторического центра города Красноярска в пределах квартала, ограниченного</w:t>
      </w:r>
      <w:proofErr w:type="gramEnd"/>
      <w:r w:rsidRPr="00413E92">
        <w:t xml:space="preserve"> ул. Республики - ул. Кирова - ул. А. Лебедевой - ул. Грибоедова»; Постановление №373 от 05.06.2015 «О внесении изменения в постановление администрации города от 17.08.2011 №330»; Постановление 305 от 01.06.2016 «Об утверждении проекта внесения изменений в проект планировки исторического центра города Красноярска и проекта межевания территории» на земельном участке предусмотрено размещение многоуровневого механизированного паркинга, с ма</w:t>
      </w:r>
      <w:r w:rsidRPr="00413E92">
        <w:t>к</w:t>
      </w:r>
      <w:r w:rsidRPr="00413E92">
        <w:t>симальным выходом общей площади 7,0 тыс. кв. м.</w:t>
      </w:r>
    </w:p>
    <w:p w:rsidR="00413E92" w:rsidRPr="00413E92" w:rsidRDefault="00413E92" w:rsidP="00413E92">
      <w:pPr>
        <w:ind w:firstLine="709"/>
        <w:jc w:val="both"/>
      </w:pPr>
      <w:r w:rsidRPr="00413E92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413E92">
        <w:t>е</w:t>
      </w:r>
      <w:r w:rsidRPr="00413E92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413E92" w:rsidRPr="00413E92" w:rsidRDefault="00413E92" w:rsidP="00413E92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413E92">
        <w:t>Разрешенное использование: «</w:t>
      </w:r>
      <w:r w:rsidRPr="00413E92">
        <w:rPr>
          <w:rFonts w:eastAsia="Calibri"/>
          <w:lang w:eastAsia="en-US"/>
        </w:rPr>
        <w:t>обслуживание автотранспорта (код - 4.9)</w:t>
      </w:r>
      <w:r w:rsidRPr="00413E92">
        <w:t>», согласно утвержде</w:t>
      </w:r>
      <w:r w:rsidRPr="00413E92">
        <w:t>н</w:t>
      </w:r>
      <w:r w:rsidRPr="00413E92">
        <w:t>ному классификатору видов разрешенного использования земельных участков соответствует наимен</w:t>
      </w:r>
      <w:r w:rsidRPr="00413E92">
        <w:t>о</w:t>
      </w:r>
      <w:r w:rsidRPr="00413E92">
        <w:t>ванию видов разрешенного использования земельных участков «</w:t>
      </w:r>
      <w:r w:rsidRPr="00413E92">
        <w:rPr>
          <w:rFonts w:eastAsia="Calibri"/>
          <w:lang w:eastAsia="en-US"/>
        </w:rPr>
        <w:t>обслуживание автотранспорта</w:t>
      </w:r>
      <w:r w:rsidRPr="00413E92">
        <w:rPr>
          <w:rFonts w:cs="Arial"/>
        </w:rPr>
        <w:t>».</w:t>
      </w:r>
    </w:p>
    <w:p w:rsidR="00413E92" w:rsidRPr="00413E92" w:rsidRDefault="00413E92" w:rsidP="00413E92">
      <w:pPr>
        <w:autoSpaceDE w:val="0"/>
        <w:autoSpaceDN w:val="0"/>
        <w:adjustRightInd w:val="0"/>
        <w:ind w:firstLine="720"/>
        <w:jc w:val="both"/>
      </w:pPr>
      <w:r w:rsidRPr="00413E92">
        <w:rPr>
          <w:rFonts w:eastAsia="Calibri"/>
          <w:lang w:eastAsia="en-US"/>
        </w:rPr>
        <w:t>К</w:t>
      </w:r>
      <w:r w:rsidRPr="00413E92">
        <w:t>атегория земель: «Земли населенных пунктов».</w:t>
      </w:r>
    </w:p>
    <w:p w:rsidR="00413E92" w:rsidRPr="00413E92" w:rsidRDefault="00413E92" w:rsidP="00413E92">
      <w:pPr>
        <w:autoSpaceDE w:val="0"/>
        <w:autoSpaceDN w:val="0"/>
        <w:adjustRightInd w:val="0"/>
        <w:ind w:firstLine="709"/>
        <w:jc w:val="both"/>
      </w:pPr>
      <w:r w:rsidRPr="00413E92">
        <w:t xml:space="preserve">В зоне </w:t>
      </w:r>
      <w:r w:rsidRPr="00413E92">
        <w:rPr>
          <w:bCs/>
        </w:rPr>
        <w:t>делового, общественного и коммерческого назначения, объектов культуры (О-1)</w:t>
      </w:r>
      <w:r w:rsidRPr="00413E92">
        <w:t xml:space="preserve"> уст</w:t>
      </w:r>
      <w:r w:rsidRPr="00413E92">
        <w:t>а</w:t>
      </w:r>
      <w:r w:rsidRPr="00413E92">
        <w:t>новлены следующие предельные параметры разрешенного строительства:</w:t>
      </w:r>
    </w:p>
    <w:p w:rsidR="00413E92" w:rsidRPr="00413E92" w:rsidRDefault="00413E92" w:rsidP="00413E92">
      <w:pPr>
        <w:ind w:firstLine="709"/>
        <w:jc w:val="both"/>
      </w:pPr>
      <w:r w:rsidRPr="00413E92">
        <w:t>1) предельный размер земельного участка: не подлежит установлению;</w:t>
      </w:r>
    </w:p>
    <w:p w:rsidR="00413E92" w:rsidRPr="00413E92" w:rsidRDefault="00413E92" w:rsidP="00413E92">
      <w:pPr>
        <w:ind w:firstLine="709"/>
        <w:jc w:val="both"/>
      </w:pPr>
      <w:r w:rsidRPr="00413E92">
        <w:t>2) максимальный процент застройки в границах земельного участка, определяемый как отн</w:t>
      </w:r>
      <w:r w:rsidRPr="00413E92">
        <w:t>о</w:t>
      </w:r>
      <w:r w:rsidRPr="00413E92">
        <w:t>шение суммарной площади земельного участка, которая может быть застроена, ко всей площади з</w:t>
      </w:r>
      <w:r w:rsidRPr="00413E92">
        <w:t>е</w:t>
      </w:r>
      <w:r w:rsidRPr="00413E92">
        <w:t>мельного участка, - не более 80%.</w:t>
      </w:r>
    </w:p>
    <w:p w:rsidR="00413E92" w:rsidRPr="00413E92" w:rsidRDefault="00413E92" w:rsidP="00413E92">
      <w:pPr>
        <w:ind w:firstLine="709"/>
        <w:jc w:val="both"/>
      </w:pPr>
      <w:r w:rsidRPr="00413E92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413E92">
        <w:t>е</w:t>
      </w:r>
      <w:r w:rsidRPr="00413E92">
        <w:t>мые (изменяемые, вновь образуемые) границы территорий, занятых линейными объектами транспор</w:t>
      </w:r>
      <w:r w:rsidRPr="00413E92">
        <w:t>т</w:t>
      </w:r>
      <w:r w:rsidRPr="00413E92">
        <w:t>ной инфраструктуры и (или) предназначенных для размещения таких объектов).</w:t>
      </w:r>
    </w:p>
    <w:p w:rsidR="00413E92" w:rsidRPr="00413E92" w:rsidRDefault="00413E92" w:rsidP="00413E92">
      <w:pPr>
        <w:ind w:firstLine="709"/>
        <w:jc w:val="both"/>
      </w:pPr>
      <w:r w:rsidRPr="00413E92">
        <w:t>Постановлением администрации города Красноярска от 18.08.2016 № 472 департаменту мун</w:t>
      </w:r>
      <w:r w:rsidRPr="00413E92">
        <w:t>и</w:t>
      </w:r>
      <w:r w:rsidRPr="00413E92">
        <w:t>ципального имущества предоставлено разрешение на отклонение от предельных параметров разр</w:t>
      </w:r>
      <w:r w:rsidRPr="00413E92">
        <w:t>е</w:t>
      </w:r>
      <w:r w:rsidRPr="00413E92">
        <w:t>шенного строительства, реконструкции объектов капитального строительства (строительство без о</w:t>
      </w:r>
      <w:r w:rsidRPr="00413E92">
        <w:t>т</w:t>
      </w:r>
      <w:r w:rsidRPr="00413E92">
        <w:t xml:space="preserve">ступа от красной линии при </w:t>
      </w:r>
      <w:proofErr w:type="gramStart"/>
      <w:r w:rsidRPr="00413E92">
        <w:t>нормативном</w:t>
      </w:r>
      <w:proofErr w:type="gramEnd"/>
      <w:r w:rsidRPr="00413E92">
        <w:t xml:space="preserve"> не менее 6 м) учитывая положительные результаты публи</w:t>
      </w:r>
      <w:r w:rsidRPr="00413E92">
        <w:t>ч</w:t>
      </w:r>
      <w:r w:rsidRPr="00413E92">
        <w:t xml:space="preserve">ных слушаний, соблюдение требований технических регламентов. </w:t>
      </w:r>
    </w:p>
    <w:p w:rsidR="00413E92" w:rsidRPr="00413E92" w:rsidRDefault="00413E92" w:rsidP="00413E92">
      <w:pPr>
        <w:autoSpaceDE w:val="0"/>
        <w:autoSpaceDN w:val="0"/>
        <w:adjustRightInd w:val="0"/>
        <w:ind w:firstLine="709"/>
        <w:jc w:val="both"/>
      </w:pPr>
      <w:r w:rsidRPr="00413E92">
        <w:t xml:space="preserve">Градостроительный план земельного участка от 05.07.2018 № </w:t>
      </w:r>
      <w:r w:rsidRPr="00413E92">
        <w:rPr>
          <w:lang w:val="en-US"/>
        </w:rPr>
        <w:t>RU</w:t>
      </w:r>
      <w:r w:rsidRPr="00413E92">
        <w:t>24308000- 18484.</w:t>
      </w:r>
    </w:p>
    <w:p w:rsidR="00413E92" w:rsidRPr="00413E92" w:rsidRDefault="00413E92" w:rsidP="00413E92">
      <w:pPr>
        <w:widowControl w:val="0"/>
        <w:autoSpaceDE w:val="0"/>
        <w:autoSpaceDN w:val="0"/>
        <w:adjustRightInd w:val="0"/>
        <w:ind w:firstLine="709"/>
        <w:jc w:val="both"/>
      </w:pPr>
      <w:r w:rsidRPr="00413E92">
        <w:t>Сведения о технических условиях подключения объекта к сетям инженерно-технического обе</w:t>
      </w:r>
      <w:r w:rsidRPr="00413E92">
        <w:t>с</w:t>
      </w:r>
      <w:r w:rsidRPr="00413E92">
        <w:t xml:space="preserve">печения и информация о плате за подключение: </w:t>
      </w:r>
    </w:p>
    <w:p w:rsidR="00413E92" w:rsidRPr="00413E92" w:rsidRDefault="00413E92" w:rsidP="00413E92">
      <w:pPr>
        <w:ind w:firstLine="709"/>
        <w:jc w:val="both"/>
      </w:pPr>
      <w:r w:rsidRPr="00413E92">
        <w:t>- предварительные технические условия АО «</w:t>
      </w:r>
      <w:proofErr w:type="spellStart"/>
      <w:r w:rsidRPr="00413E92">
        <w:t>КрЭВРЗ</w:t>
      </w:r>
      <w:proofErr w:type="spellEnd"/>
      <w:r w:rsidRPr="00413E92">
        <w:t>» от 05.06.2018 № 3006-76 на подключ</w:t>
      </w:r>
      <w:r w:rsidRPr="00413E92">
        <w:t>е</w:t>
      </w:r>
      <w:r w:rsidRPr="00413E92">
        <w:t>ние объекта к котельной завода:</w:t>
      </w:r>
    </w:p>
    <w:p w:rsidR="00413E92" w:rsidRPr="00413E92" w:rsidRDefault="00413E92" w:rsidP="00413E92">
      <w:pPr>
        <w:ind w:firstLine="709"/>
        <w:jc w:val="both"/>
      </w:pPr>
      <w:r w:rsidRPr="00413E92">
        <w:t>выполнить проект на теплоснабжение многоярусного гаража-стоянки и подземного гаража-стоянки и согласовать его с АО «</w:t>
      </w:r>
      <w:proofErr w:type="spellStart"/>
      <w:r w:rsidRPr="00413E92">
        <w:t>КрЭВРЗ</w:t>
      </w:r>
      <w:proofErr w:type="spellEnd"/>
      <w:r w:rsidRPr="00413E92">
        <w:t>»;</w:t>
      </w:r>
    </w:p>
    <w:p w:rsidR="00413E92" w:rsidRPr="00413E92" w:rsidRDefault="00413E92" w:rsidP="00413E92">
      <w:pPr>
        <w:ind w:firstLine="709"/>
        <w:jc w:val="both"/>
      </w:pPr>
      <w:r w:rsidRPr="00413E92">
        <w:t>подключение выполнить в воздушную тепловую сеть АО «</w:t>
      </w:r>
      <w:proofErr w:type="spellStart"/>
      <w:r w:rsidRPr="00413E92">
        <w:t>КрЭВРЗ</w:t>
      </w:r>
      <w:proofErr w:type="spellEnd"/>
      <w:r w:rsidRPr="00413E92">
        <w:t>». В месте врезки выполнить монтаж площадки для обслуживания запорной арматуры. Место врезки согласовать дополнительно.</w:t>
      </w:r>
    </w:p>
    <w:p w:rsidR="00413E92" w:rsidRPr="00413E92" w:rsidRDefault="00413E92" w:rsidP="00413E92">
      <w:pPr>
        <w:ind w:firstLine="709"/>
        <w:jc w:val="both"/>
      </w:pPr>
      <w:r w:rsidRPr="00413E92">
        <w:t>выполнить  строительство теплотрассы от точки подключения до объекта многоярусного гар</w:t>
      </w:r>
      <w:r w:rsidRPr="00413E92">
        <w:t>а</w:t>
      </w:r>
      <w:r w:rsidRPr="00413E92">
        <w:t>жа-стоянки и подземного гаража-стоянки;</w:t>
      </w:r>
    </w:p>
    <w:p w:rsidR="00413E92" w:rsidRPr="00413E92" w:rsidRDefault="00413E92" w:rsidP="00413E92">
      <w:pPr>
        <w:ind w:firstLine="709"/>
        <w:jc w:val="both"/>
      </w:pPr>
      <w:r w:rsidRPr="00413E92">
        <w:t>получить технические условия и выполнить проект на установку приборов учета тепловой энергии;</w:t>
      </w:r>
    </w:p>
    <w:p w:rsidR="00413E92" w:rsidRPr="00413E92" w:rsidRDefault="00413E92" w:rsidP="00413E92">
      <w:pPr>
        <w:ind w:firstLine="709"/>
        <w:jc w:val="both"/>
      </w:pPr>
      <w:r w:rsidRPr="00413E92">
        <w:t>проект на установку приборов учета согласовать с АО «</w:t>
      </w:r>
      <w:proofErr w:type="spellStart"/>
      <w:r w:rsidRPr="00413E92">
        <w:t>КрЭВРЗ</w:t>
      </w:r>
      <w:proofErr w:type="spellEnd"/>
      <w:r w:rsidRPr="00413E92">
        <w:t>»;</w:t>
      </w:r>
    </w:p>
    <w:p w:rsidR="00413E92" w:rsidRPr="00413E92" w:rsidRDefault="00413E92" w:rsidP="00413E92">
      <w:pPr>
        <w:ind w:firstLine="709"/>
        <w:jc w:val="both"/>
      </w:pPr>
      <w:r w:rsidRPr="00413E92">
        <w:t xml:space="preserve">тип приборов учета выбрать из реестра Государственных средств измерений и в соответствии с </w:t>
      </w:r>
      <w:r w:rsidR="0098348D">
        <w:t>«</w:t>
      </w:r>
      <w:r w:rsidRPr="00413E92">
        <w:t>Правилами коммерческого учета тепловой энергии, теплоносителя» от 18.11.2013г.;</w:t>
      </w:r>
    </w:p>
    <w:p w:rsidR="00413E92" w:rsidRPr="00413E92" w:rsidRDefault="00413E92" w:rsidP="00413E92">
      <w:pPr>
        <w:ind w:firstLine="709"/>
        <w:jc w:val="both"/>
      </w:pPr>
      <w:r w:rsidRPr="00413E92">
        <w:t>заключить договор о подключении к тепловым сетям с АО «</w:t>
      </w:r>
      <w:proofErr w:type="spellStart"/>
      <w:r w:rsidRPr="00413E92">
        <w:t>КрЭВРЗ</w:t>
      </w:r>
      <w:proofErr w:type="spellEnd"/>
      <w:r w:rsidRPr="00413E92">
        <w:t>»;</w:t>
      </w:r>
    </w:p>
    <w:p w:rsidR="00413E92" w:rsidRPr="00413E92" w:rsidRDefault="00413E92" w:rsidP="00413E92">
      <w:pPr>
        <w:ind w:firstLine="709"/>
        <w:jc w:val="both"/>
      </w:pPr>
      <w:r w:rsidRPr="00413E92">
        <w:t xml:space="preserve">параметры теплоносителя на теплоисточнике </w:t>
      </w:r>
      <w:proofErr w:type="spellStart"/>
      <w:r w:rsidRPr="00413E92">
        <w:t>Р</w:t>
      </w:r>
      <w:r w:rsidRPr="00413E92">
        <w:rPr>
          <w:vertAlign w:val="subscript"/>
        </w:rPr>
        <w:t>прям</w:t>
      </w:r>
      <w:proofErr w:type="spellEnd"/>
      <w:r w:rsidRPr="00413E92">
        <w:t xml:space="preserve"> – 9 кгс/см</w:t>
      </w:r>
      <w:proofErr w:type="gramStart"/>
      <w:r w:rsidRPr="00413E92">
        <w:rPr>
          <w:vertAlign w:val="superscript"/>
        </w:rPr>
        <w:t>2</w:t>
      </w:r>
      <w:proofErr w:type="gramEnd"/>
      <w:r w:rsidRPr="00413E92">
        <w:t xml:space="preserve">, </w:t>
      </w:r>
      <w:proofErr w:type="spellStart"/>
      <w:r w:rsidRPr="00413E92">
        <w:t>Р</w:t>
      </w:r>
      <w:r w:rsidRPr="00413E92">
        <w:rPr>
          <w:vertAlign w:val="subscript"/>
        </w:rPr>
        <w:t>обр</w:t>
      </w:r>
      <w:proofErr w:type="spellEnd"/>
      <w:r w:rsidRPr="00413E92">
        <w:t xml:space="preserve"> – 4 кгс/см </w:t>
      </w:r>
      <w:r w:rsidRPr="00413E92">
        <w:rPr>
          <w:vertAlign w:val="superscript"/>
        </w:rPr>
        <w:t>2</w:t>
      </w:r>
      <w:r w:rsidRPr="00413E92">
        <w:t>. Температурный график котельной 130-70</w:t>
      </w:r>
      <w:r w:rsidRPr="00413E92">
        <w:rPr>
          <w:vertAlign w:val="superscript"/>
        </w:rPr>
        <w:t>О</w:t>
      </w:r>
      <w:r w:rsidRPr="00413E92">
        <w:t>С.</w:t>
      </w:r>
    </w:p>
    <w:p w:rsidR="00413E92" w:rsidRPr="00413E92" w:rsidRDefault="00413E92" w:rsidP="00413E92">
      <w:pPr>
        <w:ind w:firstLine="709"/>
        <w:jc w:val="both"/>
      </w:pPr>
      <w:r w:rsidRPr="00413E92">
        <w:lastRenderedPageBreak/>
        <w:t>предварительная планируемая тепловая нагрузка – 0,2 Гкал/час. После согласования проекта на теплоснабжение многоярусного гаража-стоянки и подземного гаража-стоянки тепловая нагрузка будет уточнена;</w:t>
      </w:r>
    </w:p>
    <w:p w:rsidR="00413E92" w:rsidRPr="00413E92" w:rsidRDefault="00413E92" w:rsidP="00413E92">
      <w:pPr>
        <w:ind w:firstLine="709"/>
        <w:jc w:val="both"/>
      </w:pPr>
      <w:r w:rsidRPr="00413E92">
        <w:t>после уточнения всех условий подключения получить окончательные технические условия;</w:t>
      </w:r>
    </w:p>
    <w:p w:rsidR="00413E92" w:rsidRPr="00413E92" w:rsidRDefault="00413E92" w:rsidP="00413E92">
      <w:pPr>
        <w:ind w:firstLine="709"/>
        <w:jc w:val="both"/>
      </w:pPr>
      <w:r w:rsidRPr="00413E92">
        <w:t>срок действия данных технических условий 1 год.</w:t>
      </w:r>
    </w:p>
    <w:p w:rsidR="00413E92" w:rsidRPr="00413E92" w:rsidRDefault="00413E92" w:rsidP="00413E92">
      <w:pPr>
        <w:tabs>
          <w:tab w:val="left" w:pos="12155"/>
        </w:tabs>
        <w:ind w:firstLine="709"/>
        <w:jc w:val="both"/>
      </w:pPr>
      <w:r w:rsidRPr="00413E92">
        <w:t>- письм</w:t>
      </w:r>
      <w:proofErr w:type="gramStart"/>
      <w:r w:rsidRPr="00413E92">
        <w:t>о ООО</w:t>
      </w:r>
      <w:proofErr w:type="gramEnd"/>
      <w:r w:rsidRPr="00413E92">
        <w:t xml:space="preserve"> «</w:t>
      </w:r>
      <w:proofErr w:type="spellStart"/>
      <w:r w:rsidRPr="00413E92">
        <w:t>КрасКом</w:t>
      </w:r>
      <w:proofErr w:type="spellEnd"/>
      <w:r w:rsidRPr="00413E92">
        <w:t>» от 06.06.2018 № 18/1-49180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413E92">
        <w:t>д</w:t>
      </w:r>
      <w:r w:rsidRPr="00413E92">
        <w:t>ствие отсутствия свободной мощности.</w:t>
      </w:r>
    </w:p>
    <w:p w:rsidR="00413E92" w:rsidRPr="00413E92" w:rsidRDefault="00413E92" w:rsidP="00413E92">
      <w:pPr>
        <w:ind w:firstLine="709"/>
        <w:jc w:val="both"/>
      </w:pPr>
      <w:r w:rsidRPr="00413E92">
        <w:t>Согласно заключению по состоянию земельного участка от 25.05.2018 № 4712-ДМИиЗО, уч</w:t>
      </w:r>
      <w:r w:rsidRPr="00413E92">
        <w:t>а</w:t>
      </w:r>
      <w:r w:rsidRPr="00413E92">
        <w:t xml:space="preserve">сток свободен, не огражден, проезд автономный. На земельном участке расположена автомобильная парковка. </w:t>
      </w:r>
    </w:p>
    <w:p w:rsidR="00413E92" w:rsidRPr="00413E92" w:rsidRDefault="00413E92" w:rsidP="00413E92">
      <w:pPr>
        <w:ind w:firstLine="709"/>
        <w:jc w:val="both"/>
      </w:pPr>
      <w:r w:rsidRPr="00413E92">
        <w:t xml:space="preserve">В соответствии с выпиской из ЕГРН от </w:t>
      </w:r>
      <w:r w:rsidRPr="00413E92">
        <w:rPr>
          <w:rFonts w:eastAsia="Calibri"/>
          <w:lang w:eastAsia="en-US"/>
        </w:rPr>
        <w:t>13 июня 2018г. № КУВИ-001/2018-3251001 в пределах земельного участка расположен объект недвижимости (тепловая трасса) с кадастровым номером 24:50:0000000:189718, находящийся в собственности иных лиц.</w:t>
      </w:r>
    </w:p>
    <w:p w:rsidR="002C7A88" w:rsidRPr="001E6DB0" w:rsidRDefault="002C7A88" w:rsidP="006767B3">
      <w:pPr>
        <w:pStyle w:val="ConsNormal"/>
        <w:widowControl/>
        <w:ind w:right="0" w:firstLine="709"/>
        <w:jc w:val="both"/>
      </w:pPr>
    </w:p>
    <w:p w:rsidR="004D4A7D" w:rsidRPr="001E6DB0" w:rsidRDefault="004D4A7D" w:rsidP="001E6DB0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0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3971"/>
        <w:gridCol w:w="1844"/>
        <w:gridCol w:w="1414"/>
        <w:gridCol w:w="1559"/>
        <w:gridCol w:w="1425"/>
      </w:tblGrid>
      <w:tr w:rsidR="00F45C72" w:rsidRPr="00F45C72" w:rsidTr="00A700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2C7A88" w:rsidRPr="00F45C72" w:rsidTr="0098348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F45C72" w:rsidRDefault="002C7A88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92" w:rsidRDefault="002C7A88" w:rsidP="00413E92">
            <w:r w:rsidRPr="00D0160B">
              <w:t xml:space="preserve">г. Красноярск, </w:t>
            </w:r>
            <w:r w:rsidR="00413E92">
              <w:t xml:space="preserve">Железнодорожный район, ул. </w:t>
            </w:r>
            <w:proofErr w:type="spellStart"/>
            <w:r w:rsidR="00413E92">
              <w:t>Маерчака</w:t>
            </w:r>
            <w:proofErr w:type="spellEnd"/>
            <w:r w:rsidR="00413E92">
              <w:t xml:space="preserve">, 11, 13, 15, </w:t>
            </w:r>
          </w:p>
          <w:p w:rsidR="002C7A88" w:rsidRPr="00D0160B" w:rsidRDefault="00413E92" w:rsidP="00413E92">
            <w:r>
              <w:t>24:50:0200087:2731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D0160B" w:rsidRDefault="00B3028C" w:rsidP="0098348D">
            <w:pPr>
              <w:jc w:val="center"/>
            </w:pPr>
            <w:r w:rsidRPr="00B3028C">
              <w:t>1 572 000,00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D0160B" w:rsidRDefault="00B3028C" w:rsidP="0098348D">
            <w:pPr>
              <w:jc w:val="center"/>
            </w:pPr>
            <w:r w:rsidRPr="00B3028C">
              <w:t>47 160,00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D0160B" w:rsidRDefault="00413E92" w:rsidP="0098348D">
            <w:pPr>
              <w:jc w:val="center"/>
            </w:pPr>
            <w:r w:rsidRPr="00413E92">
              <w:t>786 000,00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Default="00413E92" w:rsidP="0098348D">
            <w:pPr>
              <w:jc w:val="center"/>
            </w:pPr>
            <w:r w:rsidRPr="00413E92">
              <w:t>2 года и 8 месяцев</w:t>
            </w:r>
          </w:p>
        </w:tc>
      </w:tr>
      <w:tr w:rsidR="00B3028C" w:rsidRPr="00F45C72" w:rsidTr="0098348D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Default="00B3028C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92" w:rsidRDefault="00413E92" w:rsidP="00413E92">
            <w:r w:rsidRPr="00413E92">
              <w:t xml:space="preserve">г. Красноярск, </w:t>
            </w:r>
            <w:r>
              <w:t xml:space="preserve">Железнодорожный район, ул. </w:t>
            </w:r>
            <w:proofErr w:type="spellStart"/>
            <w:r>
              <w:t>Маерчака</w:t>
            </w:r>
            <w:proofErr w:type="spellEnd"/>
            <w:r>
              <w:t xml:space="preserve">, 17, 19, 21, </w:t>
            </w:r>
          </w:p>
          <w:p w:rsidR="00B3028C" w:rsidRPr="00D0160B" w:rsidRDefault="00413E92" w:rsidP="00413E92">
            <w:r>
              <w:t>24:50:0200087:2730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6767B3" w:rsidRDefault="0098348D" w:rsidP="0098348D">
            <w:pPr>
              <w:jc w:val="center"/>
            </w:pPr>
            <w:r w:rsidRPr="0098348D">
              <w:t>1 445 000,00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6767B3" w:rsidRDefault="0098348D" w:rsidP="0098348D">
            <w:pPr>
              <w:jc w:val="center"/>
            </w:pPr>
            <w:r w:rsidRPr="0098348D">
              <w:t>43 350,00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6767B3" w:rsidRDefault="0098348D" w:rsidP="0098348D">
            <w:pPr>
              <w:jc w:val="center"/>
            </w:pPr>
            <w:r w:rsidRPr="0098348D">
              <w:t>722 500,00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6767B3" w:rsidRDefault="0098348D" w:rsidP="0098348D">
            <w:pPr>
              <w:jc w:val="center"/>
            </w:pPr>
            <w:r w:rsidRPr="0098348D">
              <w:t>3 года и 2 месяца</w:t>
            </w:r>
          </w:p>
        </w:tc>
      </w:tr>
    </w:tbl>
    <w:p w:rsidR="00BE6F13" w:rsidRDefault="00BE6F13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Начало приема заявок: с </w:t>
      </w:r>
      <w:r w:rsidR="00413E92">
        <w:t>2</w:t>
      </w:r>
      <w:r w:rsidR="00B3028C">
        <w:t xml:space="preserve"> августа</w:t>
      </w:r>
      <w:r>
        <w:t xml:space="preserve"> 2018 года. 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Окончание приема заявок: до 10:00 часов </w:t>
      </w:r>
      <w:r w:rsidR="006767B3">
        <w:t>2</w:t>
      </w:r>
      <w:r w:rsidR="00447EBF">
        <w:t>9</w:t>
      </w:r>
      <w:r w:rsidR="001E6DB0">
        <w:t xml:space="preserve"> августа</w:t>
      </w:r>
      <w:r>
        <w:t xml:space="preserve"> 2018 года.</w:t>
      </w:r>
    </w:p>
    <w:p w:rsidR="004D4A7D" w:rsidRPr="005244FF" w:rsidRDefault="004D4A7D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</w:t>
      </w:r>
      <w:bookmarkStart w:id="0" w:name="_GoBack"/>
      <w:bookmarkEnd w:id="0"/>
      <w:r w:rsidRPr="005244FF">
        <w:t xml:space="preserve">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lastRenderedPageBreak/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6767B3" w:rsidRDefault="006767B3" w:rsidP="008E7F34">
      <w:pPr>
        <w:tabs>
          <w:tab w:val="left" w:pos="567"/>
        </w:tabs>
        <w:suppressAutoHyphens/>
      </w:pPr>
    </w:p>
    <w:p w:rsidR="006767B3" w:rsidRDefault="006767B3" w:rsidP="008E7F34">
      <w:pPr>
        <w:tabs>
          <w:tab w:val="left" w:pos="567"/>
        </w:tabs>
        <w:suppressAutoHyphens/>
      </w:pPr>
    </w:p>
    <w:p w:rsidR="006767B3" w:rsidRDefault="006767B3" w:rsidP="008E7F34">
      <w:pPr>
        <w:tabs>
          <w:tab w:val="left" w:pos="567"/>
        </w:tabs>
        <w:suppressAutoHyphens/>
      </w:pPr>
    </w:p>
    <w:p w:rsidR="006767B3" w:rsidRDefault="006767B3" w:rsidP="008E7F34">
      <w:pPr>
        <w:tabs>
          <w:tab w:val="left" w:pos="567"/>
        </w:tabs>
        <w:suppressAutoHyphens/>
      </w:pPr>
    </w:p>
    <w:p w:rsidR="006767B3" w:rsidRDefault="006767B3" w:rsidP="008E7F34">
      <w:pPr>
        <w:tabs>
          <w:tab w:val="left" w:pos="567"/>
        </w:tabs>
        <w:suppressAutoHyphens/>
      </w:pPr>
    </w:p>
    <w:p w:rsidR="006767B3" w:rsidRDefault="006767B3" w:rsidP="008E7F34">
      <w:pPr>
        <w:tabs>
          <w:tab w:val="left" w:pos="567"/>
        </w:tabs>
        <w:suppressAutoHyphens/>
      </w:pPr>
    </w:p>
    <w:p w:rsidR="00C932CD" w:rsidRDefault="009E7CE4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ь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</w:r>
      <w:r w:rsidR="006767B3">
        <w:t xml:space="preserve">         Р.Р. Шадрин</w:t>
      </w:r>
    </w:p>
    <w:p w:rsidR="00E45FC0" w:rsidRDefault="00E45FC0" w:rsidP="009E7CE4">
      <w:pPr>
        <w:tabs>
          <w:tab w:val="left" w:pos="567"/>
        </w:tabs>
        <w:suppressAutoHyphens/>
      </w:pPr>
    </w:p>
    <w:p w:rsidR="008977C9" w:rsidRDefault="008977C9" w:rsidP="008E7F34">
      <w:pPr>
        <w:tabs>
          <w:tab w:val="left" w:pos="12155"/>
        </w:tabs>
        <w:suppressAutoHyphens/>
        <w:ind w:firstLine="7371"/>
        <w:jc w:val="right"/>
      </w:pPr>
    </w:p>
    <w:p w:rsidR="002C7A88" w:rsidRDefault="002C7A88" w:rsidP="008E7F34">
      <w:pPr>
        <w:tabs>
          <w:tab w:val="left" w:pos="12155"/>
        </w:tabs>
        <w:suppressAutoHyphens/>
        <w:ind w:firstLine="7371"/>
        <w:jc w:val="right"/>
      </w:pPr>
    </w:p>
    <w:p w:rsidR="002C7A88" w:rsidRDefault="002C7A88" w:rsidP="008E7F34">
      <w:pPr>
        <w:tabs>
          <w:tab w:val="left" w:pos="12155"/>
        </w:tabs>
        <w:suppressAutoHyphens/>
        <w:ind w:firstLine="7371"/>
        <w:jc w:val="right"/>
      </w:pPr>
    </w:p>
    <w:p w:rsidR="002C7A88" w:rsidRDefault="002C7A88" w:rsidP="008E7F34">
      <w:pPr>
        <w:tabs>
          <w:tab w:val="left" w:pos="12155"/>
        </w:tabs>
        <w:suppressAutoHyphens/>
        <w:ind w:firstLine="7371"/>
        <w:jc w:val="right"/>
      </w:pPr>
    </w:p>
    <w:p w:rsidR="002C7A88" w:rsidRDefault="002C7A88" w:rsidP="008E7F34">
      <w:pPr>
        <w:tabs>
          <w:tab w:val="left" w:pos="12155"/>
        </w:tabs>
        <w:suppressAutoHyphens/>
        <w:ind w:firstLine="7371"/>
        <w:jc w:val="right"/>
      </w:pPr>
    </w:p>
    <w:p w:rsidR="002C7A88" w:rsidRDefault="002C7A88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98348D" w:rsidRDefault="0098348D" w:rsidP="008E7F34">
      <w:pPr>
        <w:tabs>
          <w:tab w:val="left" w:pos="12155"/>
        </w:tabs>
        <w:suppressAutoHyphens/>
        <w:ind w:firstLine="7371"/>
        <w:jc w:val="right"/>
      </w:pPr>
    </w:p>
    <w:p w:rsidR="002C7A88" w:rsidRDefault="002C7A88" w:rsidP="008E7F34">
      <w:pPr>
        <w:tabs>
          <w:tab w:val="left" w:pos="12155"/>
        </w:tabs>
        <w:suppressAutoHyphens/>
        <w:ind w:firstLine="7371"/>
        <w:jc w:val="right"/>
      </w:pPr>
    </w:p>
    <w:p w:rsidR="002C7A88" w:rsidRDefault="002C7A88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1E6DB0">
      <w:pgSz w:w="11906" w:h="16838"/>
      <w:pgMar w:top="709" w:right="566" w:bottom="851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0B8" w:rsidRDefault="00A700B8" w:rsidP="0012199D">
      <w:r>
        <w:separator/>
      </w:r>
    </w:p>
  </w:endnote>
  <w:endnote w:type="continuationSeparator" w:id="0">
    <w:p w:rsidR="00A700B8" w:rsidRDefault="00A700B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0B8" w:rsidRDefault="00A700B8" w:rsidP="0012199D">
      <w:r>
        <w:separator/>
      </w:r>
    </w:p>
  </w:footnote>
  <w:footnote w:type="continuationSeparator" w:id="0">
    <w:p w:rsidR="00A700B8" w:rsidRDefault="00A700B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547B2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4EED"/>
    <w:rsid w:val="000F1E61"/>
    <w:rsid w:val="000F280C"/>
    <w:rsid w:val="000F3269"/>
    <w:rsid w:val="000F3A96"/>
    <w:rsid w:val="000F65CC"/>
    <w:rsid w:val="00101E6A"/>
    <w:rsid w:val="001039F7"/>
    <w:rsid w:val="00104A17"/>
    <w:rsid w:val="0010609C"/>
    <w:rsid w:val="0012199D"/>
    <w:rsid w:val="00122F5C"/>
    <w:rsid w:val="0013770E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91E59"/>
    <w:rsid w:val="001A6BA1"/>
    <w:rsid w:val="001B1955"/>
    <w:rsid w:val="001B1DA5"/>
    <w:rsid w:val="001B3045"/>
    <w:rsid w:val="001C0774"/>
    <w:rsid w:val="001C4C80"/>
    <w:rsid w:val="001D02BA"/>
    <w:rsid w:val="001D3FBD"/>
    <w:rsid w:val="001D6957"/>
    <w:rsid w:val="001D6A64"/>
    <w:rsid w:val="001D7E3F"/>
    <w:rsid w:val="001E6DB0"/>
    <w:rsid w:val="001E7129"/>
    <w:rsid w:val="001E77A9"/>
    <w:rsid w:val="001E7EB8"/>
    <w:rsid w:val="001F198A"/>
    <w:rsid w:val="001F2F90"/>
    <w:rsid w:val="001F3803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301A"/>
    <w:rsid w:val="00255E47"/>
    <w:rsid w:val="00260B06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C4ABB"/>
    <w:rsid w:val="002C7A88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480C"/>
    <w:rsid w:val="00385F6F"/>
    <w:rsid w:val="003865C1"/>
    <w:rsid w:val="00386ACA"/>
    <w:rsid w:val="00390344"/>
    <w:rsid w:val="003931CA"/>
    <w:rsid w:val="0039369C"/>
    <w:rsid w:val="003A51E8"/>
    <w:rsid w:val="003A6A71"/>
    <w:rsid w:val="003B1A24"/>
    <w:rsid w:val="003C1026"/>
    <w:rsid w:val="003C2F2E"/>
    <w:rsid w:val="003C3006"/>
    <w:rsid w:val="003C6B84"/>
    <w:rsid w:val="003D4D5E"/>
    <w:rsid w:val="003D6967"/>
    <w:rsid w:val="003E3452"/>
    <w:rsid w:val="003E44F3"/>
    <w:rsid w:val="003E58AF"/>
    <w:rsid w:val="003F1AC4"/>
    <w:rsid w:val="003F57E1"/>
    <w:rsid w:val="004007A8"/>
    <w:rsid w:val="004108D7"/>
    <w:rsid w:val="00413E92"/>
    <w:rsid w:val="00415DF0"/>
    <w:rsid w:val="004209CC"/>
    <w:rsid w:val="00426233"/>
    <w:rsid w:val="004301AB"/>
    <w:rsid w:val="00430333"/>
    <w:rsid w:val="004324C7"/>
    <w:rsid w:val="0043788E"/>
    <w:rsid w:val="004423F9"/>
    <w:rsid w:val="004462E8"/>
    <w:rsid w:val="00447EBF"/>
    <w:rsid w:val="00455362"/>
    <w:rsid w:val="0045550C"/>
    <w:rsid w:val="00462945"/>
    <w:rsid w:val="00463611"/>
    <w:rsid w:val="0046440A"/>
    <w:rsid w:val="00464E1A"/>
    <w:rsid w:val="00473C24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3328"/>
    <w:rsid w:val="004E5905"/>
    <w:rsid w:val="004E7E4E"/>
    <w:rsid w:val="004F0D76"/>
    <w:rsid w:val="004F26F2"/>
    <w:rsid w:val="004F79DF"/>
    <w:rsid w:val="00500F5E"/>
    <w:rsid w:val="00504412"/>
    <w:rsid w:val="0050612E"/>
    <w:rsid w:val="00512350"/>
    <w:rsid w:val="005125E7"/>
    <w:rsid w:val="00512848"/>
    <w:rsid w:val="00513E24"/>
    <w:rsid w:val="005153C4"/>
    <w:rsid w:val="005154F3"/>
    <w:rsid w:val="00517BDE"/>
    <w:rsid w:val="005221E9"/>
    <w:rsid w:val="005244FF"/>
    <w:rsid w:val="00525C73"/>
    <w:rsid w:val="00536B32"/>
    <w:rsid w:val="00543D8C"/>
    <w:rsid w:val="005444D4"/>
    <w:rsid w:val="00545E7C"/>
    <w:rsid w:val="005556F4"/>
    <w:rsid w:val="005568D3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95344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767B3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6744D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078"/>
    <w:rsid w:val="008439D9"/>
    <w:rsid w:val="00843B3A"/>
    <w:rsid w:val="0085426B"/>
    <w:rsid w:val="00857642"/>
    <w:rsid w:val="008601BC"/>
    <w:rsid w:val="00860FC2"/>
    <w:rsid w:val="0086458E"/>
    <w:rsid w:val="00865B84"/>
    <w:rsid w:val="00871E16"/>
    <w:rsid w:val="00880F30"/>
    <w:rsid w:val="00881B32"/>
    <w:rsid w:val="00881FCA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172D"/>
    <w:rsid w:val="009350B7"/>
    <w:rsid w:val="00940E85"/>
    <w:rsid w:val="009567C4"/>
    <w:rsid w:val="0096580E"/>
    <w:rsid w:val="00967184"/>
    <w:rsid w:val="009679F3"/>
    <w:rsid w:val="0097708F"/>
    <w:rsid w:val="00982EBD"/>
    <w:rsid w:val="0098348D"/>
    <w:rsid w:val="00984CB9"/>
    <w:rsid w:val="00990A6B"/>
    <w:rsid w:val="009A0A74"/>
    <w:rsid w:val="009A6590"/>
    <w:rsid w:val="009C3AD2"/>
    <w:rsid w:val="009C6DEF"/>
    <w:rsid w:val="009D0BFE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5B3"/>
    <w:rsid w:val="00AC6D9A"/>
    <w:rsid w:val="00AD4B12"/>
    <w:rsid w:val="00AD668F"/>
    <w:rsid w:val="00AD6CC7"/>
    <w:rsid w:val="00AD7001"/>
    <w:rsid w:val="00AE6E00"/>
    <w:rsid w:val="00AE71C0"/>
    <w:rsid w:val="00AE7437"/>
    <w:rsid w:val="00B0017A"/>
    <w:rsid w:val="00B050D8"/>
    <w:rsid w:val="00B10461"/>
    <w:rsid w:val="00B11B24"/>
    <w:rsid w:val="00B123C5"/>
    <w:rsid w:val="00B143CD"/>
    <w:rsid w:val="00B2277E"/>
    <w:rsid w:val="00B2596B"/>
    <w:rsid w:val="00B26EBD"/>
    <w:rsid w:val="00B3028C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22EE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D5F03"/>
    <w:rsid w:val="00BE6F13"/>
    <w:rsid w:val="00C01999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0BE6"/>
    <w:rsid w:val="00C82592"/>
    <w:rsid w:val="00C82939"/>
    <w:rsid w:val="00C90893"/>
    <w:rsid w:val="00C932CD"/>
    <w:rsid w:val="00CA2FD2"/>
    <w:rsid w:val="00CA7AE8"/>
    <w:rsid w:val="00CB2275"/>
    <w:rsid w:val="00CC6B3C"/>
    <w:rsid w:val="00CD667F"/>
    <w:rsid w:val="00CE250C"/>
    <w:rsid w:val="00CF6E3C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45FC0"/>
    <w:rsid w:val="00E5075E"/>
    <w:rsid w:val="00E51702"/>
    <w:rsid w:val="00E5328F"/>
    <w:rsid w:val="00E54494"/>
    <w:rsid w:val="00E55DF4"/>
    <w:rsid w:val="00E56513"/>
    <w:rsid w:val="00E62EF0"/>
    <w:rsid w:val="00E64732"/>
    <w:rsid w:val="00E67752"/>
    <w:rsid w:val="00E77522"/>
    <w:rsid w:val="00E90CFD"/>
    <w:rsid w:val="00E93654"/>
    <w:rsid w:val="00E9472E"/>
    <w:rsid w:val="00E9661F"/>
    <w:rsid w:val="00EA03CE"/>
    <w:rsid w:val="00EA44F6"/>
    <w:rsid w:val="00EB07F0"/>
    <w:rsid w:val="00EB28A5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2E5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302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3028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1C003F-9E4A-4108-A59E-2CC69A84215F}"/>
</file>

<file path=customXml/itemProps2.xml><?xml version="1.0" encoding="utf-8"?>
<ds:datastoreItem xmlns:ds="http://schemas.openxmlformats.org/officeDocument/2006/customXml" ds:itemID="{6EF80D7F-130C-4997-843F-FAE2110F9027}"/>
</file>

<file path=customXml/itemProps3.xml><?xml version="1.0" encoding="utf-8"?>
<ds:datastoreItem xmlns:ds="http://schemas.openxmlformats.org/officeDocument/2006/customXml" ds:itemID="{B73A79C2-F9B0-4BBE-980A-17B3B668AD18}"/>
</file>

<file path=customXml/itemProps4.xml><?xml version="1.0" encoding="utf-8"?>
<ds:datastoreItem xmlns:ds="http://schemas.openxmlformats.org/officeDocument/2006/customXml" ds:itemID="{AEDAAE78-904D-4FFE-B08D-227C8C2B7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4358</Words>
  <Characters>24842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29142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4</cp:revision>
  <cp:lastPrinted>2018-07-27T04:23:00Z</cp:lastPrinted>
  <dcterms:created xsi:type="dcterms:W3CDTF">2018-07-27T04:16:00Z</dcterms:created>
  <dcterms:modified xsi:type="dcterms:W3CDTF">2018-07-27T04:23:00Z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