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C4" w:rsidRPr="00DF58C4" w:rsidRDefault="00DF58C4" w:rsidP="00DF58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8C4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gramStart"/>
      <w:r w:rsidRPr="00DF58C4">
        <w:rPr>
          <w:rFonts w:ascii="Times New Roman" w:hAnsi="Times New Roman" w:cs="Times New Roman"/>
          <w:sz w:val="28"/>
          <w:szCs w:val="28"/>
        </w:rPr>
        <w:t>ДЕПАРТАМЕНТА ТРАНСПОРТА АДМИНИСТРАЦИИ ГОРОДА КРАСНОЯРСКА</w:t>
      </w:r>
      <w:proofErr w:type="gramEnd"/>
    </w:p>
    <w:p w:rsidR="00DF58C4" w:rsidRPr="00DF58C4" w:rsidRDefault="00DF58C4" w:rsidP="00DF58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8C4" w:rsidRPr="00DF58C4" w:rsidRDefault="00DF58C4" w:rsidP="00BB0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8C4">
        <w:rPr>
          <w:rFonts w:ascii="Times New Roman" w:hAnsi="Times New Roman" w:cs="Times New Roman"/>
          <w:sz w:val="28"/>
          <w:szCs w:val="28"/>
        </w:rPr>
        <w:t>Для выполнения возложенных задач Департамент в установленном порядке выполняет следующие функции: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Ведет реестр маршрутов регулярных перевозок города, в том числе обеспечивает его формирование, утверждение и размещение на официальном сайте админи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страции города в сети Интернет.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Обеспечивает регулярность движения транспортных средств по маршрутам, входящим в реестр маршрутов регулярных перевозок города.</w:t>
      </w:r>
    </w:p>
    <w:p w:rsidR="00BB0F34" w:rsidRDefault="00BB0F34" w:rsidP="00BB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проведения публичного мероприятия на объекте транспортной инфраструктуры, имеющем проезжую часть, информирует население города о временном изменении расписания движения транспортных средств и (или) маршрута регулярных перевозок не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один день до дня проведения публичного мероприятия путем публикации соответствующего сообщения в средствах массовой информации.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Разрабатывает документы по установлению предельного количества транспортных средств, одновременно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работающих на каждом маршруте.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Вносит Главе города предложения о создании, реорганизации или ликвидации муниципальных предприятий и учреждений в сфере пассажирского транспорта.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Изучает потребности населения в услугах пассажирского транспорта, устанавливает требования по количеству, виду, классу транспортных средств на каждом городском маршруте регулярных перевозок исходя из пассажиропотока, пропускной способности объектов транспортной инфраструктуры, экологических норм.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Разрабатывает документ планирования регулярных перевозок, а также план перевозок пассажиров в городе Красноярске.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 регулярные перевозки пассажиров и багажа:</w:t>
      </w:r>
    </w:p>
    <w:p w:rsidR="00BB0F34" w:rsidRDefault="00BB0F34" w:rsidP="00BB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по регулируемым тарифам посредством:</w:t>
      </w:r>
    </w:p>
    <w:p w:rsidR="00BB0F34" w:rsidRDefault="00BB0F34" w:rsidP="00BB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заключения муниципального контракта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 учетом положений Федерального </w:t>
      </w:r>
      <w:hyperlink r:id="rId8" w:history="1">
        <w:r w:rsidRPr="00BB0F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13.07.2015 № 220-ФЗ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законодательные акты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(далее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220-ФЗ);</w:t>
      </w:r>
      <w:proofErr w:type="gramEnd"/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заключения в соответствии с законодательством Российской Федерации о концессионных соглашениях, законодательством Российской Федерации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-частном партнерстве концессионного соглашения, соглашения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-частном партнерстве, предусматривающих использование транспортных средств городского наземного электрического транспорта (трамваев, троллейбусов), автобусов, приводимых в движение электрической энергией от батареи, заряжаемой от внешнего 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движение, - 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это предусмотрено документом планирования регулярных перевозок;</w:t>
      </w:r>
    </w:p>
    <w:p w:rsidR="00BB0F34" w:rsidRDefault="00BB0F34" w:rsidP="00BB0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 нерегулируемым тарифам посредством выдачи свидетельств об осуществлении перевозок по муниципальному маршруту регулярных перевозок в порядке, установленном Федеральным </w:t>
      </w:r>
      <w:r w:rsidRPr="00BB0F3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220-ФЗ.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Выдает на срок действия муниципального контракта на выполнение работ, связанных с осуществлением регулярных перевозок пассажиров и багажа по регулируемым тарифам (далее - муниципальный контракт), или концессионного соглашения, соглашения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-частном партнерстве карты маршрута регулярных перевозок лицу, с которым заключены муниципальный контракт, концессионное соглашение либо соглашение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-частном партнерстве и сведения о котором, указанные в </w:t>
      </w:r>
      <w:hyperlink r:id="rId9" w:history="1">
        <w:r w:rsidRPr="00BB0F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13 части 1 статьи 26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220-ФЗ,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реестр маршрутов регулярных перевозок.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Выдает карты маршрута регулярных перевозок перевозчику, которому выдано свидетельство об осуществлении перевозок по муниципальному маршруту регулярных перевозок, на срок, предусмотренный Федеральным </w:t>
      </w:r>
      <w:hyperlink r:id="rId10" w:history="1">
        <w:r w:rsidRPr="00BB0F3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220-ФЗ.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 и проводит открытые конкурсы на право получения свидетельств об осуществлении перевозок по маршруту регулярных перевозок по нерегулируемым тарифам.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контроль деятельности муниципальных предприятий и подведомственного муниципального казенного учреждения, выполняющего функции централизованного управления движением пассажирских транспортных средств, учет и анализ выполненных объемов перевозок.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руководство деятельностью муниципальных учреждений и предприятий по информационному обеспечению транспортных средств, конечных и промежуточных остановочных пунктов маршрутов, а также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контроль исполнения перевозчиками всех организационно-правовых форм правовых актов города по вопросам информационного обеспечения.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населению информацию о работе пассажирского транспорта общего пользования в пределах своей компетенции.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Рассматривает обращения граждан по вопросам работы пассажирского транспорта общего пользования в границах города и принимает по ним меры в пределах своих полномочий.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контроль за соблюдением перевозчиками условий заключенных муниципальных контрактов, концессионного соглашения или соглашения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-частном партнерстве в части выполнения работ, связанных с осуществлением регулярных перевозок пассажиров, если такие работы предусмотрены условиями концессионного соглашения, соглашения 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-частном партнерстве, свидетельств об осуществлении перевозок по маршрутам регулярных перевозок, в том числе за исполнением расписаний движения транспортных средств по маршрутам, и в случае выявления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нарушений принимает меры, предусмотренные действующим законодательством.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анализ и прогнозирование состояния обеспечения населения города услугами транспорта, принимает оперативные меры, направленные на улучшение показателей транспортного обслуживания населения.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 разработку и осуществление муниципальных программ и мероприятий по устойчивому функционированию и развитию транспортных организаций.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Согласовывает в установленном порядке создание, реорганизацию и ликвидацию муниципальных унитарных предприятий пассажирского транспорта, муниципальных учреждений, наделенных полномочиями в области управления пассажирским транспортом, уставы этих предприятий и учреждений, а также изменения и дополнения в уставы.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Разрабатывает муниципальную программу развития предприятий пассажирского транспорта, находящихся в муниципальной собственности, осуществляет контроль ее исполнения.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Участвует в формировании тарифов на городские пассажирские перевозки в пределах своих полномочий.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Организует разработку и выполнение научно-технических программ, координацию научно-исследовательских, проектных и конструкторских работ, обеспечение информационно-методической поддержки и содействия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внедрению их результатов в транспортных организациях всех форм собственности и организационно-правовых форм.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Участвует в разработке программ и реализации мер административного и экономического характера по защите окружающей среды, выполнению экологических требований, а также по другим аспектам в области эксплуатации транспортных средств, затрагивающим интересы населения.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Совместно с главным управлением по гражданской обороне, чрезвычайным ситуациям и пожарной безопасности администрации города обеспечивает мобилизационные мощности, содержание их в готовности для выполнения работ по мобилизационным планам, участвует в планировании и выполнении мероприятий по гражданской обороне и ликвидации последствий чрезвычайных ситуаций.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Организует разработку и утверждение мероприятий по экономии материальных ресурсов, используемых муниципальными унитарными предприятиями пассажирского транспорта и их инфраструктурами.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Участвует в рассмотрении органами государственной власти Красноярского края вопросов, затрагивающих интересы города в сфере пассажирского и иного транспорта.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 полномочия муниципального заказчика по исполнению муниципальных программ пассажирских перевозок и приобретению подвижного состава, механизмов, оборудования для муниципальных унитарных предприятий за счет средств, выделенных из бюджета города, по реализации мероприятий в рамках принятых решений о чрезвычайных ситуациях, угрозе чрезвычайных ситуаций, в том числе для муниципальных транспортных предприятий, за счет средств, выделенных из резервного фонда, а также заключает договоры купли-продажи недвижимого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имущества, приобретаемого в муниципальную собственность для нужд Департамента.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Представляет уполномоченным органам власти и управления информацию о нарушениях законодательства, выявленных при осуществлении контроля деятельности перевозчиков и иных транспортных организаций с целью принятия мер к нарушителям.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потребность в денежных средствах на финансирование отрасли "Транспорт", вносит предложения по включению этих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в 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юджет города, распределяет и осуществляет контроль за правильностью и эффективностью их использования.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Разрабатывает проекты правовых актов города по вопросам создания условий для предоставления транспортных услуг населению и организации транспортного обслуживания населения в границах города Красноярска.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Участвует в мероприятиях, связанных с передачей и приемом в казну города зданий, сооружений, помещений и движимого имущества, находящихся в оперативном управлении муниципальных учреждений и в хозяйственном ведении муниципальных унитарных предприятий пассажирского транспорта.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и случаях, установленных действующим законодательством, выступает от имени муниципального образования город Красноярск в качестве представителя ответчика по искам к муниципальному образованию о возмещении вреда, причиненного в результате незаконных действий (бездействия) Департамента или его должностных лиц, издания актов, не соответствующих закону или иному нормативному пра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вовому акту, а также по искам, предъявляемым в порядке субсидиарной ответственности по денежным обязательствам казенных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учреждений, для которых Департамент является главным распорядителем бюджетных средств.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пределах своей компетенции согласовывает действия транспортных предприятий, имеющих долю муниципальной собственности в уставных капиталах, по вопросам транспортного обслуживания населения.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Согласовывает заключение, расторжение, изменение трудовых договоров с руководителями муниципальных унитарных предприятий пассажирского транспорта, заключает трудовые договоры с руководителями муниципальных учреждений в сфере пассажирского транспорта, представляет администрацию города Красноярска в органах государственной власти, органах местного самоуправления, общественных и иных организациях по вопросам, входящим в полномочия Департамента.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 анализ, экспертизу и координацию научных и технических проектов и программ в сфере пассажирских перевозок, осуществляемых с использованием средств бюджета города, оценку эффективности расходования указанных средств.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 иные полномочия в соответствии с правовыми актами города.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своевременное приведение в соответствие с действующим законодательством правовых актов города по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вопросам, относящимся к компетенции Департамента и обеспечивает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антикоррупционной экспертизы правовых актов и их проектов, разрабатываемых Департаментом.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ведомственный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муниципальных предприятиях и муниципальном казенном учреждении города.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Осуществляет проверку бюджетного учета и отчетности в подведомственных муниципальных предприятиях и муниципальном казенном учреждении.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 инструктивные занятия по вопросам предупреждения терроризма и чрезвычайных ситуаций с руководителями подведомственных муниципальных предприятий и муниципального казенного учреждения.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предельный уровень соотношения среднемесячной заработной платы руководителей, их заместителей, главных бухгалтеров координируемых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в размере, не превышающем размера, установленного нормативным правовым актом органа местного самоуправления.</w:t>
      </w:r>
      <w:proofErr w:type="gramEnd"/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Согласовывает схемы организации дорожного движения при производстве дорожных и коммунальных работ,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проводящихся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улично-дорожной сети города, по которым проходят маршруты движения городского общественного транспорта.</w:t>
      </w:r>
    </w:p>
    <w:p w:rsidR="00BB0F34" w:rsidRDefault="00BB0F34" w:rsidP="00BB0F34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муниципальный контроль на автомобильном транспорте, городском наземном электрическом транспорте и в дорожном хозяйстве на территории города Красноярска в части соблюдения контролируемыми лицами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proofErr w:type="gramEnd"/>
    </w:p>
    <w:p w:rsidR="00BB0F34" w:rsidRDefault="00BB0F34" w:rsidP="00BB0F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0F34" w:rsidRPr="00DF58C4" w:rsidRDefault="00BB0F34" w:rsidP="00DF58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CF6" w:rsidRPr="00DF58C4" w:rsidRDefault="00525CF6">
      <w:pPr>
        <w:rPr>
          <w:rFonts w:ascii="Times New Roman" w:hAnsi="Times New Roman" w:cs="Times New Roman"/>
          <w:sz w:val="28"/>
          <w:szCs w:val="28"/>
        </w:rPr>
      </w:pPr>
    </w:p>
    <w:sectPr w:rsidR="00525CF6" w:rsidRPr="00DF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C4"/>
    <w:rsid w:val="00093ECD"/>
    <w:rsid w:val="00525CF6"/>
    <w:rsid w:val="00BA421E"/>
    <w:rsid w:val="00BB0F34"/>
    <w:rsid w:val="00D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36396A6EAEF920742DA2BBE504DABD63B2FB53BABD3834F9ED807CEB150642C90CF524C512D7423D637C086J3C7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03536396A6EAEF920742DA2BBE504DABD63B2FB53BABD3834F9ED807CEB150642C90CF524C512D7423D637C086J3C7N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03536396A6EAEF920742DA2BBE504DABD63B2FB53BABD3834F9ED807CEB150643E90975D4D5A6724659D38C2842B08EC2543F999JA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E2A637-8DCD-49D5-A720-DA7E896FE6D1}"/>
</file>

<file path=customXml/itemProps2.xml><?xml version="1.0" encoding="utf-8"?>
<ds:datastoreItem xmlns:ds="http://schemas.openxmlformats.org/officeDocument/2006/customXml" ds:itemID="{023D1D53-ABAE-4F23-BFEA-7F0E4969C391}"/>
</file>

<file path=customXml/itemProps3.xml><?xml version="1.0" encoding="utf-8"?>
<ds:datastoreItem xmlns:ds="http://schemas.openxmlformats.org/officeDocument/2006/customXml" ds:itemID="{FBA2B06D-DFCF-4FFB-B66A-E71511ACF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Кристина Андреевна</dc:creator>
  <cp:lastModifiedBy>Ивкина Елена Владимировна</cp:lastModifiedBy>
  <cp:revision>2</cp:revision>
  <dcterms:created xsi:type="dcterms:W3CDTF">2022-12-20T13:10:00Z</dcterms:created>
  <dcterms:modified xsi:type="dcterms:W3CDTF">2022-12-20T13:10:00Z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