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C" w:rsidRDefault="00F149DC" w:rsidP="00F149DC">
      <w:pPr>
        <w:pStyle w:val="a3"/>
        <w:ind w:left="0" w:right="-47" w:firstLine="0"/>
        <w:jc w:val="center"/>
        <w:rPr>
          <w:b/>
          <w:i/>
          <w:sz w:val="17"/>
          <w:szCs w:val="17"/>
        </w:rPr>
      </w:pPr>
      <w:bookmarkStart w:id="0" w:name="_GoBack"/>
      <w:bookmarkEnd w:id="0"/>
      <w:r w:rsidRPr="00F149DC">
        <w:rPr>
          <w:b/>
          <w:i/>
          <w:sz w:val="17"/>
          <w:szCs w:val="17"/>
        </w:rPr>
        <w:t>Требования к служебному поведению муниципального служащего</w:t>
      </w:r>
    </w:p>
    <w:p w:rsidR="00F149DC" w:rsidRPr="00F149DC" w:rsidRDefault="00F149DC" w:rsidP="00F149DC">
      <w:pPr>
        <w:rPr>
          <w:lang w:eastAsia="ru-RU"/>
        </w:rPr>
      </w:pPr>
    </w:p>
    <w:p w:rsidR="00F149DC" w:rsidRDefault="00F149DC" w:rsidP="00F149DC">
      <w:pPr>
        <w:pStyle w:val="a4"/>
        <w:jc w:val="both"/>
        <w:rPr>
          <w:b/>
          <w:sz w:val="17"/>
          <w:szCs w:val="17"/>
          <w:u w:val="single"/>
        </w:rPr>
      </w:pPr>
      <w:r w:rsidRPr="00F149DC">
        <w:rPr>
          <w:b/>
          <w:sz w:val="17"/>
          <w:szCs w:val="17"/>
          <w:u w:val="single"/>
        </w:rPr>
        <w:t>1.</w:t>
      </w:r>
      <w:r>
        <w:rPr>
          <w:b/>
          <w:sz w:val="17"/>
          <w:szCs w:val="17"/>
          <w:u w:val="single"/>
        </w:rPr>
        <w:t xml:space="preserve"> </w:t>
      </w:r>
      <w:r w:rsidRPr="00F149DC">
        <w:rPr>
          <w:b/>
          <w:sz w:val="17"/>
          <w:szCs w:val="17"/>
          <w:u w:val="single"/>
        </w:rPr>
        <w:t>Муниципальный служащий обязан:</w:t>
      </w:r>
    </w:p>
    <w:p w:rsidR="00F149DC" w:rsidRPr="00F149DC" w:rsidRDefault="00F149DC" w:rsidP="00F149DC">
      <w:pPr>
        <w:pStyle w:val="a4"/>
        <w:jc w:val="both"/>
        <w:rPr>
          <w:b/>
          <w:sz w:val="17"/>
          <w:szCs w:val="17"/>
          <w:u w:val="single"/>
        </w:rPr>
      </w:pP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1) исполнять должностные обязанности добросовестно, на высоком профессиональном уровне;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5) проявлять корректность в обращении с гражданами;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6) проявлять уважение к нравственным обычаям и традициям народов Российской Федерации;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7) учитывать культурные и иные особенности различных этнических и социальных групп, а также конфессий;</w:t>
      </w:r>
    </w:p>
    <w:p w:rsidR="00F149DC" w:rsidRPr="00F149DC" w:rsidRDefault="00216404" w:rsidP="00216404">
      <w:pPr>
        <w:pStyle w:val="a4"/>
        <w:jc w:val="both"/>
        <w:rPr>
          <w:sz w:val="17"/>
          <w:szCs w:val="17"/>
        </w:rPr>
      </w:pPr>
      <w:r>
        <w:rPr>
          <w:sz w:val="17"/>
          <w:szCs w:val="17"/>
        </w:rPr>
        <w:t>8)</w:t>
      </w:r>
      <w:r w:rsidR="00F149DC" w:rsidRPr="00F149DC">
        <w:rPr>
          <w:sz w:val="17"/>
          <w:szCs w:val="17"/>
        </w:rPr>
        <w:t>способствовать межнациональному и межконфессиональному согласию;</w:t>
      </w:r>
    </w:p>
    <w:p w:rsidR="00F149DC" w:rsidRDefault="00F149DC" w:rsidP="00F149DC">
      <w:pPr>
        <w:pStyle w:val="a4"/>
        <w:jc w:val="both"/>
        <w:rPr>
          <w:sz w:val="17"/>
          <w:szCs w:val="17"/>
        </w:rPr>
      </w:pPr>
      <w:r w:rsidRPr="00F149DC">
        <w:rPr>
          <w:sz w:val="17"/>
          <w:szCs w:val="17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F149DC" w:rsidRPr="00F149DC" w:rsidRDefault="00F149DC" w:rsidP="00F149DC">
      <w:pPr>
        <w:pStyle w:val="a4"/>
        <w:jc w:val="both"/>
        <w:rPr>
          <w:sz w:val="17"/>
          <w:szCs w:val="17"/>
        </w:rPr>
      </w:pPr>
    </w:p>
    <w:p w:rsidR="00841C3F" w:rsidRPr="00F149DC" w:rsidRDefault="00F149DC" w:rsidP="00F149DC">
      <w:pPr>
        <w:pStyle w:val="a4"/>
        <w:jc w:val="both"/>
        <w:rPr>
          <w:b/>
          <w:sz w:val="17"/>
          <w:szCs w:val="17"/>
        </w:rPr>
      </w:pPr>
      <w:r w:rsidRPr="00F149DC">
        <w:rPr>
          <w:b/>
          <w:sz w:val="17"/>
          <w:szCs w:val="17"/>
        </w:rPr>
        <w:t>2.</w:t>
      </w:r>
      <w:r w:rsidRPr="00F149DC">
        <w:rPr>
          <w:sz w:val="17"/>
          <w:szCs w:val="17"/>
        </w:rPr>
        <w:t xml:space="preserve"> </w:t>
      </w:r>
      <w:r w:rsidRPr="00F149DC">
        <w:rPr>
          <w:b/>
          <w:sz w:val="17"/>
          <w:szCs w:val="17"/>
        </w:rPr>
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sectPr w:rsidR="00841C3F" w:rsidRPr="00F149DC" w:rsidSect="002752A3">
      <w:pgSz w:w="5670" w:h="8505" w:code="9"/>
      <w:pgMar w:top="567" w:right="567" w:bottom="567" w:left="567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7CC8"/>
    <w:multiLevelType w:val="hybridMultilevel"/>
    <w:tmpl w:val="3E32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00E92"/>
    <w:multiLevelType w:val="hybridMultilevel"/>
    <w:tmpl w:val="E0BE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A3"/>
    <w:rsid w:val="000C2EB0"/>
    <w:rsid w:val="00172137"/>
    <w:rsid w:val="00216404"/>
    <w:rsid w:val="00245036"/>
    <w:rsid w:val="002752A3"/>
    <w:rsid w:val="005138B7"/>
    <w:rsid w:val="00537984"/>
    <w:rsid w:val="006E5E7D"/>
    <w:rsid w:val="00841C3F"/>
    <w:rsid w:val="008E669D"/>
    <w:rsid w:val="00A01A09"/>
    <w:rsid w:val="00E129B8"/>
    <w:rsid w:val="00E92948"/>
    <w:rsid w:val="00EB07CA"/>
    <w:rsid w:val="00F1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3F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149DC"/>
    <w:pPr>
      <w:widowControl w:val="0"/>
      <w:autoSpaceDE w:val="0"/>
      <w:autoSpaceDN w:val="0"/>
      <w:adjustRightInd w:val="0"/>
      <w:spacing w:line="370" w:lineRule="exact"/>
      <w:ind w:firstLine="562"/>
      <w:jc w:val="both"/>
    </w:pPr>
    <w:rPr>
      <w:rFonts w:eastAsia="Times New Roman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F149DC"/>
    <w:pPr>
      <w:widowControl w:val="0"/>
      <w:autoSpaceDE w:val="0"/>
      <w:autoSpaceDN w:val="0"/>
      <w:adjustRightInd w:val="0"/>
      <w:ind w:left="2321" w:hanging="1601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49DC"/>
    <w:pPr>
      <w:jc w:val="center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4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9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3F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149DC"/>
    <w:pPr>
      <w:widowControl w:val="0"/>
      <w:autoSpaceDE w:val="0"/>
      <w:autoSpaceDN w:val="0"/>
      <w:adjustRightInd w:val="0"/>
      <w:spacing w:line="370" w:lineRule="exact"/>
      <w:ind w:firstLine="562"/>
      <w:jc w:val="both"/>
    </w:pPr>
    <w:rPr>
      <w:rFonts w:eastAsia="Times New Roman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F149DC"/>
    <w:pPr>
      <w:widowControl w:val="0"/>
      <w:autoSpaceDE w:val="0"/>
      <w:autoSpaceDN w:val="0"/>
      <w:adjustRightInd w:val="0"/>
      <w:ind w:left="2321" w:hanging="1601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49DC"/>
    <w:pPr>
      <w:jc w:val="center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4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9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8B19F5CE65A144B693A68E5D35AF26" ma:contentTypeVersion="1" ma:contentTypeDescription="Создание документа." ma:contentTypeScope="" ma:versionID="6a7d3aac6d9dfdb592b8789fc7538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524767-76AF-4C85-BA53-6679F1B92E8A}"/>
</file>

<file path=customXml/itemProps2.xml><?xml version="1.0" encoding="utf-8"?>
<ds:datastoreItem xmlns:ds="http://schemas.openxmlformats.org/officeDocument/2006/customXml" ds:itemID="{E57E6442-6389-426B-AF7B-C2A2E28DEC51}"/>
</file>

<file path=customXml/itemProps3.xml><?xml version="1.0" encoding="utf-8"?>
<ds:datastoreItem xmlns:ds="http://schemas.openxmlformats.org/officeDocument/2006/customXml" ds:itemID="{E4D6023A-7D54-4308-876B-F477393CC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NikulinaTN</dc:creator>
  <cp:lastModifiedBy>Никитина</cp:lastModifiedBy>
  <cp:revision>2</cp:revision>
  <cp:lastPrinted>2013-10-25T01:43:00Z</cp:lastPrinted>
  <dcterms:created xsi:type="dcterms:W3CDTF">2013-10-30T08:12:00Z</dcterms:created>
  <dcterms:modified xsi:type="dcterms:W3CDTF">2013-10-30T08:12:00Z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0x010100518B19F5CE65A144B693A68E5D35AF26</vt:lpwstr>
  </property>
</Properties>
</file>