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ED" w:rsidRPr="002E53BF" w:rsidRDefault="006729ED" w:rsidP="006729ED">
      <w:pPr>
        <w:tabs>
          <w:tab w:val="left" w:pos="3366"/>
        </w:tabs>
        <w:ind w:right="5"/>
        <w:jc w:val="center"/>
        <w:rPr>
          <w:rFonts w:ascii="Opium" w:hAnsi="Opium"/>
          <w:b/>
          <w:sz w:val="10"/>
          <w:szCs w:val="10"/>
        </w:rPr>
      </w:pPr>
      <w:bookmarkStart w:id="0" w:name="_GoBack"/>
      <w:bookmarkEnd w:id="0"/>
      <w:r>
        <w:rPr>
          <w:noProof/>
        </w:rPr>
        <w:drawing>
          <wp:inline distT="0" distB="0" distL="0" distR="0">
            <wp:extent cx="496570" cy="824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51413" t="22964" r="42053" b="-27838"/>
                    <a:stretch>
                      <a:fillRect/>
                    </a:stretch>
                  </pic:blipFill>
                  <pic:spPr bwMode="auto">
                    <a:xfrm>
                      <a:off x="0" y="0"/>
                      <a:ext cx="496570" cy="824230"/>
                    </a:xfrm>
                    <a:prstGeom prst="rect">
                      <a:avLst/>
                    </a:prstGeom>
                    <a:solidFill>
                      <a:srgbClr val="FFFFFF"/>
                    </a:solidFill>
                    <a:ln w="9525">
                      <a:noFill/>
                      <a:miter lim="800000"/>
                      <a:headEnd/>
                      <a:tailEnd/>
                    </a:ln>
                  </pic:spPr>
                </pic:pic>
              </a:graphicData>
            </a:graphic>
          </wp:inline>
        </w:drawing>
      </w:r>
    </w:p>
    <w:p w:rsidR="006729ED" w:rsidRDefault="006729ED" w:rsidP="006729ED">
      <w:pPr>
        <w:jc w:val="center"/>
        <w:rPr>
          <w:rFonts w:ascii="Opium" w:hAnsi="Opium"/>
          <w:b/>
          <w:sz w:val="26"/>
          <w:szCs w:val="26"/>
          <w:lang w:val="en-US"/>
        </w:rPr>
      </w:pPr>
      <w:r>
        <w:rPr>
          <w:noProof/>
        </w:rPr>
        <w:drawing>
          <wp:inline distT="0" distB="0" distL="0" distR="0">
            <wp:extent cx="3680460" cy="293370"/>
            <wp:effectExtent l="19050" t="0" r="0" b="0"/>
            <wp:docPr id="2" name="Рисунок 2" descr="deport_transporta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transporta_prodoliniy"/>
                    <pic:cNvPicPr>
                      <a:picLocks noChangeAspect="1" noChangeArrowheads="1"/>
                    </pic:cNvPicPr>
                  </pic:nvPicPr>
                  <pic:blipFill>
                    <a:blip r:embed="rId9" cstate="print"/>
                    <a:srcRect/>
                    <a:stretch>
                      <a:fillRect/>
                    </a:stretch>
                  </pic:blipFill>
                  <pic:spPr bwMode="auto">
                    <a:xfrm>
                      <a:off x="0" y="0"/>
                      <a:ext cx="3680460" cy="293370"/>
                    </a:xfrm>
                    <a:prstGeom prst="rect">
                      <a:avLst/>
                    </a:prstGeom>
                    <a:noFill/>
                    <a:ln w="9525">
                      <a:noFill/>
                      <a:miter lim="800000"/>
                      <a:headEnd/>
                      <a:tailEnd/>
                    </a:ln>
                  </pic:spPr>
                </pic:pic>
              </a:graphicData>
            </a:graphic>
          </wp:inline>
        </w:drawing>
      </w:r>
    </w:p>
    <w:p w:rsidR="006729ED" w:rsidRPr="0079526C" w:rsidRDefault="006729ED" w:rsidP="006729ED">
      <w:pPr>
        <w:pStyle w:val="2"/>
        <w:jc w:val="left"/>
        <w:rPr>
          <w:sz w:val="28"/>
          <w:szCs w:val="28"/>
        </w:rPr>
      </w:pPr>
    </w:p>
    <w:p w:rsidR="006729ED" w:rsidRDefault="006729ED" w:rsidP="006729ED">
      <w:pPr>
        <w:pStyle w:val="2"/>
        <w:rPr>
          <w:b w:val="0"/>
        </w:rPr>
      </w:pPr>
      <w:r>
        <w:rPr>
          <w:b w:val="0"/>
        </w:rPr>
        <w:t>ПРИКАЗ</w:t>
      </w:r>
    </w:p>
    <w:p w:rsidR="006729ED" w:rsidRPr="00F556D2" w:rsidRDefault="006729ED" w:rsidP="006729ED">
      <w:pPr>
        <w:rPr>
          <w:sz w:val="28"/>
          <w:szCs w:val="28"/>
        </w:rPr>
      </w:pPr>
    </w:p>
    <w:p w:rsidR="006729ED" w:rsidRPr="00D052E0" w:rsidRDefault="00F57FCE" w:rsidP="006729ED">
      <w:pPr>
        <w:jc w:val="both"/>
        <w:rPr>
          <w:b/>
          <w:sz w:val="28"/>
          <w:szCs w:val="28"/>
        </w:rPr>
      </w:pPr>
      <w:r>
        <w:rPr>
          <w:b/>
          <w:sz w:val="28"/>
          <w:szCs w:val="28"/>
        </w:rPr>
        <w:t>2</w:t>
      </w:r>
      <w:r w:rsidR="0085706D">
        <w:rPr>
          <w:b/>
          <w:sz w:val="28"/>
          <w:szCs w:val="28"/>
        </w:rPr>
        <w:t>4</w:t>
      </w:r>
      <w:r w:rsidR="00BA05C1" w:rsidRPr="00D052E0">
        <w:rPr>
          <w:b/>
          <w:sz w:val="28"/>
          <w:szCs w:val="28"/>
        </w:rPr>
        <w:t>.</w:t>
      </w:r>
      <w:r w:rsidR="00026E94" w:rsidRPr="00D052E0">
        <w:rPr>
          <w:b/>
          <w:sz w:val="28"/>
          <w:szCs w:val="28"/>
        </w:rPr>
        <w:t>0</w:t>
      </w:r>
      <w:r w:rsidR="0085706D">
        <w:rPr>
          <w:b/>
          <w:sz w:val="28"/>
          <w:szCs w:val="28"/>
        </w:rPr>
        <w:t>9</w:t>
      </w:r>
      <w:r w:rsidR="00BA05C1" w:rsidRPr="00D052E0">
        <w:rPr>
          <w:b/>
          <w:sz w:val="28"/>
          <w:szCs w:val="28"/>
        </w:rPr>
        <w:t>.20</w:t>
      </w:r>
      <w:r w:rsidR="00D1500D" w:rsidRPr="00D052E0">
        <w:rPr>
          <w:b/>
          <w:sz w:val="28"/>
          <w:szCs w:val="28"/>
        </w:rPr>
        <w:t>20</w:t>
      </w:r>
      <w:r w:rsidR="006729ED" w:rsidRPr="00D052E0">
        <w:rPr>
          <w:b/>
          <w:sz w:val="28"/>
          <w:szCs w:val="28"/>
        </w:rPr>
        <w:t xml:space="preserve">                                                                            </w:t>
      </w:r>
      <w:r w:rsidR="000838BD" w:rsidRPr="00D052E0">
        <w:rPr>
          <w:b/>
          <w:sz w:val="28"/>
          <w:szCs w:val="28"/>
        </w:rPr>
        <w:t xml:space="preserve">                         </w:t>
      </w:r>
      <w:r w:rsidR="0008612C" w:rsidRPr="00D052E0">
        <w:rPr>
          <w:b/>
          <w:sz w:val="28"/>
          <w:szCs w:val="28"/>
        </w:rPr>
        <w:t xml:space="preserve"> </w:t>
      </w:r>
      <w:r w:rsidR="000838BD" w:rsidRPr="00D052E0">
        <w:rPr>
          <w:b/>
          <w:sz w:val="28"/>
          <w:szCs w:val="28"/>
        </w:rPr>
        <w:t xml:space="preserve"> </w:t>
      </w:r>
      <w:r w:rsidR="00C94181" w:rsidRPr="00D052E0">
        <w:rPr>
          <w:b/>
          <w:sz w:val="28"/>
          <w:szCs w:val="28"/>
        </w:rPr>
        <w:t xml:space="preserve">  </w:t>
      </w:r>
      <w:r w:rsidR="000838BD" w:rsidRPr="00D052E0">
        <w:rPr>
          <w:b/>
          <w:sz w:val="28"/>
          <w:szCs w:val="28"/>
        </w:rPr>
        <w:t xml:space="preserve"> </w:t>
      </w:r>
      <w:r w:rsidR="006729ED" w:rsidRPr="00D052E0">
        <w:rPr>
          <w:b/>
          <w:sz w:val="28"/>
          <w:szCs w:val="28"/>
        </w:rPr>
        <w:t xml:space="preserve">№ </w:t>
      </w:r>
      <w:r w:rsidR="0085706D">
        <w:rPr>
          <w:b/>
          <w:sz w:val="28"/>
          <w:szCs w:val="28"/>
        </w:rPr>
        <w:t>54</w:t>
      </w:r>
    </w:p>
    <w:p w:rsidR="00D6735E" w:rsidRDefault="00D6735E" w:rsidP="00D6735E">
      <w:pPr>
        <w:spacing w:line="264" w:lineRule="auto"/>
        <w:rPr>
          <w:bCs/>
          <w:sz w:val="28"/>
          <w:szCs w:val="28"/>
        </w:rPr>
      </w:pPr>
    </w:p>
    <w:p w:rsidR="00D6735E" w:rsidRPr="00D6735E" w:rsidRDefault="00D6735E" w:rsidP="00D6735E">
      <w:pPr>
        <w:spacing w:line="264" w:lineRule="auto"/>
        <w:rPr>
          <w:bCs/>
          <w:sz w:val="28"/>
          <w:szCs w:val="28"/>
        </w:rPr>
      </w:pPr>
      <w:r w:rsidRPr="00D6735E">
        <w:rPr>
          <w:bCs/>
          <w:sz w:val="28"/>
          <w:szCs w:val="28"/>
        </w:rPr>
        <w:t xml:space="preserve">Об утверждении методики измерения </w:t>
      </w:r>
    </w:p>
    <w:p w:rsidR="00D6735E" w:rsidRPr="00D6735E" w:rsidRDefault="00D6735E" w:rsidP="00D6735E">
      <w:pPr>
        <w:spacing w:line="264" w:lineRule="auto"/>
        <w:rPr>
          <w:bCs/>
          <w:sz w:val="28"/>
          <w:szCs w:val="28"/>
        </w:rPr>
      </w:pPr>
      <w:r w:rsidRPr="00D6735E">
        <w:rPr>
          <w:bCs/>
          <w:sz w:val="28"/>
          <w:szCs w:val="28"/>
        </w:rPr>
        <w:t xml:space="preserve">и (или) расчета целевых индикаторов и показателей </w:t>
      </w:r>
    </w:p>
    <w:p w:rsidR="00D6735E" w:rsidRPr="00D6735E" w:rsidRDefault="00D6735E" w:rsidP="00D6735E">
      <w:pPr>
        <w:spacing w:line="264" w:lineRule="auto"/>
        <w:rPr>
          <w:bCs/>
          <w:sz w:val="28"/>
          <w:szCs w:val="28"/>
        </w:rPr>
      </w:pPr>
      <w:r w:rsidRPr="00D6735E">
        <w:rPr>
          <w:bCs/>
          <w:sz w:val="28"/>
          <w:szCs w:val="28"/>
        </w:rPr>
        <w:t xml:space="preserve">результативности муниципальной программы </w:t>
      </w:r>
    </w:p>
    <w:p w:rsidR="00D6735E" w:rsidRPr="00D6735E" w:rsidRDefault="00D6735E" w:rsidP="00D6735E">
      <w:pPr>
        <w:spacing w:line="264" w:lineRule="auto"/>
        <w:rPr>
          <w:bCs/>
          <w:sz w:val="28"/>
          <w:szCs w:val="28"/>
        </w:rPr>
      </w:pPr>
      <w:r w:rsidRPr="00D6735E">
        <w:rPr>
          <w:bCs/>
          <w:sz w:val="28"/>
          <w:szCs w:val="28"/>
        </w:rPr>
        <w:t xml:space="preserve">«Обеспечение пассажирских перевозок </w:t>
      </w:r>
    </w:p>
    <w:p w:rsidR="00D6735E" w:rsidRPr="00D6735E" w:rsidRDefault="00D6735E" w:rsidP="00D6735E">
      <w:pPr>
        <w:spacing w:line="264" w:lineRule="auto"/>
        <w:rPr>
          <w:bCs/>
          <w:sz w:val="28"/>
          <w:szCs w:val="28"/>
        </w:rPr>
      </w:pPr>
      <w:r w:rsidRPr="00D6735E">
        <w:rPr>
          <w:bCs/>
          <w:sz w:val="28"/>
          <w:szCs w:val="28"/>
        </w:rPr>
        <w:t>транспортом общего пользования»</w:t>
      </w:r>
    </w:p>
    <w:p w:rsidR="00D6735E" w:rsidRPr="00D6735E" w:rsidRDefault="00D6735E" w:rsidP="00D6735E">
      <w:pPr>
        <w:spacing w:line="264" w:lineRule="auto"/>
        <w:rPr>
          <w:bCs/>
          <w:sz w:val="16"/>
          <w:szCs w:val="16"/>
        </w:rPr>
      </w:pPr>
    </w:p>
    <w:p w:rsidR="00D6735E" w:rsidRPr="00D6735E" w:rsidRDefault="00D6735E" w:rsidP="00D6735E">
      <w:pPr>
        <w:spacing w:line="264" w:lineRule="auto"/>
        <w:jc w:val="both"/>
        <w:rPr>
          <w:bCs/>
          <w:sz w:val="28"/>
          <w:szCs w:val="28"/>
        </w:rPr>
      </w:pPr>
      <w:r w:rsidRPr="00D6735E">
        <w:rPr>
          <w:bCs/>
          <w:sz w:val="28"/>
          <w:szCs w:val="28"/>
        </w:rPr>
        <w:tab/>
        <w:t>В  соответствии с постановлением администрации города от 27.03.2015              № 153 «О</w:t>
      </w:r>
      <w:r w:rsidRPr="00D6735E">
        <w:rPr>
          <w:sz w:val="28"/>
          <w:szCs w:val="28"/>
        </w:rPr>
        <w:t>б утверждении порядка принятия решений о разработке, формировании и реализации муниципальных программ города Красноярска</w:t>
      </w:r>
      <w:r w:rsidRPr="00D6735E">
        <w:rPr>
          <w:bCs/>
          <w:sz w:val="28"/>
          <w:szCs w:val="28"/>
        </w:rPr>
        <w:t>», руководствуясь Положением о департаменте транспорта администрации города Красноярска, утвержденным распоряжением Главы города Красноярска от 25.10.2007 № 230-р, статьями 45, 58 Устава города Красноярска</w:t>
      </w:r>
    </w:p>
    <w:p w:rsidR="00D6735E" w:rsidRPr="00D6735E" w:rsidRDefault="00D6735E" w:rsidP="00D6735E">
      <w:pPr>
        <w:spacing w:line="264" w:lineRule="auto"/>
        <w:jc w:val="both"/>
        <w:rPr>
          <w:bCs/>
          <w:sz w:val="16"/>
          <w:szCs w:val="16"/>
        </w:rPr>
      </w:pPr>
    </w:p>
    <w:p w:rsidR="00D6735E" w:rsidRPr="00D6735E" w:rsidRDefault="00D6735E" w:rsidP="00D6735E">
      <w:pPr>
        <w:spacing w:line="264" w:lineRule="auto"/>
        <w:jc w:val="both"/>
        <w:rPr>
          <w:b/>
          <w:bCs/>
          <w:sz w:val="28"/>
          <w:szCs w:val="28"/>
        </w:rPr>
      </w:pPr>
      <w:r w:rsidRPr="00D6735E">
        <w:rPr>
          <w:b/>
          <w:bCs/>
          <w:sz w:val="28"/>
          <w:szCs w:val="28"/>
        </w:rPr>
        <w:t>ПРИКАЗЫВАЮ:</w:t>
      </w:r>
    </w:p>
    <w:p w:rsidR="00D6735E" w:rsidRPr="00D6735E" w:rsidRDefault="00D6735E" w:rsidP="00D6735E">
      <w:pPr>
        <w:spacing w:line="264" w:lineRule="auto"/>
        <w:jc w:val="both"/>
        <w:rPr>
          <w:b/>
          <w:bCs/>
          <w:sz w:val="16"/>
          <w:szCs w:val="16"/>
        </w:rPr>
      </w:pPr>
    </w:p>
    <w:p w:rsidR="00D6735E" w:rsidRPr="00D6735E" w:rsidRDefault="00D6735E" w:rsidP="00D6735E">
      <w:pPr>
        <w:numPr>
          <w:ilvl w:val="0"/>
          <w:numId w:val="3"/>
        </w:numPr>
        <w:tabs>
          <w:tab w:val="left" w:pos="851"/>
          <w:tab w:val="left" w:pos="1134"/>
        </w:tabs>
        <w:spacing w:after="200" w:line="264" w:lineRule="auto"/>
        <w:ind w:left="0" w:firstLine="709"/>
        <w:contextualSpacing/>
        <w:jc w:val="both"/>
        <w:rPr>
          <w:bCs/>
          <w:sz w:val="28"/>
          <w:szCs w:val="28"/>
        </w:rPr>
      </w:pPr>
      <w:r w:rsidRPr="00D6735E">
        <w:rPr>
          <w:bCs/>
          <w:sz w:val="28"/>
          <w:szCs w:val="28"/>
        </w:rPr>
        <w:t>Утвердить методику измерения и (или) расчета целевых индикаторов и показателей результативности муниципальной программы «Обеспечение пассажирских перевозок транспортом общего пользования» согласно приложению к настоящему приказу.</w:t>
      </w:r>
    </w:p>
    <w:p w:rsidR="00D6735E" w:rsidRPr="00D6735E" w:rsidRDefault="00D6735E" w:rsidP="00D6735E">
      <w:pPr>
        <w:numPr>
          <w:ilvl w:val="0"/>
          <w:numId w:val="3"/>
        </w:numPr>
        <w:tabs>
          <w:tab w:val="left" w:pos="1134"/>
        </w:tabs>
        <w:spacing w:after="200" w:line="276" w:lineRule="auto"/>
        <w:ind w:left="0" w:firstLine="709"/>
        <w:contextualSpacing/>
        <w:jc w:val="both"/>
        <w:rPr>
          <w:bCs/>
          <w:sz w:val="28"/>
          <w:szCs w:val="28"/>
        </w:rPr>
      </w:pPr>
      <w:r w:rsidRPr="00D6735E">
        <w:rPr>
          <w:bCs/>
          <w:sz w:val="28"/>
          <w:szCs w:val="28"/>
        </w:rPr>
        <w:t xml:space="preserve">Настоящий приказ вступает в силу со дня подписания и применяется к правоотношениям, начиная с формирования и реализации муниципальной программы «Обеспечение пассажирских перевозок транспортом общего пользования» на 2021 год и плановый период  2022-2023 годов. </w:t>
      </w:r>
    </w:p>
    <w:p w:rsidR="00D6735E" w:rsidRPr="00D6735E" w:rsidRDefault="00D6735E" w:rsidP="00D6735E">
      <w:pPr>
        <w:numPr>
          <w:ilvl w:val="0"/>
          <w:numId w:val="3"/>
        </w:numPr>
        <w:tabs>
          <w:tab w:val="left" w:pos="851"/>
          <w:tab w:val="left" w:pos="1134"/>
        </w:tabs>
        <w:spacing w:after="200" w:line="264" w:lineRule="auto"/>
        <w:ind w:left="0" w:firstLine="709"/>
        <w:contextualSpacing/>
        <w:jc w:val="both"/>
        <w:rPr>
          <w:bCs/>
          <w:sz w:val="28"/>
          <w:szCs w:val="28"/>
        </w:rPr>
      </w:pPr>
      <w:r w:rsidRPr="00D6735E">
        <w:rPr>
          <w:bCs/>
          <w:sz w:val="28"/>
          <w:szCs w:val="28"/>
        </w:rPr>
        <w:t>Приказ департамента транспорта от 04.10.2019 № 49 «Об утверждении методики измерения и (или) расчета целевых индикаторов и показателей результативности муниципальной программы «Обеспечение пассажирских перевозок транспортом общего пользования» действует в части составления отчета о реализации муниципальной программы  «Обеспечение пассажирских перевозок транспортом общего пользования» на 2020 год и плановый период 2021-2022 годов.</w:t>
      </w:r>
    </w:p>
    <w:p w:rsidR="00D6735E" w:rsidRPr="00D6735E" w:rsidRDefault="00D6735E" w:rsidP="00D6735E">
      <w:pPr>
        <w:numPr>
          <w:ilvl w:val="0"/>
          <w:numId w:val="3"/>
        </w:numPr>
        <w:tabs>
          <w:tab w:val="left" w:pos="851"/>
          <w:tab w:val="left" w:pos="1134"/>
        </w:tabs>
        <w:spacing w:after="200" w:line="264" w:lineRule="auto"/>
        <w:ind w:left="0" w:firstLine="709"/>
        <w:contextualSpacing/>
        <w:jc w:val="both"/>
        <w:rPr>
          <w:bCs/>
          <w:sz w:val="28"/>
          <w:szCs w:val="28"/>
        </w:rPr>
      </w:pPr>
      <w:r w:rsidRPr="00D6735E">
        <w:rPr>
          <w:bCs/>
          <w:sz w:val="28"/>
          <w:szCs w:val="28"/>
        </w:rPr>
        <w:t>Контроль  за исполнением настоящего приказа оставляю за собой.</w:t>
      </w:r>
    </w:p>
    <w:p w:rsidR="00D6735E" w:rsidRPr="00D6735E" w:rsidRDefault="00D6735E" w:rsidP="00D6735E">
      <w:pPr>
        <w:rPr>
          <w:sz w:val="28"/>
        </w:rPr>
      </w:pPr>
    </w:p>
    <w:p w:rsidR="00D6735E" w:rsidRPr="00D6735E" w:rsidRDefault="00D6735E" w:rsidP="00D6735E">
      <w:pPr>
        <w:rPr>
          <w:sz w:val="28"/>
          <w:szCs w:val="28"/>
        </w:rPr>
      </w:pPr>
      <w:r w:rsidRPr="00D6735E">
        <w:rPr>
          <w:sz w:val="28"/>
          <w:szCs w:val="28"/>
        </w:rPr>
        <w:t xml:space="preserve">Заместитель Главы города -руководитель департамента                                                          А.И. Годованюк  </w:t>
      </w:r>
    </w:p>
    <w:p w:rsidR="00D6735E" w:rsidRPr="00D6735E" w:rsidRDefault="00D6735E" w:rsidP="00D6735E">
      <w:pPr>
        <w:jc w:val="both"/>
        <w:rPr>
          <w:sz w:val="16"/>
          <w:szCs w:val="16"/>
        </w:rPr>
      </w:pPr>
    </w:p>
    <w:p w:rsidR="00D6735E" w:rsidRPr="00D6735E" w:rsidRDefault="00D6735E" w:rsidP="00D6735E">
      <w:pPr>
        <w:jc w:val="both"/>
        <w:rPr>
          <w:sz w:val="16"/>
          <w:szCs w:val="16"/>
        </w:rPr>
      </w:pPr>
    </w:p>
    <w:p w:rsidR="00D6735E" w:rsidRPr="00D6735E" w:rsidRDefault="00D6735E" w:rsidP="00D6735E">
      <w:pPr>
        <w:pageBreakBefore/>
        <w:spacing w:line="264" w:lineRule="auto"/>
        <w:ind w:left="5664" w:firstLine="709"/>
        <w:rPr>
          <w:bCs/>
          <w:sz w:val="20"/>
          <w:szCs w:val="20"/>
        </w:rPr>
      </w:pPr>
      <w:r w:rsidRPr="00D6735E">
        <w:rPr>
          <w:bCs/>
          <w:sz w:val="20"/>
          <w:szCs w:val="20"/>
        </w:rPr>
        <w:lastRenderedPageBreak/>
        <w:t xml:space="preserve">Приложение </w:t>
      </w:r>
    </w:p>
    <w:p w:rsidR="00D6735E" w:rsidRDefault="00D6735E" w:rsidP="00D6735E">
      <w:pPr>
        <w:spacing w:line="264" w:lineRule="auto"/>
        <w:ind w:left="5664" w:firstLine="708"/>
        <w:rPr>
          <w:bCs/>
          <w:sz w:val="20"/>
          <w:szCs w:val="20"/>
        </w:rPr>
      </w:pPr>
      <w:r w:rsidRPr="00D6735E">
        <w:rPr>
          <w:bCs/>
          <w:sz w:val="20"/>
          <w:szCs w:val="20"/>
        </w:rPr>
        <w:t>к Приказу</w:t>
      </w:r>
      <w:r>
        <w:rPr>
          <w:bCs/>
          <w:sz w:val="20"/>
          <w:szCs w:val="20"/>
        </w:rPr>
        <w:t xml:space="preserve"> департамента транспорта </w:t>
      </w:r>
      <w:r w:rsidRPr="00D6735E">
        <w:rPr>
          <w:bCs/>
          <w:sz w:val="20"/>
          <w:szCs w:val="20"/>
        </w:rPr>
        <w:t xml:space="preserve"> </w:t>
      </w:r>
    </w:p>
    <w:p w:rsidR="00D6735E" w:rsidRPr="00D6735E" w:rsidRDefault="00D6735E" w:rsidP="00D6735E">
      <w:pPr>
        <w:spacing w:line="264" w:lineRule="auto"/>
        <w:ind w:left="5664" w:firstLine="708"/>
        <w:rPr>
          <w:sz w:val="28"/>
          <w:szCs w:val="28"/>
        </w:rPr>
      </w:pPr>
      <w:r>
        <w:rPr>
          <w:bCs/>
          <w:sz w:val="20"/>
          <w:szCs w:val="20"/>
        </w:rPr>
        <w:t>от 24.09.2020 № 54</w:t>
      </w:r>
    </w:p>
    <w:p w:rsidR="00D6735E" w:rsidRPr="00D6735E" w:rsidRDefault="00D6735E" w:rsidP="00D6735E">
      <w:pPr>
        <w:spacing w:line="264" w:lineRule="auto"/>
        <w:ind w:left="5664"/>
        <w:rPr>
          <w:sz w:val="28"/>
          <w:szCs w:val="28"/>
        </w:rPr>
      </w:pP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eastAsia="en-US"/>
        </w:rPr>
        <w:t>МЕТОДИКА</w:t>
      </w: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eastAsia="en-US"/>
        </w:rPr>
        <w:t>ИЗМЕРЕНИЯ И РАСЧЕТА ЦЕЛЕВЫХ ИНДИКАТОРОВ</w:t>
      </w: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eastAsia="en-US"/>
        </w:rPr>
        <w:t>И ПОКАЗАТЕЛЕЙ РЕЗУЛЬТАТИВНОСТИ</w:t>
      </w: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eastAsia="en-US"/>
        </w:rPr>
        <w:t>МУНИЦИПАЛЬНОЙ ПРОГРАММЫ</w:t>
      </w: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eastAsia="en-US"/>
        </w:rPr>
        <w:t>«ОБЕСПЕЧЕНИЕ ПАССАЖИРСКИХ ПЕРЕВОЗОК ТРАНСПОРТОМ ОБЩЕГО ПОЛЬЗОВАНИЯ В ГОРОДЕ КРАСНОЯРСКЕ»</w:t>
      </w:r>
    </w:p>
    <w:p w:rsidR="00D6735E" w:rsidRPr="00D6735E" w:rsidRDefault="00D6735E" w:rsidP="00D6735E">
      <w:pPr>
        <w:ind w:firstLine="709"/>
        <w:contextualSpacing/>
        <w:jc w:val="both"/>
        <w:rPr>
          <w:rFonts w:eastAsia="Calibri"/>
          <w:sz w:val="28"/>
          <w:szCs w:val="28"/>
          <w:lang w:eastAsia="en-US"/>
        </w:rPr>
      </w:pP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val="en-US" w:eastAsia="en-US"/>
        </w:rPr>
        <w:t>I</w:t>
      </w:r>
      <w:r w:rsidRPr="00D6735E">
        <w:rPr>
          <w:rFonts w:eastAsia="Calibri"/>
          <w:sz w:val="28"/>
          <w:szCs w:val="28"/>
          <w:lang w:eastAsia="en-US"/>
        </w:rPr>
        <w:t>. Описание целевых индикаторов</w:t>
      </w:r>
    </w:p>
    <w:p w:rsidR="00D6735E" w:rsidRPr="00D6735E" w:rsidRDefault="00D6735E" w:rsidP="00D6735E">
      <w:pPr>
        <w:contextualSpacing/>
        <w:jc w:val="center"/>
        <w:rPr>
          <w:rFonts w:eastAsia="Calibri"/>
          <w:sz w:val="28"/>
          <w:szCs w:val="28"/>
          <w:lang w:eastAsia="en-US"/>
        </w:rPr>
      </w:pPr>
    </w:p>
    <w:p w:rsidR="00D6735E" w:rsidRPr="00D6735E" w:rsidRDefault="00D6735E" w:rsidP="00D6735E">
      <w:pPr>
        <w:ind w:firstLine="709"/>
        <w:contextualSpacing/>
        <w:jc w:val="both"/>
        <w:rPr>
          <w:rFonts w:eastAsia="Calibri"/>
          <w:sz w:val="28"/>
          <w:szCs w:val="28"/>
          <w:lang w:eastAsia="en-US"/>
        </w:rPr>
      </w:pPr>
      <w:r w:rsidRPr="00D6735E">
        <w:rPr>
          <w:rFonts w:eastAsia="Calibri"/>
          <w:b/>
          <w:sz w:val="28"/>
          <w:szCs w:val="28"/>
          <w:lang w:eastAsia="en-US"/>
        </w:rPr>
        <w:t>Целевой индикатор 1:</w:t>
      </w:r>
      <w:r w:rsidRPr="00D6735E">
        <w:rPr>
          <w:rFonts w:eastAsia="Calibri"/>
          <w:sz w:val="28"/>
          <w:szCs w:val="28"/>
          <w:lang w:eastAsia="en-US"/>
        </w:rPr>
        <w:t xml:space="preserve"> </w:t>
      </w:r>
      <w:r w:rsidRPr="00D6735E">
        <w:rPr>
          <w:rFonts w:eastAsia="Calibri"/>
          <w:b/>
          <w:sz w:val="28"/>
          <w:szCs w:val="28"/>
          <w:lang w:eastAsia="en-US"/>
        </w:rPr>
        <w:t>«Пассажирооборот на городском пассажирском транспорте»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Единицы измерения: млн.пасс.км.</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Источник информации: информация, полученная от перевозчиков, формы федеральной статистической отчетности № 1-автотранс,</w:t>
      </w:r>
      <w:r w:rsidRPr="00D6735E">
        <w:rPr>
          <w:rFonts w:ascii="Calibri" w:eastAsia="Calibri" w:hAnsi="Calibri"/>
          <w:sz w:val="22"/>
          <w:szCs w:val="22"/>
          <w:lang w:eastAsia="en-US"/>
        </w:rPr>
        <w:t xml:space="preserve"> </w:t>
      </w:r>
      <w:r w:rsidRPr="00D6735E">
        <w:rPr>
          <w:rFonts w:eastAsia="Calibri"/>
          <w:sz w:val="28"/>
          <w:szCs w:val="28"/>
          <w:lang w:eastAsia="en-US"/>
        </w:rPr>
        <w:t xml:space="preserve">65-ЭТР. </w:t>
      </w:r>
    </w:p>
    <w:p w:rsidR="00D6735E" w:rsidRPr="00D6735E" w:rsidRDefault="00D6735E" w:rsidP="00D6735E">
      <w:pPr>
        <w:tabs>
          <w:tab w:val="left" w:pos="851"/>
        </w:tabs>
        <w:autoSpaceDE w:val="0"/>
        <w:autoSpaceDN w:val="0"/>
        <w:adjustRightInd w:val="0"/>
        <w:ind w:firstLine="709"/>
        <w:jc w:val="both"/>
        <w:rPr>
          <w:rFonts w:eastAsia="Calibri"/>
          <w:sz w:val="28"/>
          <w:szCs w:val="28"/>
          <w:lang w:eastAsia="en-US"/>
        </w:rPr>
      </w:pPr>
      <w:r w:rsidRPr="00D6735E">
        <w:rPr>
          <w:rFonts w:eastAsia="Calibri"/>
          <w:sz w:val="28"/>
          <w:szCs w:val="28"/>
          <w:lang w:eastAsia="en-US"/>
        </w:rPr>
        <w:t>Пассажирооборот на городском пассажирском транспорте определяется расчетным способом.</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Расчет целевого индикатора:</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P = Q x lср, где:</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Q – количество перевезенных пассажиров за определенный период;</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L ср – средняя длина ездки пассажира.</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Количество перевезенных пассажиров Q расчетный показатель, рассчитывается по методике расчета показателя результативности  «Количество перевезенных пассажиров».</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Средняя длина ездки пассажира – это среднее расстояние, на которое перемещается один пассажир за одну поездку. Средняя длина ездки пассажира принята по данным сплошного обследования пассажиропотока в городе Красноярске, проведенного Научно-исследовательским институтом автомобильного транспорта (г. Москва) в 2011 году, и составляет 5,74 км.</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После проведения очередного сплошного обследования пассажиропотока в городе Красноярске данный показатель может быть изменен.</w:t>
      </w:r>
    </w:p>
    <w:p w:rsidR="00D6735E" w:rsidRPr="00D6735E" w:rsidRDefault="00D6735E" w:rsidP="00D6735E">
      <w:pPr>
        <w:widowControl w:val="0"/>
        <w:tabs>
          <w:tab w:val="left" w:pos="7012"/>
        </w:tabs>
        <w:autoSpaceDE w:val="0"/>
        <w:autoSpaceDN w:val="0"/>
        <w:ind w:firstLine="709"/>
        <w:jc w:val="both"/>
        <w:rPr>
          <w:sz w:val="28"/>
          <w:szCs w:val="28"/>
        </w:rPr>
      </w:pPr>
      <w:r w:rsidRPr="00D6735E">
        <w:rPr>
          <w:sz w:val="28"/>
          <w:szCs w:val="28"/>
        </w:rPr>
        <w:t>Периодичность определения значения показателя результативности:</w:t>
      </w:r>
      <w:r w:rsidRPr="00D6735E">
        <w:rPr>
          <w:sz w:val="28"/>
          <w:szCs w:val="20"/>
        </w:rPr>
        <w:t xml:space="preserve"> </w:t>
      </w:r>
      <w:r w:rsidRPr="00D6735E">
        <w:rPr>
          <w:sz w:val="28"/>
          <w:szCs w:val="28"/>
        </w:rPr>
        <w:t>рассчитывается ежеквартально, нарастающим итогом.</w:t>
      </w:r>
    </w:p>
    <w:p w:rsidR="00D6735E" w:rsidRPr="00D6735E" w:rsidRDefault="00D6735E" w:rsidP="00D6735E">
      <w:pPr>
        <w:widowControl w:val="0"/>
        <w:tabs>
          <w:tab w:val="left" w:pos="7012"/>
        </w:tabs>
        <w:autoSpaceDE w:val="0"/>
        <w:autoSpaceDN w:val="0"/>
        <w:ind w:firstLine="709"/>
        <w:jc w:val="both"/>
        <w:rPr>
          <w:sz w:val="28"/>
          <w:szCs w:val="28"/>
        </w:rPr>
      </w:pPr>
      <w:r w:rsidRPr="00D6735E">
        <w:rPr>
          <w:sz w:val="28"/>
          <w:szCs w:val="28"/>
        </w:rPr>
        <w:tab/>
      </w:r>
    </w:p>
    <w:p w:rsidR="00D6735E" w:rsidRPr="00D6735E" w:rsidRDefault="00D6735E" w:rsidP="00D6735E">
      <w:pPr>
        <w:ind w:firstLine="709"/>
        <w:contextualSpacing/>
        <w:jc w:val="both"/>
        <w:rPr>
          <w:rFonts w:eastAsia="Calibri"/>
          <w:b/>
          <w:sz w:val="28"/>
          <w:szCs w:val="28"/>
          <w:lang w:eastAsia="en-US"/>
        </w:rPr>
      </w:pPr>
      <w:r w:rsidRPr="00D6735E">
        <w:rPr>
          <w:rFonts w:eastAsia="Calibri"/>
          <w:b/>
          <w:sz w:val="28"/>
          <w:szCs w:val="28"/>
          <w:lang w:eastAsia="en-US"/>
        </w:rPr>
        <w:t>Целевой индикатор 2: «Скорость сообщения городского транспорта общего пользования»</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Единицы измерения: км/ч.</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Источник информации: Отчет  МКУ «Красноярскгортранс» на основании данных</w:t>
      </w:r>
      <w:r w:rsidRPr="00D6735E">
        <w:rPr>
          <w:rFonts w:ascii="Calibri" w:eastAsia="Calibri" w:hAnsi="Calibri"/>
          <w:sz w:val="22"/>
          <w:szCs w:val="22"/>
          <w:lang w:eastAsia="en-US"/>
        </w:rPr>
        <w:t xml:space="preserve"> </w:t>
      </w:r>
      <w:r w:rsidRPr="00D6735E">
        <w:rPr>
          <w:rFonts w:eastAsia="Calibri"/>
          <w:sz w:val="28"/>
          <w:szCs w:val="28"/>
          <w:lang w:eastAsia="en-US"/>
        </w:rPr>
        <w:t xml:space="preserve">автоматизированной навигационной системы диспетчерского управления пассажирским транспортом (далее АНСДУ),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 Красноярске. </w:t>
      </w:r>
    </w:p>
    <w:p w:rsidR="00D6735E" w:rsidRPr="00D6735E" w:rsidRDefault="00D6735E" w:rsidP="00D6735E">
      <w:pPr>
        <w:tabs>
          <w:tab w:val="left" w:pos="851"/>
        </w:tabs>
        <w:autoSpaceDE w:val="0"/>
        <w:autoSpaceDN w:val="0"/>
        <w:adjustRightInd w:val="0"/>
        <w:ind w:firstLine="709"/>
        <w:jc w:val="both"/>
        <w:rPr>
          <w:rFonts w:eastAsia="Calibri"/>
          <w:color w:val="FF0000"/>
          <w:sz w:val="28"/>
          <w:szCs w:val="28"/>
          <w:lang w:eastAsia="en-US"/>
        </w:rPr>
      </w:pPr>
      <w:r w:rsidRPr="00D6735E">
        <w:rPr>
          <w:rFonts w:eastAsia="Calibri"/>
          <w:sz w:val="28"/>
          <w:szCs w:val="28"/>
          <w:lang w:eastAsia="en-US"/>
        </w:rPr>
        <w:lastRenderedPageBreak/>
        <w:t>Скорость сообщения городского транспорта общего пользования определяется расчетным способом.</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Расчет целевого индикатора:</w:t>
      </w:r>
    </w:p>
    <w:p w:rsidR="00D6735E" w:rsidRPr="00D6735E" w:rsidRDefault="00D6735E" w:rsidP="00D6735E">
      <w:pPr>
        <w:ind w:firstLine="709"/>
        <w:contextualSpacing/>
        <w:jc w:val="center"/>
        <w:rPr>
          <w:rFonts w:eastAsia="Calibri"/>
          <w:sz w:val="28"/>
          <w:szCs w:val="28"/>
          <w:lang w:eastAsia="en-US"/>
        </w:rPr>
      </w:pPr>
      <w:r w:rsidRPr="00D6735E">
        <w:rPr>
          <w:rFonts w:eastAsia="Calibri"/>
          <w:sz w:val="28"/>
          <w:szCs w:val="28"/>
          <w:lang w:eastAsia="en-US"/>
        </w:rPr>
        <w:t>Vс = ∑(Li х Zрi) / ∑tрi , где:</w:t>
      </w:r>
    </w:p>
    <w:p w:rsidR="00D6735E" w:rsidRPr="00D6735E" w:rsidRDefault="00D6735E" w:rsidP="00D6735E">
      <w:pPr>
        <w:widowControl w:val="0"/>
        <w:tabs>
          <w:tab w:val="left" w:pos="7012"/>
        </w:tabs>
        <w:autoSpaceDE w:val="0"/>
        <w:autoSpaceDN w:val="0"/>
        <w:ind w:firstLine="709"/>
        <w:jc w:val="both"/>
        <w:rPr>
          <w:rFonts w:eastAsia="Calibri"/>
          <w:color w:val="FF0000"/>
          <w:sz w:val="28"/>
          <w:szCs w:val="28"/>
          <w:lang w:eastAsia="en-US"/>
        </w:rPr>
      </w:pPr>
      <w:r w:rsidRPr="00D6735E">
        <w:rPr>
          <w:rFonts w:eastAsia="Calibri"/>
          <w:sz w:val="28"/>
          <w:szCs w:val="28"/>
          <w:lang w:eastAsia="en-US"/>
        </w:rPr>
        <w:t>i – маршрут в соответствии с Реестром муниципальных маршрутов регулярных перевозок автомобильным транспортом и городским наземным электрическим транспортом в городе Красноярске, утвержденным распоряжением администрации города Красноярска от 31.12.2015 №23-тр;</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Li – средняя длина i-го маршрута (среднеарифметическое значение длины      i-го маршрута в прямом и обратном направлении);</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Z</w:t>
      </w:r>
      <w:r w:rsidRPr="00D6735E">
        <w:rPr>
          <w:rFonts w:eastAsia="Calibri"/>
          <w:sz w:val="28"/>
          <w:szCs w:val="28"/>
          <w:lang w:val="en-US" w:eastAsia="en-US"/>
        </w:rPr>
        <w:t>p</w:t>
      </w:r>
      <w:r w:rsidRPr="00D6735E">
        <w:rPr>
          <w:rFonts w:eastAsia="Calibri"/>
          <w:sz w:val="28"/>
          <w:szCs w:val="28"/>
          <w:lang w:eastAsia="en-US"/>
        </w:rPr>
        <w:t>i – количество выполненных рейсов по i-му маршруту, рассчитывается по методике расчета показателя результативности  «Выполнение планового количества рейсов»;</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tрi –время, затрачиваемое на выполнение одного рейса при перемещении по i-му маршруту.</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Длина i-го маршрута в прямом и обратном направлении определяется в соответствии с Реестром муниципальных маршрутов регулярных перевозок автомобильным транспортом и городским наземным электрическим транспортом в городе Красноярске, утвержденным распоряжением администрации города Красноярска от 31.12.2015 №23-тр;</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Время tрi, затраченное на выполнение рейсов по i-му маршруту, определяется по данным АНСДУ. В АНСДУ ежедневно фиксируется фактическое время, затраченное одним транспортным средством на выполнение каждого рейса по каждому маршруту.</w:t>
      </w:r>
    </w:p>
    <w:p w:rsidR="00D6735E" w:rsidRPr="00D6735E" w:rsidRDefault="00D6735E" w:rsidP="00D6735E">
      <w:pPr>
        <w:widowControl w:val="0"/>
        <w:tabs>
          <w:tab w:val="left" w:pos="7012"/>
        </w:tabs>
        <w:autoSpaceDE w:val="0"/>
        <w:autoSpaceDN w:val="0"/>
        <w:ind w:firstLine="709"/>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 рассчитывается ежеквартально, нарастающим итогом</w:t>
      </w:r>
    </w:p>
    <w:p w:rsidR="00D6735E" w:rsidRPr="00D6735E" w:rsidRDefault="00D6735E" w:rsidP="00D6735E">
      <w:pPr>
        <w:widowControl w:val="0"/>
        <w:tabs>
          <w:tab w:val="left" w:pos="7012"/>
        </w:tabs>
        <w:autoSpaceDE w:val="0"/>
        <w:autoSpaceDN w:val="0"/>
        <w:ind w:firstLine="709"/>
        <w:jc w:val="both"/>
        <w:rPr>
          <w:b/>
          <w:sz w:val="28"/>
          <w:szCs w:val="28"/>
        </w:rPr>
      </w:pPr>
    </w:p>
    <w:p w:rsidR="00D6735E" w:rsidRPr="00D6735E" w:rsidRDefault="00D6735E" w:rsidP="00D6735E">
      <w:pPr>
        <w:ind w:firstLine="709"/>
        <w:contextualSpacing/>
        <w:jc w:val="both"/>
        <w:rPr>
          <w:rFonts w:eastAsia="Calibri"/>
          <w:b/>
          <w:sz w:val="28"/>
          <w:szCs w:val="28"/>
          <w:lang w:eastAsia="en-US"/>
        </w:rPr>
      </w:pPr>
      <w:r w:rsidRPr="00D6735E">
        <w:rPr>
          <w:rFonts w:eastAsia="Calibri"/>
          <w:b/>
          <w:sz w:val="28"/>
          <w:szCs w:val="28"/>
          <w:lang w:eastAsia="en-US"/>
        </w:rPr>
        <w:t>Целевой индикатор 3: «Объем бюджетных ассигнований на 1 пассажира в сопоставимых ценах 2013 года»</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Единицы измерения: руб.</w:t>
      </w:r>
    </w:p>
    <w:p w:rsidR="00D6735E" w:rsidRPr="00D6735E" w:rsidRDefault="00D6735E" w:rsidP="00D6735E">
      <w:pPr>
        <w:tabs>
          <w:tab w:val="left" w:pos="851"/>
        </w:tabs>
        <w:autoSpaceDE w:val="0"/>
        <w:autoSpaceDN w:val="0"/>
        <w:adjustRightInd w:val="0"/>
        <w:ind w:firstLine="709"/>
        <w:jc w:val="both"/>
        <w:rPr>
          <w:rFonts w:eastAsia="Calibri"/>
          <w:sz w:val="28"/>
          <w:szCs w:val="28"/>
          <w:lang w:eastAsia="en-US"/>
        </w:rPr>
      </w:pPr>
      <w:r w:rsidRPr="00D6735E">
        <w:rPr>
          <w:rFonts w:eastAsia="Calibri"/>
          <w:sz w:val="28"/>
          <w:szCs w:val="28"/>
          <w:lang w:eastAsia="en-US"/>
        </w:rPr>
        <w:t>Источник информации: Бюджет города на текущий финансовый год по главному распорядителю бюджетных средств – департаменту транспорта администрации города Красноярска.</w:t>
      </w:r>
    </w:p>
    <w:p w:rsidR="00D6735E" w:rsidRPr="00D6735E" w:rsidRDefault="00D6735E" w:rsidP="00D6735E">
      <w:pPr>
        <w:tabs>
          <w:tab w:val="left" w:pos="851"/>
        </w:tabs>
        <w:autoSpaceDE w:val="0"/>
        <w:autoSpaceDN w:val="0"/>
        <w:adjustRightInd w:val="0"/>
        <w:ind w:firstLine="709"/>
        <w:jc w:val="both"/>
        <w:rPr>
          <w:rFonts w:eastAsia="Calibri"/>
          <w:sz w:val="28"/>
          <w:szCs w:val="28"/>
          <w:lang w:eastAsia="en-US"/>
        </w:rPr>
      </w:pPr>
      <w:r w:rsidRPr="00D6735E">
        <w:rPr>
          <w:rFonts w:eastAsia="Calibri"/>
          <w:sz w:val="28"/>
          <w:szCs w:val="28"/>
          <w:lang w:eastAsia="en-US"/>
        </w:rPr>
        <w:t>Объем бюджетных ассигнований на 1 пассажира в сопоставимых ценах 2013 года определяется расчетным способом.</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Расчет целевого индикатора:</w:t>
      </w:r>
    </w:p>
    <w:p w:rsidR="00D6735E" w:rsidRPr="00D6735E" w:rsidRDefault="00D6735E" w:rsidP="00D6735E">
      <w:pPr>
        <w:spacing w:line="264" w:lineRule="auto"/>
        <w:jc w:val="center"/>
        <w:rPr>
          <w:sz w:val="28"/>
          <w:szCs w:val="28"/>
        </w:rPr>
      </w:pPr>
      <w:r w:rsidRPr="00D6735E">
        <w:rPr>
          <w:sz w:val="28"/>
          <w:szCs w:val="28"/>
          <w:lang w:val="en-US"/>
        </w:rPr>
        <w:t>S</w:t>
      </w:r>
      <w:r w:rsidRPr="00D6735E">
        <w:rPr>
          <w:sz w:val="28"/>
          <w:szCs w:val="28"/>
        </w:rPr>
        <w:t xml:space="preserve"> = </w:t>
      </w:r>
      <w:r w:rsidRPr="00D6735E">
        <w:rPr>
          <w:sz w:val="28"/>
          <w:szCs w:val="28"/>
          <w:lang w:val="en-US"/>
        </w:rPr>
        <w:t>F</w:t>
      </w:r>
      <w:r w:rsidRPr="00D6735E">
        <w:rPr>
          <w:sz w:val="28"/>
          <w:szCs w:val="28"/>
        </w:rPr>
        <w:t xml:space="preserve"> / </w:t>
      </w:r>
      <w:r w:rsidRPr="00D6735E">
        <w:rPr>
          <w:sz w:val="28"/>
          <w:szCs w:val="28"/>
          <w:lang w:val="en-US"/>
        </w:rPr>
        <w:t>I</w:t>
      </w:r>
      <w:r w:rsidRPr="00D6735E">
        <w:rPr>
          <w:sz w:val="28"/>
          <w:szCs w:val="28"/>
        </w:rPr>
        <w:t xml:space="preserve"> / </w:t>
      </w:r>
      <w:r w:rsidRPr="00D6735E">
        <w:rPr>
          <w:sz w:val="28"/>
          <w:szCs w:val="28"/>
          <w:lang w:val="en-US"/>
        </w:rPr>
        <w:t>Q</w:t>
      </w:r>
      <w:r w:rsidRPr="00D6735E">
        <w:rPr>
          <w:sz w:val="28"/>
          <w:szCs w:val="28"/>
        </w:rPr>
        <w:t>,</w:t>
      </w:r>
    </w:p>
    <w:p w:rsidR="00D6735E" w:rsidRPr="00D6735E" w:rsidRDefault="00D6735E" w:rsidP="00D6735E">
      <w:pPr>
        <w:spacing w:line="264" w:lineRule="auto"/>
        <w:jc w:val="both"/>
        <w:rPr>
          <w:sz w:val="28"/>
          <w:szCs w:val="28"/>
        </w:rPr>
      </w:pPr>
      <w:r w:rsidRPr="00D6735E">
        <w:rPr>
          <w:sz w:val="28"/>
          <w:szCs w:val="28"/>
        </w:rPr>
        <w:t>где:</w:t>
      </w:r>
    </w:p>
    <w:p w:rsidR="00D6735E" w:rsidRPr="00D6735E" w:rsidRDefault="00D6735E" w:rsidP="00D6735E">
      <w:pPr>
        <w:spacing w:line="264" w:lineRule="auto"/>
        <w:jc w:val="both"/>
        <w:rPr>
          <w:sz w:val="28"/>
          <w:szCs w:val="28"/>
        </w:rPr>
      </w:pPr>
      <w:r w:rsidRPr="00D6735E">
        <w:rPr>
          <w:sz w:val="28"/>
          <w:szCs w:val="28"/>
          <w:lang w:val="en-US"/>
        </w:rPr>
        <w:t>Q</w:t>
      </w:r>
      <w:r w:rsidRPr="00D6735E">
        <w:rPr>
          <w:sz w:val="28"/>
          <w:szCs w:val="28"/>
        </w:rPr>
        <w:t xml:space="preserve"> – количество перевезенных пассажиров за отчетный период;</w:t>
      </w:r>
    </w:p>
    <w:p w:rsidR="00D6735E" w:rsidRPr="00D6735E" w:rsidRDefault="00D6735E" w:rsidP="00D6735E">
      <w:pPr>
        <w:spacing w:line="264" w:lineRule="auto"/>
        <w:jc w:val="both"/>
        <w:rPr>
          <w:sz w:val="28"/>
          <w:szCs w:val="28"/>
        </w:rPr>
      </w:pPr>
      <w:r w:rsidRPr="00D6735E">
        <w:rPr>
          <w:sz w:val="28"/>
          <w:szCs w:val="28"/>
          <w:lang w:val="en-US"/>
        </w:rPr>
        <w:t>F</w:t>
      </w:r>
      <w:r w:rsidRPr="00D6735E">
        <w:rPr>
          <w:sz w:val="28"/>
          <w:szCs w:val="28"/>
        </w:rPr>
        <w:t xml:space="preserve"> – объем бюджетных ассигнований, </w:t>
      </w:r>
      <w:r w:rsidRPr="00D6735E">
        <w:rPr>
          <w:rFonts w:eastAsia="Calibri"/>
          <w:sz w:val="28"/>
          <w:szCs w:val="28"/>
          <w:lang w:eastAsia="en-US"/>
        </w:rPr>
        <w:t>доведенных главному распорядителю бюджетных средств – департаменту транспорта</w:t>
      </w:r>
      <w:r w:rsidRPr="00D6735E">
        <w:rPr>
          <w:sz w:val="28"/>
          <w:szCs w:val="28"/>
        </w:rPr>
        <w:t xml:space="preserve"> предусмотренный в бюджете города Красноярска на определенный период.</w:t>
      </w:r>
    </w:p>
    <w:p w:rsidR="00D6735E" w:rsidRPr="00D6735E" w:rsidRDefault="00D6735E" w:rsidP="00D6735E">
      <w:pPr>
        <w:spacing w:line="264" w:lineRule="auto"/>
        <w:jc w:val="both"/>
        <w:rPr>
          <w:sz w:val="28"/>
          <w:szCs w:val="28"/>
        </w:rPr>
      </w:pPr>
      <w:r w:rsidRPr="00D6735E">
        <w:rPr>
          <w:sz w:val="28"/>
          <w:szCs w:val="28"/>
          <w:lang w:val="en-US"/>
        </w:rPr>
        <w:t>I</w:t>
      </w:r>
      <w:r w:rsidRPr="00D6735E">
        <w:rPr>
          <w:sz w:val="28"/>
          <w:szCs w:val="28"/>
        </w:rPr>
        <w:t xml:space="preserve"> – индекс потребительских цен определяется нарастающим итогом на конец соответствующего периода (месяца) отчетного года по отношению к декабрю  2013 года.  </w:t>
      </w:r>
    </w:p>
    <w:p w:rsidR="00D6735E" w:rsidRPr="00D6735E" w:rsidRDefault="00D6735E" w:rsidP="00D6735E">
      <w:pPr>
        <w:spacing w:line="264" w:lineRule="auto"/>
        <w:ind w:firstLine="708"/>
        <w:jc w:val="both"/>
        <w:rPr>
          <w:sz w:val="28"/>
          <w:szCs w:val="28"/>
        </w:rPr>
      </w:pPr>
      <w:r w:rsidRPr="00D6735E">
        <w:rPr>
          <w:sz w:val="28"/>
          <w:szCs w:val="28"/>
        </w:rPr>
        <w:lastRenderedPageBreak/>
        <w:t xml:space="preserve">Количество перевезенных пассажиров </w:t>
      </w:r>
      <w:r w:rsidRPr="00D6735E">
        <w:rPr>
          <w:sz w:val="28"/>
          <w:szCs w:val="28"/>
          <w:lang w:val="en-US"/>
        </w:rPr>
        <w:t>Q</w:t>
      </w:r>
      <w:r w:rsidRPr="00D6735E">
        <w:rPr>
          <w:sz w:val="28"/>
          <w:szCs w:val="28"/>
        </w:rPr>
        <w:t xml:space="preserve"> рассчитывается по методике расчета показателя результативности  «Количество перевезенных пассажиров».</w:t>
      </w:r>
    </w:p>
    <w:p w:rsidR="00D6735E" w:rsidRPr="00D6735E" w:rsidRDefault="00D6735E" w:rsidP="00D6735E">
      <w:pPr>
        <w:spacing w:line="264" w:lineRule="auto"/>
        <w:ind w:firstLine="708"/>
        <w:jc w:val="both"/>
        <w:rPr>
          <w:sz w:val="28"/>
          <w:szCs w:val="28"/>
        </w:rPr>
      </w:pPr>
      <w:r w:rsidRPr="00D6735E">
        <w:rPr>
          <w:sz w:val="28"/>
          <w:szCs w:val="28"/>
        </w:rPr>
        <w:t xml:space="preserve">Объем бюджетных ассигнований, доведенных </w:t>
      </w:r>
      <w:r w:rsidRPr="00D6735E">
        <w:rPr>
          <w:rFonts w:eastAsia="Calibri"/>
          <w:sz w:val="28"/>
          <w:szCs w:val="28"/>
          <w:lang w:eastAsia="en-US"/>
        </w:rPr>
        <w:t xml:space="preserve">главному распорядителю бюджетных средств – департаменту транспорта, </w:t>
      </w:r>
      <w:r w:rsidRPr="00D6735E">
        <w:rPr>
          <w:sz w:val="28"/>
          <w:szCs w:val="28"/>
        </w:rPr>
        <w:t>определяется как объем средств, предусмотренных (израсходованных)  на реализацию муниципальной программы за соответствующий отчетный (плановый) период.</w:t>
      </w:r>
    </w:p>
    <w:p w:rsidR="00D6735E" w:rsidRPr="00D6735E" w:rsidRDefault="00D6735E" w:rsidP="00D6735E">
      <w:pPr>
        <w:autoSpaceDE w:val="0"/>
        <w:autoSpaceDN w:val="0"/>
        <w:adjustRightInd w:val="0"/>
        <w:spacing w:line="264" w:lineRule="auto"/>
        <w:ind w:firstLine="708"/>
        <w:jc w:val="both"/>
        <w:rPr>
          <w:sz w:val="28"/>
          <w:szCs w:val="28"/>
        </w:rPr>
      </w:pPr>
      <w:r w:rsidRPr="00D6735E">
        <w:rPr>
          <w:sz w:val="28"/>
          <w:szCs w:val="28"/>
        </w:rPr>
        <w:t xml:space="preserve">Индекс потребительских цен при расчете целевого индикатора «Объем бюджетных ассигнований на 1 пассажира в сопоставимых ценах 2013 года»  за отчетный период применяется по данным Росстата (официальный сайт Росстата </w:t>
      </w:r>
      <w:hyperlink r:id="rId10" w:history="1">
        <w:r w:rsidRPr="00D6735E">
          <w:rPr>
            <w:color w:val="0000FF"/>
            <w:sz w:val="28"/>
            <w:szCs w:val="28"/>
            <w:u w:val="single"/>
          </w:rPr>
          <w:t>www.gks.ru</w:t>
        </w:r>
      </w:hyperlink>
      <w:r w:rsidRPr="00D6735E">
        <w:rPr>
          <w:sz w:val="28"/>
          <w:szCs w:val="28"/>
        </w:rPr>
        <w:t>), при планировании целевого индикатора применяется прогнозный индекс потребительских цен по данным министерства экономики и регионального развития Красноярского края.</w:t>
      </w:r>
    </w:p>
    <w:p w:rsidR="00D6735E" w:rsidRPr="00D6735E" w:rsidRDefault="00D6735E" w:rsidP="00D6735E">
      <w:pPr>
        <w:autoSpaceDE w:val="0"/>
        <w:autoSpaceDN w:val="0"/>
        <w:adjustRightInd w:val="0"/>
        <w:spacing w:line="264" w:lineRule="auto"/>
        <w:ind w:firstLine="708"/>
        <w:jc w:val="both"/>
        <w:rPr>
          <w:sz w:val="28"/>
          <w:szCs w:val="28"/>
        </w:rPr>
      </w:pPr>
      <w:r w:rsidRPr="00D6735E">
        <w:rPr>
          <w:sz w:val="28"/>
          <w:szCs w:val="28"/>
        </w:rPr>
        <w:t>Периодичность определения значения показателя результативности:</w:t>
      </w:r>
      <w:r w:rsidRPr="00D6735E">
        <w:rPr>
          <w:rFonts w:ascii="Calibri" w:eastAsia="Calibri" w:hAnsi="Calibri"/>
          <w:sz w:val="22"/>
          <w:szCs w:val="22"/>
          <w:lang w:eastAsia="en-US"/>
        </w:rPr>
        <w:t xml:space="preserve"> </w:t>
      </w:r>
      <w:r w:rsidRPr="00D6735E">
        <w:rPr>
          <w:sz w:val="28"/>
          <w:szCs w:val="28"/>
        </w:rPr>
        <w:t>рассчитывается ежеквартально, нарастающим итогом.</w:t>
      </w:r>
    </w:p>
    <w:p w:rsidR="00D6735E" w:rsidRPr="00D6735E" w:rsidRDefault="00D6735E" w:rsidP="00D6735E">
      <w:pPr>
        <w:contextualSpacing/>
        <w:jc w:val="center"/>
        <w:rPr>
          <w:rFonts w:eastAsia="Calibri"/>
          <w:sz w:val="28"/>
          <w:szCs w:val="28"/>
          <w:lang w:eastAsia="en-US"/>
        </w:rPr>
      </w:pP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val="en-US" w:eastAsia="en-US"/>
        </w:rPr>
        <w:t>II</w:t>
      </w:r>
      <w:r w:rsidRPr="00D6735E">
        <w:rPr>
          <w:rFonts w:eastAsia="Calibri"/>
          <w:sz w:val="28"/>
          <w:szCs w:val="28"/>
          <w:lang w:eastAsia="en-US"/>
        </w:rPr>
        <w:t>. Описание показателей результативности</w:t>
      </w:r>
    </w:p>
    <w:p w:rsidR="00D6735E" w:rsidRPr="00D6735E" w:rsidRDefault="00D6735E" w:rsidP="00D6735E">
      <w:pPr>
        <w:ind w:firstLine="709"/>
        <w:contextualSpacing/>
        <w:jc w:val="both"/>
        <w:rPr>
          <w:rFonts w:eastAsia="Calibri"/>
          <w:sz w:val="28"/>
          <w:szCs w:val="28"/>
          <w:lang w:eastAsia="en-US"/>
        </w:rPr>
      </w:pP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eastAsia="en-US"/>
        </w:rPr>
        <w:t>Показатели результативности подпрограммы 1</w:t>
      </w:r>
    </w:p>
    <w:p w:rsidR="00D6735E" w:rsidRPr="00D6735E" w:rsidRDefault="00D6735E" w:rsidP="00D6735E">
      <w:pPr>
        <w:contextualSpacing/>
        <w:jc w:val="center"/>
        <w:rPr>
          <w:rFonts w:eastAsia="Calibri"/>
          <w:sz w:val="28"/>
          <w:szCs w:val="28"/>
          <w:lang w:eastAsia="en-US"/>
        </w:rPr>
      </w:pPr>
      <w:r w:rsidRPr="00D6735E">
        <w:rPr>
          <w:rFonts w:eastAsia="Calibri"/>
          <w:sz w:val="28"/>
          <w:szCs w:val="28"/>
          <w:lang w:eastAsia="en-US"/>
        </w:rPr>
        <w:t>«Повышение качества пассажирских перевозок»</w:t>
      </w:r>
    </w:p>
    <w:p w:rsidR="00D6735E" w:rsidRPr="00D6735E" w:rsidRDefault="00D6735E" w:rsidP="00D6735E">
      <w:pPr>
        <w:ind w:firstLine="709"/>
        <w:contextualSpacing/>
        <w:rPr>
          <w:rFonts w:eastAsia="Calibri"/>
          <w:sz w:val="28"/>
          <w:szCs w:val="28"/>
          <w:lang w:eastAsia="en-US"/>
        </w:rPr>
      </w:pPr>
    </w:p>
    <w:p w:rsidR="00D6735E" w:rsidRPr="00D6735E" w:rsidRDefault="00D6735E" w:rsidP="00D6735E">
      <w:pPr>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1: «Количество перевезенных пассажиров»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Единицы измерения: млн. пасс.</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 xml:space="preserve">Источник информации: информация, полученная от перевозчиков, формы федеральной статистической отчетности № 1-автотранс, 65-ЭТР, отчет муниципальных предприятий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 Красноярске. </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Расчет показателя результативности:</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val="en-US" w:eastAsia="en-US"/>
        </w:rPr>
        <w:t>Q</w:t>
      </w:r>
      <w:r w:rsidRPr="00D6735E">
        <w:rPr>
          <w:rFonts w:eastAsia="Calibri"/>
          <w:sz w:val="28"/>
          <w:szCs w:val="28"/>
          <w:lang w:eastAsia="en-US"/>
        </w:rPr>
        <w:t xml:space="preserve"> = </w:t>
      </w:r>
      <w:r w:rsidRPr="00D6735E">
        <w:rPr>
          <w:rFonts w:eastAsia="Calibri"/>
          <w:sz w:val="28"/>
          <w:szCs w:val="28"/>
          <w:lang w:val="en-US" w:eastAsia="en-US"/>
        </w:rPr>
        <w:t>Qi</w:t>
      </w:r>
      <w:r w:rsidRPr="00D6735E">
        <w:rPr>
          <w:rFonts w:eastAsia="Calibri"/>
          <w:sz w:val="28"/>
          <w:szCs w:val="28"/>
          <w:lang w:eastAsia="en-US"/>
        </w:rPr>
        <w:t xml:space="preserve"> </w:t>
      </w:r>
      <w:r w:rsidRPr="00D6735E">
        <w:rPr>
          <w:rFonts w:eastAsia="Calibri"/>
          <w:sz w:val="28"/>
          <w:szCs w:val="28"/>
          <w:lang w:val="en-US" w:eastAsia="en-US"/>
        </w:rPr>
        <w:t>x</w:t>
      </w:r>
      <w:r w:rsidRPr="00D6735E">
        <w:rPr>
          <w:rFonts w:eastAsia="Calibri"/>
          <w:sz w:val="28"/>
          <w:szCs w:val="28"/>
          <w:lang w:eastAsia="en-US"/>
        </w:rPr>
        <w:t xml:space="preserve"> </w:t>
      </w:r>
      <w:r w:rsidRPr="00D6735E">
        <w:rPr>
          <w:rFonts w:eastAsia="Calibri"/>
          <w:sz w:val="28"/>
          <w:szCs w:val="28"/>
          <w:lang w:val="en-US" w:eastAsia="en-US"/>
        </w:rPr>
        <w:t>A</w:t>
      </w:r>
      <w:r w:rsidRPr="00D6735E">
        <w:rPr>
          <w:rFonts w:eastAsia="Calibri"/>
          <w:sz w:val="28"/>
          <w:szCs w:val="28"/>
          <w:lang w:eastAsia="en-US"/>
        </w:rPr>
        <w:t xml:space="preserve"> </w:t>
      </w:r>
      <w:r w:rsidRPr="00D6735E">
        <w:rPr>
          <w:rFonts w:eastAsia="Calibri"/>
          <w:sz w:val="28"/>
          <w:szCs w:val="28"/>
          <w:lang w:val="en-US" w:eastAsia="en-US"/>
        </w:rPr>
        <w:t>x</w:t>
      </w:r>
      <w:r w:rsidRPr="00D6735E">
        <w:rPr>
          <w:rFonts w:eastAsia="Calibri"/>
          <w:sz w:val="28"/>
          <w:szCs w:val="28"/>
          <w:lang w:eastAsia="en-US"/>
        </w:rPr>
        <w:t xml:space="preserve"> </w:t>
      </w:r>
      <w:r w:rsidRPr="00D6735E">
        <w:rPr>
          <w:rFonts w:eastAsia="Calibri"/>
          <w:sz w:val="28"/>
          <w:szCs w:val="28"/>
          <w:lang w:val="en-US" w:eastAsia="en-US"/>
        </w:rPr>
        <w:t>D</w:t>
      </w:r>
      <w:r w:rsidRPr="00D6735E">
        <w:rPr>
          <w:rFonts w:eastAsia="Calibri"/>
          <w:sz w:val="28"/>
          <w:szCs w:val="28"/>
          <w:lang w:eastAsia="en-US"/>
        </w:rPr>
        <w:t>,</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А – количество подвижного состава, выходящего на линию, в соответствии с распоряжением администрации города от 31.12.2015 № 23-тр               «Об утверждении Реестра муниципальных маршрутов регулярных перевозок автомобильным транспортом и городским наземным электрическим транспортом в городе Красноярске»;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D – количество календарных дней в расчетном периоде.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 xml:space="preserve">Qi – количество пассажиров на одно транспортное средство в день за отчетный период, </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Количество пассажиров на одно транспортное средство в день за отчетный период (Qi) – определяется по формуле: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Qi = Q0 х К ипп;</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ind w:firstLine="708"/>
        <w:contextualSpacing/>
        <w:jc w:val="both"/>
        <w:rPr>
          <w:rFonts w:eastAsia="Calibri"/>
          <w:sz w:val="28"/>
          <w:szCs w:val="28"/>
          <w:lang w:eastAsia="en-US"/>
        </w:rPr>
      </w:pPr>
      <w:r w:rsidRPr="00D6735E">
        <w:rPr>
          <w:rFonts w:eastAsia="Calibri"/>
          <w:sz w:val="28"/>
          <w:szCs w:val="28"/>
          <w:lang w:eastAsia="en-US"/>
        </w:rPr>
        <w:lastRenderedPageBreak/>
        <w:t>Q0 – базовое количество пассажиров на одно транспортное средство в день. Базовое количество перевезенных пассажиров на одно транспортное средство в день в 2013 году Q0 принято по данным сплошного обследования пассажиропотока в городе Красноярске, проведенного Научно-исследовательским институтом автомобильного транспорта (г. Москва) в 2011 году, и составляет 683,16 пассажиров.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К ипп  - коэффициент роста (снижения) интенсивности пассажиропотока;</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Количество пассажиров на 1 транспортное средство (ТС) корректируется в зависимости от изменения интенсивности пассажиропотока на маршрутах муниципальных предприятий. Коэффициент роста (снижения) интенсивности пассажиропотока рассчитывается как среднее количество пассажиров на 1 рейс отчетного периода деленное на среднее количество пассажиров на 1 рейс аналогичного периода года, предшествующего отчётному с учетом корректирующего коэффициента:</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К ипп  = Пр0 / Прi</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Пр0 – среднее количество пассажиров на 1 рейс аналогичного периода года, предшествующего отчетному с учетом корректирующего коэффициента к 2013 году;</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Прi – среднее количество пассажиров на 1 рейс отчетного периода.</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Количество перевезенных пассажиров на 1 рейс за период определяется на основании данных отчетов муниципальных предприятий о количестве перевезенных пассажиров и выполненных рейсов.</w:t>
      </w:r>
    </w:p>
    <w:p w:rsidR="00D6735E" w:rsidRPr="00D6735E" w:rsidRDefault="00D6735E" w:rsidP="00D6735E">
      <w:pPr>
        <w:ind w:firstLine="708"/>
        <w:contextualSpacing/>
        <w:jc w:val="both"/>
        <w:rPr>
          <w:rFonts w:eastAsia="Calibri"/>
          <w:sz w:val="28"/>
          <w:szCs w:val="28"/>
          <w:lang w:eastAsia="en-US"/>
        </w:rPr>
      </w:pPr>
      <w:r w:rsidRPr="00D6735E">
        <w:rPr>
          <w:rFonts w:eastAsia="Calibri"/>
          <w:sz w:val="28"/>
          <w:szCs w:val="28"/>
          <w:lang w:eastAsia="en-US"/>
        </w:rPr>
        <w:t>Базовое количество перевезенных пассажиров на одно транспортное средство в день Q0 может быть изменено после проведения очередного сплошного обследования пассажиропотока в городе Красноярске.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Количество подвижного состава, выходящего на линию, определяется как среднее значение за соответствующий период.</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 рассчитывается ежеквартально, нарастающим итогом.</w:t>
      </w:r>
      <w:r w:rsidRPr="00D6735E">
        <w:rPr>
          <w:rFonts w:ascii="Calibri" w:eastAsia="Calibri" w:hAnsi="Calibri"/>
          <w:sz w:val="22"/>
          <w:szCs w:val="22"/>
          <w:lang w:eastAsia="en-US"/>
        </w:rPr>
        <w:t xml:space="preserve"> </w:t>
      </w:r>
    </w:p>
    <w:p w:rsidR="00D6735E" w:rsidRPr="00D6735E" w:rsidRDefault="00D6735E" w:rsidP="00D6735E">
      <w:pPr>
        <w:ind w:firstLine="709"/>
        <w:contextualSpacing/>
        <w:jc w:val="both"/>
        <w:rPr>
          <w:rFonts w:eastAsia="Calibri"/>
          <w:sz w:val="28"/>
          <w:szCs w:val="28"/>
          <w:lang w:eastAsia="en-US"/>
        </w:rPr>
      </w:pPr>
    </w:p>
    <w:p w:rsidR="00D6735E" w:rsidRPr="00D6735E" w:rsidRDefault="00D6735E" w:rsidP="00D6735E">
      <w:pPr>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2 «Выполнение планового количества рейсов»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Единицы измерения: %.</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Источник информации: Отчет МКУ «Красноярскгортранс» на основании</w:t>
      </w:r>
      <w:r w:rsidRPr="00D6735E">
        <w:rPr>
          <w:rFonts w:ascii="Calibri" w:eastAsia="Calibri" w:hAnsi="Calibri"/>
          <w:sz w:val="22"/>
          <w:szCs w:val="22"/>
          <w:lang w:eastAsia="en-US"/>
        </w:rPr>
        <w:t xml:space="preserve"> </w:t>
      </w:r>
      <w:r w:rsidRPr="00D6735E">
        <w:rPr>
          <w:rFonts w:eastAsia="Calibri"/>
          <w:sz w:val="28"/>
          <w:szCs w:val="28"/>
          <w:lang w:eastAsia="en-US"/>
        </w:rPr>
        <w:t>данных</w:t>
      </w:r>
      <w:r w:rsidRPr="00D6735E">
        <w:rPr>
          <w:rFonts w:ascii="Calibri" w:eastAsia="Calibri" w:hAnsi="Calibri"/>
          <w:sz w:val="22"/>
          <w:szCs w:val="22"/>
          <w:lang w:eastAsia="en-US"/>
        </w:rPr>
        <w:t xml:space="preserve"> </w:t>
      </w:r>
      <w:r w:rsidRPr="00D6735E">
        <w:rPr>
          <w:rFonts w:eastAsia="Calibri"/>
          <w:sz w:val="28"/>
          <w:szCs w:val="28"/>
          <w:lang w:eastAsia="en-US"/>
        </w:rPr>
        <w:t>АНСДУ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 Красноярске».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 xml:space="preserve">Расчет показателя результативности: </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R = (∑Rфактi / ∑Rплi) х 100,</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Rфактi – количество фактически выполненных рейсов по i-му маршруту за определенный период;</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lastRenderedPageBreak/>
        <w:t xml:space="preserve">Rплi – количество запланированных рейсов по i-му маршруту за определенный период. </w:t>
      </w:r>
    </w:p>
    <w:p w:rsidR="00D6735E" w:rsidRPr="00D6735E" w:rsidRDefault="00D6735E" w:rsidP="00D6735E">
      <w:pPr>
        <w:ind w:firstLine="709"/>
        <w:jc w:val="both"/>
        <w:rPr>
          <w:rFonts w:eastAsia="Calibri"/>
          <w:sz w:val="28"/>
          <w:szCs w:val="28"/>
          <w:lang w:eastAsia="en-US"/>
        </w:rPr>
      </w:pPr>
      <w:r w:rsidRPr="00D6735E">
        <w:rPr>
          <w:rFonts w:eastAsia="Calibri"/>
          <w:sz w:val="28"/>
          <w:szCs w:val="28"/>
          <w:lang w:eastAsia="en-US"/>
        </w:rPr>
        <w:t>Количество запланированных рейсов для маршрутов, включенных в реестр маршрутов с низким пассажиропотоком, определяется согласно муниципальной программе пассажирских перевозок, утвержденной соответствующим распоряжением администрации города. Количество запланированных рейсов по остальным маршрутам определяется в соответствии с расписанием движения.</w:t>
      </w:r>
    </w:p>
    <w:p w:rsidR="00D6735E" w:rsidRPr="00D6735E" w:rsidRDefault="00D6735E" w:rsidP="00D6735E">
      <w:pPr>
        <w:ind w:firstLine="709"/>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jc w:val="both"/>
        <w:rPr>
          <w:rFonts w:eastAsia="Calibri"/>
          <w:sz w:val="28"/>
          <w:szCs w:val="28"/>
          <w:lang w:eastAsia="en-US"/>
        </w:rPr>
      </w:pPr>
      <w:r w:rsidRPr="00D6735E">
        <w:rPr>
          <w:rFonts w:eastAsia="Calibri"/>
          <w:sz w:val="28"/>
          <w:szCs w:val="28"/>
          <w:lang w:eastAsia="en-US"/>
        </w:rPr>
        <w:t>рассчитывается  ежеквартально, нарастающим итогом.</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 xml:space="preserve">Разъяснения к показателю: Выполнение планового количества рейсов определяется расчетным способом. Количество фактически выполненных рейсов определяется по данным АНСДУ. В АНСДУ ежедневно фиксируется фактическое прибытие/отбытие каждого транспортного средства с каждого конечного пункта по каждому маршруту согласно утвержденной схеме движения по маршруту. При этом, если количество фактически выполненных рейсов превышает запланированное количество рейсов по маршруту, то для расчетов принимается запланированное количество рейсов по данному маршруту. </w:t>
      </w:r>
    </w:p>
    <w:p w:rsidR="00D6735E" w:rsidRPr="00D6735E" w:rsidRDefault="00D6735E" w:rsidP="00D6735E">
      <w:pPr>
        <w:ind w:firstLine="709"/>
        <w:contextualSpacing/>
        <w:jc w:val="both"/>
        <w:rPr>
          <w:rFonts w:eastAsia="Calibri"/>
          <w:sz w:val="28"/>
          <w:szCs w:val="28"/>
          <w:lang w:eastAsia="en-US"/>
        </w:rPr>
      </w:pPr>
    </w:p>
    <w:p w:rsidR="00D6735E" w:rsidRPr="00D6735E" w:rsidRDefault="00D6735E" w:rsidP="00D6735E">
      <w:pPr>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3: «Доля маршрутов, обслуживаемых муниципальными предприятиями в общем объеме маршрутов»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Единицы измерения: %.</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Источник информации: распоряжение администрации города от 31.12.2015 № 23-тр  «Об утверждении Реестра муниципальных маршрутов регулярных перевозок автомобильным транспортом и городским наземным электрическим транспортом в городе Красноярске».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Расчет показателя результативности:</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G = (Км / К) х 100,</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Kм – количество маршрутов, обслуживаемых муниципальными предприятиями;</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K – общее количество маршрутов.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рассчитывается  ежеквартально, нарастающим итогом.</w:t>
      </w:r>
    </w:p>
    <w:p w:rsidR="00D6735E" w:rsidRPr="00D6735E" w:rsidRDefault="00D6735E" w:rsidP="00D6735E">
      <w:pPr>
        <w:ind w:firstLine="709"/>
        <w:contextualSpacing/>
        <w:jc w:val="both"/>
        <w:rPr>
          <w:rFonts w:eastAsia="Calibri"/>
          <w:sz w:val="28"/>
          <w:szCs w:val="28"/>
          <w:lang w:eastAsia="en-US"/>
        </w:rPr>
      </w:pPr>
    </w:p>
    <w:p w:rsidR="00D6735E" w:rsidRPr="00D6735E" w:rsidRDefault="00D6735E" w:rsidP="00D6735E">
      <w:pPr>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4: «Количество посещений Информационного сайта в день»</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Единицы измерения: тыс. просмотров.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 xml:space="preserve">Источник информации: Информационный сайт «Информационный транспортный портал города Красноярска» </w:t>
      </w:r>
      <w:hyperlink r:id="rId11" w:history="1">
        <w:r w:rsidRPr="00D6735E">
          <w:rPr>
            <w:rFonts w:eastAsia="Calibri"/>
            <w:color w:val="0000FF"/>
            <w:sz w:val="28"/>
            <w:szCs w:val="28"/>
            <w:u w:val="single"/>
            <w:lang w:eastAsia="en-US"/>
          </w:rPr>
          <w:t>www.mu-kgt.ru</w:t>
        </w:r>
      </w:hyperlink>
      <w:r w:rsidRPr="00D6735E">
        <w:rPr>
          <w:rFonts w:eastAsia="Calibri"/>
          <w:sz w:val="28"/>
          <w:szCs w:val="28"/>
          <w:lang w:eastAsia="en-US"/>
        </w:rPr>
        <w:t xml:space="preserve">с» </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Расчет показателя результативности: Фактическое количество посещений Информационного сайта в день определяется с помощью программного обеспечения «Учет статистики посещений», установленного на каждой странице Информационного сайта.</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Программное обеспечение определяет количество просмотров каждой страницы за сутки с 0 часов до 24 часов.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lastRenderedPageBreak/>
        <w:t>Периодичность определения значения показателя результативности:</w:t>
      </w:r>
    </w:p>
    <w:p w:rsidR="00D6735E" w:rsidRPr="00D6735E" w:rsidRDefault="00D6735E" w:rsidP="00D6735E">
      <w:pPr>
        <w:contextualSpacing/>
        <w:jc w:val="both"/>
        <w:rPr>
          <w:rFonts w:eastAsia="Calibri"/>
          <w:sz w:val="28"/>
          <w:szCs w:val="28"/>
          <w:lang w:eastAsia="en-US"/>
        </w:rPr>
      </w:pPr>
      <w:r w:rsidRPr="00D6735E">
        <w:rPr>
          <w:rFonts w:eastAsia="Calibri"/>
          <w:sz w:val="28"/>
          <w:szCs w:val="28"/>
          <w:lang w:eastAsia="en-US"/>
        </w:rPr>
        <w:t>рассчитывается  ежеквартально, нарастающим итогом.</w:t>
      </w:r>
    </w:p>
    <w:p w:rsidR="00D6735E" w:rsidRPr="00D6735E" w:rsidRDefault="00D6735E" w:rsidP="00D6735E">
      <w:pPr>
        <w:contextualSpacing/>
        <w:jc w:val="both"/>
        <w:rPr>
          <w:rFonts w:eastAsia="Calibri"/>
          <w:sz w:val="28"/>
          <w:szCs w:val="28"/>
          <w:lang w:eastAsia="en-US"/>
        </w:rPr>
      </w:pPr>
    </w:p>
    <w:p w:rsidR="00D6735E" w:rsidRPr="00D6735E" w:rsidRDefault="00D6735E" w:rsidP="00D6735E">
      <w:pPr>
        <w:ind w:firstLine="709"/>
        <w:contextualSpacing/>
        <w:jc w:val="both"/>
        <w:rPr>
          <w:rFonts w:eastAsia="Calibri"/>
          <w:sz w:val="28"/>
          <w:szCs w:val="28"/>
          <w:lang w:eastAsia="en-US"/>
        </w:rPr>
      </w:pPr>
      <w:r w:rsidRPr="00D6735E">
        <w:rPr>
          <w:rFonts w:eastAsia="Calibri"/>
          <w:b/>
          <w:sz w:val="28"/>
          <w:szCs w:val="28"/>
          <w:lang w:eastAsia="en-US"/>
        </w:rPr>
        <w:t>Показатель результативности 5:«Количество обследований пассажиропотока по маршрутам».</w:t>
      </w:r>
    </w:p>
    <w:p w:rsidR="00D6735E" w:rsidRPr="00D6735E" w:rsidRDefault="00D6735E" w:rsidP="00D6735E">
      <w:pPr>
        <w:tabs>
          <w:tab w:val="left" w:pos="1189"/>
        </w:tabs>
        <w:ind w:firstLine="709"/>
        <w:contextualSpacing/>
        <w:jc w:val="both"/>
        <w:rPr>
          <w:rFonts w:ascii="Calibri" w:eastAsia="Calibri" w:hAnsi="Calibri"/>
          <w:sz w:val="22"/>
          <w:szCs w:val="22"/>
          <w:lang w:eastAsia="en-US"/>
        </w:rPr>
      </w:pPr>
      <w:r w:rsidRPr="00D6735E">
        <w:rPr>
          <w:rFonts w:eastAsia="Calibri"/>
          <w:sz w:val="28"/>
          <w:szCs w:val="28"/>
          <w:lang w:eastAsia="en-US"/>
        </w:rPr>
        <w:t>Единицы измерения: единиц.</w:t>
      </w:r>
      <w:r w:rsidRPr="00D6735E">
        <w:rPr>
          <w:rFonts w:ascii="Calibri" w:eastAsia="Calibri" w:hAnsi="Calibri"/>
          <w:sz w:val="22"/>
          <w:szCs w:val="22"/>
          <w:lang w:eastAsia="en-US"/>
        </w:rPr>
        <w:t xml:space="preserve">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 xml:space="preserve">Источник информации: Отчет МКУ, отчетность муниципальных предприятий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 Красноярске», график проведения обследований МКУ «Красноярскгортранс», утвержденный департаментом транспорта. </w:t>
      </w:r>
    </w:p>
    <w:p w:rsidR="00D6735E" w:rsidRPr="00D6735E" w:rsidRDefault="00D6735E" w:rsidP="00D6735E">
      <w:pPr>
        <w:tabs>
          <w:tab w:val="left" w:pos="1189"/>
        </w:tabs>
        <w:ind w:firstLine="709"/>
        <w:contextualSpacing/>
        <w:jc w:val="both"/>
        <w:rPr>
          <w:rFonts w:ascii="Calibri" w:eastAsia="Calibri" w:hAnsi="Calibri"/>
          <w:sz w:val="22"/>
          <w:szCs w:val="22"/>
          <w:lang w:eastAsia="en-US"/>
        </w:rPr>
      </w:pPr>
      <w:r w:rsidRPr="00D6735E">
        <w:rPr>
          <w:rFonts w:eastAsia="Calibri"/>
          <w:sz w:val="28"/>
          <w:szCs w:val="28"/>
          <w:lang w:eastAsia="en-US"/>
        </w:rPr>
        <w:t>Расчет показателя результативности:</w:t>
      </w:r>
      <w:r w:rsidRPr="00D6735E">
        <w:rPr>
          <w:rFonts w:ascii="Calibri" w:eastAsia="Calibri" w:hAnsi="Calibri"/>
          <w:sz w:val="22"/>
          <w:szCs w:val="22"/>
          <w:lang w:eastAsia="en-US"/>
        </w:rPr>
        <w:t xml:space="preserve"> </w:t>
      </w:r>
      <w:r w:rsidRPr="00D6735E">
        <w:rPr>
          <w:rFonts w:eastAsia="Calibri"/>
          <w:sz w:val="28"/>
          <w:szCs w:val="28"/>
          <w:lang w:eastAsia="en-US"/>
        </w:rPr>
        <w:t>Фактическое количество обследований</w:t>
      </w:r>
      <w:r w:rsidRPr="00D6735E">
        <w:rPr>
          <w:rFonts w:ascii="Calibri" w:eastAsia="Calibri" w:hAnsi="Calibri"/>
          <w:sz w:val="22"/>
          <w:szCs w:val="22"/>
          <w:lang w:eastAsia="en-US"/>
        </w:rPr>
        <w:t xml:space="preserve">.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Мероприятия по сбору информации о потребности пассажиров могут включать в себя:</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а) глазомерный метод подсчета количества пассажиров по маршруту;</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б) автоматизированный метод подсчета количества пассажиров по маршруту;</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в) метод прямого счета;</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г) анкетирование пассажиров на остановочных пунктах.</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При использовании глазомерного метода учетчик на остановочном пункте определяет наполняемость транспортного средства изучаемого маршрута по 5-бальной шкале.</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При использовании автоматизированного метода данные о количестве входящих/выходящих пассажиров по изучаемому маршруту поступают от автоматизированной системы мониторинга пассажиропотока.</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При использовании метода прямого счета учетчик, находясь в салоне транспортного средства, производит подсчет входящих/выходящих пассажиров на каждом остановочном пункте изучаемого маршрута.</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При анкетировании производится опрос всех пассажиров, находящихся на изучаемом остановочном пункте, в целях определения пассажирских корреспонденций.</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contextualSpacing/>
        <w:jc w:val="both"/>
        <w:rPr>
          <w:rFonts w:eastAsia="Calibri"/>
          <w:sz w:val="28"/>
          <w:szCs w:val="28"/>
          <w:lang w:eastAsia="en-US"/>
        </w:rPr>
      </w:pPr>
      <w:r w:rsidRPr="00D6735E">
        <w:rPr>
          <w:rFonts w:eastAsia="Calibri"/>
          <w:sz w:val="28"/>
          <w:szCs w:val="28"/>
          <w:lang w:eastAsia="en-US"/>
        </w:rPr>
        <w:t>рассчитывается  ежеквартально, нарастающим итогом.</w:t>
      </w:r>
    </w:p>
    <w:p w:rsidR="00D6735E" w:rsidRPr="00D6735E" w:rsidRDefault="00D6735E" w:rsidP="00D6735E">
      <w:pPr>
        <w:contextualSpacing/>
        <w:jc w:val="both"/>
        <w:rPr>
          <w:rFonts w:eastAsia="Calibri"/>
          <w:sz w:val="28"/>
          <w:szCs w:val="28"/>
          <w:lang w:eastAsia="en-US"/>
        </w:rPr>
      </w:pP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b/>
          <w:sz w:val="28"/>
          <w:szCs w:val="28"/>
          <w:lang w:eastAsia="en-US"/>
        </w:rPr>
        <w:t>Показатель результативности 6: «Доля остановочных пунктов, оснащенных актуальной информацией на маршрутных указателях»</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Единицы измерения: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 xml:space="preserve">Источник информации: Реестр остановочных пунктов по муниципальным маршрутам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 Красноярске , распоряжением администрации города от 31.12.2015 № 23-т «Об утверждении Реестра муниципальных маршрутов регулярных </w:t>
      </w:r>
      <w:r w:rsidRPr="00D6735E">
        <w:rPr>
          <w:rFonts w:eastAsia="Calibri"/>
          <w:sz w:val="28"/>
          <w:szCs w:val="28"/>
          <w:lang w:eastAsia="en-US"/>
        </w:rPr>
        <w:lastRenderedPageBreak/>
        <w:t>перевозок автомобильным транспортом и городским наземным электрическим транспортом в городе Красноярске».</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Расчет показателя результативности:</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O = (Nакт / N) х 100,</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Nакт – количество остановочных пунктов, оснащенных актуальной информацией на маршрутных указателях;</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N – общее количество остановочных пунктов, утвержденных в реестре маршрутов.</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Количество остановочных пунктов, оснащенных актуальной информацией на маршрутных указателях, определяется ежеквартально до 20-го числа последнего месяца квартала путем проведения обследования всех остановочных пунктов. Результаты обследования оформляются соответствующим актом, который составляется и хранится в МКУ «Красноярскгортранс», данные отражаются в реестре остановочных пунктов.</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t>рассчитывается  ежеквартально, нарастающим итогом.</w:t>
      </w:r>
    </w:p>
    <w:p w:rsidR="00D6735E" w:rsidRPr="00D6735E" w:rsidRDefault="00D6735E" w:rsidP="00D6735E">
      <w:pPr>
        <w:tabs>
          <w:tab w:val="left" w:pos="1189"/>
        </w:tabs>
        <w:contextualSpacing/>
        <w:jc w:val="both"/>
        <w:rPr>
          <w:rFonts w:eastAsia="Calibri"/>
          <w:b/>
          <w:sz w:val="28"/>
          <w:szCs w:val="28"/>
          <w:lang w:eastAsia="en-US"/>
        </w:rPr>
      </w:pPr>
    </w:p>
    <w:p w:rsidR="00D6735E" w:rsidRPr="00D6735E" w:rsidRDefault="00D6735E" w:rsidP="00D6735E">
      <w:pPr>
        <w:tabs>
          <w:tab w:val="left" w:pos="1189"/>
        </w:tabs>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7: «Доля доступности транспортных средств для маломобильных групп населения»</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Единицы измерения: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 xml:space="preserve">Источник информации: Перечень подвижного состава, работающего на регулярных муниципальных маршрутах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 Красноярске </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t xml:space="preserve">          Расчет показателя результативности:</w:t>
      </w:r>
      <w:r w:rsidRPr="00D6735E">
        <w:rPr>
          <w:rFonts w:eastAsia="Calibri"/>
          <w:b/>
          <w:sz w:val="28"/>
          <w:szCs w:val="28"/>
          <w:lang w:eastAsia="en-US"/>
        </w:rPr>
        <w:t xml:space="preserve">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Ктс.мгн = (</w:t>
      </w:r>
      <w:r w:rsidRPr="00D6735E">
        <w:rPr>
          <w:rFonts w:eastAsia="Calibri"/>
          <w:sz w:val="28"/>
          <w:szCs w:val="28"/>
          <w:lang w:val="en-US" w:eastAsia="en-US"/>
        </w:rPr>
        <w:t>Q</w:t>
      </w:r>
      <w:r w:rsidRPr="00D6735E">
        <w:rPr>
          <w:rFonts w:eastAsia="Calibri"/>
          <w:sz w:val="28"/>
          <w:szCs w:val="28"/>
          <w:lang w:eastAsia="en-US"/>
        </w:rPr>
        <w:t xml:space="preserve">тс.мгн / </w:t>
      </w:r>
      <w:r w:rsidRPr="00D6735E">
        <w:rPr>
          <w:rFonts w:eastAsia="Calibri"/>
          <w:sz w:val="28"/>
          <w:szCs w:val="28"/>
          <w:lang w:val="en-US" w:eastAsia="en-US"/>
        </w:rPr>
        <w:t>Q</w:t>
      </w:r>
      <w:r w:rsidRPr="00D6735E">
        <w:rPr>
          <w:rFonts w:eastAsia="Calibri"/>
          <w:sz w:val="28"/>
          <w:szCs w:val="28"/>
          <w:lang w:eastAsia="en-US"/>
        </w:rPr>
        <w:t>тс)х100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val="en-US" w:eastAsia="en-US"/>
        </w:rPr>
        <w:t>Q</w:t>
      </w:r>
      <w:r w:rsidRPr="00D6735E">
        <w:rPr>
          <w:rFonts w:eastAsia="Calibri"/>
          <w:sz w:val="28"/>
          <w:szCs w:val="28"/>
          <w:lang w:eastAsia="en-US"/>
        </w:rPr>
        <w:t>тс.мгн – количество транспортных средств, оснащенных устройствами для перевозки маломобильных групп населения, отвечающих требованиям, установленным ГОСТ Р 51090-97на отчетную дату;</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val="en-US" w:eastAsia="en-US"/>
        </w:rPr>
        <w:t>Q</w:t>
      </w:r>
      <w:r w:rsidRPr="00D6735E">
        <w:rPr>
          <w:rFonts w:eastAsia="Calibri"/>
          <w:sz w:val="28"/>
          <w:szCs w:val="28"/>
          <w:lang w:eastAsia="en-US"/>
        </w:rPr>
        <w:t>тс – общее количество транспортных средств,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 включенных в реестр утвержденный распоряжением администрации города Красноярска от 31.12.2015 №23-тр.</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t>рассчитывается  ежеквартально, нарастающим итогом.</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 xml:space="preserve">Разъяснения к показателю: Данный показатель обусловлен выполнением требований распоряжения Минтранса РФ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Федеральным законом от 14.12.2015 № 419-ФЗ «О внесении изменений в отдельные законодательные акты российской федерации по вопросам </w:t>
      </w:r>
      <w:r w:rsidRPr="00D6735E">
        <w:rPr>
          <w:rFonts w:eastAsia="Calibri"/>
          <w:sz w:val="28"/>
          <w:szCs w:val="28"/>
          <w:lang w:eastAsia="en-US"/>
        </w:rPr>
        <w:lastRenderedPageBreak/>
        <w:t>социальной защиты инвалидов в связи с ратификацией конвенции о правах инвалидов».</w:t>
      </w:r>
    </w:p>
    <w:p w:rsidR="00D6735E" w:rsidRPr="00D6735E" w:rsidRDefault="00D6735E" w:rsidP="00D6735E">
      <w:pPr>
        <w:ind w:firstLine="709"/>
        <w:contextualSpacing/>
        <w:jc w:val="both"/>
        <w:rPr>
          <w:rFonts w:eastAsia="Calibri"/>
          <w:sz w:val="28"/>
          <w:szCs w:val="28"/>
          <w:lang w:eastAsia="en-US"/>
        </w:rPr>
      </w:pPr>
    </w:p>
    <w:p w:rsidR="00D6735E" w:rsidRPr="00D6735E" w:rsidRDefault="00D6735E" w:rsidP="00D6735E">
      <w:pPr>
        <w:tabs>
          <w:tab w:val="left" w:pos="1189"/>
        </w:tabs>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8: «Доля транспортных средств высоких экологических классов»</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Единицы измерения: %.</w:t>
      </w:r>
    </w:p>
    <w:p w:rsidR="00D6735E" w:rsidRPr="00D6735E" w:rsidRDefault="00D6735E" w:rsidP="00D6735E">
      <w:pPr>
        <w:tabs>
          <w:tab w:val="left" w:pos="1189"/>
        </w:tabs>
        <w:ind w:firstLine="709"/>
        <w:contextualSpacing/>
        <w:jc w:val="both"/>
        <w:rPr>
          <w:rFonts w:eastAsia="Calibri"/>
          <w:color w:val="FF0000"/>
          <w:sz w:val="28"/>
          <w:szCs w:val="28"/>
          <w:lang w:eastAsia="en-US"/>
        </w:rPr>
      </w:pPr>
      <w:r w:rsidRPr="00D6735E">
        <w:rPr>
          <w:rFonts w:eastAsia="Calibri"/>
          <w:sz w:val="28"/>
          <w:szCs w:val="28"/>
          <w:lang w:eastAsia="en-US"/>
        </w:rPr>
        <w:t xml:space="preserve">Источник информации: Перечень подвижного состава, работающего на регулярных муниципальных маршрутах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 Красноярске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Расчет показателя результативности:</w:t>
      </w:r>
      <w:r w:rsidRPr="00D6735E">
        <w:rPr>
          <w:rFonts w:eastAsia="Calibri"/>
          <w:b/>
          <w:sz w:val="28"/>
          <w:szCs w:val="28"/>
          <w:lang w:eastAsia="en-US"/>
        </w:rPr>
        <w:t xml:space="preserve"> </w:t>
      </w:r>
      <w:r w:rsidRPr="00D6735E">
        <w:rPr>
          <w:rFonts w:eastAsia="Calibri"/>
          <w:sz w:val="28"/>
          <w:szCs w:val="28"/>
          <w:lang w:eastAsia="en-US"/>
        </w:rPr>
        <w:t xml:space="preserve">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Дэко = (Qтсэко / Qтс) х 100,</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Qтсэко – количество транспортных средств экологических классов ЕВРО-4 и выше, предназначенных для осуществления перевозок пассажиров и багажа по маршрутам регулярных перевозок в городе на отчетную дату;</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Qтс – общее количество транспортных средств,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 включенных в реестр утвержденный распоряжением администрации города Красноярска от 31.12.2015 №23-тр.</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t>рассчитывается  ежеквартально, нарастающим итогом.</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Разъяснения к показателю: Данный показатель обусловлен выполнением требований</w:t>
      </w:r>
      <w:r w:rsidRPr="00D6735E">
        <w:rPr>
          <w:rFonts w:ascii="Calibri" w:eastAsia="Calibri" w:hAnsi="Calibri"/>
          <w:sz w:val="22"/>
          <w:szCs w:val="22"/>
          <w:lang w:eastAsia="en-US"/>
        </w:rPr>
        <w:t xml:space="preserve"> </w:t>
      </w:r>
      <w:r w:rsidRPr="00D6735E">
        <w:rPr>
          <w:rFonts w:eastAsia="Calibri"/>
          <w:sz w:val="28"/>
          <w:szCs w:val="28"/>
          <w:lang w:eastAsia="en-US"/>
        </w:rPr>
        <w:t>распоряжения Минтранса РФ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D6735E" w:rsidRPr="00D6735E" w:rsidRDefault="00D6735E" w:rsidP="00D6735E">
      <w:pPr>
        <w:tabs>
          <w:tab w:val="left" w:pos="1189"/>
        </w:tabs>
        <w:ind w:firstLine="709"/>
        <w:contextualSpacing/>
        <w:jc w:val="both"/>
        <w:rPr>
          <w:rFonts w:eastAsia="Calibri"/>
          <w:sz w:val="28"/>
          <w:szCs w:val="28"/>
          <w:lang w:eastAsia="en-US"/>
        </w:rPr>
      </w:pPr>
    </w:p>
    <w:p w:rsidR="00D6735E" w:rsidRPr="00D6735E" w:rsidRDefault="00D6735E" w:rsidP="00D6735E">
      <w:pPr>
        <w:tabs>
          <w:tab w:val="left" w:pos="1189"/>
        </w:tabs>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9: «Количество поступивших жалоб от населения на качество оказываемых транспортных услуг»</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Единица измерения: штук.</w:t>
      </w:r>
    </w:p>
    <w:p w:rsidR="00D6735E" w:rsidRPr="00D6735E" w:rsidRDefault="00D6735E" w:rsidP="00D6735E">
      <w:pPr>
        <w:tabs>
          <w:tab w:val="left" w:pos="1189"/>
        </w:tabs>
        <w:ind w:firstLine="709"/>
        <w:contextualSpacing/>
        <w:jc w:val="both"/>
        <w:rPr>
          <w:rFonts w:eastAsia="Calibri"/>
          <w:color w:val="FF0000"/>
          <w:sz w:val="28"/>
          <w:szCs w:val="28"/>
          <w:lang w:eastAsia="en-US"/>
        </w:rPr>
      </w:pPr>
      <w:r w:rsidRPr="00D6735E">
        <w:rPr>
          <w:rFonts w:eastAsia="Calibri"/>
          <w:sz w:val="28"/>
          <w:szCs w:val="28"/>
          <w:lang w:eastAsia="en-US"/>
        </w:rPr>
        <w:t>Источник информации: отчет департамента транспорта и МКУ «Красноярскгортранс» по форме, утвержденной приказом департамента от 15.09.2020 № 52 «Об утверждении формы отчетности о целевых индикаторах и показателях результативности муниципальной программы «Обеспечение пассажирских перевозок транспортом общего пользования в городе</w:t>
      </w:r>
      <w:r w:rsidRPr="00D6735E">
        <w:rPr>
          <w:rFonts w:eastAsia="Calibri"/>
          <w:color w:val="FF0000"/>
          <w:sz w:val="28"/>
          <w:szCs w:val="28"/>
          <w:lang w:eastAsia="en-US"/>
        </w:rPr>
        <w:t xml:space="preserve">. </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Расчет показателя результативности:</w:t>
      </w:r>
      <w:r w:rsidRPr="00D6735E">
        <w:rPr>
          <w:rFonts w:ascii="Calibri" w:eastAsia="Calibri" w:hAnsi="Calibri"/>
          <w:sz w:val="22"/>
          <w:szCs w:val="22"/>
          <w:lang w:eastAsia="en-US"/>
        </w:rPr>
        <w:t xml:space="preserve"> </w:t>
      </w:r>
      <w:r w:rsidRPr="00D6735E">
        <w:rPr>
          <w:rFonts w:eastAsia="Calibri"/>
          <w:sz w:val="28"/>
          <w:szCs w:val="28"/>
          <w:lang w:eastAsia="en-US"/>
        </w:rPr>
        <w:t>Фактическое количество поступивших устных и письменных жалоб определяется при использовании прямого счета поступающих жалоб на качество предоставления услуг по перевозке пассажиров в городском пассажирском транспорте за отчетный период.</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t>Показатель рассчитывается ежеквартально нарастающим итогом.</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lastRenderedPageBreak/>
        <w:t>Разъяснения к индикатору: округление до одного знака после запятой по математическим правилам.</w:t>
      </w:r>
    </w:p>
    <w:p w:rsidR="00D6735E" w:rsidRPr="00D6735E" w:rsidRDefault="00D6735E" w:rsidP="00D6735E">
      <w:pPr>
        <w:tabs>
          <w:tab w:val="left" w:pos="1189"/>
        </w:tabs>
        <w:ind w:firstLine="709"/>
        <w:contextualSpacing/>
        <w:jc w:val="both"/>
        <w:rPr>
          <w:rFonts w:eastAsia="Calibri"/>
          <w:sz w:val="28"/>
          <w:szCs w:val="28"/>
          <w:lang w:eastAsia="en-US"/>
        </w:rPr>
      </w:pPr>
    </w:p>
    <w:p w:rsidR="00D6735E" w:rsidRPr="00D6735E" w:rsidRDefault="00D6735E" w:rsidP="00D6735E">
      <w:pPr>
        <w:tabs>
          <w:tab w:val="left" w:pos="1189"/>
        </w:tabs>
        <w:contextualSpacing/>
        <w:jc w:val="center"/>
        <w:rPr>
          <w:rFonts w:eastAsia="Calibri"/>
          <w:sz w:val="28"/>
          <w:szCs w:val="28"/>
          <w:lang w:eastAsia="en-US"/>
        </w:rPr>
      </w:pPr>
    </w:p>
    <w:p w:rsidR="00D6735E" w:rsidRPr="00D6735E" w:rsidRDefault="00D6735E" w:rsidP="00D6735E">
      <w:pPr>
        <w:tabs>
          <w:tab w:val="left" w:pos="1189"/>
        </w:tabs>
        <w:contextualSpacing/>
        <w:jc w:val="center"/>
        <w:rPr>
          <w:rFonts w:eastAsia="Calibri"/>
          <w:sz w:val="28"/>
          <w:szCs w:val="28"/>
          <w:lang w:eastAsia="en-US"/>
        </w:rPr>
      </w:pPr>
      <w:r w:rsidRPr="00D6735E">
        <w:rPr>
          <w:rFonts w:eastAsia="Calibri"/>
          <w:sz w:val="28"/>
          <w:szCs w:val="28"/>
          <w:lang w:eastAsia="en-US"/>
        </w:rPr>
        <w:t>Показатели результативности подпрограммы 2</w:t>
      </w:r>
    </w:p>
    <w:p w:rsidR="00D6735E" w:rsidRPr="00D6735E" w:rsidRDefault="00D6735E" w:rsidP="00D6735E">
      <w:pPr>
        <w:tabs>
          <w:tab w:val="left" w:pos="1189"/>
        </w:tabs>
        <w:contextualSpacing/>
        <w:jc w:val="center"/>
        <w:rPr>
          <w:rFonts w:eastAsia="Calibri"/>
          <w:sz w:val="28"/>
          <w:szCs w:val="28"/>
          <w:lang w:eastAsia="en-US"/>
        </w:rPr>
      </w:pPr>
      <w:r w:rsidRPr="00D6735E">
        <w:rPr>
          <w:rFonts w:eastAsia="Calibri"/>
          <w:sz w:val="28"/>
          <w:szCs w:val="28"/>
          <w:lang w:eastAsia="en-US"/>
        </w:rPr>
        <w:t>«Выполнение муниципальных программ пассажирских перевозок по маршрутам с небольшой интенсивностью пассажиропотоков»</w:t>
      </w:r>
    </w:p>
    <w:p w:rsidR="00D6735E" w:rsidRPr="00D6735E" w:rsidRDefault="00D6735E" w:rsidP="00D6735E">
      <w:pPr>
        <w:tabs>
          <w:tab w:val="left" w:pos="1189"/>
        </w:tabs>
        <w:ind w:firstLine="709"/>
        <w:contextualSpacing/>
        <w:jc w:val="both"/>
        <w:rPr>
          <w:rFonts w:eastAsia="Calibri"/>
          <w:b/>
          <w:sz w:val="28"/>
          <w:szCs w:val="28"/>
          <w:lang w:eastAsia="en-US"/>
        </w:rPr>
      </w:pPr>
    </w:p>
    <w:p w:rsidR="00D6735E" w:rsidRPr="00D6735E" w:rsidRDefault="00D6735E" w:rsidP="00D6735E">
      <w:pPr>
        <w:tabs>
          <w:tab w:val="left" w:pos="1189"/>
        </w:tabs>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1: «Доля транспортных средств, работающих по маршрутам муниципальной программы перевозок и получающих муниципальную поддержку из бюджета города, в общем объеме транспорта, работающего на маршрутах»</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Единицы измерения: %.</w:t>
      </w:r>
    </w:p>
    <w:p w:rsidR="00D6735E" w:rsidRPr="00D6735E" w:rsidRDefault="00D6735E" w:rsidP="00D6735E">
      <w:pPr>
        <w:tabs>
          <w:tab w:val="left" w:pos="1189"/>
        </w:tabs>
        <w:ind w:firstLine="709"/>
        <w:contextualSpacing/>
        <w:jc w:val="both"/>
        <w:rPr>
          <w:rFonts w:ascii="Calibri" w:eastAsia="Calibri" w:hAnsi="Calibri"/>
          <w:sz w:val="22"/>
          <w:szCs w:val="22"/>
          <w:lang w:eastAsia="en-US"/>
        </w:rPr>
      </w:pPr>
      <w:r w:rsidRPr="00D6735E">
        <w:rPr>
          <w:rFonts w:eastAsia="Calibri"/>
          <w:sz w:val="28"/>
          <w:szCs w:val="28"/>
          <w:lang w:eastAsia="en-US"/>
        </w:rPr>
        <w:t>Источник информации:</w:t>
      </w:r>
      <w:r w:rsidRPr="00D6735E">
        <w:rPr>
          <w:rFonts w:ascii="Calibri" w:eastAsia="Calibri" w:hAnsi="Calibri"/>
          <w:sz w:val="22"/>
          <w:szCs w:val="22"/>
          <w:lang w:eastAsia="en-US"/>
        </w:rPr>
        <w:t xml:space="preserve"> </w:t>
      </w:r>
      <w:r w:rsidRPr="00D6735E">
        <w:rPr>
          <w:rFonts w:eastAsia="Calibri"/>
          <w:sz w:val="28"/>
          <w:szCs w:val="28"/>
          <w:lang w:eastAsia="en-US"/>
        </w:rPr>
        <w:t>распоряжение администрации города от 31.12.2015 № 23-тр  «Об утверждении Реестра муниципальных маршрутов регулярных перевозок автомобильным транспортом и городским наземным электрическим транспортом в городе Красноярске», в соответствии с распоряжением администрации города об утверждении муниципальной программы пассажирских перевозок автомобильным и электрическим транспортом в городе Красноярске по маршрутам с небольшой интенсивностью пассажиропотоков на очередной год.</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Расчет показателя результативности:</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G = (Кмп / К) х 100,</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Kмп – количество подвижного состава, выходящего на линию по маршрутам с низким пассажиропотоком;</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K – общее количество подвижного состава, выходящего на линию.</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Доля транспортных средств, работающих по маршрутам муниципальной программы перевозок и получающих муниципальную поддержку из бюджета города, в общем объеме транспорта, работающего на маршрутах – это соотношение количества подвижного состава, выходящего на линию по маршрутам с низким пассажиропотоком, к общему количеству подвижного состава, выходящего на линию.</w:t>
      </w:r>
    </w:p>
    <w:p w:rsidR="00D6735E" w:rsidRPr="00D6735E" w:rsidRDefault="00D6735E" w:rsidP="00D6735E">
      <w:pPr>
        <w:tabs>
          <w:tab w:val="left" w:pos="1189"/>
        </w:tabs>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t>Показатель рассчитывается ежеквартально нарастающим итогом.</w:t>
      </w:r>
    </w:p>
    <w:p w:rsidR="00D6735E" w:rsidRPr="00D6735E" w:rsidRDefault="00D6735E" w:rsidP="00D6735E">
      <w:pPr>
        <w:ind w:firstLine="709"/>
        <w:contextualSpacing/>
        <w:jc w:val="both"/>
        <w:rPr>
          <w:rFonts w:eastAsia="Calibri"/>
          <w:b/>
          <w:sz w:val="28"/>
          <w:szCs w:val="28"/>
          <w:lang w:eastAsia="en-US"/>
        </w:rPr>
      </w:pPr>
    </w:p>
    <w:p w:rsidR="00D6735E" w:rsidRPr="00D6735E" w:rsidRDefault="00D6735E" w:rsidP="00D6735E">
      <w:pPr>
        <w:tabs>
          <w:tab w:val="left" w:pos="1189"/>
        </w:tabs>
        <w:contextualSpacing/>
        <w:jc w:val="center"/>
        <w:rPr>
          <w:rFonts w:eastAsia="Calibri"/>
          <w:sz w:val="28"/>
          <w:szCs w:val="28"/>
          <w:lang w:eastAsia="en-US"/>
        </w:rPr>
      </w:pPr>
      <w:r w:rsidRPr="00D6735E">
        <w:rPr>
          <w:rFonts w:eastAsia="Calibri"/>
          <w:sz w:val="28"/>
          <w:szCs w:val="28"/>
          <w:lang w:eastAsia="en-US"/>
        </w:rPr>
        <w:t>Показатели результативности подпрограммы 3</w:t>
      </w:r>
    </w:p>
    <w:p w:rsidR="00D6735E" w:rsidRPr="00D6735E" w:rsidRDefault="00D6735E" w:rsidP="00D6735E">
      <w:pPr>
        <w:tabs>
          <w:tab w:val="left" w:pos="1189"/>
        </w:tabs>
        <w:contextualSpacing/>
        <w:jc w:val="center"/>
        <w:rPr>
          <w:rFonts w:eastAsia="Calibri"/>
          <w:sz w:val="28"/>
          <w:szCs w:val="28"/>
          <w:lang w:eastAsia="en-US"/>
        </w:rPr>
      </w:pPr>
      <w:r w:rsidRPr="00D6735E">
        <w:rPr>
          <w:rFonts w:eastAsia="Calibri"/>
          <w:sz w:val="28"/>
          <w:szCs w:val="28"/>
          <w:lang w:eastAsia="en-US"/>
        </w:rPr>
        <w:t>«Обеспечение реализации муниципальной программы»</w:t>
      </w:r>
    </w:p>
    <w:p w:rsidR="00D6735E" w:rsidRPr="00D6735E" w:rsidRDefault="00D6735E" w:rsidP="00D6735E">
      <w:pPr>
        <w:tabs>
          <w:tab w:val="left" w:pos="1189"/>
        </w:tabs>
        <w:ind w:firstLine="709"/>
        <w:contextualSpacing/>
        <w:jc w:val="both"/>
        <w:rPr>
          <w:rFonts w:eastAsia="Calibri"/>
          <w:sz w:val="28"/>
          <w:szCs w:val="28"/>
          <w:lang w:eastAsia="en-US"/>
        </w:rPr>
      </w:pPr>
    </w:p>
    <w:p w:rsidR="00D6735E" w:rsidRPr="00D6735E" w:rsidRDefault="00D6735E" w:rsidP="00D6735E">
      <w:pPr>
        <w:tabs>
          <w:tab w:val="left" w:pos="1189"/>
        </w:tabs>
        <w:ind w:firstLine="709"/>
        <w:contextualSpacing/>
        <w:jc w:val="both"/>
        <w:rPr>
          <w:rFonts w:eastAsia="Calibri"/>
          <w:b/>
          <w:sz w:val="28"/>
          <w:szCs w:val="28"/>
          <w:lang w:eastAsia="en-US"/>
        </w:rPr>
      </w:pPr>
      <w:r w:rsidRPr="00D6735E">
        <w:rPr>
          <w:rFonts w:eastAsia="Calibri"/>
          <w:b/>
          <w:sz w:val="28"/>
          <w:szCs w:val="28"/>
          <w:lang w:eastAsia="en-US"/>
        </w:rPr>
        <w:t>Показатель результативности 1: «Уровень исполнения расходов, направленных на обеспечение текущей деятельности»</w:t>
      </w:r>
    </w:p>
    <w:p w:rsidR="00D6735E" w:rsidRPr="00D6735E" w:rsidRDefault="00D6735E" w:rsidP="00D6735E">
      <w:pPr>
        <w:tabs>
          <w:tab w:val="left" w:pos="1189"/>
        </w:tabs>
        <w:contextualSpacing/>
        <w:jc w:val="both"/>
        <w:rPr>
          <w:rFonts w:eastAsia="Calibri"/>
          <w:sz w:val="28"/>
          <w:szCs w:val="28"/>
          <w:lang w:eastAsia="en-US"/>
        </w:rPr>
      </w:pPr>
      <w:r w:rsidRPr="00D6735E">
        <w:rPr>
          <w:rFonts w:eastAsia="Calibri"/>
          <w:sz w:val="28"/>
          <w:szCs w:val="28"/>
          <w:lang w:eastAsia="en-US"/>
        </w:rPr>
        <w:t>Единицы измерения: %.</w:t>
      </w:r>
    </w:p>
    <w:p w:rsidR="00D6735E" w:rsidRPr="00D6735E" w:rsidRDefault="00D6735E" w:rsidP="00D6735E">
      <w:pPr>
        <w:tabs>
          <w:tab w:val="left" w:pos="1189"/>
        </w:tabs>
        <w:ind w:firstLine="1"/>
        <w:contextualSpacing/>
        <w:jc w:val="both"/>
        <w:rPr>
          <w:rFonts w:eastAsia="Calibri"/>
          <w:sz w:val="28"/>
          <w:szCs w:val="28"/>
          <w:lang w:eastAsia="en-US"/>
        </w:rPr>
      </w:pPr>
      <w:r w:rsidRPr="00D6735E">
        <w:rPr>
          <w:rFonts w:eastAsia="Calibri"/>
          <w:sz w:val="28"/>
          <w:szCs w:val="28"/>
          <w:lang w:eastAsia="en-US"/>
        </w:rPr>
        <w:t xml:space="preserve">Источник информации: Отчет об исполнении бюджета города за отчетный финансовый год. </w:t>
      </w:r>
    </w:p>
    <w:p w:rsidR="00D6735E" w:rsidRPr="00D6735E" w:rsidRDefault="00D6735E" w:rsidP="00D6735E">
      <w:pPr>
        <w:tabs>
          <w:tab w:val="left" w:pos="1189"/>
        </w:tabs>
        <w:ind w:firstLine="1"/>
        <w:contextualSpacing/>
        <w:jc w:val="both"/>
        <w:rPr>
          <w:rFonts w:eastAsia="Calibri"/>
          <w:b/>
          <w:sz w:val="28"/>
          <w:szCs w:val="28"/>
          <w:lang w:eastAsia="en-US"/>
        </w:rPr>
      </w:pPr>
      <w:r w:rsidRPr="00D6735E">
        <w:rPr>
          <w:rFonts w:eastAsia="Calibri"/>
          <w:sz w:val="28"/>
          <w:szCs w:val="28"/>
          <w:lang w:eastAsia="en-US"/>
        </w:rPr>
        <w:t>Расчет показателя результативности:</w:t>
      </w:r>
      <w:r w:rsidRPr="00D6735E">
        <w:rPr>
          <w:rFonts w:eastAsia="Calibri"/>
          <w:b/>
          <w:sz w:val="28"/>
          <w:szCs w:val="28"/>
          <w:lang w:eastAsia="en-US"/>
        </w:rPr>
        <w:t xml:space="preserve"> </w:t>
      </w:r>
    </w:p>
    <w:p w:rsidR="00D6735E" w:rsidRPr="00D6735E" w:rsidRDefault="00D6735E" w:rsidP="00D6735E">
      <w:pPr>
        <w:tabs>
          <w:tab w:val="left" w:pos="1189"/>
        </w:tabs>
        <w:ind w:firstLine="1"/>
        <w:contextualSpacing/>
        <w:jc w:val="both"/>
        <w:rPr>
          <w:rFonts w:eastAsia="Calibri"/>
          <w:sz w:val="28"/>
          <w:szCs w:val="28"/>
          <w:lang w:eastAsia="en-US"/>
        </w:rPr>
      </w:pPr>
      <w:r w:rsidRPr="00D6735E">
        <w:rPr>
          <w:rFonts w:eastAsia="Calibri"/>
          <w:b/>
          <w:sz w:val="28"/>
          <w:szCs w:val="28"/>
          <w:lang w:eastAsia="en-US"/>
        </w:rPr>
        <w:tab/>
      </w:r>
      <w:r w:rsidRPr="00D6735E">
        <w:rPr>
          <w:rFonts w:eastAsia="Calibri"/>
          <w:sz w:val="28"/>
          <w:szCs w:val="28"/>
          <w:lang w:eastAsia="en-US"/>
        </w:rPr>
        <w:t>U = Rф / Rпл х 100%</w:t>
      </w:r>
    </w:p>
    <w:p w:rsidR="00D6735E" w:rsidRPr="00D6735E" w:rsidRDefault="00D6735E" w:rsidP="00D6735E">
      <w:pPr>
        <w:tabs>
          <w:tab w:val="left" w:pos="1189"/>
        </w:tabs>
        <w:ind w:firstLine="1"/>
        <w:contextualSpacing/>
        <w:jc w:val="both"/>
        <w:rPr>
          <w:rFonts w:eastAsia="Calibri"/>
          <w:sz w:val="28"/>
          <w:szCs w:val="28"/>
          <w:lang w:eastAsia="en-US"/>
        </w:rPr>
      </w:pPr>
      <w:r w:rsidRPr="00D6735E">
        <w:rPr>
          <w:rFonts w:eastAsia="Calibri"/>
          <w:sz w:val="28"/>
          <w:szCs w:val="28"/>
          <w:lang w:eastAsia="en-US"/>
        </w:rPr>
        <w:t>где:</w:t>
      </w:r>
    </w:p>
    <w:p w:rsidR="00D6735E" w:rsidRPr="00D6735E" w:rsidRDefault="00D6735E" w:rsidP="00D6735E">
      <w:pPr>
        <w:tabs>
          <w:tab w:val="left" w:pos="1189"/>
        </w:tabs>
        <w:ind w:firstLine="1"/>
        <w:contextualSpacing/>
        <w:jc w:val="both"/>
        <w:rPr>
          <w:rFonts w:eastAsia="Calibri"/>
          <w:sz w:val="28"/>
          <w:szCs w:val="28"/>
          <w:lang w:eastAsia="en-US"/>
        </w:rPr>
      </w:pPr>
      <w:r w:rsidRPr="00D6735E">
        <w:rPr>
          <w:rFonts w:eastAsia="Calibri"/>
          <w:sz w:val="28"/>
          <w:szCs w:val="28"/>
          <w:lang w:eastAsia="en-US"/>
        </w:rPr>
        <w:lastRenderedPageBreak/>
        <w:t>Rпл – объем бюджетных ассигнований на обеспечение муниципальной программы, предусмотренный в муниципальной программе  на определенный период.</w:t>
      </w:r>
    </w:p>
    <w:p w:rsidR="00D6735E" w:rsidRPr="00D6735E" w:rsidRDefault="00D6735E" w:rsidP="00D6735E">
      <w:pPr>
        <w:tabs>
          <w:tab w:val="left" w:pos="1189"/>
        </w:tabs>
        <w:ind w:firstLine="1"/>
        <w:contextualSpacing/>
        <w:jc w:val="both"/>
        <w:rPr>
          <w:rFonts w:eastAsia="Calibri"/>
          <w:sz w:val="28"/>
          <w:szCs w:val="28"/>
          <w:lang w:eastAsia="en-US"/>
        </w:rPr>
      </w:pPr>
      <w:r w:rsidRPr="00D6735E">
        <w:rPr>
          <w:rFonts w:eastAsia="Calibri"/>
          <w:sz w:val="28"/>
          <w:szCs w:val="28"/>
          <w:lang w:eastAsia="en-US"/>
        </w:rPr>
        <w:t>Rф – объем средств, израсходованных  на реализацию муниципальной программы за соответствующий отчетный период.</w:t>
      </w:r>
    </w:p>
    <w:p w:rsidR="00D6735E" w:rsidRPr="00D6735E" w:rsidRDefault="00D6735E" w:rsidP="00D6735E">
      <w:pPr>
        <w:tabs>
          <w:tab w:val="left" w:pos="1189"/>
        </w:tabs>
        <w:ind w:firstLine="1"/>
        <w:contextualSpacing/>
        <w:jc w:val="both"/>
        <w:rPr>
          <w:rFonts w:eastAsia="Calibri"/>
          <w:sz w:val="28"/>
          <w:szCs w:val="28"/>
          <w:lang w:eastAsia="en-US"/>
        </w:rPr>
      </w:pPr>
      <w:r w:rsidRPr="00D6735E">
        <w:rPr>
          <w:rFonts w:eastAsia="Calibri"/>
          <w:sz w:val="28"/>
          <w:szCs w:val="28"/>
          <w:lang w:eastAsia="en-US"/>
        </w:rPr>
        <w:t>Уровень исполнения расходов, направленных на обеспечение текущей деятельности – это полнота использования  бюджетных расходов на исполнение муниципальной программы.</w:t>
      </w:r>
    </w:p>
    <w:p w:rsidR="00D6735E" w:rsidRPr="00D6735E" w:rsidRDefault="00D6735E" w:rsidP="00D6735E">
      <w:pPr>
        <w:ind w:firstLine="709"/>
        <w:contextualSpacing/>
        <w:jc w:val="both"/>
        <w:rPr>
          <w:rFonts w:eastAsia="Calibri"/>
          <w:sz w:val="28"/>
          <w:szCs w:val="28"/>
          <w:lang w:eastAsia="en-US"/>
        </w:rPr>
      </w:pPr>
      <w:r w:rsidRPr="00D6735E">
        <w:rPr>
          <w:rFonts w:eastAsia="Calibri"/>
          <w:sz w:val="28"/>
          <w:szCs w:val="28"/>
          <w:lang w:eastAsia="en-US"/>
        </w:rPr>
        <w:t>Периодичность определения значения показателя результативности:</w:t>
      </w:r>
    </w:p>
    <w:p w:rsidR="00D6735E" w:rsidRPr="00D6735E" w:rsidRDefault="00D6735E" w:rsidP="00D6735E">
      <w:pPr>
        <w:contextualSpacing/>
        <w:jc w:val="both"/>
        <w:rPr>
          <w:rFonts w:eastAsia="Calibri"/>
          <w:sz w:val="28"/>
          <w:szCs w:val="28"/>
          <w:lang w:eastAsia="en-US"/>
        </w:rPr>
      </w:pPr>
      <w:r w:rsidRPr="00D6735E">
        <w:rPr>
          <w:rFonts w:eastAsia="Calibri"/>
          <w:sz w:val="28"/>
          <w:szCs w:val="28"/>
          <w:lang w:eastAsia="en-US"/>
        </w:rPr>
        <w:t>определяется один раз в год по итогам отчетного года.</w:t>
      </w:r>
    </w:p>
    <w:p w:rsidR="00D6735E" w:rsidRPr="00D6735E" w:rsidRDefault="00D6735E" w:rsidP="00D6735E">
      <w:pPr>
        <w:ind w:firstLine="709"/>
        <w:contextualSpacing/>
        <w:jc w:val="both"/>
        <w:rPr>
          <w:rFonts w:eastAsia="Calibri"/>
          <w:sz w:val="28"/>
          <w:szCs w:val="28"/>
          <w:lang w:eastAsia="en-US"/>
        </w:rPr>
      </w:pPr>
    </w:p>
    <w:p w:rsidR="006729ED" w:rsidRPr="00D052E0" w:rsidRDefault="006729ED" w:rsidP="006729ED">
      <w:pPr>
        <w:jc w:val="both"/>
        <w:rPr>
          <w:sz w:val="28"/>
          <w:szCs w:val="28"/>
        </w:rPr>
      </w:pPr>
    </w:p>
    <w:sectPr w:rsidR="006729ED" w:rsidRPr="00D052E0" w:rsidSect="006D42C7">
      <w:footerReference w:type="default" r:id="rId12"/>
      <w:pgSz w:w="11906" w:h="16838" w:code="9"/>
      <w:pgMar w:top="567" w:right="709" w:bottom="284" w:left="1701" w:header="340"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E2" w:rsidRDefault="001028E2" w:rsidP="0040169F">
      <w:r>
        <w:separator/>
      </w:r>
    </w:p>
  </w:endnote>
  <w:endnote w:type="continuationSeparator" w:id="0">
    <w:p w:rsidR="001028E2" w:rsidRDefault="001028E2" w:rsidP="0040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ium">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203727"/>
      <w:docPartObj>
        <w:docPartGallery w:val="Page Numbers (Bottom of Page)"/>
        <w:docPartUnique/>
      </w:docPartObj>
    </w:sdtPr>
    <w:sdtEndPr/>
    <w:sdtContent>
      <w:p w:rsidR="00BE67E8" w:rsidRDefault="00BE67E8">
        <w:pPr>
          <w:pStyle w:val="a9"/>
          <w:jc w:val="right"/>
        </w:pPr>
        <w:r>
          <w:fldChar w:fldCharType="begin"/>
        </w:r>
        <w:r>
          <w:instrText>PAGE   \* MERGEFORMAT</w:instrText>
        </w:r>
        <w:r>
          <w:fldChar w:fldCharType="separate"/>
        </w:r>
        <w:r w:rsidR="005A0B74">
          <w:rPr>
            <w:noProof/>
          </w:rPr>
          <w:t>6</w:t>
        </w:r>
        <w:r>
          <w:fldChar w:fldCharType="end"/>
        </w:r>
      </w:p>
    </w:sdtContent>
  </w:sdt>
  <w:p w:rsidR="00BE67E8" w:rsidRDefault="00BE67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E2" w:rsidRDefault="001028E2" w:rsidP="0040169F">
      <w:r>
        <w:separator/>
      </w:r>
    </w:p>
  </w:footnote>
  <w:footnote w:type="continuationSeparator" w:id="0">
    <w:p w:rsidR="001028E2" w:rsidRDefault="001028E2" w:rsidP="00401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3133"/>
    <w:multiLevelType w:val="hybridMultilevel"/>
    <w:tmpl w:val="66B80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D675476"/>
    <w:multiLevelType w:val="hybridMultilevel"/>
    <w:tmpl w:val="5B74D206"/>
    <w:lvl w:ilvl="0" w:tplc="704CA7F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881F7C"/>
    <w:multiLevelType w:val="hybridMultilevel"/>
    <w:tmpl w:val="772C6BE6"/>
    <w:lvl w:ilvl="0" w:tplc="0A2CA2B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ED"/>
    <w:rsid w:val="000010B1"/>
    <w:rsid w:val="00001E36"/>
    <w:rsid w:val="0000257E"/>
    <w:rsid w:val="00004C2D"/>
    <w:rsid w:val="00004C37"/>
    <w:rsid w:val="000051E5"/>
    <w:rsid w:val="00006946"/>
    <w:rsid w:val="00006E70"/>
    <w:rsid w:val="0000743C"/>
    <w:rsid w:val="000076C1"/>
    <w:rsid w:val="00011A0D"/>
    <w:rsid w:val="00014C64"/>
    <w:rsid w:val="00016525"/>
    <w:rsid w:val="00016E19"/>
    <w:rsid w:val="000201B1"/>
    <w:rsid w:val="00022EB4"/>
    <w:rsid w:val="000235EE"/>
    <w:rsid w:val="00026E87"/>
    <w:rsid w:val="00026E94"/>
    <w:rsid w:val="00032FC5"/>
    <w:rsid w:val="00036948"/>
    <w:rsid w:val="00041C40"/>
    <w:rsid w:val="00044C21"/>
    <w:rsid w:val="0004554B"/>
    <w:rsid w:val="00045AA8"/>
    <w:rsid w:val="00045B84"/>
    <w:rsid w:val="000466F9"/>
    <w:rsid w:val="000524A7"/>
    <w:rsid w:val="000527CE"/>
    <w:rsid w:val="0005404F"/>
    <w:rsid w:val="000547B3"/>
    <w:rsid w:val="00054C2F"/>
    <w:rsid w:val="00056AA2"/>
    <w:rsid w:val="00057746"/>
    <w:rsid w:val="000621DF"/>
    <w:rsid w:val="00070F8F"/>
    <w:rsid w:val="000711E2"/>
    <w:rsid w:val="000716D3"/>
    <w:rsid w:val="00073C97"/>
    <w:rsid w:val="000764A1"/>
    <w:rsid w:val="00077CC5"/>
    <w:rsid w:val="000800C6"/>
    <w:rsid w:val="00083127"/>
    <w:rsid w:val="000838BD"/>
    <w:rsid w:val="00084B73"/>
    <w:rsid w:val="0008612C"/>
    <w:rsid w:val="00091454"/>
    <w:rsid w:val="0009188E"/>
    <w:rsid w:val="00093BB5"/>
    <w:rsid w:val="00093FC2"/>
    <w:rsid w:val="000947E7"/>
    <w:rsid w:val="000972DC"/>
    <w:rsid w:val="00097A73"/>
    <w:rsid w:val="000A14E7"/>
    <w:rsid w:val="000A2773"/>
    <w:rsid w:val="000A3088"/>
    <w:rsid w:val="000A372D"/>
    <w:rsid w:val="000A3962"/>
    <w:rsid w:val="000A3F19"/>
    <w:rsid w:val="000B146B"/>
    <w:rsid w:val="000B21F9"/>
    <w:rsid w:val="000B3588"/>
    <w:rsid w:val="000B4385"/>
    <w:rsid w:val="000B5558"/>
    <w:rsid w:val="000B5793"/>
    <w:rsid w:val="000B5FFC"/>
    <w:rsid w:val="000B7B3C"/>
    <w:rsid w:val="000C4037"/>
    <w:rsid w:val="000C4B84"/>
    <w:rsid w:val="000C523F"/>
    <w:rsid w:val="000C74B1"/>
    <w:rsid w:val="000D3717"/>
    <w:rsid w:val="000D389E"/>
    <w:rsid w:val="000D6FCF"/>
    <w:rsid w:val="000E055D"/>
    <w:rsid w:val="000E31D2"/>
    <w:rsid w:val="000E7A1E"/>
    <w:rsid w:val="000F25EB"/>
    <w:rsid w:val="000F3C97"/>
    <w:rsid w:val="000F59B3"/>
    <w:rsid w:val="000F7CB0"/>
    <w:rsid w:val="001028E2"/>
    <w:rsid w:val="00102F44"/>
    <w:rsid w:val="0010311A"/>
    <w:rsid w:val="001047F3"/>
    <w:rsid w:val="00105930"/>
    <w:rsid w:val="0010731F"/>
    <w:rsid w:val="00107628"/>
    <w:rsid w:val="001104BC"/>
    <w:rsid w:val="001137F8"/>
    <w:rsid w:val="00113DA1"/>
    <w:rsid w:val="0011586E"/>
    <w:rsid w:val="00122D4E"/>
    <w:rsid w:val="00124722"/>
    <w:rsid w:val="00125EC8"/>
    <w:rsid w:val="0012620E"/>
    <w:rsid w:val="00130718"/>
    <w:rsid w:val="00131C14"/>
    <w:rsid w:val="001328A9"/>
    <w:rsid w:val="001334B9"/>
    <w:rsid w:val="001362A8"/>
    <w:rsid w:val="001365F0"/>
    <w:rsid w:val="001402FF"/>
    <w:rsid w:val="00140AE8"/>
    <w:rsid w:val="00142134"/>
    <w:rsid w:val="00142B5C"/>
    <w:rsid w:val="00143199"/>
    <w:rsid w:val="00145C6A"/>
    <w:rsid w:val="00145DE6"/>
    <w:rsid w:val="00146FE9"/>
    <w:rsid w:val="0015049B"/>
    <w:rsid w:val="0015314A"/>
    <w:rsid w:val="00157A6C"/>
    <w:rsid w:val="0016093E"/>
    <w:rsid w:val="001620B7"/>
    <w:rsid w:val="001639D1"/>
    <w:rsid w:val="00164AEA"/>
    <w:rsid w:val="00164EC0"/>
    <w:rsid w:val="00167FE7"/>
    <w:rsid w:val="001702BA"/>
    <w:rsid w:val="00171A46"/>
    <w:rsid w:val="00171BC9"/>
    <w:rsid w:val="001724B9"/>
    <w:rsid w:val="0017305A"/>
    <w:rsid w:val="001772DB"/>
    <w:rsid w:val="001772E9"/>
    <w:rsid w:val="00180C62"/>
    <w:rsid w:val="00180FCC"/>
    <w:rsid w:val="00181860"/>
    <w:rsid w:val="00182058"/>
    <w:rsid w:val="00185832"/>
    <w:rsid w:val="0018696A"/>
    <w:rsid w:val="00191CC3"/>
    <w:rsid w:val="001963D3"/>
    <w:rsid w:val="00197C7E"/>
    <w:rsid w:val="001A3E46"/>
    <w:rsid w:val="001A426A"/>
    <w:rsid w:val="001B20D0"/>
    <w:rsid w:val="001B5C87"/>
    <w:rsid w:val="001C111C"/>
    <w:rsid w:val="001C1404"/>
    <w:rsid w:val="001C1BA9"/>
    <w:rsid w:val="001C2077"/>
    <w:rsid w:val="001C2648"/>
    <w:rsid w:val="001C347B"/>
    <w:rsid w:val="001C3CCE"/>
    <w:rsid w:val="001C3D88"/>
    <w:rsid w:val="001C5F0D"/>
    <w:rsid w:val="001C6B55"/>
    <w:rsid w:val="001D424A"/>
    <w:rsid w:val="001D4C09"/>
    <w:rsid w:val="001D63D3"/>
    <w:rsid w:val="001D6CE1"/>
    <w:rsid w:val="001D6D45"/>
    <w:rsid w:val="001E2444"/>
    <w:rsid w:val="001E2573"/>
    <w:rsid w:val="001E40CB"/>
    <w:rsid w:val="001E4A43"/>
    <w:rsid w:val="001E72B3"/>
    <w:rsid w:val="001F00FB"/>
    <w:rsid w:val="001F36A8"/>
    <w:rsid w:val="001F4059"/>
    <w:rsid w:val="001F4985"/>
    <w:rsid w:val="001F6A4E"/>
    <w:rsid w:val="001F7B88"/>
    <w:rsid w:val="002037EA"/>
    <w:rsid w:val="00203F64"/>
    <w:rsid w:val="00206B59"/>
    <w:rsid w:val="00211FA0"/>
    <w:rsid w:val="00212418"/>
    <w:rsid w:val="00212EE7"/>
    <w:rsid w:val="00214A4D"/>
    <w:rsid w:val="0021620C"/>
    <w:rsid w:val="00216C97"/>
    <w:rsid w:val="00217F71"/>
    <w:rsid w:val="00222B82"/>
    <w:rsid w:val="00223C49"/>
    <w:rsid w:val="002276E2"/>
    <w:rsid w:val="00232CF2"/>
    <w:rsid w:val="00232E15"/>
    <w:rsid w:val="002330A9"/>
    <w:rsid w:val="00235070"/>
    <w:rsid w:val="00235481"/>
    <w:rsid w:val="00237F51"/>
    <w:rsid w:val="002410D2"/>
    <w:rsid w:val="00241594"/>
    <w:rsid w:val="00244755"/>
    <w:rsid w:val="00245263"/>
    <w:rsid w:val="002472BE"/>
    <w:rsid w:val="002475D7"/>
    <w:rsid w:val="00250E80"/>
    <w:rsid w:val="0025134C"/>
    <w:rsid w:val="0025168B"/>
    <w:rsid w:val="00251D7C"/>
    <w:rsid w:val="00252073"/>
    <w:rsid w:val="00253BCF"/>
    <w:rsid w:val="00256B3C"/>
    <w:rsid w:val="00260883"/>
    <w:rsid w:val="00264C91"/>
    <w:rsid w:val="0026583B"/>
    <w:rsid w:val="00266D1A"/>
    <w:rsid w:val="002678DA"/>
    <w:rsid w:val="00274E7B"/>
    <w:rsid w:val="00275A3B"/>
    <w:rsid w:val="00276CBC"/>
    <w:rsid w:val="00277084"/>
    <w:rsid w:val="00280C10"/>
    <w:rsid w:val="00287070"/>
    <w:rsid w:val="002877ED"/>
    <w:rsid w:val="002913D3"/>
    <w:rsid w:val="00291D3B"/>
    <w:rsid w:val="00292416"/>
    <w:rsid w:val="00293186"/>
    <w:rsid w:val="0029347C"/>
    <w:rsid w:val="00293CE8"/>
    <w:rsid w:val="0029680C"/>
    <w:rsid w:val="002A0725"/>
    <w:rsid w:val="002A2F9D"/>
    <w:rsid w:val="002A59F8"/>
    <w:rsid w:val="002B14E3"/>
    <w:rsid w:val="002B214A"/>
    <w:rsid w:val="002B34BF"/>
    <w:rsid w:val="002B4471"/>
    <w:rsid w:val="002B4F57"/>
    <w:rsid w:val="002C215E"/>
    <w:rsid w:val="002C448C"/>
    <w:rsid w:val="002C5870"/>
    <w:rsid w:val="002C5B4E"/>
    <w:rsid w:val="002C6F68"/>
    <w:rsid w:val="002C7067"/>
    <w:rsid w:val="002D05C5"/>
    <w:rsid w:val="002D202C"/>
    <w:rsid w:val="002D28CE"/>
    <w:rsid w:val="002D523F"/>
    <w:rsid w:val="002D7332"/>
    <w:rsid w:val="002E186E"/>
    <w:rsid w:val="002E3213"/>
    <w:rsid w:val="002E41E0"/>
    <w:rsid w:val="002E4CCF"/>
    <w:rsid w:val="002E4DC7"/>
    <w:rsid w:val="002E6230"/>
    <w:rsid w:val="002E64BC"/>
    <w:rsid w:val="002E67F6"/>
    <w:rsid w:val="002F0EC6"/>
    <w:rsid w:val="002F1881"/>
    <w:rsid w:val="002F2E52"/>
    <w:rsid w:val="002F4131"/>
    <w:rsid w:val="002F4AFD"/>
    <w:rsid w:val="00300FCE"/>
    <w:rsid w:val="00301733"/>
    <w:rsid w:val="00303586"/>
    <w:rsid w:val="00304D31"/>
    <w:rsid w:val="003050C1"/>
    <w:rsid w:val="00305A95"/>
    <w:rsid w:val="00306561"/>
    <w:rsid w:val="00310207"/>
    <w:rsid w:val="003115DE"/>
    <w:rsid w:val="003136C7"/>
    <w:rsid w:val="003150B2"/>
    <w:rsid w:val="00315A7B"/>
    <w:rsid w:val="00315F11"/>
    <w:rsid w:val="0032315F"/>
    <w:rsid w:val="00324C4D"/>
    <w:rsid w:val="003273BE"/>
    <w:rsid w:val="0033270E"/>
    <w:rsid w:val="00334407"/>
    <w:rsid w:val="0033597C"/>
    <w:rsid w:val="00336076"/>
    <w:rsid w:val="003407E0"/>
    <w:rsid w:val="003410D4"/>
    <w:rsid w:val="003425A7"/>
    <w:rsid w:val="00342E16"/>
    <w:rsid w:val="0034612D"/>
    <w:rsid w:val="00346E6A"/>
    <w:rsid w:val="00347691"/>
    <w:rsid w:val="00347864"/>
    <w:rsid w:val="0035183B"/>
    <w:rsid w:val="00351B4C"/>
    <w:rsid w:val="00353A65"/>
    <w:rsid w:val="00354067"/>
    <w:rsid w:val="003547D7"/>
    <w:rsid w:val="00354BDE"/>
    <w:rsid w:val="00354D5C"/>
    <w:rsid w:val="00356A01"/>
    <w:rsid w:val="00357E41"/>
    <w:rsid w:val="003632EA"/>
    <w:rsid w:val="0037196E"/>
    <w:rsid w:val="00372A56"/>
    <w:rsid w:val="00374180"/>
    <w:rsid w:val="00374A49"/>
    <w:rsid w:val="00374A7D"/>
    <w:rsid w:val="00374BB0"/>
    <w:rsid w:val="00380B13"/>
    <w:rsid w:val="00382DA3"/>
    <w:rsid w:val="0038591F"/>
    <w:rsid w:val="00385D75"/>
    <w:rsid w:val="00390CCB"/>
    <w:rsid w:val="00390CDC"/>
    <w:rsid w:val="00390DE2"/>
    <w:rsid w:val="003919A7"/>
    <w:rsid w:val="003933C2"/>
    <w:rsid w:val="00393FC6"/>
    <w:rsid w:val="00396F29"/>
    <w:rsid w:val="003A06B7"/>
    <w:rsid w:val="003A0D49"/>
    <w:rsid w:val="003A326A"/>
    <w:rsid w:val="003A5106"/>
    <w:rsid w:val="003A57EE"/>
    <w:rsid w:val="003A606F"/>
    <w:rsid w:val="003A6414"/>
    <w:rsid w:val="003B2D9B"/>
    <w:rsid w:val="003B2E57"/>
    <w:rsid w:val="003B41C6"/>
    <w:rsid w:val="003B43FC"/>
    <w:rsid w:val="003B454F"/>
    <w:rsid w:val="003B5697"/>
    <w:rsid w:val="003B595E"/>
    <w:rsid w:val="003B7519"/>
    <w:rsid w:val="003C0D30"/>
    <w:rsid w:val="003C0F47"/>
    <w:rsid w:val="003C3456"/>
    <w:rsid w:val="003C4427"/>
    <w:rsid w:val="003C5B38"/>
    <w:rsid w:val="003C7E28"/>
    <w:rsid w:val="003D04CE"/>
    <w:rsid w:val="003D067D"/>
    <w:rsid w:val="003D2F83"/>
    <w:rsid w:val="003D41A6"/>
    <w:rsid w:val="003D5C92"/>
    <w:rsid w:val="003E32D2"/>
    <w:rsid w:val="003E4674"/>
    <w:rsid w:val="003E67F2"/>
    <w:rsid w:val="003E6FD9"/>
    <w:rsid w:val="003F3ECA"/>
    <w:rsid w:val="003F434E"/>
    <w:rsid w:val="003F530A"/>
    <w:rsid w:val="003F5F05"/>
    <w:rsid w:val="003F734B"/>
    <w:rsid w:val="003F778B"/>
    <w:rsid w:val="0040169F"/>
    <w:rsid w:val="00407C3F"/>
    <w:rsid w:val="00411671"/>
    <w:rsid w:val="00411740"/>
    <w:rsid w:val="00411F16"/>
    <w:rsid w:val="004152E2"/>
    <w:rsid w:val="0041723C"/>
    <w:rsid w:val="00420542"/>
    <w:rsid w:val="00420E84"/>
    <w:rsid w:val="0042303D"/>
    <w:rsid w:val="004232DA"/>
    <w:rsid w:val="00425B27"/>
    <w:rsid w:val="00430510"/>
    <w:rsid w:val="00430D62"/>
    <w:rsid w:val="0043331A"/>
    <w:rsid w:val="00433DF8"/>
    <w:rsid w:val="004356B2"/>
    <w:rsid w:val="00437E6D"/>
    <w:rsid w:val="0044126B"/>
    <w:rsid w:val="00442B1C"/>
    <w:rsid w:val="00442CCF"/>
    <w:rsid w:val="00446062"/>
    <w:rsid w:val="00446755"/>
    <w:rsid w:val="00452E1E"/>
    <w:rsid w:val="00454F70"/>
    <w:rsid w:val="004550FA"/>
    <w:rsid w:val="00455B5A"/>
    <w:rsid w:val="0045637A"/>
    <w:rsid w:val="004566BB"/>
    <w:rsid w:val="00456A7D"/>
    <w:rsid w:val="004575C2"/>
    <w:rsid w:val="004633F2"/>
    <w:rsid w:val="00470A7D"/>
    <w:rsid w:val="00470BC6"/>
    <w:rsid w:val="0047104D"/>
    <w:rsid w:val="004728C3"/>
    <w:rsid w:val="00472C03"/>
    <w:rsid w:val="00473AA0"/>
    <w:rsid w:val="004765F7"/>
    <w:rsid w:val="0047664D"/>
    <w:rsid w:val="004779C1"/>
    <w:rsid w:val="00481BAB"/>
    <w:rsid w:val="004848B6"/>
    <w:rsid w:val="0048582D"/>
    <w:rsid w:val="0049079B"/>
    <w:rsid w:val="0049149E"/>
    <w:rsid w:val="00496A62"/>
    <w:rsid w:val="00497E1E"/>
    <w:rsid w:val="00497FD1"/>
    <w:rsid w:val="004A3E70"/>
    <w:rsid w:val="004A4278"/>
    <w:rsid w:val="004A4C39"/>
    <w:rsid w:val="004A6557"/>
    <w:rsid w:val="004A70A8"/>
    <w:rsid w:val="004B2708"/>
    <w:rsid w:val="004B7912"/>
    <w:rsid w:val="004C06DD"/>
    <w:rsid w:val="004C2C54"/>
    <w:rsid w:val="004C5E1D"/>
    <w:rsid w:val="004D10EC"/>
    <w:rsid w:val="004D3A31"/>
    <w:rsid w:val="004D7F91"/>
    <w:rsid w:val="004E081C"/>
    <w:rsid w:val="004E135B"/>
    <w:rsid w:val="004E3BA5"/>
    <w:rsid w:val="004E4157"/>
    <w:rsid w:val="004E47A6"/>
    <w:rsid w:val="004E4C73"/>
    <w:rsid w:val="004F3CC9"/>
    <w:rsid w:val="004F5566"/>
    <w:rsid w:val="004F5637"/>
    <w:rsid w:val="004F5994"/>
    <w:rsid w:val="004F61E2"/>
    <w:rsid w:val="004F6651"/>
    <w:rsid w:val="00500572"/>
    <w:rsid w:val="005007DD"/>
    <w:rsid w:val="00501478"/>
    <w:rsid w:val="00501AC9"/>
    <w:rsid w:val="00502C10"/>
    <w:rsid w:val="0050476C"/>
    <w:rsid w:val="0050488F"/>
    <w:rsid w:val="00505FEC"/>
    <w:rsid w:val="0050630E"/>
    <w:rsid w:val="00506989"/>
    <w:rsid w:val="005109FA"/>
    <w:rsid w:val="00510F16"/>
    <w:rsid w:val="0051156A"/>
    <w:rsid w:val="00516325"/>
    <w:rsid w:val="00516FDE"/>
    <w:rsid w:val="00517B11"/>
    <w:rsid w:val="005217EB"/>
    <w:rsid w:val="00522301"/>
    <w:rsid w:val="0052265E"/>
    <w:rsid w:val="00524013"/>
    <w:rsid w:val="00526788"/>
    <w:rsid w:val="005272A3"/>
    <w:rsid w:val="00531EC3"/>
    <w:rsid w:val="00532084"/>
    <w:rsid w:val="00536B3D"/>
    <w:rsid w:val="00544B77"/>
    <w:rsid w:val="0054799E"/>
    <w:rsid w:val="005502DC"/>
    <w:rsid w:val="0055113E"/>
    <w:rsid w:val="0055200B"/>
    <w:rsid w:val="0055573B"/>
    <w:rsid w:val="005565B0"/>
    <w:rsid w:val="00556B79"/>
    <w:rsid w:val="00556BF1"/>
    <w:rsid w:val="005625CF"/>
    <w:rsid w:val="005630B3"/>
    <w:rsid w:val="00563CBD"/>
    <w:rsid w:val="0056409C"/>
    <w:rsid w:val="00565A5B"/>
    <w:rsid w:val="00567F3A"/>
    <w:rsid w:val="005728A2"/>
    <w:rsid w:val="00572BAD"/>
    <w:rsid w:val="00572CE7"/>
    <w:rsid w:val="00577C91"/>
    <w:rsid w:val="005807CC"/>
    <w:rsid w:val="00581F9F"/>
    <w:rsid w:val="005820CC"/>
    <w:rsid w:val="00585612"/>
    <w:rsid w:val="00592277"/>
    <w:rsid w:val="0059319F"/>
    <w:rsid w:val="00593B8F"/>
    <w:rsid w:val="00595FC6"/>
    <w:rsid w:val="0059633E"/>
    <w:rsid w:val="00597FD7"/>
    <w:rsid w:val="005A0316"/>
    <w:rsid w:val="005A084B"/>
    <w:rsid w:val="005A0B74"/>
    <w:rsid w:val="005A0FC6"/>
    <w:rsid w:val="005A1EB4"/>
    <w:rsid w:val="005A3F38"/>
    <w:rsid w:val="005A6B85"/>
    <w:rsid w:val="005B1837"/>
    <w:rsid w:val="005B3DB9"/>
    <w:rsid w:val="005B55F9"/>
    <w:rsid w:val="005B5888"/>
    <w:rsid w:val="005B5C1C"/>
    <w:rsid w:val="005B7B77"/>
    <w:rsid w:val="005C3BF6"/>
    <w:rsid w:val="005C529A"/>
    <w:rsid w:val="005C5EB8"/>
    <w:rsid w:val="005D0A22"/>
    <w:rsid w:val="005D565A"/>
    <w:rsid w:val="005E1F03"/>
    <w:rsid w:val="005E227F"/>
    <w:rsid w:val="005E5EF8"/>
    <w:rsid w:val="005F196A"/>
    <w:rsid w:val="005F3C20"/>
    <w:rsid w:val="005F70CE"/>
    <w:rsid w:val="00600ED6"/>
    <w:rsid w:val="0060445A"/>
    <w:rsid w:val="006072CA"/>
    <w:rsid w:val="006079B8"/>
    <w:rsid w:val="00611BA4"/>
    <w:rsid w:val="006122C1"/>
    <w:rsid w:val="00612BB5"/>
    <w:rsid w:val="0061345E"/>
    <w:rsid w:val="00613634"/>
    <w:rsid w:val="006144D5"/>
    <w:rsid w:val="0062091D"/>
    <w:rsid w:val="006216BE"/>
    <w:rsid w:val="00623B86"/>
    <w:rsid w:val="00625695"/>
    <w:rsid w:val="00625DD2"/>
    <w:rsid w:val="006312D7"/>
    <w:rsid w:val="00631385"/>
    <w:rsid w:val="00633168"/>
    <w:rsid w:val="00634569"/>
    <w:rsid w:val="0063569D"/>
    <w:rsid w:val="00636B3D"/>
    <w:rsid w:val="0064229E"/>
    <w:rsid w:val="00643872"/>
    <w:rsid w:val="0064422F"/>
    <w:rsid w:val="00644A22"/>
    <w:rsid w:val="00645798"/>
    <w:rsid w:val="006469EA"/>
    <w:rsid w:val="006511B7"/>
    <w:rsid w:val="0065202E"/>
    <w:rsid w:val="0065451A"/>
    <w:rsid w:val="00654EAF"/>
    <w:rsid w:val="00656963"/>
    <w:rsid w:val="006569D7"/>
    <w:rsid w:val="006629F3"/>
    <w:rsid w:val="00663A9E"/>
    <w:rsid w:val="0066503F"/>
    <w:rsid w:val="006726E8"/>
    <w:rsid w:val="006729ED"/>
    <w:rsid w:val="00673BE6"/>
    <w:rsid w:val="00674B5D"/>
    <w:rsid w:val="00674CBD"/>
    <w:rsid w:val="00674E08"/>
    <w:rsid w:val="00676B69"/>
    <w:rsid w:val="006808D7"/>
    <w:rsid w:val="00680B12"/>
    <w:rsid w:val="00681192"/>
    <w:rsid w:val="0068273A"/>
    <w:rsid w:val="00682843"/>
    <w:rsid w:val="00682B9F"/>
    <w:rsid w:val="00684EC0"/>
    <w:rsid w:val="006857A2"/>
    <w:rsid w:val="00686270"/>
    <w:rsid w:val="00691F1F"/>
    <w:rsid w:val="00694FCF"/>
    <w:rsid w:val="0069677F"/>
    <w:rsid w:val="006967FB"/>
    <w:rsid w:val="006974D9"/>
    <w:rsid w:val="006976CD"/>
    <w:rsid w:val="00697B25"/>
    <w:rsid w:val="006A4C2F"/>
    <w:rsid w:val="006A4DF7"/>
    <w:rsid w:val="006A5D95"/>
    <w:rsid w:val="006A61A3"/>
    <w:rsid w:val="006B3174"/>
    <w:rsid w:val="006B5C17"/>
    <w:rsid w:val="006B6E3A"/>
    <w:rsid w:val="006C02CF"/>
    <w:rsid w:val="006C1B15"/>
    <w:rsid w:val="006C27AE"/>
    <w:rsid w:val="006C3FA6"/>
    <w:rsid w:val="006C578C"/>
    <w:rsid w:val="006C6D39"/>
    <w:rsid w:val="006D00B0"/>
    <w:rsid w:val="006D29AA"/>
    <w:rsid w:val="006D42C7"/>
    <w:rsid w:val="006D6CC4"/>
    <w:rsid w:val="006D7901"/>
    <w:rsid w:val="006E02A1"/>
    <w:rsid w:val="006E2362"/>
    <w:rsid w:val="006E2CCF"/>
    <w:rsid w:val="006E7032"/>
    <w:rsid w:val="006F2758"/>
    <w:rsid w:val="006F34B5"/>
    <w:rsid w:val="006F7879"/>
    <w:rsid w:val="006F7D7F"/>
    <w:rsid w:val="00700E8A"/>
    <w:rsid w:val="00704920"/>
    <w:rsid w:val="00704ACC"/>
    <w:rsid w:val="007060D4"/>
    <w:rsid w:val="007079AC"/>
    <w:rsid w:val="00712B4A"/>
    <w:rsid w:val="00713925"/>
    <w:rsid w:val="00715C83"/>
    <w:rsid w:val="007208FD"/>
    <w:rsid w:val="007217F4"/>
    <w:rsid w:val="00721F04"/>
    <w:rsid w:val="00722713"/>
    <w:rsid w:val="007307C4"/>
    <w:rsid w:val="00733B87"/>
    <w:rsid w:val="00734D38"/>
    <w:rsid w:val="00736FE7"/>
    <w:rsid w:val="00741F3E"/>
    <w:rsid w:val="00742FE4"/>
    <w:rsid w:val="00745933"/>
    <w:rsid w:val="00746D6D"/>
    <w:rsid w:val="007475BE"/>
    <w:rsid w:val="00750F71"/>
    <w:rsid w:val="007520CF"/>
    <w:rsid w:val="00752410"/>
    <w:rsid w:val="007527F8"/>
    <w:rsid w:val="00752AE0"/>
    <w:rsid w:val="00753F8B"/>
    <w:rsid w:val="00762E55"/>
    <w:rsid w:val="00762E80"/>
    <w:rsid w:val="0076330F"/>
    <w:rsid w:val="00763EFA"/>
    <w:rsid w:val="00764D42"/>
    <w:rsid w:val="007709DB"/>
    <w:rsid w:val="007714C9"/>
    <w:rsid w:val="0077558F"/>
    <w:rsid w:val="00780FF3"/>
    <w:rsid w:val="007842A9"/>
    <w:rsid w:val="0078584D"/>
    <w:rsid w:val="00785AC3"/>
    <w:rsid w:val="00793E4A"/>
    <w:rsid w:val="00794150"/>
    <w:rsid w:val="007948A1"/>
    <w:rsid w:val="0079526C"/>
    <w:rsid w:val="007976EF"/>
    <w:rsid w:val="007A2566"/>
    <w:rsid w:val="007A43B2"/>
    <w:rsid w:val="007A516B"/>
    <w:rsid w:val="007A5E9B"/>
    <w:rsid w:val="007A785B"/>
    <w:rsid w:val="007A7DB8"/>
    <w:rsid w:val="007B0AD3"/>
    <w:rsid w:val="007B216E"/>
    <w:rsid w:val="007B2ECA"/>
    <w:rsid w:val="007B3B29"/>
    <w:rsid w:val="007B3C0A"/>
    <w:rsid w:val="007B6EFD"/>
    <w:rsid w:val="007B7088"/>
    <w:rsid w:val="007C1B74"/>
    <w:rsid w:val="007C27F2"/>
    <w:rsid w:val="007C4612"/>
    <w:rsid w:val="007C7D80"/>
    <w:rsid w:val="007C7F1D"/>
    <w:rsid w:val="007D02BD"/>
    <w:rsid w:val="007D1789"/>
    <w:rsid w:val="007D425C"/>
    <w:rsid w:val="007D4430"/>
    <w:rsid w:val="007D5485"/>
    <w:rsid w:val="007D610B"/>
    <w:rsid w:val="007D6B2B"/>
    <w:rsid w:val="007D7ADF"/>
    <w:rsid w:val="007E4B0F"/>
    <w:rsid w:val="007E5E9A"/>
    <w:rsid w:val="007F41A8"/>
    <w:rsid w:val="007F5585"/>
    <w:rsid w:val="007F5F68"/>
    <w:rsid w:val="007F7AA7"/>
    <w:rsid w:val="007F7B64"/>
    <w:rsid w:val="00800532"/>
    <w:rsid w:val="00800B26"/>
    <w:rsid w:val="008050D1"/>
    <w:rsid w:val="008053AE"/>
    <w:rsid w:val="00812EBB"/>
    <w:rsid w:val="00813523"/>
    <w:rsid w:val="008168BE"/>
    <w:rsid w:val="00822AB7"/>
    <w:rsid w:val="00823CBE"/>
    <w:rsid w:val="008267CE"/>
    <w:rsid w:val="00832152"/>
    <w:rsid w:val="008343EF"/>
    <w:rsid w:val="008346EE"/>
    <w:rsid w:val="00834CA2"/>
    <w:rsid w:val="008413F0"/>
    <w:rsid w:val="00842867"/>
    <w:rsid w:val="00843245"/>
    <w:rsid w:val="0084574E"/>
    <w:rsid w:val="00846002"/>
    <w:rsid w:val="00846875"/>
    <w:rsid w:val="00846FDF"/>
    <w:rsid w:val="008479B6"/>
    <w:rsid w:val="008533BC"/>
    <w:rsid w:val="008533C3"/>
    <w:rsid w:val="00854534"/>
    <w:rsid w:val="0085706D"/>
    <w:rsid w:val="008610F7"/>
    <w:rsid w:val="008615FC"/>
    <w:rsid w:val="00862EE8"/>
    <w:rsid w:val="00863506"/>
    <w:rsid w:val="00863DD3"/>
    <w:rsid w:val="00863FFF"/>
    <w:rsid w:val="0086450D"/>
    <w:rsid w:val="00865A01"/>
    <w:rsid w:val="008665E2"/>
    <w:rsid w:val="00870019"/>
    <w:rsid w:val="008750DF"/>
    <w:rsid w:val="00880D98"/>
    <w:rsid w:val="0088266C"/>
    <w:rsid w:val="008831D3"/>
    <w:rsid w:val="00883581"/>
    <w:rsid w:val="008845BA"/>
    <w:rsid w:val="008905F1"/>
    <w:rsid w:val="00891FBA"/>
    <w:rsid w:val="00893125"/>
    <w:rsid w:val="008959DA"/>
    <w:rsid w:val="0089685F"/>
    <w:rsid w:val="00897B85"/>
    <w:rsid w:val="00897F61"/>
    <w:rsid w:val="008A0A73"/>
    <w:rsid w:val="008A0CE5"/>
    <w:rsid w:val="008B05CE"/>
    <w:rsid w:val="008B1EA5"/>
    <w:rsid w:val="008B2D01"/>
    <w:rsid w:val="008B4F2D"/>
    <w:rsid w:val="008C0CE9"/>
    <w:rsid w:val="008C36E1"/>
    <w:rsid w:val="008C3EA2"/>
    <w:rsid w:val="008D4C64"/>
    <w:rsid w:val="008D505C"/>
    <w:rsid w:val="008D648D"/>
    <w:rsid w:val="008D6D00"/>
    <w:rsid w:val="008D7185"/>
    <w:rsid w:val="008E08BB"/>
    <w:rsid w:val="008E1095"/>
    <w:rsid w:val="008E39D3"/>
    <w:rsid w:val="008E5DF0"/>
    <w:rsid w:val="008E6237"/>
    <w:rsid w:val="008F7838"/>
    <w:rsid w:val="009022DE"/>
    <w:rsid w:val="00902461"/>
    <w:rsid w:val="00903715"/>
    <w:rsid w:val="009043CF"/>
    <w:rsid w:val="00905F3B"/>
    <w:rsid w:val="009060DD"/>
    <w:rsid w:val="00906568"/>
    <w:rsid w:val="00910303"/>
    <w:rsid w:val="00910CCB"/>
    <w:rsid w:val="00920075"/>
    <w:rsid w:val="009235DD"/>
    <w:rsid w:val="00923B71"/>
    <w:rsid w:val="00924186"/>
    <w:rsid w:val="00925E36"/>
    <w:rsid w:val="00927207"/>
    <w:rsid w:val="00931376"/>
    <w:rsid w:val="00935394"/>
    <w:rsid w:val="009353C8"/>
    <w:rsid w:val="00937D26"/>
    <w:rsid w:val="0094217B"/>
    <w:rsid w:val="00942E2B"/>
    <w:rsid w:val="00943DB8"/>
    <w:rsid w:val="0094637C"/>
    <w:rsid w:val="009465D2"/>
    <w:rsid w:val="009534F6"/>
    <w:rsid w:val="00954B52"/>
    <w:rsid w:val="00955858"/>
    <w:rsid w:val="00956053"/>
    <w:rsid w:val="009573E9"/>
    <w:rsid w:val="0096440C"/>
    <w:rsid w:val="00964439"/>
    <w:rsid w:val="00964520"/>
    <w:rsid w:val="009654A1"/>
    <w:rsid w:val="0096560C"/>
    <w:rsid w:val="00966340"/>
    <w:rsid w:val="009667A7"/>
    <w:rsid w:val="00966958"/>
    <w:rsid w:val="00970FC4"/>
    <w:rsid w:val="00971CC8"/>
    <w:rsid w:val="00974504"/>
    <w:rsid w:val="009768CF"/>
    <w:rsid w:val="00983684"/>
    <w:rsid w:val="00983CB2"/>
    <w:rsid w:val="00984558"/>
    <w:rsid w:val="009861D3"/>
    <w:rsid w:val="00990926"/>
    <w:rsid w:val="00990B23"/>
    <w:rsid w:val="00991A2E"/>
    <w:rsid w:val="009929A2"/>
    <w:rsid w:val="00993022"/>
    <w:rsid w:val="00994130"/>
    <w:rsid w:val="0099564C"/>
    <w:rsid w:val="00997233"/>
    <w:rsid w:val="009A214D"/>
    <w:rsid w:val="009A2D48"/>
    <w:rsid w:val="009A631C"/>
    <w:rsid w:val="009A7E49"/>
    <w:rsid w:val="009B0B68"/>
    <w:rsid w:val="009B3677"/>
    <w:rsid w:val="009B5853"/>
    <w:rsid w:val="009B6E38"/>
    <w:rsid w:val="009B7FBA"/>
    <w:rsid w:val="009C1317"/>
    <w:rsid w:val="009C1372"/>
    <w:rsid w:val="009C3B3F"/>
    <w:rsid w:val="009C68CF"/>
    <w:rsid w:val="009C71D0"/>
    <w:rsid w:val="009C739B"/>
    <w:rsid w:val="009D000B"/>
    <w:rsid w:val="009D1C10"/>
    <w:rsid w:val="009D4BC5"/>
    <w:rsid w:val="009D4D0C"/>
    <w:rsid w:val="009D67A8"/>
    <w:rsid w:val="009D6B6E"/>
    <w:rsid w:val="009E0145"/>
    <w:rsid w:val="009E32F2"/>
    <w:rsid w:val="009E60E6"/>
    <w:rsid w:val="009E648B"/>
    <w:rsid w:val="009E682F"/>
    <w:rsid w:val="009F353B"/>
    <w:rsid w:val="009F6782"/>
    <w:rsid w:val="009F6989"/>
    <w:rsid w:val="00A01153"/>
    <w:rsid w:val="00A01446"/>
    <w:rsid w:val="00A02517"/>
    <w:rsid w:val="00A04BFE"/>
    <w:rsid w:val="00A05E9F"/>
    <w:rsid w:val="00A105B1"/>
    <w:rsid w:val="00A11DD7"/>
    <w:rsid w:val="00A12621"/>
    <w:rsid w:val="00A128B1"/>
    <w:rsid w:val="00A13852"/>
    <w:rsid w:val="00A161FA"/>
    <w:rsid w:val="00A204BB"/>
    <w:rsid w:val="00A20DF1"/>
    <w:rsid w:val="00A24926"/>
    <w:rsid w:val="00A24EB7"/>
    <w:rsid w:val="00A34641"/>
    <w:rsid w:val="00A44908"/>
    <w:rsid w:val="00A461AB"/>
    <w:rsid w:val="00A46BE5"/>
    <w:rsid w:val="00A47D6E"/>
    <w:rsid w:val="00A51BD3"/>
    <w:rsid w:val="00A55556"/>
    <w:rsid w:val="00A5674D"/>
    <w:rsid w:val="00A578B2"/>
    <w:rsid w:val="00A57F01"/>
    <w:rsid w:val="00A57FE5"/>
    <w:rsid w:val="00A61E53"/>
    <w:rsid w:val="00A63D87"/>
    <w:rsid w:val="00A641AE"/>
    <w:rsid w:val="00A6428F"/>
    <w:rsid w:val="00A64B61"/>
    <w:rsid w:val="00A66BE7"/>
    <w:rsid w:val="00A66DB4"/>
    <w:rsid w:val="00A67BC5"/>
    <w:rsid w:val="00A67BF3"/>
    <w:rsid w:val="00A67FCB"/>
    <w:rsid w:val="00A70D86"/>
    <w:rsid w:val="00A711C7"/>
    <w:rsid w:val="00A73D94"/>
    <w:rsid w:val="00A80CD9"/>
    <w:rsid w:val="00A80D49"/>
    <w:rsid w:val="00A8275C"/>
    <w:rsid w:val="00A829E0"/>
    <w:rsid w:val="00A82CCB"/>
    <w:rsid w:val="00A83218"/>
    <w:rsid w:val="00A83592"/>
    <w:rsid w:val="00A85423"/>
    <w:rsid w:val="00A85581"/>
    <w:rsid w:val="00A90C28"/>
    <w:rsid w:val="00A932FE"/>
    <w:rsid w:val="00A933D8"/>
    <w:rsid w:val="00A9360A"/>
    <w:rsid w:val="00A952A6"/>
    <w:rsid w:val="00AA02DA"/>
    <w:rsid w:val="00AA1A60"/>
    <w:rsid w:val="00AA20F2"/>
    <w:rsid w:val="00AA21C9"/>
    <w:rsid w:val="00AA4878"/>
    <w:rsid w:val="00AA50EE"/>
    <w:rsid w:val="00AB0515"/>
    <w:rsid w:val="00AB1659"/>
    <w:rsid w:val="00AB34B2"/>
    <w:rsid w:val="00AC06BC"/>
    <w:rsid w:val="00AC2265"/>
    <w:rsid w:val="00AC2EE4"/>
    <w:rsid w:val="00AC3E30"/>
    <w:rsid w:val="00AC78DE"/>
    <w:rsid w:val="00AD19E5"/>
    <w:rsid w:val="00AD26D8"/>
    <w:rsid w:val="00AD74E3"/>
    <w:rsid w:val="00AD7FDC"/>
    <w:rsid w:val="00AE61DB"/>
    <w:rsid w:val="00AE780C"/>
    <w:rsid w:val="00AE7BD7"/>
    <w:rsid w:val="00AF39EF"/>
    <w:rsid w:val="00AF40A7"/>
    <w:rsid w:val="00AF4E80"/>
    <w:rsid w:val="00AF717F"/>
    <w:rsid w:val="00AF7893"/>
    <w:rsid w:val="00B04848"/>
    <w:rsid w:val="00B1012E"/>
    <w:rsid w:val="00B10168"/>
    <w:rsid w:val="00B11F67"/>
    <w:rsid w:val="00B123C9"/>
    <w:rsid w:val="00B13C21"/>
    <w:rsid w:val="00B13D89"/>
    <w:rsid w:val="00B219FC"/>
    <w:rsid w:val="00B22340"/>
    <w:rsid w:val="00B22690"/>
    <w:rsid w:val="00B26B84"/>
    <w:rsid w:val="00B31409"/>
    <w:rsid w:val="00B314D5"/>
    <w:rsid w:val="00B326FE"/>
    <w:rsid w:val="00B36024"/>
    <w:rsid w:val="00B42797"/>
    <w:rsid w:val="00B4314B"/>
    <w:rsid w:val="00B433D6"/>
    <w:rsid w:val="00B44A13"/>
    <w:rsid w:val="00B45414"/>
    <w:rsid w:val="00B456AD"/>
    <w:rsid w:val="00B509FB"/>
    <w:rsid w:val="00B52AE1"/>
    <w:rsid w:val="00B6094E"/>
    <w:rsid w:val="00B613A6"/>
    <w:rsid w:val="00B62A3F"/>
    <w:rsid w:val="00B6376F"/>
    <w:rsid w:val="00B63A86"/>
    <w:rsid w:val="00B63EA9"/>
    <w:rsid w:val="00B64BB8"/>
    <w:rsid w:val="00B65253"/>
    <w:rsid w:val="00B6535C"/>
    <w:rsid w:val="00B65732"/>
    <w:rsid w:val="00B66EFC"/>
    <w:rsid w:val="00B67745"/>
    <w:rsid w:val="00B70A84"/>
    <w:rsid w:val="00B7124C"/>
    <w:rsid w:val="00B74940"/>
    <w:rsid w:val="00B771ED"/>
    <w:rsid w:val="00B77CD3"/>
    <w:rsid w:val="00B82CF6"/>
    <w:rsid w:val="00B85234"/>
    <w:rsid w:val="00B872FA"/>
    <w:rsid w:val="00B87358"/>
    <w:rsid w:val="00B87EFF"/>
    <w:rsid w:val="00B9110F"/>
    <w:rsid w:val="00B91B33"/>
    <w:rsid w:val="00B92FC5"/>
    <w:rsid w:val="00B94A9C"/>
    <w:rsid w:val="00BA05C1"/>
    <w:rsid w:val="00BA5F51"/>
    <w:rsid w:val="00BA6974"/>
    <w:rsid w:val="00BA72D9"/>
    <w:rsid w:val="00BB01F9"/>
    <w:rsid w:val="00BB3214"/>
    <w:rsid w:val="00BB4EF2"/>
    <w:rsid w:val="00BB7752"/>
    <w:rsid w:val="00BC3C68"/>
    <w:rsid w:val="00BC4002"/>
    <w:rsid w:val="00BD37D4"/>
    <w:rsid w:val="00BD3B18"/>
    <w:rsid w:val="00BD64D5"/>
    <w:rsid w:val="00BD729E"/>
    <w:rsid w:val="00BE00D9"/>
    <w:rsid w:val="00BE1561"/>
    <w:rsid w:val="00BE67E8"/>
    <w:rsid w:val="00BE6AED"/>
    <w:rsid w:val="00BE6BFE"/>
    <w:rsid w:val="00BE73CB"/>
    <w:rsid w:val="00BF0CEB"/>
    <w:rsid w:val="00BF2BF7"/>
    <w:rsid w:val="00BF5AED"/>
    <w:rsid w:val="00BF7EC1"/>
    <w:rsid w:val="00C00DE2"/>
    <w:rsid w:val="00C020EF"/>
    <w:rsid w:val="00C0634C"/>
    <w:rsid w:val="00C06350"/>
    <w:rsid w:val="00C06A71"/>
    <w:rsid w:val="00C10F14"/>
    <w:rsid w:val="00C12E5B"/>
    <w:rsid w:val="00C17E11"/>
    <w:rsid w:val="00C20F45"/>
    <w:rsid w:val="00C24C7D"/>
    <w:rsid w:val="00C25FA4"/>
    <w:rsid w:val="00C307FC"/>
    <w:rsid w:val="00C35F42"/>
    <w:rsid w:val="00C40AFD"/>
    <w:rsid w:val="00C43C41"/>
    <w:rsid w:val="00C44031"/>
    <w:rsid w:val="00C44280"/>
    <w:rsid w:val="00C448B3"/>
    <w:rsid w:val="00C47ED7"/>
    <w:rsid w:val="00C509C2"/>
    <w:rsid w:val="00C51329"/>
    <w:rsid w:val="00C51568"/>
    <w:rsid w:val="00C53CD2"/>
    <w:rsid w:val="00C53F2F"/>
    <w:rsid w:val="00C619E8"/>
    <w:rsid w:val="00C63016"/>
    <w:rsid w:val="00C63877"/>
    <w:rsid w:val="00C65EB8"/>
    <w:rsid w:val="00C6750F"/>
    <w:rsid w:val="00C759E6"/>
    <w:rsid w:val="00C77ED0"/>
    <w:rsid w:val="00C827CE"/>
    <w:rsid w:val="00C8350D"/>
    <w:rsid w:val="00C83D36"/>
    <w:rsid w:val="00C85CBD"/>
    <w:rsid w:val="00C865DE"/>
    <w:rsid w:val="00C91A5B"/>
    <w:rsid w:val="00C93DC6"/>
    <w:rsid w:val="00C94181"/>
    <w:rsid w:val="00C95EA5"/>
    <w:rsid w:val="00C9617A"/>
    <w:rsid w:val="00C96D72"/>
    <w:rsid w:val="00CA0F17"/>
    <w:rsid w:val="00CA669F"/>
    <w:rsid w:val="00CA6E4E"/>
    <w:rsid w:val="00CA7195"/>
    <w:rsid w:val="00CB4022"/>
    <w:rsid w:val="00CB5048"/>
    <w:rsid w:val="00CB7D0B"/>
    <w:rsid w:val="00CB7FB5"/>
    <w:rsid w:val="00CC22A8"/>
    <w:rsid w:val="00CC3B67"/>
    <w:rsid w:val="00CC423D"/>
    <w:rsid w:val="00CC5B62"/>
    <w:rsid w:val="00CC7EBE"/>
    <w:rsid w:val="00CD1DF3"/>
    <w:rsid w:val="00CD4605"/>
    <w:rsid w:val="00CD56A6"/>
    <w:rsid w:val="00CD7207"/>
    <w:rsid w:val="00CE0E5B"/>
    <w:rsid w:val="00CE157B"/>
    <w:rsid w:val="00CE2AA7"/>
    <w:rsid w:val="00CE3FD9"/>
    <w:rsid w:val="00CE5F1F"/>
    <w:rsid w:val="00CE771B"/>
    <w:rsid w:val="00CF00DD"/>
    <w:rsid w:val="00CF0469"/>
    <w:rsid w:val="00CF2283"/>
    <w:rsid w:val="00CF3CED"/>
    <w:rsid w:val="00CF58CE"/>
    <w:rsid w:val="00CF7E64"/>
    <w:rsid w:val="00D00EAF"/>
    <w:rsid w:val="00D01E6A"/>
    <w:rsid w:val="00D0263A"/>
    <w:rsid w:val="00D03D08"/>
    <w:rsid w:val="00D04EBC"/>
    <w:rsid w:val="00D052E0"/>
    <w:rsid w:val="00D05A0B"/>
    <w:rsid w:val="00D07DFA"/>
    <w:rsid w:val="00D13628"/>
    <w:rsid w:val="00D1435A"/>
    <w:rsid w:val="00D1500D"/>
    <w:rsid w:val="00D155E1"/>
    <w:rsid w:val="00D17CB2"/>
    <w:rsid w:val="00D20537"/>
    <w:rsid w:val="00D20CC0"/>
    <w:rsid w:val="00D242DF"/>
    <w:rsid w:val="00D24EFE"/>
    <w:rsid w:val="00D25ABA"/>
    <w:rsid w:val="00D27A53"/>
    <w:rsid w:val="00D3055F"/>
    <w:rsid w:val="00D309B9"/>
    <w:rsid w:val="00D311CF"/>
    <w:rsid w:val="00D3301A"/>
    <w:rsid w:val="00D371B3"/>
    <w:rsid w:val="00D424B5"/>
    <w:rsid w:val="00D43067"/>
    <w:rsid w:val="00D46B7B"/>
    <w:rsid w:val="00D527BE"/>
    <w:rsid w:val="00D542FE"/>
    <w:rsid w:val="00D61E6E"/>
    <w:rsid w:val="00D62D0B"/>
    <w:rsid w:val="00D63BE6"/>
    <w:rsid w:val="00D63FC3"/>
    <w:rsid w:val="00D64A34"/>
    <w:rsid w:val="00D66C6A"/>
    <w:rsid w:val="00D6735E"/>
    <w:rsid w:val="00D73380"/>
    <w:rsid w:val="00D767DB"/>
    <w:rsid w:val="00D77568"/>
    <w:rsid w:val="00D80396"/>
    <w:rsid w:val="00D8102A"/>
    <w:rsid w:val="00D81D41"/>
    <w:rsid w:val="00D82BE5"/>
    <w:rsid w:val="00D8381F"/>
    <w:rsid w:val="00D856DD"/>
    <w:rsid w:val="00D85F6C"/>
    <w:rsid w:val="00D8604D"/>
    <w:rsid w:val="00D86D6E"/>
    <w:rsid w:val="00D86DCD"/>
    <w:rsid w:val="00D90885"/>
    <w:rsid w:val="00D92E0A"/>
    <w:rsid w:val="00D94CFB"/>
    <w:rsid w:val="00D95AED"/>
    <w:rsid w:val="00D95E9D"/>
    <w:rsid w:val="00D96B8A"/>
    <w:rsid w:val="00D972A8"/>
    <w:rsid w:val="00D9759D"/>
    <w:rsid w:val="00D97B33"/>
    <w:rsid w:val="00DA1496"/>
    <w:rsid w:val="00DA19A6"/>
    <w:rsid w:val="00DA4C59"/>
    <w:rsid w:val="00DA6599"/>
    <w:rsid w:val="00DB4B2D"/>
    <w:rsid w:val="00DB7FCD"/>
    <w:rsid w:val="00DC147B"/>
    <w:rsid w:val="00DC4AF8"/>
    <w:rsid w:val="00DC6778"/>
    <w:rsid w:val="00DC6CFF"/>
    <w:rsid w:val="00DD136D"/>
    <w:rsid w:val="00DD305A"/>
    <w:rsid w:val="00DD33C4"/>
    <w:rsid w:val="00DD3B95"/>
    <w:rsid w:val="00DD41E5"/>
    <w:rsid w:val="00DD5307"/>
    <w:rsid w:val="00DD5AE5"/>
    <w:rsid w:val="00DD75F0"/>
    <w:rsid w:val="00DE2DB7"/>
    <w:rsid w:val="00DE45DE"/>
    <w:rsid w:val="00DE583D"/>
    <w:rsid w:val="00DE68A7"/>
    <w:rsid w:val="00DE6D8B"/>
    <w:rsid w:val="00DF0A8F"/>
    <w:rsid w:val="00DF13BF"/>
    <w:rsid w:val="00DF143E"/>
    <w:rsid w:val="00E02841"/>
    <w:rsid w:val="00E06946"/>
    <w:rsid w:val="00E06B8C"/>
    <w:rsid w:val="00E132E1"/>
    <w:rsid w:val="00E14019"/>
    <w:rsid w:val="00E151A9"/>
    <w:rsid w:val="00E15442"/>
    <w:rsid w:val="00E16AC5"/>
    <w:rsid w:val="00E17CFA"/>
    <w:rsid w:val="00E27B8C"/>
    <w:rsid w:val="00E30479"/>
    <w:rsid w:val="00E31851"/>
    <w:rsid w:val="00E3315E"/>
    <w:rsid w:val="00E36D86"/>
    <w:rsid w:val="00E372AC"/>
    <w:rsid w:val="00E37CB5"/>
    <w:rsid w:val="00E40D63"/>
    <w:rsid w:val="00E4452F"/>
    <w:rsid w:val="00E47907"/>
    <w:rsid w:val="00E50391"/>
    <w:rsid w:val="00E511DC"/>
    <w:rsid w:val="00E524C2"/>
    <w:rsid w:val="00E618CD"/>
    <w:rsid w:val="00E62557"/>
    <w:rsid w:val="00E63259"/>
    <w:rsid w:val="00E63CF0"/>
    <w:rsid w:val="00E63DD7"/>
    <w:rsid w:val="00E66EF1"/>
    <w:rsid w:val="00E6720C"/>
    <w:rsid w:val="00E70A21"/>
    <w:rsid w:val="00E70C64"/>
    <w:rsid w:val="00E7113D"/>
    <w:rsid w:val="00E76552"/>
    <w:rsid w:val="00E768EF"/>
    <w:rsid w:val="00E76F29"/>
    <w:rsid w:val="00E7752E"/>
    <w:rsid w:val="00E80D00"/>
    <w:rsid w:val="00E81F03"/>
    <w:rsid w:val="00E82E83"/>
    <w:rsid w:val="00E8482B"/>
    <w:rsid w:val="00E85B2F"/>
    <w:rsid w:val="00E85DF9"/>
    <w:rsid w:val="00E86031"/>
    <w:rsid w:val="00E86E5F"/>
    <w:rsid w:val="00E90AF2"/>
    <w:rsid w:val="00E90C3C"/>
    <w:rsid w:val="00E935CD"/>
    <w:rsid w:val="00E9511A"/>
    <w:rsid w:val="00E95AEC"/>
    <w:rsid w:val="00E96051"/>
    <w:rsid w:val="00E96A3B"/>
    <w:rsid w:val="00EA08D8"/>
    <w:rsid w:val="00EA4F1D"/>
    <w:rsid w:val="00EA5084"/>
    <w:rsid w:val="00EA7094"/>
    <w:rsid w:val="00EB07ED"/>
    <w:rsid w:val="00EB1EE2"/>
    <w:rsid w:val="00EB20C8"/>
    <w:rsid w:val="00EB27CE"/>
    <w:rsid w:val="00EB4518"/>
    <w:rsid w:val="00EB78ED"/>
    <w:rsid w:val="00EC7BD0"/>
    <w:rsid w:val="00ED05A2"/>
    <w:rsid w:val="00ED1A8B"/>
    <w:rsid w:val="00ED1E41"/>
    <w:rsid w:val="00ED56FE"/>
    <w:rsid w:val="00ED5720"/>
    <w:rsid w:val="00EE05B0"/>
    <w:rsid w:val="00EE1689"/>
    <w:rsid w:val="00EE24A6"/>
    <w:rsid w:val="00EE33AA"/>
    <w:rsid w:val="00EE4713"/>
    <w:rsid w:val="00EE73E8"/>
    <w:rsid w:val="00EF4EB3"/>
    <w:rsid w:val="00EF65B8"/>
    <w:rsid w:val="00EF76D4"/>
    <w:rsid w:val="00F01E8F"/>
    <w:rsid w:val="00F03864"/>
    <w:rsid w:val="00F04126"/>
    <w:rsid w:val="00F04414"/>
    <w:rsid w:val="00F06CB9"/>
    <w:rsid w:val="00F1653A"/>
    <w:rsid w:val="00F20C25"/>
    <w:rsid w:val="00F20CC9"/>
    <w:rsid w:val="00F22DA9"/>
    <w:rsid w:val="00F2651F"/>
    <w:rsid w:val="00F26EE3"/>
    <w:rsid w:val="00F27219"/>
    <w:rsid w:val="00F31AAD"/>
    <w:rsid w:val="00F31C2E"/>
    <w:rsid w:val="00F346E9"/>
    <w:rsid w:val="00F35E15"/>
    <w:rsid w:val="00F37539"/>
    <w:rsid w:val="00F40658"/>
    <w:rsid w:val="00F42711"/>
    <w:rsid w:val="00F42D18"/>
    <w:rsid w:val="00F448AF"/>
    <w:rsid w:val="00F46F70"/>
    <w:rsid w:val="00F47BE0"/>
    <w:rsid w:val="00F504BD"/>
    <w:rsid w:val="00F50BA3"/>
    <w:rsid w:val="00F517AE"/>
    <w:rsid w:val="00F51FC7"/>
    <w:rsid w:val="00F57399"/>
    <w:rsid w:val="00F574CF"/>
    <w:rsid w:val="00F575C5"/>
    <w:rsid w:val="00F57FCE"/>
    <w:rsid w:val="00F613FD"/>
    <w:rsid w:val="00F624E4"/>
    <w:rsid w:val="00F63971"/>
    <w:rsid w:val="00F64AD7"/>
    <w:rsid w:val="00F7020E"/>
    <w:rsid w:val="00F70766"/>
    <w:rsid w:val="00F73F0B"/>
    <w:rsid w:val="00F74246"/>
    <w:rsid w:val="00F7460C"/>
    <w:rsid w:val="00F77757"/>
    <w:rsid w:val="00F80D21"/>
    <w:rsid w:val="00F83B66"/>
    <w:rsid w:val="00F8466C"/>
    <w:rsid w:val="00F84F46"/>
    <w:rsid w:val="00F8544E"/>
    <w:rsid w:val="00F859BA"/>
    <w:rsid w:val="00F86F0A"/>
    <w:rsid w:val="00F91698"/>
    <w:rsid w:val="00FA0450"/>
    <w:rsid w:val="00FA396E"/>
    <w:rsid w:val="00FA4525"/>
    <w:rsid w:val="00FA6B18"/>
    <w:rsid w:val="00FA7E30"/>
    <w:rsid w:val="00FB0B86"/>
    <w:rsid w:val="00FB18FA"/>
    <w:rsid w:val="00FB5E82"/>
    <w:rsid w:val="00FB63A4"/>
    <w:rsid w:val="00FC1AE2"/>
    <w:rsid w:val="00FC6E35"/>
    <w:rsid w:val="00FD0961"/>
    <w:rsid w:val="00FD2E66"/>
    <w:rsid w:val="00FD412B"/>
    <w:rsid w:val="00FD54BE"/>
    <w:rsid w:val="00FD701D"/>
    <w:rsid w:val="00FE02D3"/>
    <w:rsid w:val="00FE0793"/>
    <w:rsid w:val="00FE4714"/>
    <w:rsid w:val="00FE5870"/>
    <w:rsid w:val="00FE7CFE"/>
    <w:rsid w:val="00FF18A4"/>
    <w:rsid w:val="00FF53BD"/>
    <w:rsid w:val="00FF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729ED"/>
    <w:pPr>
      <w:keepNext/>
      <w:jc w:val="center"/>
      <w:outlineLvl w:val="1"/>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9ED"/>
    <w:rPr>
      <w:rFonts w:ascii="Times New Roman" w:eastAsia="Times New Roman" w:hAnsi="Times New Roman" w:cs="Times New Roman"/>
      <w:b/>
      <w:bCs/>
      <w:sz w:val="44"/>
      <w:szCs w:val="44"/>
      <w:lang w:eastAsia="ru-RU"/>
    </w:rPr>
  </w:style>
  <w:style w:type="paragraph" w:styleId="a3">
    <w:name w:val="Balloon Text"/>
    <w:basedOn w:val="a"/>
    <w:link w:val="a4"/>
    <w:uiPriority w:val="99"/>
    <w:semiHidden/>
    <w:unhideWhenUsed/>
    <w:rsid w:val="006729ED"/>
    <w:rPr>
      <w:rFonts w:ascii="Tahoma" w:hAnsi="Tahoma" w:cs="Tahoma"/>
      <w:sz w:val="16"/>
      <w:szCs w:val="16"/>
    </w:rPr>
  </w:style>
  <w:style w:type="character" w:customStyle="1" w:styleId="a4">
    <w:name w:val="Текст выноски Знак"/>
    <w:basedOn w:val="a0"/>
    <w:link w:val="a3"/>
    <w:uiPriority w:val="99"/>
    <w:semiHidden/>
    <w:rsid w:val="006729ED"/>
    <w:rPr>
      <w:rFonts w:ascii="Tahoma" w:eastAsia="Times New Roman" w:hAnsi="Tahoma" w:cs="Tahoma"/>
      <w:sz w:val="16"/>
      <w:szCs w:val="16"/>
      <w:lang w:eastAsia="ru-RU"/>
    </w:rPr>
  </w:style>
  <w:style w:type="paragraph" w:styleId="a5">
    <w:name w:val="List Paragraph"/>
    <w:basedOn w:val="a"/>
    <w:uiPriority w:val="34"/>
    <w:qFormat/>
    <w:rsid w:val="009F353B"/>
    <w:pPr>
      <w:ind w:left="720"/>
      <w:contextualSpacing/>
    </w:pPr>
  </w:style>
  <w:style w:type="paragraph" w:customStyle="1" w:styleId="ConsPlusNormal">
    <w:name w:val="ConsPlusNormal"/>
    <w:rsid w:val="0040169F"/>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6">
    <w:name w:val="Hyperlink"/>
    <w:basedOn w:val="a0"/>
    <w:uiPriority w:val="99"/>
    <w:unhideWhenUsed/>
    <w:rsid w:val="0040169F"/>
    <w:rPr>
      <w:color w:val="0000FF" w:themeColor="hyperlink"/>
      <w:u w:val="single"/>
    </w:rPr>
  </w:style>
  <w:style w:type="paragraph" w:styleId="a7">
    <w:name w:val="header"/>
    <w:basedOn w:val="a"/>
    <w:link w:val="a8"/>
    <w:uiPriority w:val="99"/>
    <w:unhideWhenUsed/>
    <w:rsid w:val="0040169F"/>
    <w:pPr>
      <w:tabs>
        <w:tab w:val="center" w:pos="4677"/>
        <w:tab w:val="right" w:pos="9355"/>
      </w:tabs>
    </w:pPr>
  </w:style>
  <w:style w:type="character" w:customStyle="1" w:styleId="a8">
    <w:name w:val="Верхний колонтитул Знак"/>
    <w:basedOn w:val="a0"/>
    <w:link w:val="a7"/>
    <w:uiPriority w:val="99"/>
    <w:rsid w:val="0040169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169F"/>
    <w:pPr>
      <w:tabs>
        <w:tab w:val="center" w:pos="4677"/>
        <w:tab w:val="right" w:pos="9355"/>
      </w:tabs>
    </w:pPr>
  </w:style>
  <w:style w:type="character" w:customStyle="1" w:styleId="aa">
    <w:name w:val="Нижний колонтитул Знак"/>
    <w:basedOn w:val="a0"/>
    <w:link w:val="a9"/>
    <w:uiPriority w:val="99"/>
    <w:rsid w:val="004016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729ED"/>
    <w:pPr>
      <w:keepNext/>
      <w:jc w:val="center"/>
      <w:outlineLvl w:val="1"/>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9ED"/>
    <w:rPr>
      <w:rFonts w:ascii="Times New Roman" w:eastAsia="Times New Roman" w:hAnsi="Times New Roman" w:cs="Times New Roman"/>
      <w:b/>
      <w:bCs/>
      <w:sz w:val="44"/>
      <w:szCs w:val="44"/>
      <w:lang w:eastAsia="ru-RU"/>
    </w:rPr>
  </w:style>
  <w:style w:type="paragraph" w:styleId="a3">
    <w:name w:val="Balloon Text"/>
    <w:basedOn w:val="a"/>
    <w:link w:val="a4"/>
    <w:uiPriority w:val="99"/>
    <w:semiHidden/>
    <w:unhideWhenUsed/>
    <w:rsid w:val="006729ED"/>
    <w:rPr>
      <w:rFonts w:ascii="Tahoma" w:hAnsi="Tahoma" w:cs="Tahoma"/>
      <w:sz w:val="16"/>
      <w:szCs w:val="16"/>
    </w:rPr>
  </w:style>
  <w:style w:type="character" w:customStyle="1" w:styleId="a4">
    <w:name w:val="Текст выноски Знак"/>
    <w:basedOn w:val="a0"/>
    <w:link w:val="a3"/>
    <w:uiPriority w:val="99"/>
    <w:semiHidden/>
    <w:rsid w:val="006729ED"/>
    <w:rPr>
      <w:rFonts w:ascii="Tahoma" w:eastAsia="Times New Roman" w:hAnsi="Tahoma" w:cs="Tahoma"/>
      <w:sz w:val="16"/>
      <w:szCs w:val="16"/>
      <w:lang w:eastAsia="ru-RU"/>
    </w:rPr>
  </w:style>
  <w:style w:type="paragraph" w:styleId="a5">
    <w:name w:val="List Paragraph"/>
    <w:basedOn w:val="a"/>
    <w:uiPriority w:val="34"/>
    <w:qFormat/>
    <w:rsid w:val="009F353B"/>
    <w:pPr>
      <w:ind w:left="720"/>
      <w:contextualSpacing/>
    </w:pPr>
  </w:style>
  <w:style w:type="paragraph" w:customStyle="1" w:styleId="ConsPlusNormal">
    <w:name w:val="ConsPlusNormal"/>
    <w:rsid w:val="0040169F"/>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6">
    <w:name w:val="Hyperlink"/>
    <w:basedOn w:val="a0"/>
    <w:uiPriority w:val="99"/>
    <w:unhideWhenUsed/>
    <w:rsid w:val="0040169F"/>
    <w:rPr>
      <w:color w:val="0000FF" w:themeColor="hyperlink"/>
      <w:u w:val="single"/>
    </w:rPr>
  </w:style>
  <w:style w:type="paragraph" w:styleId="a7">
    <w:name w:val="header"/>
    <w:basedOn w:val="a"/>
    <w:link w:val="a8"/>
    <w:uiPriority w:val="99"/>
    <w:unhideWhenUsed/>
    <w:rsid w:val="0040169F"/>
    <w:pPr>
      <w:tabs>
        <w:tab w:val="center" w:pos="4677"/>
        <w:tab w:val="right" w:pos="9355"/>
      </w:tabs>
    </w:pPr>
  </w:style>
  <w:style w:type="character" w:customStyle="1" w:styleId="a8">
    <w:name w:val="Верхний колонтитул Знак"/>
    <w:basedOn w:val="a0"/>
    <w:link w:val="a7"/>
    <w:uiPriority w:val="99"/>
    <w:rsid w:val="0040169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169F"/>
    <w:pPr>
      <w:tabs>
        <w:tab w:val="center" w:pos="4677"/>
        <w:tab w:val="right" w:pos="9355"/>
      </w:tabs>
    </w:pPr>
  </w:style>
  <w:style w:type="character" w:customStyle="1" w:styleId="aa">
    <w:name w:val="Нижний колонтитул Знак"/>
    <w:basedOn w:val="a0"/>
    <w:link w:val="a9"/>
    <w:uiPriority w:val="99"/>
    <w:rsid w:val="004016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kgt.r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54331A84AC1E47A476103EA761D364" ma:contentTypeVersion="0" ma:contentTypeDescription="Создание документа." ma:contentTypeScope="" ma:versionID="e2bfe3ddd522bf12e142a4441c51521b">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B2219-D948-42F8-8126-6C590DA980B1}"/>
</file>

<file path=customXml/itemProps2.xml><?xml version="1.0" encoding="utf-8"?>
<ds:datastoreItem xmlns:ds="http://schemas.openxmlformats.org/officeDocument/2006/customXml" ds:itemID="{85A84CF3-7375-4191-8953-997E2007E1CA}"/>
</file>

<file path=customXml/itemProps3.xml><?xml version="1.0" encoding="utf-8"?>
<ds:datastoreItem xmlns:ds="http://schemas.openxmlformats.org/officeDocument/2006/customXml" ds:itemID="{60B9D12D-80DC-4DFA-A108-46AFADF69B21}"/>
</file>

<file path=docProps/app.xml><?xml version="1.0" encoding="utf-8"?>
<Properties xmlns="http://schemas.openxmlformats.org/officeDocument/2006/extended-properties" xmlns:vt="http://schemas.openxmlformats.org/officeDocument/2006/docPropsVTypes">
  <Template>Normal</Template>
  <TotalTime>0</TotalTime>
  <Pages>11</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chihacheva</dc:creator>
  <cp:lastModifiedBy>Шестерикова Юлия Ивановна</cp:lastModifiedBy>
  <cp:revision>2</cp:revision>
  <cp:lastPrinted>2020-09-29T09:18:00Z</cp:lastPrinted>
  <dcterms:created xsi:type="dcterms:W3CDTF">2020-09-29T09:51:00Z</dcterms:created>
  <dcterms:modified xsi:type="dcterms:W3CDTF">2020-09-29T09:51:00Z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0x010100F454331A84AC1E47A476103EA761D364</vt:lpwstr>
  </property>
</Properties>
</file>