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F" w:rsidRDefault="0080127F" w:rsidP="00BE62A6">
      <w:pPr>
        <w:ind w:left="4248" w:firstLine="708"/>
        <w:jc w:val="left"/>
        <w:rPr>
          <w:b/>
        </w:rPr>
      </w:pPr>
      <w:r>
        <w:rPr>
          <w:b/>
        </w:rPr>
        <w:t>УТВЕРЖДАЮ</w:t>
      </w: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главного управления</w:t>
      </w: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социальной защиты населения</w:t>
      </w: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города Красноярска</w:t>
      </w: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 Н.Ю. Береговая</w:t>
      </w:r>
    </w:p>
    <w:p w:rsidR="0080127F" w:rsidRDefault="0080127F" w:rsidP="00BE62A6">
      <w:pPr>
        <w:ind w:firstLine="0"/>
      </w:pP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 приказом</w:t>
      </w:r>
    </w:p>
    <w:p w:rsidR="0080127F" w:rsidRDefault="0080127F" w:rsidP="00BE62A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</w:t>
      </w: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80127F" w:rsidRDefault="0080127F" w:rsidP="00BE62A6">
      <w:pPr>
        <w:ind w:firstLine="0"/>
        <w:jc w:val="center"/>
      </w:pPr>
    </w:p>
    <w:p w:rsidR="00BE62A6" w:rsidRDefault="00BE62A6" w:rsidP="00BE62A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E62A6">
        <w:rPr>
          <w:sz w:val="28"/>
          <w:szCs w:val="28"/>
        </w:rPr>
        <w:t xml:space="preserve">орядок </w:t>
      </w:r>
    </w:p>
    <w:p w:rsidR="0080127F" w:rsidRPr="00BE62A6" w:rsidRDefault="00BE62A6" w:rsidP="00BE62A6">
      <w:pPr>
        <w:pStyle w:val="2"/>
        <w:ind w:firstLine="0"/>
        <w:rPr>
          <w:b w:val="0"/>
          <w:sz w:val="28"/>
          <w:szCs w:val="28"/>
        </w:rPr>
      </w:pPr>
      <w:r w:rsidRPr="00BE62A6">
        <w:rPr>
          <w:sz w:val="28"/>
          <w:szCs w:val="28"/>
        </w:rPr>
        <w:t xml:space="preserve">подачи </w:t>
      </w:r>
      <w:r w:rsidR="0016586F" w:rsidRPr="00BE62A6">
        <w:rPr>
          <w:sz w:val="28"/>
          <w:szCs w:val="28"/>
        </w:rPr>
        <w:t xml:space="preserve">заявки на оказание </w:t>
      </w:r>
      <w:r w:rsidRPr="00BE62A6">
        <w:rPr>
          <w:sz w:val="28"/>
          <w:szCs w:val="28"/>
        </w:rPr>
        <w:t xml:space="preserve">услуги по доставке </w:t>
      </w:r>
      <w:r w:rsidR="00452C37" w:rsidRPr="00BE62A6">
        <w:rPr>
          <w:sz w:val="28"/>
          <w:szCs w:val="28"/>
        </w:rPr>
        <w:t>участник</w:t>
      </w:r>
      <w:r w:rsidR="00452C37">
        <w:rPr>
          <w:sz w:val="28"/>
          <w:szCs w:val="28"/>
        </w:rPr>
        <w:t>ов</w:t>
      </w:r>
      <w:r w:rsidR="00452C37" w:rsidRPr="00BE62A6">
        <w:rPr>
          <w:sz w:val="28"/>
          <w:szCs w:val="28"/>
        </w:rPr>
        <w:t xml:space="preserve"> (инвалид</w:t>
      </w:r>
      <w:r w:rsidR="00452C37">
        <w:rPr>
          <w:sz w:val="28"/>
          <w:szCs w:val="28"/>
        </w:rPr>
        <w:t>ов</w:t>
      </w:r>
      <w:r w:rsidR="00452C37" w:rsidRPr="00BE62A6">
        <w:rPr>
          <w:sz w:val="28"/>
          <w:szCs w:val="28"/>
        </w:rPr>
        <w:t xml:space="preserve">) </w:t>
      </w:r>
      <w:r w:rsidR="00452C37" w:rsidRPr="003E5535">
        <w:rPr>
          <w:sz w:val="28"/>
          <w:szCs w:val="28"/>
        </w:rPr>
        <w:t>Великой Отечественной войны, а также инвалид</w:t>
      </w:r>
      <w:r w:rsidR="00452C37">
        <w:rPr>
          <w:sz w:val="28"/>
          <w:szCs w:val="28"/>
        </w:rPr>
        <w:t>ов</w:t>
      </w:r>
      <w:r w:rsidR="00452C37" w:rsidRPr="003E5535">
        <w:rPr>
          <w:sz w:val="28"/>
          <w:szCs w:val="28"/>
        </w:rPr>
        <w:t>,</w:t>
      </w:r>
      <w:r w:rsidR="00452C37" w:rsidRPr="00BE62A6">
        <w:rPr>
          <w:sz w:val="28"/>
          <w:szCs w:val="28"/>
        </w:rPr>
        <w:t xml:space="preserve"> имеющи</w:t>
      </w:r>
      <w:r w:rsidR="00452C37">
        <w:rPr>
          <w:sz w:val="28"/>
          <w:szCs w:val="28"/>
        </w:rPr>
        <w:t>х</w:t>
      </w:r>
      <w:r w:rsidR="00452C37" w:rsidRPr="00BE62A6">
        <w:rPr>
          <w:sz w:val="28"/>
          <w:szCs w:val="28"/>
        </w:rPr>
        <w:t xml:space="preserve"> ограничения способности к передвижению </w:t>
      </w:r>
      <w:r w:rsidR="00452C37">
        <w:rPr>
          <w:sz w:val="28"/>
          <w:szCs w:val="28"/>
        </w:rPr>
        <w:t>второй</w:t>
      </w:r>
      <w:r w:rsidR="00452C37" w:rsidRPr="00BE62A6">
        <w:rPr>
          <w:sz w:val="28"/>
          <w:szCs w:val="28"/>
        </w:rPr>
        <w:t xml:space="preserve"> или </w:t>
      </w:r>
      <w:r w:rsidR="00452C37">
        <w:rPr>
          <w:sz w:val="28"/>
          <w:szCs w:val="28"/>
        </w:rPr>
        <w:t>третьей</w:t>
      </w:r>
      <w:r w:rsidR="00452C37" w:rsidRPr="00BE62A6">
        <w:rPr>
          <w:sz w:val="28"/>
          <w:szCs w:val="28"/>
        </w:rPr>
        <w:t xml:space="preserve"> степени, </w:t>
      </w:r>
      <w:r w:rsidRPr="00BE62A6">
        <w:rPr>
          <w:sz w:val="28"/>
          <w:szCs w:val="28"/>
        </w:rPr>
        <w:t>специализированным автотранспортом к социально значимым объектам, местам проведения досуга, отдыха и обратно</w:t>
      </w: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BE62A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widowControl w:val="0"/>
        <w:shd w:val="clear" w:color="auto" w:fill="FFFFFF"/>
        <w:autoSpaceDE w:val="0"/>
        <w:autoSpaceDN w:val="0"/>
        <w:adjustRightInd w:val="0"/>
        <w:ind w:right="-241" w:firstLine="0"/>
        <w:jc w:val="center"/>
        <w:rPr>
          <w:b/>
          <w:color w:val="000000"/>
        </w:rPr>
      </w:pPr>
    </w:p>
    <w:p w:rsidR="0080127F" w:rsidRDefault="0080127F" w:rsidP="0080127F">
      <w:pPr>
        <w:ind w:firstLine="0"/>
        <w:rPr>
          <w:b/>
        </w:rPr>
      </w:pPr>
    </w:p>
    <w:p w:rsidR="0080127F" w:rsidRDefault="0080127F" w:rsidP="0080127F">
      <w:pPr>
        <w:ind w:firstLine="0"/>
        <w:rPr>
          <w:b/>
        </w:rPr>
      </w:pPr>
    </w:p>
    <w:p w:rsidR="0080127F" w:rsidRDefault="0080127F" w:rsidP="0080127F">
      <w:pPr>
        <w:ind w:firstLine="0"/>
        <w:rPr>
          <w:b/>
        </w:rPr>
      </w:pPr>
    </w:p>
    <w:p w:rsidR="0080127F" w:rsidRDefault="0080127F" w:rsidP="0080127F">
      <w:pPr>
        <w:ind w:firstLine="0"/>
        <w:rPr>
          <w:b/>
        </w:rPr>
      </w:pPr>
    </w:p>
    <w:p w:rsidR="0080127F" w:rsidRDefault="0080127F" w:rsidP="0080127F">
      <w:pPr>
        <w:ind w:firstLine="0"/>
        <w:jc w:val="center"/>
        <w:rPr>
          <w:b/>
        </w:rPr>
      </w:pPr>
      <w:r>
        <w:rPr>
          <w:b/>
        </w:rPr>
        <w:t xml:space="preserve">г. Красноярск </w:t>
      </w:r>
    </w:p>
    <w:p w:rsidR="005C4836" w:rsidRPr="0016586F" w:rsidRDefault="005C4836" w:rsidP="0016586F">
      <w:pPr>
        <w:ind w:firstLine="0"/>
        <w:jc w:val="center"/>
        <w:rPr>
          <w:b/>
        </w:rPr>
      </w:pPr>
      <w:r w:rsidRPr="0016586F">
        <w:rPr>
          <w:b/>
        </w:rPr>
        <w:lastRenderedPageBreak/>
        <w:t>1.Общие положения</w:t>
      </w:r>
    </w:p>
    <w:p w:rsidR="00BE62A6" w:rsidRPr="005C4836" w:rsidRDefault="00BE62A6" w:rsidP="005C4836"/>
    <w:p w:rsidR="005C4836" w:rsidRPr="005C4836" w:rsidRDefault="005C4836" w:rsidP="005C4836">
      <w:r w:rsidRPr="005C4836">
        <w:t>1.1</w:t>
      </w:r>
      <w:r w:rsidR="003E5535">
        <w:t>.</w:t>
      </w:r>
      <w:r w:rsidRPr="005C4836">
        <w:t xml:space="preserve"> Настоящ</w:t>
      </w:r>
      <w:r w:rsidR="00BE62A6">
        <w:t>ий</w:t>
      </w:r>
      <w:r w:rsidRPr="005C4836">
        <w:t xml:space="preserve"> По</w:t>
      </w:r>
      <w:r w:rsidR="00BE62A6">
        <w:t xml:space="preserve">рядок </w:t>
      </w:r>
      <w:r w:rsidRPr="005C4836">
        <w:t xml:space="preserve">регулирует </w:t>
      </w:r>
      <w:r w:rsidR="003E5535">
        <w:t xml:space="preserve">сроки, способы и условия подачи </w:t>
      </w:r>
      <w:r w:rsidR="003E5535" w:rsidRPr="0080127F">
        <w:rPr>
          <w:szCs w:val="28"/>
        </w:rPr>
        <w:t xml:space="preserve">заявки на оказание </w:t>
      </w:r>
      <w:r w:rsidR="003E5535" w:rsidRPr="0080127F">
        <w:t xml:space="preserve">участникам (инвалидам) </w:t>
      </w:r>
      <w:r w:rsidR="003E5535">
        <w:t>Великой Отечественной войны</w:t>
      </w:r>
      <w:r w:rsidR="003E5535" w:rsidRPr="0080127F">
        <w:t xml:space="preserve">, а также инвалидам, имеющим ограничения способности к передвижению </w:t>
      </w:r>
      <w:r w:rsidR="003E5535">
        <w:t>второй</w:t>
      </w:r>
      <w:r w:rsidR="003E5535" w:rsidRPr="0080127F">
        <w:t xml:space="preserve"> или </w:t>
      </w:r>
      <w:r w:rsidR="003E5535">
        <w:t>третьей</w:t>
      </w:r>
      <w:r w:rsidR="003E5535" w:rsidRPr="0080127F">
        <w:t xml:space="preserve"> степени</w:t>
      </w:r>
      <w:r w:rsidR="003E5535">
        <w:t>,</w:t>
      </w:r>
      <w:r w:rsidR="003E5535" w:rsidRPr="0080127F">
        <w:t xml:space="preserve"> услуги по доставке специализированным автотранспортом к социально значимым объектам, местам проведения досуга, отдыха и обратно</w:t>
      </w:r>
      <w:r w:rsidR="003E5535">
        <w:t>, в соответствии с постановлением администрации города Красноярска от 23.10.2017 № 668 «Об оказании участникам (инвалидам) Великой Отечественной войны</w:t>
      </w:r>
      <w:r w:rsidR="003E5535" w:rsidRPr="0080127F">
        <w:t xml:space="preserve">, а также инвалидам, имеющим ограничения способности к передвижению </w:t>
      </w:r>
      <w:r w:rsidR="003E5535">
        <w:t>второй</w:t>
      </w:r>
      <w:r w:rsidR="003E5535" w:rsidRPr="0080127F">
        <w:t xml:space="preserve"> или </w:t>
      </w:r>
      <w:r w:rsidR="003E5535">
        <w:t>третьей</w:t>
      </w:r>
      <w:r w:rsidR="003E5535" w:rsidRPr="0080127F">
        <w:t xml:space="preserve"> степени</w:t>
      </w:r>
      <w:r w:rsidR="003E5535">
        <w:t>,</w:t>
      </w:r>
      <w:r w:rsidR="003E5535" w:rsidRPr="0080127F">
        <w:t xml:space="preserve"> услуги по доставке специализированным автотранспортом к социально значимым объектам, местам проведения досуга, отдыха и обратно</w:t>
      </w:r>
      <w:r w:rsidR="003E5535">
        <w:t>»</w:t>
      </w:r>
      <w:r w:rsidRPr="005C4836">
        <w:t>.</w:t>
      </w:r>
    </w:p>
    <w:p w:rsidR="00EC1666" w:rsidRDefault="005C4836" w:rsidP="005C4836">
      <w:r w:rsidRPr="005C4836">
        <w:t>1.2</w:t>
      </w:r>
      <w:r w:rsidR="003E5535">
        <w:t>.</w:t>
      </w:r>
      <w:r w:rsidRPr="005C4836">
        <w:t xml:space="preserve"> </w:t>
      </w:r>
      <w:r w:rsidR="00EC1666">
        <w:t>Используемые понятия:</w:t>
      </w:r>
    </w:p>
    <w:p w:rsidR="00EC1666" w:rsidRDefault="00EC1666" w:rsidP="005C4836">
      <w:r>
        <w:t xml:space="preserve">Исполнитель - организация, определенная для непосредственного оказания </w:t>
      </w:r>
      <w:r w:rsidR="00A11D6E">
        <w:t xml:space="preserve">услуги </w:t>
      </w:r>
      <w:r w:rsidR="00A11D6E" w:rsidRPr="0080127F">
        <w:t>по доставке специализированным автотранспортом к социально значимым объектам, местам проведения досуга, отдыха и обратно</w:t>
      </w:r>
      <w:r w:rsidR="00A11D6E">
        <w:t xml:space="preserve"> </w:t>
      </w:r>
      <w: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1666" w:rsidRDefault="00EC1666" w:rsidP="005C4836">
      <w:r>
        <w:t xml:space="preserve">Получатели - </w:t>
      </w:r>
      <w:r w:rsidRPr="0080127F">
        <w:t>участник</w:t>
      </w:r>
      <w:r>
        <w:t>и</w:t>
      </w:r>
      <w:r w:rsidRPr="0080127F">
        <w:t xml:space="preserve"> (инвалид</w:t>
      </w:r>
      <w:r>
        <w:t>ы</w:t>
      </w:r>
      <w:r w:rsidRPr="0080127F">
        <w:t xml:space="preserve">) </w:t>
      </w:r>
      <w:r>
        <w:t>Великой Отечественной войны</w:t>
      </w:r>
      <w:r w:rsidRPr="0080127F">
        <w:t>, а также инвалид</w:t>
      </w:r>
      <w:r>
        <w:t>ы</w:t>
      </w:r>
      <w:r w:rsidRPr="0080127F">
        <w:t>, имеющи</w:t>
      </w:r>
      <w:r>
        <w:t>е</w:t>
      </w:r>
      <w:r w:rsidRPr="0080127F">
        <w:t xml:space="preserve"> ограничения способности к передвижению </w:t>
      </w:r>
      <w:r>
        <w:t>второй</w:t>
      </w:r>
      <w:r w:rsidRPr="0080127F">
        <w:t xml:space="preserve"> или </w:t>
      </w:r>
      <w:r>
        <w:t>третьей</w:t>
      </w:r>
      <w:r w:rsidRPr="0080127F">
        <w:t xml:space="preserve"> степени</w:t>
      </w:r>
      <w:r>
        <w:t>, которым оказывается услуга</w:t>
      </w:r>
      <w:r w:rsidRPr="00EC1666">
        <w:t xml:space="preserve"> </w:t>
      </w:r>
      <w:r w:rsidRPr="0080127F">
        <w:t>по доставке специализированным автотранспортом к социально значимым объектам, местам проведения досуга, отдыха и обратно</w:t>
      </w:r>
      <w:r>
        <w:t>;</w:t>
      </w:r>
    </w:p>
    <w:p w:rsidR="00EC1666" w:rsidRDefault="00EC1666" w:rsidP="005C4836">
      <w:r>
        <w:t xml:space="preserve">Услуга - </w:t>
      </w:r>
      <w:r w:rsidRPr="0080127F">
        <w:t>доставк</w:t>
      </w:r>
      <w:r>
        <w:t>а</w:t>
      </w:r>
      <w:r w:rsidRPr="0080127F">
        <w:t xml:space="preserve"> </w:t>
      </w:r>
      <w:r>
        <w:t xml:space="preserve">Получателя </w:t>
      </w:r>
      <w:r w:rsidRPr="0080127F">
        <w:t>специализированным автотранспортом к социально значимым объектам, местам проведения досуга, отдыха и обратно</w:t>
      </w:r>
      <w:r>
        <w:t>;</w:t>
      </w:r>
    </w:p>
    <w:p w:rsidR="002837F1" w:rsidRDefault="002837F1" w:rsidP="005C4836"/>
    <w:p w:rsidR="002837F1" w:rsidRPr="0016586F" w:rsidRDefault="002837F1" w:rsidP="002837F1">
      <w:pPr>
        <w:ind w:firstLine="0"/>
        <w:jc w:val="center"/>
        <w:rPr>
          <w:b/>
        </w:rPr>
      </w:pPr>
      <w:r>
        <w:rPr>
          <w:b/>
        </w:rPr>
        <w:t>2</w:t>
      </w:r>
      <w:r w:rsidRPr="0016586F">
        <w:rPr>
          <w:b/>
        </w:rPr>
        <w:t>. Способы подачи заявки</w:t>
      </w:r>
    </w:p>
    <w:p w:rsidR="002837F1" w:rsidRDefault="002837F1" w:rsidP="002837F1"/>
    <w:p w:rsidR="002837F1" w:rsidRDefault="002837F1" w:rsidP="002837F1">
      <w:r>
        <w:t>2.1. Заявка на оказание Услуги подается непосредственно Исполнителю.</w:t>
      </w:r>
    </w:p>
    <w:p w:rsidR="002837F1" w:rsidRDefault="002837F1" w:rsidP="002837F1">
      <w:r>
        <w:t>2.2. Исполнитель из числа своих работников назначает ответственного (ответственных) за прием заявок (далее - Диспетчер).</w:t>
      </w:r>
    </w:p>
    <w:p w:rsidR="002837F1" w:rsidRDefault="002837F1" w:rsidP="002837F1">
      <w:r>
        <w:t>2.3. Заявка может быть подана Получателем, его законным представителем (опекуном/попечителем) или лицом, уполномоченным на основании доверенности</w:t>
      </w:r>
      <w:r w:rsidR="00A11D6E">
        <w:t xml:space="preserve"> (далее - Представитель)</w:t>
      </w:r>
      <w:r>
        <w:t>.</w:t>
      </w:r>
    </w:p>
    <w:p w:rsidR="00556975" w:rsidRDefault="002837F1" w:rsidP="002837F1">
      <w:r>
        <w:t xml:space="preserve">2.4. </w:t>
      </w:r>
      <w:r w:rsidR="00556975">
        <w:t>Исполнитель обеспечивает возможность подачи заявки:</w:t>
      </w:r>
    </w:p>
    <w:p w:rsidR="00556975" w:rsidRDefault="00556975" w:rsidP="002837F1">
      <w:r>
        <w:t>-</w:t>
      </w:r>
      <w:r w:rsidR="002837F1">
        <w:t xml:space="preserve"> при личной явке</w:t>
      </w:r>
      <w:r w:rsidR="00A11D6E">
        <w:t xml:space="preserve"> Получателя или его Представителя</w:t>
      </w:r>
      <w:r>
        <w:t>;</w:t>
      </w:r>
      <w:r w:rsidR="002837F1">
        <w:t xml:space="preserve"> </w:t>
      </w:r>
    </w:p>
    <w:p w:rsidR="002837F1" w:rsidRDefault="00556975" w:rsidP="002837F1">
      <w:r>
        <w:t xml:space="preserve">- </w:t>
      </w:r>
      <w:r w:rsidR="002837F1">
        <w:t xml:space="preserve">посредством телефонного звонка на номер </w:t>
      </w:r>
      <w:r>
        <w:t>Д</w:t>
      </w:r>
      <w:r w:rsidR="002837F1">
        <w:t>испетчера.</w:t>
      </w:r>
    </w:p>
    <w:p w:rsidR="002837F1" w:rsidRDefault="002837F1" w:rsidP="002837F1">
      <w:r>
        <w:t xml:space="preserve">2.5. Заявки принимаются в рабочие дни </w:t>
      </w:r>
      <w:r w:rsidR="00A11D6E">
        <w:t xml:space="preserve">(понедельник-пятница) </w:t>
      </w:r>
      <w:r>
        <w:t>с 09.00 до 13.00 часов и с 14.00 до 18.00 часов.</w:t>
      </w:r>
    </w:p>
    <w:p w:rsidR="008F5256" w:rsidRDefault="008F5256" w:rsidP="005C4836"/>
    <w:p w:rsidR="003E5535" w:rsidRPr="0016586F" w:rsidRDefault="002837F1" w:rsidP="0016586F">
      <w:pPr>
        <w:ind w:firstLine="0"/>
        <w:jc w:val="center"/>
        <w:rPr>
          <w:b/>
        </w:rPr>
      </w:pPr>
      <w:r>
        <w:rPr>
          <w:b/>
        </w:rPr>
        <w:t>3</w:t>
      </w:r>
      <w:r w:rsidR="003E5535" w:rsidRPr="0016586F">
        <w:rPr>
          <w:b/>
        </w:rPr>
        <w:t>. Условия подачи заявки</w:t>
      </w:r>
    </w:p>
    <w:p w:rsidR="003E5535" w:rsidRDefault="003E5535" w:rsidP="005C4836"/>
    <w:p w:rsidR="00451D58" w:rsidRDefault="002837F1" w:rsidP="005C4836">
      <w:r>
        <w:lastRenderedPageBreak/>
        <w:t>3</w:t>
      </w:r>
      <w:r w:rsidR="00F33C50">
        <w:t>.</w:t>
      </w:r>
      <w:r>
        <w:t>1</w:t>
      </w:r>
      <w:r w:rsidR="00F33C50">
        <w:t xml:space="preserve">. </w:t>
      </w:r>
      <w:r w:rsidR="00451D58">
        <w:t>Заявка принимается Исполнителем при условии включения Получателя</w:t>
      </w:r>
      <w:r w:rsidR="006F6F13">
        <w:t xml:space="preserve"> в реестр граждан, имеющих право на получение Услуги. </w:t>
      </w:r>
    </w:p>
    <w:p w:rsidR="006F6F13" w:rsidRDefault="006F6F13" w:rsidP="005C4836">
      <w:r>
        <w:t>Реестр граждан, имеющих право на получение Услуги</w:t>
      </w:r>
      <w:r w:rsidR="007B7602">
        <w:t xml:space="preserve"> (приложение </w:t>
      </w:r>
      <w:r w:rsidR="00A11D6E">
        <w:t>2</w:t>
      </w:r>
      <w:r w:rsidR="007B7602" w:rsidRPr="007B7602">
        <w:t xml:space="preserve"> к настоящему Порядку</w:t>
      </w:r>
      <w:r w:rsidR="007B7602">
        <w:t>)</w:t>
      </w:r>
      <w:r>
        <w:t xml:space="preserve">, направляется Исполнителю муниципальным учреждением социального обслуживания населения, обеспечивающим организационные и координационные функции при оказании Услуги. </w:t>
      </w:r>
    </w:p>
    <w:p w:rsidR="0092385E" w:rsidRDefault="006F6F13" w:rsidP="005C4836">
      <w:r>
        <w:t xml:space="preserve">3.2. </w:t>
      </w:r>
      <w:r w:rsidR="00026E65">
        <w:t>П</w:t>
      </w:r>
      <w:r w:rsidR="00BE7CBC">
        <w:t>оступившие Исполнителю заявки регистри</w:t>
      </w:r>
      <w:r w:rsidR="00F33C50">
        <w:t>руются</w:t>
      </w:r>
      <w:r w:rsidR="00BE7CBC">
        <w:t xml:space="preserve"> в журнале </w:t>
      </w:r>
      <w:r w:rsidR="00185184">
        <w:t xml:space="preserve">принятых и исполненных </w:t>
      </w:r>
      <w:r w:rsidR="00BE7CBC">
        <w:t>заявок</w:t>
      </w:r>
      <w:r w:rsidR="00F33C50">
        <w:t xml:space="preserve"> </w:t>
      </w:r>
      <w:r w:rsidR="002837F1" w:rsidRPr="0080127F">
        <w:rPr>
          <w:szCs w:val="28"/>
        </w:rPr>
        <w:t xml:space="preserve">на оказание </w:t>
      </w:r>
      <w:r w:rsidR="002837F1" w:rsidRPr="0080127F">
        <w:t xml:space="preserve">участникам (инвалидам) </w:t>
      </w:r>
      <w:r w:rsidR="002837F1">
        <w:t>Великой Отечественной войны</w:t>
      </w:r>
      <w:r w:rsidR="002837F1" w:rsidRPr="0080127F">
        <w:t xml:space="preserve">, а также инвалидам, имеющим ограничения способности к передвижению </w:t>
      </w:r>
      <w:r w:rsidR="002837F1">
        <w:t>второй</w:t>
      </w:r>
      <w:r w:rsidR="002837F1" w:rsidRPr="0080127F">
        <w:t xml:space="preserve"> или </w:t>
      </w:r>
      <w:r w:rsidR="002837F1">
        <w:t>третьей</w:t>
      </w:r>
      <w:r w:rsidR="002837F1" w:rsidRPr="0080127F">
        <w:t xml:space="preserve"> степени</w:t>
      </w:r>
      <w:r w:rsidR="002837F1">
        <w:t>,</w:t>
      </w:r>
      <w:r w:rsidR="002837F1" w:rsidRPr="0080127F">
        <w:t xml:space="preserve"> услуги по доставке специализированным автотранспортом к социально значимым объектам, местам проведения досуга, отдыха и обратно</w:t>
      </w:r>
      <w:r w:rsidR="00951E6C">
        <w:t xml:space="preserve"> (далее - </w:t>
      </w:r>
      <w:r w:rsidR="00951E6C" w:rsidRPr="005C4836">
        <w:t xml:space="preserve">журнал </w:t>
      </w:r>
      <w:r w:rsidR="00951E6C">
        <w:t>принятых и исполненных заявок)</w:t>
      </w:r>
      <w:r w:rsidR="002837F1">
        <w:t xml:space="preserve"> </w:t>
      </w:r>
      <w:r w:rsidR="00F33C50">
        <w:t>по форме, согласно приложению 1 к настоящему Порядку.</w:t>
      </w:r>
    </w:p>
    <w:p w:rsidR="009911BA" w:rsidRPr="005C4836" w:rsidRDefault="002837F1" w:rsidP="009911BA">
      <w:r>
        <w:t>3</w:t>
      </w:r>
      <w:r w:rsidR="0092385E">
        <w:t>.</w:t>
      </w:r>
      <w:r>
        <w:t>2</w:t>
      </w:r>
      <w:r w:rsidR="0092385E">
        <w:t xml:space="preserve">. </w:t>
      </w:r>
      <w:r w:rsidR="009911BA">
        <w:t>Диспетчер</w:t>
      </w:r>
      <w:r w:rsidR="009911BA" w:rsidRPr="005C4836">
        <w:t xml:space="preserve"> при приеме заявки:</w:t>
      </w:r>
    </w:p>
    <w:p w:rsidR="009911BA" w:rsidRDefault="009911BA" w:rsidP="009911BA">
      <w:r>
        <w:t>-</w:t>
      </w:r>
      <w:r w:rsidRPr="005C4836">
        <w:t xml:space="preserve"> </w:t>
      </w:r>
      <w:r>
        <w:t xml:space="preserve">регистрирует </w:t>
      </w:r>
      <w:r w:rsidRPr="005C4836">
        <w:t xml:space="preserve">заявку в журнале </w:t>
      </w:r>
      <w:r>
        <w:t>принятых и исполненных заявок</w:t>
      </w:r>
      <w:r w:rsidRPr="005C4836">
        <w:t>;</w:t>
      </w:r>
    </w:p>
    <w:p w:rsidR="009911BA" w:rsidRPr="005C4836" w:rsidRDefault="009911BA" w:rsidP="009911BA">
      <w:r>
        <w:t>-</w:t>
      </w:r>
      <w:r w:rsidRPr="005C4836">
        <w:t xml:space="preserve"> сверяет указанный Получателем пункт назначения с перечнем социально</w:t>
      </w:r>
      <w:r w:rsidR="00452C37">
        <w:t xml:space="preserve"> </w:t>
      </w:r>
      <w:r w:rsidRPr="005C4836">
        <w:t>значимых объектов;</w:t>
      </w:r>
    </w:p>
    <w:p w:rsidR="00017E9C" w:rsidRDefault="009911BA" w:rsidP="009911BA">
      <w:r>
        <w:t xml:space="preserve">- </w:t>
      </w:r>
      <w:r w:rsidRPr="005C4836">
        <w:t>информирует Получателя услу</w:t>
      </w:r>
      <w:r>
        <w:t>ги о порядке выполнения заявки</w:t>
      </w:r>
      <w:r w:rsidR="00017E9C">
        <w:t>.</w:t>
      </w:r>
    </w:p>
    <w:p w:rsidR="00017E9C" w:rsidRPr="00951E6C" w:rsidRDefault="00951E6C" w:rsidP="009911BA">
      <w:r w:rsidRPr="002936A2">
        <w:t xml:space="preserve">3.3. </w:t>
      </w:r>
      <w:r w:rsidR="00D9581B" w:rsidRPr="002936A2">
        <w:t>Не позднее чем за день до дня выполнения заявки</w:t>
      </w:r>
      <w:r w:rsidR="00017E9C" w:rsidRPr="002936A2">
        <w:t>:</w:t>
      </w:r>
    </w:p>
    <w:p w:rsidR="00017E9C" w:rsidRPr="00951E6C" w:rsidRDefault="00017E9C" w:rsidP="00017E9C">
      <w:r w:rsidRPr="00951E6C">
        <w:t>- определяет очередность выполнения заявок по датам и времени в хронологическом порядке</w:t>
      </w:r>
      <w:r w:rsidR="00951E6C" w:rsidRPr="00951E6C">
        <w:t xml:space="preserve"> в зависимости от времени подачи заявки</w:t>
      </w:r>
      <w:r w:rsidRPr="00951E6C">
        <w:t xml:space="preserve">, </w:t>
      </w:r>
      <w:r w:rsidRPr="00A11D6E">
        <w:t>составляет маршрутные задания для</w:t>
      </w:r>
      <w:r w:rsidRPr="00951E6C">
        <w:t xml:space="preserve"> водителей;</w:t>
      </w:r>
    </w:p>
    <w:p w:rsidR="009911BA" w:rsidRPr="00951E6C" w:rsidRDefault="00951E6C" w:rsidP="009911BA">
      <w:r w:rsidRPr="00951E6C">
        <w:t>-</w:t>
      </w:r>
      <w:r w:rsidR="009911BA" w:rsidRPr="00951E6C">
        <w:t xml:space="preserve"> сообщает Получателю Услуги марку, цвет, государственный регистрационный номер автотранспортного средства и его примерное время прибытия к начальному пункту;</w:t>
      </w:r>
    </w:p>
    <w:p w:rsidR="00951E6C" w:rsidRPr="00951E6C" w:rsidRDefault="00951E6C" w:rsidP="009911BA">
      <w:r w:rsidRPr="00951E6C">
        <w:t xml:space="preserve">- в случае невозможности предоставить автотранспортное средство в нужное для Получателя Услуги время предлагает ему перенести поездку в другое удобное для него время или на другую дату. </w:t>
      </w:r>
    </w:p>
    <w:p w:rsidR="009911BA" w:rsidRPr="005C4836" w:rsidRDefault="00951E6C" w:rsidP="00951E6C">
      <w:r w:rsidRPr="00951E6C">
        <w:t>3.4. В</w:t>
      </w:r>
      <w:r w:rsidR="009911BA" w:rsidRPr="00951E6C">
        <w:t xml:space="preserve"> случае отказа Получ</w:t>
      </w:r>
      <w:r w:rsidRPr="00951E6C">
        <w:t xml:space="preserve">ателя Услуги от поданной заявки Диспетчер </w:t>
      </w:r>
      <w:r w:rsidR="009911BA" w:rsidRPr="00951E6C">
        <w:t>незамедлительно передает полученную информацию водителю.</w:t>
      </w:r>
    </w:p>
    <w:p w:rsidR="009911BA" w:rsidRDefault="009911BA" w:rsidP="005C4836"/>
    <w:p w:rsidR="003E5535" w:rsidRPr="0016586F" w:rsidRDefault="003E5535" w:rsidP="0016586F">
      <w:pPr>
        <w:ind w:firstLine="0"/>
        <w:jc w:val="center"/>
        <w:rPr>
          <w:b/>
        </w:rPr>
      </w:pPr>
      <w:r w:rsidRPr="0016586F">
        <w:rPr>
          <w:b/>
        </w:rPr>
        <w:t>4. Сроки подачи заявки</w:t>
      </w:r>
    </w:p>
    <w:p w:rsidR="003E5535" w:rsidRDefault="003E5535" w:rsidP="005C4836"/>
    <w:p w:rsidR="0016586F" w:rsidRDefault="00F33C50" w:rsidP="005C4836">
      <w:r>
        <w:t xml:space="preserve">4.1. </w:t>
      </w:r>
      <w:r w:rsidR="000F128E">
        <w:t xml:space="preserve">Заявка должна быть подана не позднее, чем за два рабочих дня до желаемой даты оказания Услуги. </w:t>
      </w:r>
    </w:p>
    <w:p w:rsidR="000F128E" w:rsidRDefault="000F128E" w:rsidP="005C4836">
      <w:r>
        <w:t>Заявки, поданные позднее указанного срока, исполняются при наличии у Исполнителя свободного транспортного средства.</w:t>
      </w:r>
    </w:p>
    <w:p w:rsidR="00220BDA" w:rsidRDefault="00220BDA" w:rsidP="00220BDA">
      <w:r>
        <w:t xml:space="preserve">4.2. </w:t>
      </w:r>
      <w:r w:rsidRPr="005C4836">
        <w:t xml:space="preserve">В случае отказа от поданной заявки Получатель обязан не </w:t>
      </w:r>
      <w:r>
        <w:t xml:space="preserve">позднее </w:t>
      </w:r>
      <w:r w:rsidRPr="005C4836">
        <w:t xml:space="preserve">чем за </w:t>
      </w:r>
      <w:r w:rsidR="00A11D6E">
        <w:t>три</w:t>
      </w:r>
      <w:r w:rsidRPr="005C4836">
        <w:t xml:space="preserve"> часа до назначенного времени</w:t>
      </w:r>
      <w:r>
        <w:t xml:space="preserve"> </w:t>
      </w:r>
      <w:r w:rsidRPr="005C4836">
        <w:t xml:space="preserve">сообщить об этом </w:t>
      </w:r>
      <w:r w:rsidR="00951E6C">
        <w:t>Ди</w:t>
      </w:r>
      <w:r>
        <w:t>спетчеру</w:t>
      </w:r>
      <w:r w:rsidRPr="005C4836">
        <w:t>.</w:t>
      </w:r>
    </w:p>
    <w:p w:rsidR="007F5D7C" w:rsidRDefault="007F5D7C" w:rsidP="005C4836"/>
    <w:p w:rsidR="007F5D7C" w:rsidRPr="00BE7CBC" w:rsidRDefault="00BE7CBC" w:rsidP="00BE7CBC">
      <w:pPr>
        <w:jc w:val="center"/>
        <w:rPr>
          <w:b/>
        </w:rPr>
      </w:pPr>
      <w:r w:rsidRPr="00BE7CBC">
        <w:rPr>
          <w:b/>
        </w:rPr>
        <w:t>5. Условия оказания Услуги</w:t>
      </w:r>
    </w:p>
    <w:p w:rsidR="0016586F" w:rsidRDefault="0016586F" w:rsidP="005C4836"/>
    <w:p w:rsidR="003F6468" w:rsidRPr="00A16B7F" w:rsidRDefault="00225BF3" w:rsidP="003F6468">
      <w:pPr>
        <w:rPr>
          <w:sz w:val="22"/>
          <w:szCs w:val="22"/>
        </w:rPr>
      </w:pPr>
      <w:r>
        <w:t xml:space="preserve">5.1. </w:t>
      </w:r>
      <w:r w:rsidR="003F6468">
        <w:t>Е</w:t>
      </w:r>
      <w:r w:rsidR="0082189A">
        <w:t>диниц</w:t>
      </w:r>
      <w:r w:rsidR="003F6468">
        <w:t xml:space="preserve">а </w:t>
      </w:r>
      <w:r w:rsidR="0082189A">
        <w:t xml:space="preserve">Услуги </w:t>
      </w:r>
      <w:r w:rsidR="003F6468">
        <w:t>включает в себя</w:t>
      </w:r>
      <w:r w:rsidR="003F6468" w:rsidRPr="003F6468">
        <w:t xml:space="preserve"> подачу </w:t>
      </w:r>
      <w:r w:rsidR="00A11D6E">
        <w:t>с</w:t>
      </w:r>
      <w:r w:rsidR="003F6468" w:rsidRPr="003F6468">
        <w:t xml:space="preserve">пециализированного автотранспорта к месту проживания (нахождения) Получателя, оказание </w:t>
      </w:r>
      <w:r w:rsidR="003F6468" w:rsidRPr="003F6468">
        <w:lastRenderedPageBreak/>
        <w:t>помощи при посадке (высадке), оказание помощи в перемещении Получателя и погрузке (выгрузке) технического средства реабилитации и багажа Получателя, перевозку.</w:t>
      </w:r>
    </w:p>
    <w:p w:rsidR="003F6468" w:rsidRDefault="003F6468" w:rsidP="005C4836">
      <w:r>
        <w:t xml:space="preserve">5.2. Предельное время оказания одной единицы Услуги составляет 1 час 30 минут. </w:t>
      </w:r>
    </w:p>
    <w:p w:rsidR="003F6468" w:rsidRDefault="003F6468" w:rsidP="003F6468">
      <w:pPr>
        <w:rPr>
          <w:shd w:val="clear" w:color="auto" w:fill="FFFFFF"/>
        </w:rPr>
      </w:pPr>
      <w:r>
        <w:rPr>
          <w:shd w:val="clear" w:color="auto" w:fill="FFFFFF"/>
        </w:rPr>
        <w:t>При оказании Услуги за пределами указанного времени учитывается соответствующее количество единиц Услуги.</w:t>
      </w:r>
    </w:p>
    <w:p w:rsidR="00E16B5D" w:rsidRDefault="003F6468" w:rsidP="005C4836">
      <w:r>
        <w:rPr>
          <w:shd w:val="clear" w:color="auto" w:fill="FFFFFF"/>
        </w:rPr>
        <w:t xml:space="preserve">5.3. </w:t>
      </w:r>
      <w:r w:rsidR="00225BF3">
        <w:t>Услуга оказывается Получателям с понедельника по субботу с 08.00 до 22.00.</w:t>
      </w:r>
    </w:p>
    <w:p w:rsidR="009911BA" w:rsidRPr="005C4836" w:rsidRDefault="003F6468" w:rsidP="009911BA">
      <w:r>
        <w:t>5</w:t>
      </w:r>
      <w:r w:rsidR="009911BA" w:rsidRPr="005C4836">
        <w:t>.</w:t>
      </w:r>
      <w:r>
        <w:t>4</w:t>
      </w:r>
      <w:r w:rsidR="009911BA" w:rsidRPr="005C4836">
        <w:t>. При посадке в транспортное средство Получатель Услуги предъявляет документ, удостоверяющий личность.</w:t>
      </w:r>
    </w:p>
    <w:p w:rsidR="00225BF3" w:rsidRDefault="00225BF3" w:rsidP="005C4836">
      <w:r>
        <w:t>5.</w:t>
      </w:r>
      <w:r w:rsidR="003F6468">
        <w:t>5</w:t>
      </w:r>
      <w:r>
        <w:t xml:space="preserve">. </w:t>
      </w:r>
      <w:r w:rsidR="004B2E8B" w:rsidRPr="005C4836">
        <w:t>Получатель имеет право взять с собой одного сопровождающего и багаж. Наличие сопровождающего лица заранее указывается в заявке.</w:t>
      </w:r>
    </w:p>
    <w:p w:rsidR="007B466D" w:rsidRDefault="007B466D" w:rsidP="005C4836">
      <w:r>
        <w:t>5.</w:t>
      </w:r>
      <w:r w:rsidR="003F6468">
        <w:t>6</w:t>
      </w:r>
      <w:r>
        <w:t xml:space="preserve">. </w:t>
      </w:r>
      <w:r w:rsidRPr="005C4836">
        <w:t xml:space="preserve">В начальном пункте время ожидания </w:t>
      </w:r>
      <w:r w:rsidR="003F6468">
        <w:t>Получателя</w:t>
      </w:r>
      <w:r w:rsidRPr="005C4836">
        <w:t xml:space="preserve"> не </w:t>
      </w:r>
      <w:r w:rsidR="003F6468">
        <w:t>должно превышать</w:t>
      </w:r>
      <w:r w:rsidRPr="005C4836">
        <w:t xml:space="preserve"> 1</w:t>
      </w:r>
      <w:r>
        <w:t>5</w:t>
      </w:r>
      <w:r w:rsidRPr="005C4836">
        <w:t xml:space="preserve"> минут. Заявка считается отмен</w:t>
      </w:r>
      <w:r>
        <w:t>е</w:t>
      </w:r>
      <w:r w:rsidRPr="005C4836">
        <w:t>нной по истечении 1</w:t>
      </w:r>
      <w:r>
        <w:t>5</w:t>
      </w:r>
      <w:r w:rsidRPr="005C4836">
        <w:t xml:space="preserve"> минут от указанного в заявке времени.</w:t>
      </w:r>
    </w:p>
    <w:p w:rsidR="00220BDA" w:rsidRDefault="00220BDA" w:rsidP="00220BDA">
      <w:r>
        <w:t>5</w:t>
      </w:r>
      <w:r w:rsidRPr="005C4836">
        <w:t>.</w:t>
      </w:r>
      <w:r w:rsidR="003F6468">
        <w:t>7</w:t>
      </w:r>
      <w:r w:rsidRPr="005C4836">
        <w:t>. По прибытии транспортного средства к начальному пункту водитель уточняет у Получателя Услуги маршрут и время поездки</w:t>
      </w:r>
      <w:r>
        <w:t xml:space="preserve"> </w:t>
      </w:r>
      <w:r w:rsidRPr="005C4836">
        <w:t>(изменение маршрута не допускается).</w:t>
      </w:r>
      <w:r w:rsidRPr="00220BDA">
        <w:t xml:space="preserve"> </w:t>
      </w:r>
    </w:p>
    <w:p w:rsidR="00220BDA" w:rsidRPr="005C4836" w:rsidRDefault="003F6468" w:rsidP="00220BDA">
      <w:r>
        <w:t>5</w:t>
      </w:r>
      <w:r w:rsidR="00220BDA" w:rsidRPr="005C4836">
        <w:t>.</w:t>
      </w:r>
      <w:r>
        <w:t>8</w:t>
      </w:r>
      <w:r w:rsidR="00220BDA" w:rsidRPr="005C4836">
        <w:t xml:space="preserve">. Получателю может быть отказано в </w:t>
      </w:r>
      <w:r w:rsidR="00220BDA">
        <w:t>перевозке</w:t>
      </w:r>
      <w:r w:rsidR="00220BDA" w:rsidRPr="005C4836">
        <w:t xml:space="preserve"> при услови</w:t>
      </w:r>
      <w:r w:rsidR="00220BDA">
        <w:t>и</w:t>
      </w:r>
      <w:r w:rsidR="00220BDA" w:rsidRPr="005C4836">
        <w:t>:</w:t>
      </w:r>
    </w:p>
    <w:p w:rsidR="00220BDA" w:rsidRPr="005C4836" w:rsidRDefault="00220BDA" w:rsidP="00220BDA">
      <w:r>
        <w:t>-</w:t>
      </w:r>
      <w:r w:rsidRPr="005C4836">
        <w:t xml:space="preserve"> </w:t>
      </w:r>
      <w:r>
        <w:t>несоответствия названного Получателем маршрута маршруту, названному при подаче заявки и указанному в маршрутном листе</w:t>
      </w:r>
      <w:r w:rsidRPr="005C4836">
        <w:t>;</w:t>
      </w:r>
    </w:p>
    <w:p w:rsidR="00220BDA" w:rsidRDefault="00220BDA" w:rsidP="00220BDA">
      <w:r>
        <w:t xml:space="preserve">- </w:t>
      </w:r>
      <w:r w:rsidRPr="005C4836">
        <w:t>на</w:t>
      </w:r>
      <w:r>
        <w:t xml:space="preserve">личии у </w:t>
      </w:r>
      <w:r w:rsidRPr="005C4836">
        <w:t xml:space="preserve">Получателя </w:t>
      </w:r>
      <w:r>
        <w:t xml:space="preserve">признаков </w:t>
      </w:r>
      <w:r w:rsidRPr="005C4836">
        <w:t>алкогольного</w:t>
      </w:r>
      <w:r>
        <w:t xml:space="preserve">, </w:t>
      </w:r>
      <w:r w:rsidRPr="005C4836">
        <w:t>токсического</w:t>
      </w:r>
      <w:r>
        <w:t xml:space="preserve"> или</w:t>
      </w:r>
      <w:r w:rsidRPr="005C4836">
        <w:t xml:space="preserve"> наркотического</w:t>
      </w:r>
      <w:r>
        <w:t xml:space="preserve"> </w:t>
      </w:r>
      <w:r w:rsidRPr="005C4836">
        <w:t>опьянения;</w:t>
      </w:r>
    </w:p>
    <w:p w:rsidR="00220BDA" w:rsidRPr="005C4836" w:rsidRDefault="00220BDA" w:rsidP="00220BDA">
      <w:r>
        <w:t>- отказе Получателя от соблюдения требований безопасности при осуществлении перевозки;</w:t>
      </w:r>
    </w:p>
    <w:p w:rsidR="00220BDA" w:rsidRPr="005C4836" w:rsidRDefault="00220BDA" w:rsidP="00220BDA">
      <w:r w:rsidRPr="005C4836">
        <w:t>5.</w:t>
      </w:r>
      <w:r w:rsidR="003F6468">
        <w:t>9</w:t>
      </w:r>
      <w:r w:rsidRPr="005C4836">
        <w:t>. Принятие Услуги Получателем осуществляется по факту ее предоставления.</w:t>
      </w:r>
    </w:p>
    <w:p w:rsidR="00220BDA" w:rsidRPr="005C4836" w:rsidRDefault="00220BDA" w:rsidP="00220BDA">
      <w:r w:rsidRPr="007B7602">
        <w:t>5.</w:t>
      </w:r>
      <w:r w:rsidR="003F6468" w:rsidRPr="007B7602">
        <w:t>10</w:t>
      </w:r>
      <w:r w:rsidRPr="007B7602">
        <w:t xml:space="preserve">. По прибытии транспортного средства в конечный пункт назначения водитель и Получатель (его </w:t>
      </w:r>
      <w:r w:rsidR="003F6468" w:rsidRPr="007B7602">
        <w:t>законный представитель</w:t>
      </w:r>
      <w:r w:rsidRPr="007B7602">
        <w:t xml:space="preserve">) </w:t>
      </w:r>
      <w:r w:rsidR="003F6468" w:rsidRPr="007B7602">
        <w:t xml:space="preserve">подписывают акт оказанных услуг </w:t>
      </w:r>
      <w:r w:rsidRPr="007B7602">
        <w:t xml:space="preserve">(Приложение </w:t>
      </w:r>
      <w:r w:rsidR="007B7602">
        <w:t>3</w:t>
      </w:r>
      <w:r w:rsidRPr="007B7602">
        <w:t xml:space="preserve"> к настоящему По</w:t>
      </w:r>
      <w:r w:rsidR="003F6468" w:rsidRPr="007B7602">
        <w:t>рядку</w:t>
      </w:r>
      <w:r w:rsidRPr="007B7602">
        <w:t>)</w:t>
      </w:r>
      <w:r w:rsidR="003F6468" w:rsidRPr="007B7602">
        <w:t xml:space="preserve"> в двух экземплярах, один из которых выдается Получателю</w:t>
      </w:r>
      <w:r w:rsidRPr="007B7602">
        <w:t>.</w:t>
      </w:r>
    </w:p>
    <w:p w:rsidR="00220BDA" w:rsidRDefault="00220BDA" w:rsidP="005C4836"/>
    <w:p w:rsidR="0019184F" w:rsidRDefault="0019184F">
      <w:pPr>
        <w:spacing w:after="200" w:line="276" w:lineRule="auto"/>
        <w:ind w:firstLine="0"/>
        <w:jc w:val="left"/>
        <w:sectPr w:rsidR="0019184F" w:rsidSect="00FC3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7F1" w:rsidRDefault="002837F1" w:rsidP="002837F1">
      <w:pPr>
        <w:ind w:firstLine="0"/>
        <w:jc w:val="right"/>
      </w:pPr>
      <w:r>
        <w:lastRenderedPageBreak/>
        <w:t>Приложение 1</w:t>
      </w:r>
    </w:p>
    <w:p w:rsidR="002837F1" w:rsidRDefault="002837F1" w:rsidP="002837F1"/>
    <w:p w:rsidR="002837F1" w:rsidRDefault="002837F1" w:rsidP="002837F1">
      <w:pPr>
        <w:ind w:firstLine="0"/>
        <w:jc w:val="center"/>
      </w:pPr>
      <w:r>
        <w:t xml:space="preserve">Журнал </w:t>
      </w:r>
    </w:p>
    <w:p w:rsidR="002837F1" w:rsidRDefault="002837F1" w:rsidP="002837F1">
      <w:pPr>
        <w:ind w:firstLine="0"/>
        <w:jc w:val="center"/>
      </w:pPr>
      <w:r>
        <w:t xml:space="preserve">принятых и исполненных заявок </w:t>
      </w:r>
      <w:r w:rsidRPr="0080127F">
        <w:rPr>
          <w:szCs w:val="28"/>
        </w:rPr>
        <w:t xml:space="preserve">на оказание </w:t>
      </w:r>
      <w:r w:rsidRPr="0080127F">
        <w:t xml:space="preserve">участникам (инвалидам) </w:t>
      </w:r>
      <w:r>
        <w:t>Великой Отечественной войны</w:t>
      </w:r>
      <w:r w:rsidRPr="0080127F">
        <w:t xml:space="preserve">, а также инвалидам, имеющим ограничения способности к передвижению </w:t>
      </w:r>
      <w:r>
        <w:t>второй</w:t>
      </w:r>
      <w:r w:rsidRPr="0080127F">
        <w:t xml:space="preserve"> или </w:t>
      </w:r>
      <w:r>
        <w:t>третьей</w:t>
      </w:r>
      <w:r w:rsidRPr="0080127F">
        <w:t xml:space="preserve"> степени</w:t>
      </w:r>
      <w:r>
        <w:t>,</w:t>
      </w:r>
      <w:r w:rsidRPr="0080127F">
        <w:t xml:space="preserve"> услуги по доставке специализированным автотранспортом к социально значимым объектам, местам проведения досуга, отдыха и обратно</w:t>
      </w:r>
    </w:p>
    <w:p w:rsidR="002837F1" w:rsidRDefault="002837F1" w:rsidP="002837F1"/>
    <w:tbl>
      <w:tblPr>
        <w:tblW w:w="15228" w:type="dxa"/>
        <w:tblInd w:w="93" w:type="dxa"/>
        <w:tblLayout w:type="fixed"/>
        <w:tblLook w:val="04A0"/>
      </w:tblPr>
      <w:tblGrid>
        <w:gridCol w:w="407"/>
        <w:gridCol w:w="601"/>
        <w:gridCol w:w="850"/>
        <w:gridCol w:w="992"/>
        <w:gridCol w:w="993"/>
        <w:gridCol w:w="1134"/>
        <w:gridCol w:w="1417"/>
        <w:gridCol w:w="992"/>
        <w:gridCol w:w="993"/>
        <w:gridCol w:w="851"/>
        <w:gridCol w:w="851"/>
        <w:gridCol w:w="992"/>
        <w:gridCol w:w="1559"/>
        <w:gridCol w:w="1215"/>
        <w:gridCol w:w="1381"/>
      </w:tblGrid>
      <w:tr w:rsidR="002F6528" w:rsidRPr="002F6528" w:rsidTr="007B7602">
        <w:trPr>
          <w:cantSplit/>
          <w:trHeight w:val="25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2E" w:rsidRPr="002F6528" w:rsidRDefault="00AD0A2E" w:rsidP="00AD0A2E">
            <w:pPr>
              <w:ind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№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Дата приема 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Время приема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ФИО Получателя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Дата рождения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Контактный телефон Получателя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 xml:space="preserve">ФИО и контактный телефон представителя Получателя </w:t>
            </w:r>
          </w:p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Дата подачи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Время подачи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Адрес подачи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Пункт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 xml:space="preserve">Время </w:t>
            </w:r>
            <w:r w:rsidR="002F6528" w:rsidRPr="002F6528">
              <w:rPr>
                <w:color w:val="000000"/>
                <w:sz w:val="24"/>
              </w:rPr>
              <w:t xml:space="preserve">подачи транспорт для </w:t>
            </w:r>
            <w:r w:rsidRPr="002F6528">
              <w:rPr>
                <w:color w:val="000000"/>
                <w:sz w:val="24"/>
              </w:rPr>
              <w:t>обратной поездки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6528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Общее</w:t>
            </w:r>
            <w:r w:rsidR="002F6528" w:rsidRPr="002F6528">
              <w:rPr>
                <w:color w:val="000000"/>
                <w:sz w:val="24"/>
              </w:rPr>
              <w:t xml:space="preserve"> планируемое</w:t>
            </w:r>
            <w:r w:rsidRPr="002F6528">
              <w:rPr>
                <w:color w:val="000000"/>
                <w:sz w:val="24"/>
              </w:rPr>
              <w:t xml:space="preserve"> время исполнения заявки </w:t>
            </w:r>
          </w:p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(не должно превышать 1,5 часов)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2F6528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Общее фактическое время исполнения заявки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0A2E" w:rsidRPr="002F6528" w:rsidRDefault="00AD0A2E" w:rsidP="002F6528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Примечание</w:t>
            </w:r>
          </w:p>
        </w:tc>
      </w:tr>
      <w:tr w:rsidR="002F6528" w:rsidRPr="00AD0A2E" w:rsidTr="007B7602">
        <w:trPr>
          <w:trHeight w:val="34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0A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2837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0A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A2E" w:rsidRPr="00AD0A2E" w:rsidTr="007B7602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A2E" w:rsidRPr="00AD0A2E" w:rsidRDefault="00AD0A2E" w:rsidP="002837F1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0A2E" w:rsidRPr="00AD0A2E" w:rsidTr="007B7602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2E" w:rsidRPr="00AD0A2E" w:rsidRDefault="00AD0A2E" w:rsidP="0019184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A2E" w:rsidRPr="00AD0A2E" w:rsidRDefault="00AD0A2E" w:rsidP="002837F1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837F1" w:rsidRDefault="002837F1" w:rsidP="002837F1"/>
    <w:p w:rsidR="002837F1" w:rsidRDefault="002837F1" w:rsidP="002837F1"/>
    <w:p w:rsidR="007B7602" w:rsidRDefault="00220BDA" w:rsidP="007B7602">
      <w:pPr>
        <w:ind w:firstLine="0"/>
        <w:jc w:val="right"/>
      </w:pPr>
      <w:r>
        <w:br w:type="page"/>
      </w:r>
      <w:r w:rsidR="007B7602">
        <w:lastRenderedPageBreak/>
        <w:t>Приложение 2</w:t>
      </w:r>
    </w:p>
    <w:p w:rsidR="007B7602" w:rsidRDefault="007B7602">
      <w:pPr>
        <w:spacing w:after="200" w:line="276" w:lineRule="auto"/>
        <w:ind w:firstLine="0"/>
        <w:jc w:val="left"/>
      </w:pPr>
    </w:p>
    <w:p w:rsidR="00220BDA" w:rsidRDefault="007B7602" w:rsidP="007B7602">
      <w:pPr>
        <w:spacing w:after="200" w:line="276" w:lineRule="auto"/>
        <w:ind w:firstLine="0"/>
        <w:jc w:val="center"/>
      </w:pPr>
      <w:r>
        <w:t xml:space="preserve">Реестр граждан, имеющих право на получение Услуги </w:t>
      </w:r>
      <w:r w:rsidRPr="0080127F">
        <w:t>по доставке специализированным автотранспортом к социально значимым объектам, местам проведения досуга, отдыха и обратно</w:t>
      </w:r>
    </w:p>
    <w:p w:rsidR="007B7602" w:rsidRDefault="007B7602" w:rsidP="007B7602">
      <w:pPr>
        <w:spacing w:line="276" w:lineRule="auto"/>
        <w:ind w:firstLine="0"/>
        <w:jc w:val="left"/>
      </w:pPr>
    </w:p>
    <w:tbl>
      <w:tblPr>
        <w:tblW w:w="15183" w:type="dxa"/>
        <w:tblInd w:w="93" w:type="dxa"/>
        <w:tblLayout w:type="fixed"/>
        <w:tblLook w:val="04A0"/>
      </w:tblPr>
      <w:tblGrid>
        <w:gridCol w:w="407"/>
        <w:gridCol w:w="1309"/>
        <w:gridCol w:w="1559"/>
        <w:gridCol w:w="1701"/>
        <w:gridCol w:w="1560"/>
        <w:gridCol w:w="1701"/>
        <w:gridCol w:w="2268"/>
        <w:gridCol w:w="1701"/>
        <w:gridCol w:w="1560"/>
        <w:gridCol w:w="1417"/>
      </w:tblGrid>
      <w:tr w:rsidR="00752D53" w:rsidRPr="002F6528" w:rsidTr="00752D53">
        <w:trPr>
          <w:cantSplit/>
          <w:trHeight w:val="25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53" w:rsidRPr="002F6528" w:rsidRDefault="00752D53" w:rsidP="00D9581B">
            <w:pPr>
              <w:ind w:firstLine="0"/>
              <w:jc w:val="center"/>
              <w:rPr>
                <w:color w:val="000000"/>
                <w:sz w:val="24"/>
              </w:rPr>
            </w:pPr>
            <w:r w:rsidRPr="002F6528">
              <w:rPr>
                <w:color w:val="000000"/>
                <w:sz w:val="24"/>
              </w:rPr>
              <w:t>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2D53" w:rsidRPr="002F6528" w:rsidRDefault="00752D53" w:rsidP="00752D53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ФИО гражданина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 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проживания гражданина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Телефон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регистрации гражданина по месту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Срок, на который установлена инвалидность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принятия решения об оказании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Орган, принявший решение об оказании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D53" w:rsidRPr="002F6528" w:rsidRDefault="00752D53" w:rsidP="00D9581B">
            <w:pPr>
              <w:ind w:left="113" w:right="11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752D53" w:rsidRPr="00AD0A2E" w:rsidTr="00752D53">
        <w:trPr>
          <w:trHeight w:val="34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D53" w:rsidRPr="00AD0A2E" w:rsidTr="00752D5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2D53" w:rsidRPr="00AD0A2E" w:rsidTr="00752D53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D53" w:rsidRPr="00AD0A2E" w:rsidRDefault="00752D53" w:rsidP="00D9581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A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52D53" w:rsidRDefault="00752D53" w:rsidP="007B7602">
      <w:pPr>
        <w:spacing w:line="276" w:lineRule="auto"/>
        <w:ind w:firstLine="0"/>
        <w:jc w:val="left"/>
      </w:pPr>
    </w:p>
    <w:p w:rsidR="00752D53" w:rsidRDefault="00752D53" w:rsidP="007B7602">
      <w:pPr>
        <w:spacing w:line="276" w:lineRule="auto"/>
        <w:ind w:firstLine="0"/>
        <w:jc w:val="left"/>
      </w:pPr>
    </w:p>
    <w:p w:rsidR="007B7602" w:rsidRDefault="007B7602">
      <w:pPr>
        <w:spacing w:after="200" w:line="276" w:lineRule="auto"/>
        <w:ind w:firstLine="0"/>
        <w:jc w:val="left"/>
      </w:pPr>
      <w:r>
        <w:br w:type="page"/>
      </w:r>
    </w:p>
    <w:p w:rsidR="007B7602" w:rsidRDefault="007B7602" w:rsidP="007B7602">
      <w:pPr>
        <w:ind w:firstLine="0"/>
        <w:jc w:val="right"/>
      </w:pPr>
      <w:r>
        <w:lastRenderedPageBreak/>
        <w:t>Приложение 3</w:t>
      </w:r>
    </w:p>
    <w:p w:rsidR="007B7602" w:rsidRDefault="007B7602" w:rsidP="007B7602">
      <w:pPr>
        <w:spacing w:line="276" w:lineRule="auto"/>
        <w:ind w:firstLine="0"/>
        <w:jc w:val="left"/>
      </w:pPr>
    </w:p>
    <w:p w:rsidR="007B7602" w:rsidRDefault="007B7602" w:rsidP="007B7602">
      <w:pPr>
        <w:spacing w:line="276" w:lineRule="auto"/>
        <w:ind w:firstLine="0"/>
        <w:jc w:val="center"/>
      </w:pPr>
      <w:r>
        <w:t>А</w:t>
      </w:r>
      <w:r w:rsidRPr="007B7602">
        <w:t>кт оказанных услуг</w:t>
      </w:r>
    </w:p>
    <w:p w:rsidR="00A11D6E" w:rsidRDefault="00A11D6E" w:rsidP="007B7602">
      <w:pPr>
        <w:spacing w:line="276" w:lineRule="auto"/>
        <w:ind w:firstLine="0"/>
        <w:jc w:val="center"/>
      </w:pPr>
    </w:p>
    <w:p w:rsidR="00A11D6E" w:rsidRDefault="00A11D6E" w:rsidP="007B7602">
      <w:pPr>
        <w:spacing w:line="276" w:lineRule="auto"/>
        <w:ind w:firstLine="0"/>
        <w:jc w:val="center"/>
      </w:pPr>
    </w:p>
    <w:tbl>
      <w:tblPr>
        <w:tblW w:w="14616" w:type="dxa"/>
        <w:tblInd w:w="93" w:type="dxa"/>
        <w:tblLook w:val="04A0"/>
      </w:tblPr>
      <w:tblGrid>
        <w:gridCol w:w="4680"/>
        <w:gridCol w:w="1292"/>
        <w:gridCol w:w="1698"/>
        <w:gridCol w:w="2126"/>
        <w:gridCol w:w="1843"/>
        <w:gridCol w:w="1480"/>
        <w:gridCol w:w="1497"/>
      </w:tblGrid>
      <w:tr w:rsidR="00A11D6E" w:rsidRPr="00A11D6E" w:rsidTr="00A11D6E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дата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</w:tr>
      <w:tr w:rsidR="00A11D6E" w:rsidRPr="00A11D6E" w:rsidTr="00A11D6E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г. Красноярск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</w:p>
        </w:tc>
      </w:tr>
      <w:tr w:rsidR="00A11D6E" w:rsidRPr="00A11D6E" w:rsidTr="00A11D6E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</w:tr>
      <w:tr w:rsidR="00A11D6E" w:rsidRPr="00A11D6E" w:rsidTr="00A11D6E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 xml:space="preserve">Ф.И.О. водителя: </w:t>
            </w:r>
          </w:p>
        </w:tc>
        <w:tc>
          <w:tcPr>
            <w:tcW w:w="9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</w:tr>
      <w:tr w:rsidR="00A11D6E" w:rsidRPr="00A11D6E" w:rsidTr="00A11D6E">
        <w:trPr>
          <w:trHeight w:val="15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</w:tr>
      <w:tr w:rsidR="00A11D6E" w:rsidRPr="00A11D6E" w:rsidTr="00A11D6E">
        <w:trPr>
          <w:trHeight w:val="2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 xml:space="preserve">Ф.И.О. Получателя </w:t>
            </w:r>
          </w:p>
        </w:tc>
        <w:tc>
          <w:tcPr>
            <w:tcW w:w="9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</w:tr>
      <w:tr w:rsidR="00A11D6E" w:rsidRPr="00A11D6E" w:rsidTr="00A11D6E">
        <w:trPr>
          <w:trHeight w:val="2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Дата рождения</w:t>
            </w:r>
          </w:p>
        </w:tc>
        <w:tc>
          <w:tcPr>
            <w:tcW w:w="9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</w:tr>
      <w:tr w:rsidR="00A11D6E" w:rsidRPr="00A11D6E" w:rsidTr="00A11D6E">
        <w:trPr>
          <w:trHeight w:val="2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Адрес проживания</w:t>
            </w:r>
          </w:p>
        </w:tc>
        <w:tc>
          <w:tcPr>
            <w:tcW w:w="9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 w:rsidRPr="00A11D6E">
              <w:rPr>
                <w:sz w:val="24"/>
              </w:rPr>
              <w:t> </w:t>
            </w:r>
          </w:p>
        </w:tc>
      </w:tr>
      <w:tr w:rsidR="00A11D6E" w:rsidRPr="00A11D6E" w:rsidTr="00A11D6E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</w:tr>
      <w:tr w:rsidR="00A11D6E" w:rsidRPr="00A11D6E" w:rsidTr="00A11D6E">
        <w:trPr>
          <w:trHeight w:val="121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Виды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Стоимость единицы измерения, руб.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Протяженность пути, км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Время оказания услуги, мин.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Количество оказанных услуг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Итого, руб.</w:t>
            </w:r>
          </w:p>
        </w:tc>
      </w:tr>
      <w:tr w:rsidR="00A11D6E" w:rsidRPr="00A11D6E" w:rsidTr="00A11D6E">
        <w:trPr>
          <w:trHeight w:val="1358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11D6E">
              <w:rPr>
                <w:sz w:val="24"/>
              </w:rPr>
              <w:t>оставка специализированным автотранспортом к социально значимым объектам, местам проведения досуга, отдыха и обратно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jc w:val="center"/>
              <w:rPr>
                <w:sz w:val="24"/>
              </w:rPr>
            </w:pPr>
            <w:r w:rsidRPr="00A11D6E">
              <w:rPr>
                <w:sz w:val="24"/>
              </w:rPr>
              <w:t>км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sz w:val="24"/>
              </w:rPr>
            </w:pPr>
            <w:r w:rsidRPr="00A11D6E">
              <w:rPr>
                <w:sz w:val="24"/>
              </w:rPr>
              <w:t>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sz w:val="24"/>
              </w:rPr>
            </w:pPr>
          </w:p>
        </w:tc>
      </w:tr>
      <w:tr w:rsidR="00A11D6E" w:rsidRPr="00A11D6E" w:rsidTr="00A11D6E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</w:tr>
      <w:tr w:rsidR="00A11D6E" w:rsidRPr="00A11D6E" w:rsidTr="00A11D6E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Итого к оплате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D6E" w:rsidRPr="00A11D6E" w:rsidRDefault="00A11D6E" w:rsidP="00A11D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11D6E">
              <w:rPr>
                <w:b/>
                <w:bCs/>
                <w:sz w:val="24"/>
              </w:rPr>
              <w:t> </w:t>
            </w:r>
          </w:p>
        </w:tc>
      </w:tr>
      <w:tr w:rsidR="00A11D6E" w:rsidRPr="00A11D6E" w:rsidTr="00A11D6E">
        <w:trPr>
          <w:trHeight w:val="1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</w:tr>
      <w:tr w:rsidR="00A11D6E" w:rsidRPr="00A11D6E" w:rsidTr="00A11D6E">
        <w:trPr>
          <w:trHeight w:val="8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rPr>
                <w:sz w:val="24"/>
              </w:rPr>
            </w:pPr>
            <w:r w:rsidRPr="00A11D6E">
              <w:rPr>
                <w:sz w:val="24"/>
              </w:rPr>
              <w:t>Получатель _______________________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6E" w:rsidRPr="00A11D6E" w:rsidRDefault="00A11D6E" w:rsidP="00A11D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D6E" w:rsidRPr="00A11D6E" w:rsidRDefault="00A11D6E" w:rsidP="00A11D6E">
            <w:pPr>
              <w:ind w:firstLine="0"/>
              <w:rPr>
                <w:sz w:val="24"/>
              </w:rPr>
            </w:pPr>
            <w:r w:rsidRPr="00A11D6E">
              <w:rPr>
                <w:sz w:val="24"/>
              </w:rPr>
              <w:t>Исполнитель _________________</w:t>
            </w:r>
          </w:p>
        </w:tc>
      </w:tr>
    </w:tbl>
    <w:p w:rsidR="007B7602" w:rsidRDefault="007B7602" w:rsidP="007B7602">
      <w:pPr>
        <w:spacing w:line="276" w:lineRule="auto"/>
        <w:ind w:firstLine="0"/>
        <w:jc w:val="left"/>
      </w:pPr>
    </w:p>
    <w:sectPr w:rsidR="007B7602" w:rsidSect="001918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1EB2"/>
    <w:rsid w:val="00017E9C"/>
    <w:rsid w:val="00026E65"/>
    <w:rsid w:val="0004197F"/>
    <w:rsid w:val="000502AC"/>
    <w:rsid w:val="000F128E"/>
    <w:rsid w:val="000F5326"/>
    <w:rsid w:val="000F5448"/>
    <w:rsid w:val="001161A5"/>
    <w:rsid w:val="001478A5"/>
    <w:rsid w:val="0016586F"/>
    <w:rsid w:val="00181EB2"/>
    <w:rsid w:val="00185184"/>
    <w:rsid w:val="0019184F"/>
    <w:rsid w:val="001B3C2D"/>
    <w:rsid w:val="001E07DA"/>
    <w:rsid w:val="001F507F"/>
    <w:rsid w:val="00200BA7"/>
    <w:rsid w:val="00220BDA"/>
    <w:rsid w:val="00225BF3"/>
    <w:rsid w:val="00250565"/>
    <w:rsid w:val="00252B13"/>
    <w:rsid w:val="002837F1"/>
    <w:rsid w:val="002936A2"/>
    <w:rsid w:val="002F6528"/>
    <w:rsid w:val="00345688"/>
    <w:rsid w:val="003A241F"/>
    <w:rsid w:val="003E5535"/>
    <w:rsid w:val="003F6468"/>
    <w:rsid w:val="00451D58"/>
    <w:rsid w:val="00452C37"/>
    <w:rsid w:val="00476D11"/>
    <w:rsid w:val="004B2E8B"/>
    <w:rsid w:val="00556975"/>
    <w:rsid w:val="00591210"/>
    <w:rsid w:val="005C4836"/>
    <w:rsid w:val="005E099E"/>
    <w:rsid w:val="006B1574"/>
    <w:rsid w:val="006F6F13"/>
    <w:rsid w:val="00752D53"/>
    <w:rsid w:val="007841A3"/>
    <w:rsid w:val="007B466D"/>
    <w:rsid w:val="007B7602"/>
    <w:rsid w:val="007F5D7C"/>
    <w:rsid w:val="0080127F"/>
    <w:rsid w:val="0082189A"/>
    <w:rsid w:val="008678BB"/>
    <w:rsid w:val="0087105B"/>
    <w:rsid w:val="00880496"/>
    <w:rsid w:val="008D195E"/>
    <w:rsid w:val="008E4ADF"/>
    <w:rsid w:val="008F5256"/>
    <w:rsid w:val="00920A0D"/>
    <w:rsid w:val="00921A57"/>
    <w:rsid w:val="0092385E"/>
    <w:rsid w:val="00951E6C"/>
    <w:rsid w:val="009911BA"/>
    <w:rsid w:val="009D6A4C"/>
    <w:rsid w:val="00A11D6E"/>
    <w:rsid w:val="00A367C2"/>
    <w:rsid w:val="00AD0A2E"/>
    <w:rsid w:val="00B0237C"/>
    <w:rsid w:val="00B34A98"/>
    <w:rsid w:val="00B5570A"/>
    <w:rsid w:val="00B55965"/>
    <w:rsid w:val="00BA68ED"/>
    <w:rsid w:val="00BA760B"/>
    <w:rsid w:val="00BE62A6"/>
    <w:rsid w:val="00BE7CBC"/>
    <w:rsid w:val="00CF7DD3"/>
    <w:rsid w:val="00D3484A"/>
    <w:rsid w:val="00D36B8C"/>
    <w:rsid w:val="00D61FC6"/>
    <w:rsid w:val="00D74193"/>
    <w:rsid w:val="00D9581B"/>
    <w:rsid w:val="00E16B5D"/>
    <w:rsid w:val="00E86D8E"/>
    <w:rsid w:val="00EC1666"/>
    <w:rsid w:val="00F33C50"/>
    <w:rsid w:val="00F63EDD"/>
    <w:rsid w:val="00FC31F3"/>
    <w:rsid w:val="00FC4073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EB2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EB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p1">
    <w:name w:val="p1"/>
    <w:basedOn w:val="a"/>
    <w:rsid w:val="005C4836"/>
    <w:pPr>
      <w:spacing w:before="100" w:beforeAutospacing="1" w:after="100" w:afterAutospacing="1"/>
    </w:pPr>
  </w:style>
  <w:style w:type="paragraph" w:customStyle="1" w:styleId="p2">
    <w:name w:val="p2"/>
    <w:basedOn w:val="a"/>
    <w:rsid w:val="005C4836"/>
    <w:pPr>
      <w:spacing w:before="100" w:beforeAutospacing="1" w:after="100" w:afterAutospacing="1"/>
    </w:pPr>
  </w:style>
  <w:style w:type="character" w:customStyle="1" w:styleId="s1">
    <w:name w:val="s1"/>
    <w:basedOn w:val="a0"/>
    <w:rsid w:val="005C4836"/>
  </w:style>
  <w:style w:type="paragraph" w:customStyle="1" w:styleId="p4">
    <w:name w:val="p4"/>
    <w:basedOn w:val="a"/>
    <w:rsid w:val="005C4836"/>
    <w:pPr>
      <w:spacing w:before="100" w:beforeAutospacing="1" w:after="100" w:afterAutospacing="1"/>
    </w:pPr>
  </w:style>
  <w:style w:type="character" w:customStyle="1" w:styleId="s2">
    <w:name w:val="s2"/>
    <w:basedOn w:val="a0"/>
    <w:rsid w:val="005C4836"/>
  </w:style>
  <w:style w:type="character" w:customStyle="1" w:styleId="apple-converted-space">
    <w:name w:val="apple-converted-space"/>
    <w:basedOn w:val="a0"/>
    <w:rsid w:val="005C4836"/>
  </w:style>
  <w:style w:type="character" w:customStyle="1" w:styleId="s3">
    <w:name w:val="s3"/>
    <w:basedOn w:val="a0"/>
    <w:rsid w:val="005C4836"/>
  </w:style>
  <w:style w:type="paragraph" w:customStyle="1" w:styleId="p6">
    <w:name w:val="p6"/>
    <w:basedOn w:val="a"/>
    <w:rsid w:val="005C4836"/>
    <w:pPr>
      <w:spacing w:before="100" w:beforeAutospacing="1" w:after="100" w:afterAutospacing="1"/>
    </w:pPr>
  </w:style>
  <w:style w:type="paragraph" w:customStyle="1" w:styleId="p7">
    <w:name w:val="p7"/>
    <w:basedOn w:val="a"/>
    <w:rsid w:val="005C4836"/>
    <w:pPr>
      <w:spacing w:before="100" w:beforeAutospacing="1" w:after="100" w:afterAutospacing="1"/>
    </w:pPr>
  </w:style>
  <w:style w:type="paragraph" w:customStyle="1" w:styleId="p8">
    <w:name w:val="p8"/>
    <w:basedOn w:val="a"/>
    <w:rsid w:val="005C4836"/>
    <w:pPr>
      <w:spacing w:before="100" w:beforeAutospacing="1" w:after="100" w:afterAutospacing="1"/>
    </w:pPr>
  </w:style>
  <w:style w:type="character" w:customStyle="1" w:styleId="s4">
    <w:name w:val="s4"/>
    <w:basedOn w:val="a0"/>
    <w:rsid w:val="005C4836"/>
  </w:style>
  <w:style w:type="character" w:customStyle="1" w:styleId="s5">
    <w:name w:val="s5"/>
    <w:basedOn w:val="a0"/>
    <w:rsid w:val="005C4836"/>
  </w:style>
  <w:style w:type="paragraph" w:customStyle="1" w:styleId="p9">
    <w:name w:val="p9"/>
    <w:basedOn w:val="a"/>
    <w:rsid w:val="005C4836"/>
    <w:pPr>
      <w:spacing w:before="100" w:beforeAutospacing="1" w:after="100" w:afterAutospacing="1"/>
    </w:pPr>
  </w:style>
  <w:style w:type="character" w:customStyle="1" w:styleId="s6">
    <w:name w:val="s6"/>
    <w:basedOn w:val="a0"/>
    <w:rsid w:val="005C4836"/>
  </w:style>
  <w:style w:type="paragraph" w:customStyle="1" w:styleId="p10">
    <w:name w:val="p10"/>
    <w:basedOn w:val="a"/>
    <w:rsid w:val="005C4836"/>
    <w:pPr>
      <w:spacing w:before="100" w:beforeAutospacing="1" w:after="100" w:afterAutospacing="1"/>
    </w:pPr>
  </w:style>
  <w:style w:type="character" w:customStyle="1" w:styleId="s7">
    <w:name w:val="s7"/>
    <w:basedOn w:val="a0"/>
    <w:rsid w:val="005C4836"/>
  </w:style>
  <w:style w:type="paragraph" w:customStyle="1" w:styleId="p12">
    <w:name w:val="p12"/>
    <w:basedOn w:val="a"/>
    <w:rsid w:val="005C4836"/>
    <w:pPr>
      <w:spacing w:before="100" w:beforeAutospacing="1" w:after="100" w:afterAutospacing="1"/>
    </w:pPr>
  </w:style>
  <w:style w:type="character" w:customStyle="1" w:styleId="s8">
    <w:name w:val="s8"/>
    <w:basedOn w:val="a0"/>
    <w:rsid w:val="005C4836"/>
  </w:style>
  <w:style w:type="character" w:customStyle="1" w:styleId="s10">
    <w:name w:val="s10"/>
    <w:basedOn w:val="a0"/>
    <w:rsid w:val="005C4836"/>
  </w:style>
  <w:style w:type="character" w:customStyle="1" w:styleId="s11">
    <w:name w:val="s11"/>
    <w:basedOn w:val="a0"/>
    <w:rsid w:val="005C4836"/>
  </w:style>
  <w:style w:type="paragraph" w:customStyle="1" w:styleId="p14">
    <w:name w:val="p14"/>
    <w:basedOn w:val="a"/>
    <w:rsid w:val="005C4836"/>
    <w:pPr>
      <w:spacing w:before="100" w:beforeAutospacing="1" w:after="100" w:afterAutospacing="1"/>
    </w:pPr>
  </w:style>
  <w:style w:type="paragraph" w:customStyle="1" w:styleId="p15">
    <w:name w:val="p15"/>
    <w:basedOn w:val="a"/>
    <w:rsid w:val="005C4836"/>
    <w:pPr>
      <w:spacing w:before="100" w:beforeAutospacing="1" w:after="100" w:afterAutospacing="1"/>
    </w:pPr>
  </w:style>
  <w:style w:type="character" w:customStyle="1" w:styleId="s12">
    <w:name w:val="s12"/>
    <w:basedOn w:val="a0"/>
    <w:rsid w:val="005C4836"/>
  </w:style>
  <w:style w:type="paragraph" w:customStyle="1" w:styleId="p18">
    <w:name w:val="p18"/>
    <w:basedOn w:val="a"/>
    <w:rsid w:val="005C4836"/>
    <w:pPr>
      <w:spacing w:before="100" w:beforeAutospacing="1" w:after="100" w:afterAutospacing="1"/>
    </w:pPr>
  </w:style>
  <w:style w:type="character" w:customStyle="1" w:styleId="s13">
    <w:name w:val="s13"/>
    <w:basedOn w:val="a0"/>
    <w:rsid w:val="005C4836"/>
  </w:style>
  <w:style w:type="character" w:customStyle="1" w:styleId="s14">
    <w:name w:val="s14"/>
    <w:basedOn w:val="a0"/>
    <w:rsid w:val="005C4836"/>
  </w:style>
  <w:style w:type="character" w:customStyle="1" w:styleId="s15">
    <w:name w:val="s15"/>
    <w:basedOn w:val="a0"/>
    <w:rsid w:val="005C4836"/>
  </w:style>
  <w:style w:type="paragraph" w:customStyle="1" w:styleId="p20">
    <w:name w:val="p20"/>
    <w:basedOn w:val="a"/>
    <w:rsid w:val="005C4836"/>
    <w:pPr>
      <w:spacing w:before="100" w:beforeAutospacing="1" w:after="100" w:afterAutospacing="1"/>
    </w:pPr>
  </w:style>
  <w:style w:type="paragraph" w:customStyle="1" w:styleId="p21">
    <w:name w:val="p21"/>
    <w:basedOn w:val="a"/>
    <w:rsid w:val="005C4836"/>
    <w:pPr>
      <w:spacing w:before="100" w:beforeAutospacing="1" w:after="100" w:afterAutospacing="1"/>
    </w:pPr>
  </w:style>
  <w:style w:type="paragraph" w:customStyle="1" w:styleId="p24">
    <w:name w:val="p24"/>
    <w:basedOn w:val="a"/>
    <w:rsid w:val="005C4836"/>
    <w:pPr>
      <w:spacing w:before="100" w:beforeAutospacing="1" w:after="100" w:afterAutospacing="1"/>
    </w:pPr>
  </w:style>
  <w:style w:type="paragraph" w:customStyle="1" w:styleId="p26">
    <w:name w:val="p26"/>
    <w:basedOn w:val="a"/>
    <w:rsid w:val="005C4836"/>
    <w:pPr>
      <w:spacing w:before="100" w:beforeAutospacing="1" w:after="100" w:afterAutospacing="1"/>
    </w:pPr>
  </w:style>
  <w:style w:type="paragraph" w:customStyle="1" w:styleId="p36">
    <w:name w:val="p36"/>
    <w:basedOn w:val="a"/>
    <w:rsid w:val="005C4836"/>
    <w:pPr>
      <w:spacing w:before="100" w:beforeAutospacing="1" w:after="100" w:afterAutospacing="1"/>
    </w:pPr>
  </w:style>
  <w:style w:type="paragraph" w:customStyle="1" w:styleId="p37">
    <w:name w:val="p37"/>
    <w:basedOn w:val="a"/>
    <w:rsid w:val="005C4836"/>
    <w:pPr>
      <w:spacing w:before="100" w:beforeAutospacing="1" w:after="100" w:afterAutospacing="1"/>
    </w:pPr>
  </w:style>
  <w:style w:type="paragraph" w:customStyle="1" w:styleId="p38">
    <w:name w:val="p38"/>
    <w:basedOn w:val="a"/>
    <w:rsid w:val="005C4836"/>
    <w:pPr>
      <w:spacing w:before="100" w:beforeAutospacing="1" w:after="100" w:afterAutospacing="1"/>
    </w:pPr>
  </w:style>
  <w:style w:type="paragraph" w:customStyle="1" w:styleId="p39">
    <w:name w:val="p39"/>
    <w:basedOn w:val="a"/>
    <w:rsid w:val="005C4836"/>
    <w:pPr>
      <w:spacing w:before="100" w:beforeAutospacing="1" w:after="100" w:afterAutospacing="1"/>
    </w:pPr>
  </w:style>
  <w:style w:type="paragraph" w:customStyle="1" w:styleId="p22">
    <w:name w:val="p22"/>
    <w:basedOn w:val="a"/>
    <w:rsid w:val="005C4836"/>
    <w:pPr>
      <w:spacing w:before="100" w:beforeAutospacing="1" w:after="100" w:afterAutospacing="1"/>
    </w:pPr>
  </w:style>
  <w:style w:type="paragraph" w:customStyle="1" w:styleId="p35">
    <w:name w:val="p35"/>
    <w:basedOn w:val="a"/>
    <w:rsid w:val="005C483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0127F"/>
    <w:pPr>
      <w:ind w:left="720"/>
      <w:contextualSpacing/>
    </w:pPr>
  </w:style>
  <w:style w:type="paragraph" w:customStyle="1" w:styleId="21">
    <w:name w:val="Нижний колонтитул Знак2"/>
    <w:rsid w:val="003F646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0BBBF-1CE1-408C-8195-60A6BCF8221C}"/>
</file>

<file path=customXml/itemProps2.xml><?xml version="1.0" encoding="utf-8"?>
<ds:datastoreItem xmlns:ds="http://schemas.openxmlformats.org/officeDocument/2006/customXml" ds:itemID="{E64EA985-30F1-4A29-BF50-0BAEA2E03BB8}"/>
</file>

<file path=customXml/itemProps3.xml><?xml version="1.0" encoding="utf-8"?>
<ds:datastoreItem xmlns:ds="http://schemas.openxmlformats.org/officeDocument/2006/customXml" ds:itemID="{EFEE922F-63CE-4BEE-A6CF-E04054DB3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Shelohova</dc:creator>
  <cp:lastModifiedBy>milehina_iy</cp:lastModifiedBy>
  <cp:revision>3</cp:revision>
  <cp:lastPrinted>2018-01-22T03:12:00Z</cp:lastPrinted>
  <dcterms:created xsi:type="dcterms:W3CDTF">2018-01-24T08:48:00Z</dcterms:created>
  <dcterms:modified xsi:type="dcterms:W3CDTF">2018-01-29T04:34:00Z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