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22" w:rsidRDefault="001B2722">
      <w:pPr>
        <w:pStyle w:val="ConsPlusNormal"/>
        <w:jc w:val="both"/>
        <w:outlineLvl w:val="0"/>
      </w:pPr>
    </w:p>
    <w:p w:rsidR="001B2722" w:rsidRDefault="001B2722">
      <w:pPr>
        <w:pStyle w:val="ConsPlusTitle"/>
        <w:jc w:val="center"/>
        <w:outlineLvl w:val="0"/>
      </w:pPr>
      <w:r>
        <w:t>АДМИНИСТРАЦИЯ ГОРОДА КРАСНОЯРСКА</w:t>
      </w:r>
    </w:p>
    <w:p w:rsidR="001B2722" w:rsidRDefault="001B2722">
      <w:pPr>
        <w:pStyle w:val="ConsPlusTitle"/>
        <w:jc w:val="center"/>
      </w:pPr>
    </w:p>
    <w:p w:rsidR="001B2722" w:rsidRDefault="001B2722">
      <w:pPr>
        <w:pStyle w:val="ConsPlusTitle"/>
        <w:jc w:val="center"/>
      </w:pPr>
      <w:r>
        <w:t>РАСПОРЯЖЕНИЕ</w:t>
      </w:r>
    </w:p>
    <w:p w:rsidR="001B2722" w:rsidRDefault="001B2722">
      <w:pPr>
        <w:pStyle w:val="ConsPlusTitle"/>
        <w:jc w:val="center"/>
      </w:pPr>
      <w:r>
        <w:t>от 3 марта 2009 г. N 36-р</w:t>
      </w:r>
    </w:p>
    <w:p w:rsidR="001B2722" w:rsidRDefault="001B27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B27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2722" w:rsidRDefault="001B2722" w:rsidP="001B2722">
            <w:pPr>
              <w:pStyle w:val="ConsPlusNormal"/>
              <w:jc w:val="center"/>
            </w:pPr>
            <w:r>
              <w:rPr>
                <w:color w:val="392C69"/>
              </w:rPr>
              <w:t xml:space="preserve"> (в ред. Распоряжения администрации г. Красноярска от 23.05.2019 </w:t>
            </w:r>
            <w:hyperlink r:id="rId5" w:history="1">
              <w:r>
                <w:rPr>
                  <w:color w:val="0000FF"/>
                </w:rPr>
                <w:t>N 153-р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B2722" w:rsidRDefault="001B2722">
      <w:pPr>
        <w:pStyle w:val="ConsPlusNormal"/>
        <w:jc w:val="center"/>
      </w:pPr>
    </w:p>
    <w:p w:rsidR="001B2722" w:rsidRDefault="001B2722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7" w:history="1">
        <w:r>
          <w:rPr>
            <w:color w:val="0000FF"/>
          </w:rPr>
          <w:t>Законом</w:t>
        </w:r>
      </w:hyperlink>
      <w:r>
        <w:t xml:space="preserve"> Красноярского края от 07.07.2009 N 8-3610 "О противодействии коррупции в Красноярском крае", </w:t>
      </w:r>
      <w:hyperlink r:id="rId8" w:history="1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22.12.2009 N 8-144 "О мерах по противодействию коррупции в городе Красноярске", в целях повышения эффективности работы по противодействию коррупции, устранения причин и условий, ее порождающих, руководствуясь </w:t>
      </w:r>
      <w:hyperlink r:id="rId9" w:history="1">
        <w:r>
          <w:rPr>
            <w:color w:val="0000FF"/>
          </w:rPr>
          <w:t>ст. ст. 41</w:t>
        </w:r>
        <w:proofErr w:type="gramEnd"/>
      </w:hyperlink>
      <w:r>
        <w:t xml:space="preserve">, </w:t>
      </w:r>
      <w:hyperlink r:id="rId10" w:history="1">
        <w:r>
          <w:rPr>
            <w:color w:val="0000FF"/>
          </w:rPr>
          <w:t>58</w:t>
        </w:r>
      </w:hyperlink>
      <w:r>
        <w:t xml:space="preserve">, </w:t>
      </w:r>
      <w:hyperlink r:id="rId11" w:history="1">
        <w:r>
          <w:rPr>
            <w:color w:val="0000FF"/>
          </w:rPr>
          <w:t>59</w:t>
        </w:r>
      </w:hyperlink>
      <w:r>
        <w:t xml:space="preserve"> Устава города Красноярска:</w:t>
      </w:r>
    </w:p>
    <w:p w:rsidR="001B2722" w:rsidRDefault="001B2722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05.05.2010 N 51-р)</w:t>
      </w:r>
    </w:p>
    <w:p w:rsidR="001B2722" w:rsidRDefault="001B2722">
      <w:pPr>
        <w:pStyle w:val="ConsPlusNormal"/>
        <w:spacing w:before="220"/>
        <w:ind w:firstLine="540"/>
        <w:jc w:val="both"/>
      </w:pPr>
      <w:r>
        <w:t>1. Создать межведомственную комиссию по противодействию коррупции в городе Красноярске.</w:t>
      </w:r>
    </w:p>
    <w:p w:rsidR="001B2722" w:rsidRDefault="001B272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05.05.2010 N 51-р)</w:t>
      </w:r>
    </w:p>
    <w:p w:rsidR="001B2722" w:rsidRDefault="001B2722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5" w:history="1">
        <w:r>
          <w:rPr>
            <w:color w:val="0000FF"/>
          </w:rPr>
          <w:t>Положение</w:t>
        </w:r>
      </w:hyperlink>
      <w:r>
        <w:t xml:space="preserve"> о межведомственной комиссии по противодействию коррупции согласно приложению 2.</w:t>
      </w:r>
    </w:p>
    <w:p w:rsidR="001B2722" w:rsidRDefault="001B2722">
      <w:pPr>
        <w:pStyle w:val="ConsPlusNormal"/>
        <w:spacing w:before="220"/>
        <w:ind w:firstLine="540"/>
        <w:jc w:val="both"/>
      </w:pPr>
      <w:r>
        <w:t>3. Департаменту информационной политики администрации города (</w:t>
      </w:r>
      <w:proofErr w:type="spellStart"/>
      <w:r>
        <w:t>Акентьева</w:t>
      </w:r>
      <w:proofErr w:type="spellEnd"/>
      <w:r>
        <w:t xml:space="preserve"> И.Г.) опубликовать настоящее Распоряжение в газете "Городские новости".</w:t>
      </w:r>
    </w:p>
    <w:p w:rsidR="001B2722" w:rsidRDefault="001B272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Распоряжения возложить на первого заместителя Главы города </w:t>
      </w:r>
      <w:proofErr w:type="spellStart"/>
      <w:r>
        <w:t>Шевлякова</w:t>
      </w:r>
      <w:proofErr w:type="spellEnd"/>
      <w:r>
        <w:t xml:space="preserve"> В.Н.</w:t>
      </w:r>
    </w:p>
    <w:p w:rsidR="001B2722" w:rsidRDefault="001B2722">
      <w:pPr>
        <w:pStyle w:val="ConsPlusNormal"/>
        <w:ind w:firstLine="540"/>
        <w:jc w:val="both"/>
      </w:pPr>
    </w:p>
    <w:p w:rsidR="001B2722" w:rsidRDefault="001B2722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1B2722" w:rsidRDefault="001B2722">
      <w:pPr>
        <w:pStyle w:val="ConsPlusNormal"/>
        <w:jc w:val="right"/>
      </w:pPr>
      <w:r>
        <w:t>Главы города</w:t>
      </w:r>
    </w:p>
    <w:p w:rsidR="001B2722" w:rsidRDefault="001B2722">
      <w:pPr>
        <w:pStyle w:val="ConsPlusNormal"/>
        <w:jc w:val="right"/>
      </w:pPr>
      <w:r>
        <w:t>В.П.БОБРОВ</w:t>
      </w:r>
    </w:p>
    <w:p w:rsidR="001B2722" w:rsidRDefault="001B2722">
      <w:pPr>
        <w:pStyle w:val="ConsPlusNormal"/>
        <w:jc w:val="right"/>
      </w:pPr>
    </w:p>
    <w:p w:rsidR="001B2722" w:rsidRDefault="001B2722">
      <w:pPr>
        <w:pStyle w:val="ConsPlusNormal"/>
        <w:jc w:val="right"/>
      </w:pPr>
    </w:p>
    <w:p w:rsidR="001B2722" w:rsidRDefault="001B2722">
      <w:pPr>
        <w:pStyle w:val="ConsPlusNormal"/>
        <w:jc w:val="right"/>
      </w:pPr>
    </w:p>
    <w:p w:rsidR="001B2722" w:rsidRDefault="001B2722">
      <w:pPr>
        <w:pStyle w:val="ConsPlusNormal"/>
        <w:jc w:val="right"/>
      </w:pPr>
    </w:p>
    <w:p w:rsidR="001B2722" w:rsidRDefault="001B2722">
      <w:pPr>
        <w:pStyle w:val="ConsPlusNormal"/>
        <w:jc w:val="right"/>
      </w:pPr>
    </w:p>
    <w:p w:rsidR="001B2722" w:rsidRDefault="001B2722">
      <w:pPr>
        <w:pStyle w:val="ConsPlusNormal"/>
        <w:jc w:val="right"/>
        <w:outlineLvl w:val="0"/>
      </w:pPr>
      <w:r>
        <w:t>Приложение 1</w:t>
      </w:r>
    </w:p>
    <w:p w:rsidR="001B2722" w:rsidRDefault="001B2722">
      <w:pPr>
        <w:pStyle w:val="ConsPlusNormal"/>
        <w:jc w:val="right"/>
      </w:pPr>
      <w:r>
        <w:t>к Распоряжению</w:t>
      </w:r>
    </w:p>
    <w:p w:rsidR="001B2722" w:rsidRDefault="001B2722">
      <w:pPr>
        <w:pStyle w:val="ConsPlusNormal"/>
        <w:jc w:val="right"/>
      </w:pPr>
      <w:r>
        <w:t>Главы города</w:t>
      </w:r>
    </w:p>
    <w:p w:rsidR="001B2722" w:rsidRDefault="001B2722">
      <w:pPr>
        <w:pStyle w:val="ConsPlusNormal"/>
        <w:jc w:val="right"/>
      </w:pPr>
      <w:r>
        <w:t>от 3 марта 2009 г. N 36-р</w:t>
      </w:r>
    </w:p>
    <w:p w:rsidR="001B2722" w:rsidRDefault="001B2722">
      <w:pPr>
        <w:pStyle w:val="ConsPlusNormal"/>
        <w:jc w:val="right"/>
      </w:pPr>
    </w:p>
    <w:p w:rsidR="001B2722" w:rsidRDefault="001B2722">
      <w:pPr>
        <w:pStyle w:val="ConsPlusTitle"/>
        <w:jc w:val="center"/>
      </w:pPr>
      <w:r>
        <w:t>СОСТАВ</w:t>
      </w:r>
    </w:p>
    <w:p w:rsidR="001B2722" w:rsidRDefault="001B2722">
      <w:pPr>
        <w:pStyle w:val="ConsPlusTitle"/>
        <w:jc w:val="center"/>
      </w:pPr>
      <w:r>
        <w:t>МЕЖВЕДОМСТВЕННОЙ КОМИССИИ</w:t>
      </w:r>
    </w:p>
    <w:p w:rsidR="001B2722" w:rsidRDefault="001B2722">
      <w:pPr>
        <w:pStyle w:val="ConsPlusTitle"/>
        <w:jc w:val="center"/>
      </w:pPr>
      <w:r>
        <w:t>ПО ПРОТИВОДЕЙСТВИЮ КОРРУПЦИИ</w:t>
      </w:r>
    </w:p>
    <w:p w:rsidR="001B2722" w:rsidRDefault="001B2722">
      <w:pPr>
        <w:pStyle w:val="ConsPlusNormal"/>
        <w:ind w:firstLine="540"/>
        <w:jc w:val="both"/>
      </w:pPr>
    </w:p>
    <w:p w:rsidR="001B2722" w:rsidRDefault="001B2722">
      <w:pPr>
        <w:pStyle w:val="ConsPlusNormal"/>
        <w:ind w:firstLine="540"/>
        <w:jc w:val="both"/>
      </w:pPr>
      <w:r>
        <w:t xml:space="preserve">Утратил силу. - </w:t>
      </w:r>
      <w:hyperlink r:id="rId14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05.05.2010 N 51-р.</w:t>
      </w:r>
    </w:p>
    <w:p w:rsidR="001B2722" w:rsidRDefault="001B2722">
      <w:pPr>
        <w:pStyle w:val="ConsPlusNormal"/>
        <w:jc w:val="right"/>
      </w:pPr>
    </w:p>
    <w:p w:rsidR="001B2722" w:rsidRDefault="001B2722">
      <w:pPr>
        <w:pStyle w:val="ConsPlusNormal"/>
        <w:jc w:val="right"/>
      </w:pPr>
    </w:p>
    <w:p w:rsidR="001B2722" w:rsidRDefault="001B2722">
      <w:pPr>
        <w:pStyle w:val="ConsPlusNormal"/>
        <w:jc w:val="right"/>
      </w:pPr>
    </w:p>
    <w:p w:rsidR="001B2722" w:rsidRDefault="001B2722">
      <w:pPr>
        <w:pStyle w:val="ConsPlusNormal"/>
        <w:jc w:val="right"/>
      </w:pPr>
    </w:p>
    <w:p w:rsidR="001B2722" w:rsidRDefault="001B2722">
      <w:pPr>
        <w:pStyle w:val="ConsPlusNormal"/>
        <w:jc w:val="right"/>
      </w:pPr>
    </w:p>
    <w:p w:rsidR="001B2722" w:rsidRDefault="001B2722">
      <w:pPr>
        <w:pStyle w:val="ConsPlusNormal"/>
        <w:jc w:val="right"/>
      </w:pPr>
    </w:p>
    <w:p w:rsidR="001B2722" w:rsidRDefault="001B2722">
      <w:pPr>
        <w:pStyle w:val="ConsPlusNormal"/>
        <w:jc w:val="right"/>
        <w:outlineLvl w:val="0"/>
      </w:pPr>
      <w:r>
        <w:lastRenderedPageBreak/>
        <w:t>Приложение 2</w:t>
      </w:r>
    </w:p>
    <w:p w:rsidR="001B2722" w:rsidRDefault="001B2722">
      <w:pPr>
        <w:pStyle w:val="ConsPlusNormal"/>
        <w:jc w:val="right"/>
      </w:pPr>
      <w:r>
        <w:t>к Распоряжению</w:t>
      </w:r>
    </w:p>
    <w:p w:rsidR="001B2722" w:rsidRDefault="001B2722">
      <w:pPr>
        <w:pStyle w:val="ConsPlusNormal"/>
        <w:jc w:val="right"/>
      </w:pPr>
      <w:r>
        <w:t>Главы города</w:t>
      </w:r>
    </w:p>
    <w:p w:rsidR="001B2722" w:rsidRDefault="001B2722">
      <w:pPr>
        <w:pStyle w:val="ConsPlusNormal"/>
        <w:jc w:val="right"/>
      </w:pPr>
      <w:r>
        <w:t>от 3 марта 2009 г. N 36-р</w:t>
      </w:r>
    </w:p>
    <w:p w:rsidR="001B2722" w:rsidRDefault="001B2722">
      <w:pPr>
        <w:pStyle w:val="ConsPlusNormal"/>
        <w:jc w:val="center"/>
      </w:pPr>
    </w:p>
    <w:p w:rsidR="001B2722" w:rsidRDefault="001B2722">
      <w:pPr>
        <w:pStyle w:val="ConsPlusTitle"/>
        <w:jc w:val="center"/>
      </w:pPr>
      <w:bookmarkStart w:id="0" w:name="P45"/>
      <w:bookmarkEnd w:id="0"/>
      <w:r>
        <w:t>ПОЛОЖЕНИЕ</w:t>
      </w:r>
    </w:p>
    <w:p w:rsidR="001B2722" w:rsidRDefault="001B2722">
      <w:pPr>
        <w:pStyle w:val="ConsPlusTitle"/>
        <w:jc w:val="center"/>
      </w:pPr>
      <w:r>
        <w:t>О МЕЖВЕДОМСТВЕННОЙ КОМИССИИ ПО ПРОТИВОДЕЙСТВИЮ КОРРУПЦИИ</w:t>
      </w:r>
    </w:p>
    <w:p w:rsidR="001B2722" w:rsidRDefault="001B2722">
      <w:pPr>
        <w:pStyle w:val="ConsPlusTitle"/>
        <w:jc w:val="center"/>
      </w:pPr>
      <w:r>
        <w:t>В ГОРОДЕ КРАСНОЯРСКЕ</w:t>
      </w:r>
    </w:p>
    <w:p w:rsidR="001B2722" w:rsidRDefault="001B27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B27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2722" w:rsidRDefault="001B2722">
            <w:pPr>
              <w:pStyle w:val="ConsPlusNormal"/>
              <w:jc w:val="center"/>
            </w:pPr>
            <w:r>
              <w:rPr>
                <w:color w:val="392C69"/>
              </w:rPr>
              <w:t xml:space="preserve"> (в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администрации г. Красноярска от 23.05.2019 N 153-р)</w:t>
            </w:r>
          </w:p>
        </w:tc>
      </w:tr>
    </w:tbl>
    <w:p w:rsidR="001B2722" w:rsidRDefault="001B2722">
      <w:pPr>
        <w:pStyle w:val="ConsPlusNormal"/>
        <w:ind w:firstLine="540"/>
        <w:jc w:val="both"/>
      </w:pPr>
    </w:p>
    <w:p w:rsidR="001B2722" w:rsidRDefault="001B2722">
      <w:pPr>
        <w:pStyle w:val="ConsPlusTitle"/>
        <w:jc w:val="center"/>
        <w:outlineLvl w:val="1"/>
      </w:pPr>
      <w:r>
        <w:t>I. ОБЩИЕ ПОЛОЖЕНИЯ</w:t>
      </w:r>
    </w:p>
    <w:p w:rsidR="001B2722" w:rsidRDefault="001B2722">
      <w:pPr>
        <w:pStyle w:val="ConsPlusNormal"/>
        <w:ind w:firstLine="540"/>
        <w:jc w:val="both"/>
      </w:pPr>
    </w:p>
    <w:p w:rsidR="001B2722" w:rsidRDefault="001B2722">
      <w:pPr>
        <w:pStyle w:val="ConsPlusNormal"/>
        <w:ind w:firstLine="540"/>
        <w:jc w:val="both"/>
      </w:pPr>
      <w:r>
        <w:t>1. Межведомственная комиссия по противодействию коррупции в городе Красноярске (далее - Комиссия) является коллегиальным совещательным органом, созданным в целях:</w:t>
      </w:r>
    </w:p>
    <w:p w:rsidR="001B2722" w:rsidRDefault="001B2722">
      <w:pPr>
        <w:pStyle w:val="ConsPlusNormal"/>
        <w:spacing w:before="220"/>
        <w:ind w:firstLine="540"/>
        <w:jc w:val="both"/>
      </w:pPr>
      <w:r>
        <w:t>оказания содействия Главе города Красноярска в определении приоритетных направлений в сфере противодействия коррупции;</w:t>
      </w:r>
    </w:p>
    <w:p w:rsidR="001B2722" w:rsidRDefault="001B2722">
      <w:pPr>
        <w:pStyle w:val="ConsPlusNormal"/>
        <w:spacing w:before="220"/>
        <w:ind w:firstLine="540"/>
        <w:jc w:val="both"/>
      </w:pPr>
      <w:r>
        <w:t>подготовки рекомендаций, направленных на повышение эффективности работы по противодействию коррупции, координации деятельности органов городского самоуправления, муниципальных органов, муниципальных предприятий и учреждений.</w:t>
      </w:r>
    </w:p>
    <w:p w:rsidR="001B2722" w:rsidRDefault="001B2722">
      <w:pPr>
        <w:pStyle w:val="ConsPlusNormal"/>
        <w:spacing w:before="220"/>
        <w:ind w:firstLine="540"/>
        <w:jc w:val="both"/>
      </w:pPr>
      <w:r>
        <w:t xml:space="preserve">2. В своей деятельности Комиссия руководствуется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законами и иными нормативными правовыми актами Российской Федерации, Красноярского края, нормативными правовыми актами города Красноярска, а также настоящим Положением.</w:t>
      </w:r>
    </w:p>
    <w:p w:rsidR="001B2722" w:rsidRDefault="001B2722">
      <w:pPr>
        <w:pStyle w:val="ConsPlusNormal"/>
        <w:ind w:firstLine="540"/>
        <w:jc w:val="both"/>
      </w:pPr>
    </w:p>
    <w:p w:rsidR="001B2722" w:rsidRDefault="001B2722">
      <w:pPr>
        <w:pStyle w:val="ConsPlusTitle"/>
        <w:jc w:val="center"/>
        <w:outlineLvl w:val="1"/>
      </w:pPr>
      <w:r>
        <w:t>II. ОСНОВНЫЕ ЗАДАЧИ И ФУНКЦИИ КОМИССИИ</w:t>
      </w:r>
    </w:p>
    <w:p w:rsidR="001B2722" w:rsidRDefault="001B2722">
      <w:pPr>
        <w:pStyle w:val="ConsPlusNormal"/>
        <w:ind w:firstLine="540"/>
        <w:jc w:val="both"/>
      </w:pPr>
    </w:p>
    <w:p w:rsidR="001B2722" w:rsidRDefault="001B2722">
      <w:pPr>
        <w:pStyle w:val="ConsPlusNormal"/>
        <w:ind w:firstLine="540"/>
        <w:jc w:val="both"/>
      </w:pPr>
      <w:r>
        <w:t>3. Основными задачами Комиссии являются:</w:t>
      </w:r>
    </w:p>
    <w:p w:rsidR="001B2722" w:rsidRDefault="001B2722">
      <w:pPr>
        <w:pStyle w:val="ConsPlusNormal"/>
        <w:spacing w:before="220"/>
        <w:ind w:firstLine="540"/>
        <w:jc w:val="both"/>
      </w:pPr>
      <w:r>
        <w:t>анализ состояния коррупции, выявление причин и условий, способствующих коррупционным проявлениям, оценка достаточности и эффективности предпринимаемых мер по противодействию коррупции в деятельности органов городского самоуправления, муниципальных органов, муниципальных предприятий и учреждений;</w:t>
      </w:r>
    </w:p>
    <w:p w:rsidR="001B2722" w:rsidRDefault="001B2722">
      <w:pPr>
        <w:pStyle w:val="ConsPlusNormal"/>
        <w:spacing w:before="220"/>
        <w:ind w:firstLine="540"/>
        <w:jc w:val="both"/>
      </w:pPr>
      <w:r>
        <w:t>совершенствование системы мер по предупреждению и пресечению коррупции и злоупотреблений иного вида в деятельности органов городского самоуправления, муниципальных органов, муниципальных предприятий и учреждений;</w:t>
      </w:r>
    </w:p>
    <w:p w:rsidR="001B2722" w:rsidRDefault="001B2722">
      <w:pPr>
        <w:pStyle w:val="ConsPlusNormal"/>
        <w:spacing w:before="220"/>
        <w:ind w:firstLine="540"/>
        <w:jc w:val="both"/>
      </w:pPr>
      <w:r>
        <w:t>совершенствование правовых, экономических и организационных механизмов функционирования органов городского самоуправления, муниципальных органов, муниципальных предприятий и учреждений в целях устранения причин и условий, способствующих возникновению и распространению коррупции;</w:t>
      </w:r>
    </w:p>
    <w:p w:rsidR="001B2722" w:rsidRDefault="001B2722">
      <w:pPr>
        <w:pStyle w:val="ConsPlusNormal"/>
        <w:spacing w:before="220"/>
        <w:ind w:firstLine="540"/>
        <w:jc w:val="both"/>
      </w:pPr>
      <w:r>
        <w:t>обеспечение взаимодействия и согласованности действий органов городского самоуправления, муниципальных органов, муниципальных предприятий и учреждений в целях противодействия коррупции.</w:t>
      </w:r>
    </w:p>
    <w:p w:rsidR="001B2722" w:rsidRDefault="001B2722">
      <w:pPr>
        <w:pStyle w:val="ConsPlusNormal"/>
        <w:spacing w:before="220"/>
        <w:ind w:firstLine="540"/>
        <w:jc w:val="both"/>
      </w:pPr>
      <w:r>
        <w:t>4. Комиссия при выполнении своих задач:</w:t>
      </w:r>
    </w:p>
    <w:p w:rsidR="001B2722" w:rsidRDefault="001B2722">
      <w:pPr>
        <w:pStyle w:val="ConsPlusNormal"/>
        <w:spacing w:before="220"/>
        <w:ind w:firstLine="540"/>
        <w:jc w:val="both"/>
      </w:pPr>
      <w:r>
        <w:t xml:space="preserve">проводит анализ работы органов городского самоуправления, муниципальных органов, муниципальных предприятий и учреждений по противодействию коррупции, а также выявлению </w:t>
      </w:r>
      <w:r>
        <w:lastRenderedPageBreak/>
        <w:t>причин и условий, способствующих ее проявлению;</w:t>
      </w:r>
    </w:p>
    <w:p w:rsidR="001B2722" w:rsidRDefault="001B2722">
      <w:pPr>
        <w:pStyle w:val="ConsPlusNormal"/>
        <w:spacing w:before="220"/>
        <w:ind w:firstLine="540"/>
        <w:jc w:val="both"/>
      </w:pPr>
      <w:r>
        <w:t>вырабатывает предложения для включения в муниципальную программу по противодействию коррупции (далее - антикоррупционная программа), планы работы по противодействию коррупции с привлечением к этой работе специалистов заинтересованных ведомств;</w:t>
      </w:r>
    </w:p>
    <w:p w:rsidR="001B2722" w:rsidRDefault="001B2722">
      <w:pPr>
        <w:pStyle w:val="ConsPlusNormal"/>
        <w:spacing w:before="220"/>
        <w:ind w:firstLine="540"/>
        <w:jc w:val="both"/>
      </w:pPr>
      <w:r>
        <w:t>вырабатывает предложения по совершенствованию правовых актов города Красноярска в целях устранения положений, способствующих возникновению коррупции;</w:t>
      </w:r>
    </w:p>
    <w:p w:rsidR="001B2722" w:rsidRDefault="001B2722">
      <w:pPr>
        <w:pStyle w:val="ConsPlusNormal"/>
        <w:spacing w:before="220"/>
        <w:ind w:firstLine="540"/>
        <w:jc w:val="both"/>
      </w:pPr>
      <w:r>
        <w:t>вырабатывает рекомендации по организации мероприятий в области просвещения и агитации населения, муниципальных служащих органов городского самоуправления и муниципальных органов, работников муниципальных предприятий и учреждений в целях формирования у них навыков антикоррупционного поведения.</w:t>
      </w:r>
    </w:p>
    <w:p w:rsidR="001B2722" w:rsidRDefault="001B2722">
      <w:pPr>
        <w:pStyle w:val="ConsPlusNormal"/>
        <w:spacing w:before="220"/>
        <w:ind w:firstLine="540"/>
        <w:jc w:val="both"/>
      </w:pPr>
      <w:r>
        <w:t>5. Комиссия при осуществлении своей деятельности имеет право:</w:t>
      </w:r>
    </w:p>
    <w:p w:rsidR="001B2722" w:rsidRDefault="001B2722">
      <w:pPr>
        <w:pStyle w:val="ConsPlusNormal"/>
        <w:spacing w:before="220"/>
        <w:ind w:firstLine="540"/>
        <w:jc w:val="both"/>
      </w:pPr>
      <w:proofErr w:type="gramStart"/>
      <w:r>
        <w:t>запрашивать и получать</w:t>
      </w:r>
      <w:proofErr w:type="gramEnd"/>
      <w:r>
        <w:t xml:space="preserve"> в установленном порядке необходимые для работы материалы и информацию от территориальных органов федеральных органов исполнительной власти, органов исполнительной власти Красноярского края, органов городского самоуправления, муниципальных органов, муниципальных предприятий и учреждений, общественных организаций и объединений, организаций независимо от форм собственности;</w:t>
      </w:r>
    </w:p>
    <w:p w:rsidR="001B2722" w:rsidRDefault="001B2722">
      <w:pPr>
        <w:pStyle w:val="ConsPlusNormal"/>
        <w:spacing w:before="220"/>
        <w:ind w:firstLine="540"/>
        <w:jc w:val="both"/>
      </w:pPr>
      <w:r>
        <w:t>рассматривать на своих заседаниях вопросы, связанные с ходом реализации антикоррупционной программы, планов работы по противодействию коррупции, с заслушиванием исполнителей программных (плановых) мероприятий;</w:t>
      </w:r>
    </w:p>
    <w:p w:rsidR="001B2722" w:rsidRDefault="001B2722">
      <w:pPr>
        <w:pStyle w:val="ConsPlusNormal"/>
        <w:spacing w:before="220"/>
        <w:ind w:firstLine="540"/>
        <w:jc w:val="both"/>
      </w:pPr>
      <w:r>
        <w:t>создавать рабочие группы для изучения вопросов, касающихся противодействия коррупции, а также для подготовки соответствующих решений Комиссии с привлечением специалистов;</w:t>
      </w:r>
    </w:p>
    <w:p w:rsidR="001B2722" w:rsidRDefault="001B2722">
      <w:pPr>
        <w:pStyle w:val="ConsPlusNormal"/>
        <w:spacing w:before="220"/>
        <w:ind w:firstLine="540"/>
        <w:jc w:val="both"/>
      </w:pPr>
      <w:r>
        <w:t>рассматривать результаты антикоррупционной экспертизы нормативных правовых актов города и их проектов;</w:t>
      </w:r>
    </w:p>
    <w:p w:rsidR="001B2722" w:rsidRDefault="001B2722">
      <w:pPr>
        <w:pStyle w:val="ConsPlusNormal"/>
        <w:spacing w:before="220"/>
        <w:ind w:firstLine="540"/>
        <w:jc w:val="both"/>
      </w:pPr>
      <w:r>
        <w:t>взаимодействовать со средствами массовой информации и общественностью;</w:t>
      </w:r>
    </w:p>
    <w:p w:rsidR="001B2722" w:rsidRDefault="001B2722">
      <w:pPr>
        <w:pStyle w:val="ConsPlusNormal"/>
        <w:spacing w:before="220"/>
        <w:ind w:firstLine="540"/>
        <w:jc w:val="both"/>
      </w:pPr>
      <w:r>
        <w:t>приглашать на заседания представителей органов государственной власти, органов городского самоуправления и иных организаций.</w:t>
      </w:r>
    </w:p>
    <w:p w:rsidR="001B2722" w:rsidRDefault="001B2722">
      <w:pPr>
        <w:pStyle w:val="ConsPlusNormal"/>
        <w:ind w:firstLine="540"/>
        <w:jc w:val="both"/>
      </w:pPr>
    </w:p>
    <w:p w:rsidR="001B2722" w:rsidRDefault="001B2722">
      <w:pPr>
        <w:pStyle w:val="ConsPlusTitle"/>
        <w:jc w:val="center"/>
        <w:outlineLvl w:val="1"/>
      </w:pPr>
      <w:r>
        <w:t>III. ПОРЯДОК ФОРМИРОВАНИЯ И ОРГАНИЗАЦИИ</w:t>
      </w:r>
    </w:p>
    <w:p w:rsidR="001B2722" w:rsidRDefault="001B2722">
      <w:pPr>
        <w:pStyle w:val="ConsPlusTitle"/>
        <w:jc w:val="center"/>
      </w:pPr>
      <w:r>
        <w:t>ДЕЯТЕЛЬНОСТИ КОМИССИИ</w:t>
      </w:r>
    </w:p>
    <w:p w:rsidR="001B2722" w:rsidRDefault="001B2722">
      <w:pPr>
        <w:pStyle w:val="ConsPlusNormal"/>
        <w:ind w:firstLine="540"/>
        <w:jc w:val="both"/>
      </w:pPr>
    </w:p>
    <w:p w:rsidR="001B2722" w:rsidRDefault="001B2722">
      <w:pPr>
        <w:pStyle w:val="ConsPlusNormal"/>
        <w:ind w:firstLine="540"/>
        <w:jc w:val="both"/>
      </w:pPr>
      <w:r>
        <w:t>6. Комиссия формируется в составе председателя Комиссии, двух заместителей председателя Комиссии, секретаря и членов Комиссии.</w:t>
      </w:r>
    </w:p>
    <w:p w:rsidR="001B2722" w:rsidRDefault="001B2722">
      <w:pPr>
        <w:pStyle w:val="ConsPlusNormal"/>
        <w:spacing w:before="220"/>
        <w:ind w:firstLine="540"/>
        <w:jc w:val="both"/>
      </w:pPr>
      <w:r>
        <w:t>Персональный состав Комиссии утверждается распоряжением администрации города Красноярска.</w:t>
      </w:r>
    </w:p>
    <w:p w:rsidR="001B2722" w:rsidRDefault="001B2722">
      <w:pPr>
        <w:pStyle w:val="ConsPlusNormal"/>
        <w:spacing w:before="220"/>
        <w:ind w:firstLine="540"/>
        <w:jc w:val="both"/>
      </w:pPr>
      <w:r>
        <w:t>В состав Комиссии могут входить руководители и представители органов городского самоуправления, Избирательной комиссии города Красноярска, правоохранительных органов, органов государственной власти, научных и образовательных организаций, общественности.</w:t>
      </w:r>
    </w:p>
    <w:p w:rsidR="001B2722" w:rsidRDefault="001B2722">
      <w:pPr>
        <w:pStyle w:val="ConsPlusNormal"/>
        <w:spacing w:before="220"/>
        <w:ind w:firstLine="540"/>
        <w:jc w:val="both"/>
      </w:pPr>
      <w:r>
        <w:t>7. Передача полномочий члена Комиссии другому лицу не допускается.</w:t>
      </w:r>
    </w:p>
    <w:p w:rsidR="001B2722" w:rsidRDefault="001B2722">
      <w:pPr>
        <w:pStyle w:val="ConsPlusNormal"/>
        <w:spacing w:before="220"/>
        <w:ind w:firstLine="540"/>
        <w:jc w:val="both"/>
      </w:pPr>
      <w:r>
        <w:t>8. Участие членов Комиссии в ее работе осуществляется на общественных началах.</w:t>
      </w:r>
    </w:p>
    <w:p w:rsidR="001B2722" w:rsidRDefault="001B2722">
      <w:pPr>
        <w:pStyle w:val="ConsPlusNormal"/>
        <w:spacing w:before="220"/>
        <w:ind w:firstLine="540"/>
        <w:jc w:val="both"/>
      </w:pPr>
      <w:r>
        <w:t xml:space="preserve">9. Основной формой работы Комиссии являются заседания, которые проводятся по мере </w:t>
      </w:r>
      <w:r>
        <w:lastRenderedPageBreak/>
        <w:t>необходимости, но не реже одного раза в квартал.</w:t>
      </w:r>
    </w:p>
    <w:p w:rsidR="001B2722" w:rsidRDefault="001B2722">
      <w:pPr>
        <w:pStyle w:val="ConsPlusNormal"/>
        <w:spacing w:before="220"/>
        <w:ind w:firstLine="540"/>
        <w:jc w:val="both"/>
      </w:pPr>
      <w:r>
        <w:t>10. Заседания Комиссии проводит председатель, на время отсутствия председателя его обязанности исполняет один из заместителей председателя Комиссии.</w:t>
      </w:r>
    </w:p>
    <w:p w:rsidR="001B2722" w:rsidRDefault="001B2722">
      <w:pPr>
        <w:pStyle w:val="ConsPlusNormal"/>
        <w:spacing w:before="220"/>
        <w:ind w:firstLine="540"/>
        <w:jc w:val="both"/>
      </w:pPr>
      <w:r>
        <w:t>11. Решения Комиссии принимаются простым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заседании.</w:t>
      </w:r>
    </w:p>
    <w:p w:rsidR="001B2722" w:rsidRDefault="001B2722">
      <w:pPr>
        <w:pStyle w:val="ConsPlusNormal"/>
        <w:spacing w:before="220"/>
        <w:ind w:firstLine="540"/>
        <w:jc w:val="both"/>
      </w:pPr>
      <w:r>
        <w:t xml:space="preserve">12. Решения Комиссии оформляются протоколами, </w:t>
      </w:r>
      <w:proofErr w:type="gramStart"/>
      <w:r>
        <w:t>подписываются секретарем и председательствующим на заседании и носят</w:t>
      </w:r>
      <w:proofErr w:type="gramEnd"/>
      <w:r>
        <w:t xml:space="preserve"> рекомендательный характер.</w:t>
      </w:r>
    </w:p>
    <w:p w:rsidR="001B2722" w:rsidRDefault="001B2722">
      <w:pPr>
        <w:pStyle w:val="ConsPlusNormal"/>
        <w:spacing w:before="220"/>
        <w:ind w:firstLine="540"/>
        <w:jc w:val="both"/>
      </w:pPr>
      <w:r>
        <w:t>13. Заседания правомочны, если на них присутствует не менее половины состава Комиссии.</w:t>
      </w:r>
    </w:p>
    <w:p w:rsidR="001B2722" w:rsidRDefault="001B2722">
      <w:pPr>
        <w:pStyle w:val="ConsPlusNormal"/>
        <w:spacing w:before="220"/>
        <w:ind w:firstLine="540"/>
        <w:jc w:val="both"/>
      </w:pPr>
      <w:r>
        <w:t>14. Организационное обеспечение деятельности Комиссии осуществляется управлением делами администрации города Красноярска.</w:t>
      </w:r>
    </w:p>
    <w:p w:rsidR="001B2722" w:rsidRDefault="001B2722">
      <w:pPr>
        <w:pStyle w:val="ConsPlusNormal"/>
        <w:ind w:firstLine="540"/>
        <w:jc w:val="both"/>
      </w:pPr>
    </w:p>
    <w:p w:rsidR="001B2722" w:rsidRDefault="001B2722">
      <w:pPr>
        <w:pStyle w:val="ConsPlusTitle"/>
        <w:jc w:val="center"/>
        <w:outlineLvl w:val="1"/>
      </w:pPr>
      <w:r>
        <w:t>IV. ПОРЯДОК ПОДГОТОВКИ МАТЕРИАЛОВ К ЗАСЕДАНИЮ КОМИССИИ</w:t>
      </w:r>
    </w:p>
    <w:p w:rsidR="001B2722" w:rsidRDefault="001B2722">
      <w:pPr>
        <w:pStyle w:val="ConsPlusNormal"/>
        <w:ind w:firstLine="540"/>
        <w:jc w:val="both"/>
      </w:pPr>
    </w:p>
    <w:p w:rsidR="001B2722" w:rsidRDefault="001B2722">
      <w:pPr>
        <w:pStyle w:val="ConsPlusNormal"/>
        <w:ind w:firstLine="540"/>
        <w:jc w:val="both"/>
      </w:pPr>
      <w:r>
        <w:t>15. Перечень материалов, подготавливаемых к заседанию Комиссии (далее - материалы):</w:t>
      </w:r>
    </w:p>
    <w:p w:rsidR="001B2722" w:rsidRDefault="001B2722">
      <w:pPr>
        <w:pStyle w:val="ConsPlusNormal"/>
        <w:spacing w:before="220"/>
        <w:ind w:firstLine="540"/>
        <w:jc w:val="both"/>
      </w:pPr>
      <w:r>
        <w:t>повестка заседания Комиссии (готовится секретарем Комиссии);</w:t>
      </w:r>
    </w:p>
    <w:p w:rsidR="001B2722" w:rsidRDefault="001B2722">
      <w:pPr>
        <w:pStyle w:val="ConsPlusNormal"/>
        <w:spacing w:before="220"/>
        <w:ind w:firstLine="540"/>
        <w:jc w:val="both"/>
      </w:pPr>
      <w:r>
        <w:t>аналитическая справка по рассматриваемому вопросу (готовится ответственным исполнителем и соисполнителями, обозначенными в повестке заседания в качестве докладчика, содокладчика);</w:t>
      </w:r>
    </w:p>
    <w:p w:rsidR="001B2722" w:rsidRDefault="001B2722">
      <w:pPr>
        <w:pStyle w:val="ConsPlusNormal"/>
        <w:spacing w:before="220"/>
        <w:ind w:firstLine="540"/>
        <w:jc w:val="both"/>
      </w:pPr>
      <w:r>
        <w:t>предложения в проект решения Комиссии (готовятся ответственным исполнителем, соисполнителями, обозначенными в повестке заседания в качестве докладчика, содокладчика);</w:t>
      </w:r>
    </w:p>
    <w:p w:rsidR="001B2722" w:rsidRDefault="001B2722">
      <w:pPr>
        <w:pStyle w:val="ConsPlusNormal"/>
        <w:spacing w:before="220"/>
        <w:ind w:firstLine="540"/>
        <w:jc w:val="both"/>
      </w:pPr>
      <w:r>
        <w:t>список участников заседания Комиссии (готовится секретарем Комиссии).</w:t>
      </w:r>
    </w:p>
    <w:p w:rsidR="001B2722" w:rsidRDefault="001B2722">
      <w:pPr>
        <w:pStyle w:val="ConsPlusNormal"/>
        <w:spacing w:before="220"/>
        <w:ind w:firstLine="540"/>
        <w:jc w:val="both"/>
      </w:pPr>
      <w:r>
        <w:t>16. Исполнители и соисполнители (обозначенные в повестке заседания в качестве докладчиков, содокладчиков, на которых в со</w:t>
      </w:r>
      <w:bookmarkStart w:id="1" w:name="_GoBack"/>
      <w:bookmarkEnd w:id="1"/>
      <w:r>
        <w:t xml:space="preserve">ответствии с повесткой возложена подготовка рассматриваемых вопросов) обеспечивают оформление материалов и представляют их секретарю Комиссии не </w:t>
      </w:r>
      <w:proofErr w:type="gramStart"/>
      <w:r>
        <w:t>позднее</w:t>
      </w:r>
      <w:proofErr w:type="gramEnd"/>
      <w:r>
        <w:t xml:space="preserve"> чем за 10 дней до даты проведения заседания Комиссии.</w:t>
      </w:r>
    </w:p>
    <w:p w:rsidR="001B2722" w:rsidRDefault="001B2722">
      <w:pPr>
        <w:pStyle w:val="ConsPlusNormal"/>
        <w:spacing w:before="220"/>
        <w:ind w:firstLine="540"/>
        <w:jc w:val="both"/>
      </w:pPr>
      <w:r>
        <w:t>17. Ответственность за достоверность содержащейся в материалах информации, ее соответствие законодательству и соблюдение сроков представления материалов возлагается на исполнителей и соисполнителей (обозначенных в повестке заседания в качестве докладчиков, содокладчиков), включенных в повестку заседания по рассматриваемому вопросу.</w:t>
      </w:r>
    </w:p>
    <w:p w:rsidR="001B2722" w:rsidRDefault="001B2722">
      <w:pPr>
        <w:pStyle w:val="ConsPlusNormal"/>
        <w:ind w:firstLine="540"/>
        <w:jc w:val="both"/>
      </w:pPr>
    </w:p>
    <w:p w:rsidR="001B2722" w:rsidRDefault="001B2722">
      <w:pPr>
        <w:pStyle w:val="ConsPlusNormal"/>
        <w:ind w:firstLine="540"/>
        <w:jc w:val="both"/>
      </w:pPr>
    </w:p>
    <w:p w:rsidR="001B2722" w:rsidRDefault="001B27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7835" w:rsidRDefault="00CD7835"/>
    <w:sectPr w:rsidR="00CD7835" w:rsidSect="00090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22"/>
    <w:rsid w:val="001B2722"/>
    <w:rsid w:val="00CD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7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27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27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7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27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27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14A5F7B6C0AB1912DFEE346A7CAA3D98C765C1F333BCEB3551D765E93041B17C16227E004AF7EF5CE6EAA45B1623A54A449029652F4A9D2FED57C5U225C" TargetMode="External"/><Relationship Id="rId13" Type="http://schemas.openxmlformats.org/officeDocument/2006/relationships/hyperlink" Target="consultantplus://offline/ref=3014A5F7B6C0AB1912DFEE346A7CAA3D98C765C1F431BDEF38598A6FE1694DB37B197D690703FBEE5CE6EAA4544926B05B1C9D2A78304B8333EF56UC2D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consultantplus://offline/ref=3014A5F7B6C0AB1912DFEE346A7CAA3D98C765C1F333BEEB3E57D765E93041B17C16227E124AAFE35CE5F4A25F0375F40FU128C" TargetMode="External"/><Relationship Id="rId12" Type="http://schemas.openxmlformats.org/officeDocument/2006/relationships/hyperlink" Target="consultantplus://offline/ref=3014A5F7B6C0AB1912DFEE346A7CAA3D98C765C1F431BDEF38598A6FE1694DB37B197D690703FBEE5CE6EAA5544926B05B1C9D2A78304B8333EF56UC2DC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014A5F7B6C0AB1912DFF0397C10F53299C43CC9FA67E4BE3153DF37BE301DF42A1F29295D0FFAF05EE6EBUA2AC" TargetMode="Externa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14A5F7B6C0AB1912DFF0397C10F53298CD3CCAF630B3BC6006D132B66047E42E567C27430DE4EF5CF8E8A35EU124C" TargetMode="External"/><Relationship Id="rId11" Type="http://schemas.openxmlformats.org/officeDocument/2006/relationships/hyperlink" Target="consultantplus://offline/ref=3014A5F7B6C0AB1912DFEE346A7CAA3D98C765C1F330B0E33F5AD765E93041B17C16227E004AF7EF5CE6EEAB5F1623A54A449029652F4A9D2FED57C5U225C" TargetMode="External"/><Relationship Id="rId5" Type="http://schemas.openxmlformats.org/officeDocument/2006/relationships/hyperlink" Target="consultantplus://offline/ref=3014A5F7B6C0AB1912DFEE346A7CAA3D98C765C1F333BEED3D50D765E93041B17C16227E004AF7EF5CE6EAA35A1623A54A449029652F4A9D2FED57C5U225C" TargetMode="External"/><Relationship Id="rId15" Type="http://schemas.openxmlformats.org/officeDocument/2006/relationships/hyperlink" Target="consultantplus://offline/ref=3014A5F7B6C0AB1912DFEE346A7CAA3D98C765C1F333BEED3D50D765E93041B17C16227E004AF7EF5CE6EAA35A1623A54A449029652F4A9D2FED57C5U225C" TargetMode="External"/><Relationship Id="rId10" Type="http://schemas.openxmlformats.org/officeDocument/2006/relationships/hyperlink" Target="consultantplus://offline/ref=3014A5F7B6C0AB1912DFEE346A7CAA3D98C765C1F330B0E33F5AD765E93041B17C16227E004AF7EF5CE7EBAB571623A54A449029652F4A9D2FED57C5U225C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14A5F7B6C0AB1912DFEE346A7CAA3D98C765C1F330B0E33F5AD765E93041B17C16227E004AF7EF5CE6E9A6571623A54A449029652F4A9D2FED57C5U225C" TargetMode="External"/><Relationship Id="rId14" Type="http://schemas.openxmlformats.org/officeDocument/2006/relationships/hyperlink" Target="consultantplus://offline/ref=3014A5F7B6C0AB1912DFEE346A7CAA3D98C765C1F431BDEF38598A6FE1694DB37B197D690703FBEE5CE6EAAB544926B05B1C9D2A78304B8333EF56UC2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F2F875F58F9246A2B493530E5C5C4A" ma:contentTypeVersion="1" ma:contentTypeDescription="Создание документа." ma:contentTypeScope="" ma:versionID="f59af98a94068cbfb014a3486cc7b9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AE1140-F798-4E06-9143-DDBBDC24A2C6}"/>
</file>

<file path=customXml/itemProps2.xml><?xml version="1.0" encoding="utf-8"?>
<ds:datastoreItem xmlns:ds="http://schemas.openxmlformats.org/officeDocument/2006/customXml" ds:itemID="{484609D0-EB68-4605-869F-5F00198A9DFF}"/>
</file>

<file path=customXml/itemProps3.xml><?xml version="1.0" encoding="utf-8"?>
<ds:datastoreItem xmlns:ds="http://schemas.openxmlformats.org/officeDocument/2006/customXml" ds:itemID="{C2DFECE3-A7A8-497B-9685-28B3D2771A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Фокин Денис Викторович</dc:creator>
  <cp:lastModifiedBy>Фокин Денис Викторович</cp:lastModifiedBy>
  <cp:revision>1</cp:revision>
  <dcterms:created xsi:type="dcterms:W3CDTF">2019-10-03T02:54:00Z</dcterms:created>
  <dcterms:modified xsi:type="dcterms:W3CDTF">2019-10-03T02:58:00Z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0x01010006F2F875F58F9246A2B493530E5C5C4A</vt:lpwstr>
  </property>
</Properties>
</file>