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BD6" w:rsidRPr="005003A7" w:rsidRDefault="00AD0BD6" w:rsidP="005F08F8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С 21 февраля до 14 марта 2019 года в Красноярск запрещён въезд </w:t>
      </w:r>
      <w:proofErr w:type="spellStart"/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большегрузов</w:t>
      </w:r>
      <w:proofErr w:type="spellEnd"/>
    </w:p>
    <w:p w:rsidR="00AD0BD6" w:rsidRPr="005003A7" w:rsidRDefault="00AD0BD6" w:rsidP="005F08F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Это связано с обеспечением безопасности в период подготовки и проведения XXIX Всемирной зимней Универсиады – 2019.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Въезд в город будет запрещен грузовым транспортным средствам с разрешенной максимальной массой более 5 тонн. Ограничение будет действовать только в дневное время - с 06.00 до 22.00. Оно вводится на период с 21 февраля по 14 марта на участках при движении со стороны федеральной автомобильной дороги Р-255 «Сибирь» (западное направление), при движении со стороны автомобильной дороги «Красноярск – станция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Минино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», а также при движении со стороны федеральной автомобильной дороги Р-257 «Енисей».</w:t>
      </w:r>
    </w:p>
    <w:p w:rsidR="00AD0BD6" w:rsidRPr="005003A7" w:rsidRDefault="00AD0BD6" w:rsidP="005F0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Грузовым транспортным средствам с разрешенной максимальной массой более 5 тонн </w:t>
      </w: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u w:val="single"/>
          <w:lang w:eastAsia="ru-RU"/>
        </w:rPr>
        <w:t>РАЗРЕШЕНО движение ТОЛЬКО</w:t>
      </w: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 на участках:</w:t>
      </w:r>
    </w:p>
    <w:p w:rsidR="00AD0BD6" w:rsidRPr="005003A7" w:rsidRDefault="00AD0BD6" w:rsidP="005F0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 Октябрьском районе:</w:t>
      </w: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br/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по ул. Калинина от строения № 74/1 до пересечения с ул. 1-я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Приручейная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на участке от пересечения с ул. Норильская до границы г. Красноярска в сторону автомобильной дороги «Красноярск - Элита».</w:t>
      </w:r>
    </w:p>
    <w:p w:rsidR="00AD0BD6" w:rsidRPr="005003A7" w:rsidRDefault="00AD0BD6" w:rsidP="005F0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​В Железнодорожном районе:</w:t>
      </w: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br/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по ул. Калинина от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Маерчака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до строения № 74/1 по ул. Калинина;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по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Маерчака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по пр. </w:t>
      </w:r>
      <w:proofErr w:type="gram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Свободный, на участке от пересечения с ул. Телевизорная до пересечения с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Маерчака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Борьбы,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Мечникова,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Северная,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Железнодорожников,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по ул. Республики от ул. Железнодорожников до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Маерчака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.</w:t>
      </w:r>
      <w:proofErr w:type="gramEnd"/>
    </w:p>
    <w:p w:rsidR="00AD0BD6" w:rsidRPr="005003A7" w:rsidRDefault="00AD0BD6" w:rsidP="005F0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 Центральном районе:</w:t>
      </w: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br/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 ул. Северное шоссе;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2-я Брянская;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Брянская от границы города до пересечения с ул. 2-я Брянская;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Караульная;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Линейная от ул. Караульная до ул. Степана Разина;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Любы Шевцовой;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Дмитрия Мартынова от ул. Дальневосточная 4-я до ул. Линейная;</w:t>
      </w:r>
      <w:proofErr w:type="gram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</w:t>
      </w:r>
      <w:proofErr w:type="gram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по ул. Чернышевского от ул. Караульной до ул. Березина;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Мужества от ул. Чернышевского до ул. Линейная;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Березина от ул. Любы Шевцовой до ул. Линейная;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>- по ул. Гагарина от ул. Любы Шевцовой до ул. Линейная;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Авиационная от ул. Любы Шевцовой до ул. Линейная.</w:t>
      </w:r>
      <w:proofErr w:type="gramEnd"/>
    </w:p>
    <w:p w:rsidR="00AD0BD6" w:rsidRPr="005003A7" w:rsidRDefault="00AD0BD6" w:rsidP="005F0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В Советском районе:</w:t>
      </w: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br/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по ул. Енисейский тракт, до съезда с путепровода «Северный» </w:t>
      </w:r>
      <w:proofErr w:type="gram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через ж</w:t>
      </w:r>
      <w:proofErr w:type="gram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/д пути в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мкр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. </w:t>
      </w:r>
      <w:proofErr w:type="gram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Северный на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Гайдашовка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Северное шоссе (в границах Советского района);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по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Ястынская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по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Гайдашовка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Полигонная;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Пограничников;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по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Кразовская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 по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Башиловская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Технологическая;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мосту «Совмещенный 777».</w:t>
      </w: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 </w:t>
      </w:r>
      <w:proofErr w:type="gramEnd"/>
    </w:p>
    <w:p w:rsidR="00AD0BD6" w:rsidRPr="005003A7" w:rsidRDefault="00AD0BD6" w:rsidP="005F0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На правом берегу (Ленинском, Кировском, Свердловском районах) грузовым транспортным средствам с разрешенной максимальной массой более 5 тонн можно будет двигаться по ВСЕМ улицам, </w:t>
      </w:r>
      <w:proofErr w:type="gramStart"/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кроме</w:t>
      </w:r>
      <w:proofErr w:type="gramEnd"/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 перечисленных ниже. ​</w:t>
      </w:r>
    </w:p>
    <w:p w:rsidR="00AD0BD6" w:rsidRPr="005003A7" w:rsidRDefault="00AD0BD6" w:rsidP="005F0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proofErr w:type="gramStart"/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​В Ленинском районе:</w:t>
      </w: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br/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 по ул. Крайняя;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Чайковского;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пр. им. газ.</w:t>
      </w:r>
      <w:proofErr w:type="gram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«Красноярский рабочий» от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Корнетова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до ул. Транспортный проезд;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пер. Сибирский от ул. Крайняя до дома № 6;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мосту «Октябрьский» (в границах Ленинского района);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Мичурина на участке от Октябрьского моста до пересечения с ул. Московская.</w:t>
      </w:r>
    </w:p>
    <w:p w:rsidR="00AD0BD6" w:rsidRPr="005003A7" w:rsidRDefault="00AD0BD6" w:rsidP="005F0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​В Кировском районе:</w:t>
      </w: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br/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 пр. им. газ. «Красноярский рабочий» (в границах Кировского района);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по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Затонская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от ул. Академика Вавилова до пр. им. газ. «Красноярский рабочий». </w:t>
      </w:r>
    </w:p>
    <w:p w:rsidR="00AD0BD6" w:rsidRPr="005003A7" w:rsidRDefault="00AD0BD6" w:rsidP="005F0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​В Свердловском районе:</w:t>
      </w: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br/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- по пр. им. газ. </w:t>
      </w:r>
      <w:proofErr w:type="gram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«Красноярский рабочий» (в границах Свердловского района);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Александра Матросова от пересечения с ул. Семафорная до Предмостной площади;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Свердловская;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пер. Уральский;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по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Базайская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 по ул. Туристская;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lastRenderedPageBreak/>
        <w:t xml:space="preserve">- по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Канская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Саянская;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Ключевская;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Николаевскому мосту.</w:t>
      </w:r>
      <w:proofErr w:type="gramEnd"/>
    </w:p>
    <w:p w:rsidR="00AD0BD6" w:rsidRPr="005003A7" w:rsidRDefault="00AD0BD6" w:rsidP="005F0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Кроме того,  в период с 06.00 21 февраля до 22.00 14 марта будет запрещена стоянка и остановка автомобилей  на следующих участках улично-дорожной сети:</w:t>
      </w:r>
    </w:p>
    <w:p w:rsidR="00AD0BD6" w:rsidRPr="005003A7" w:rsidRDefault="00AD0BD6" w:rsidP="005F08F8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 по ул. Лесопарковая;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по пр. </w:t>
      </w:r>
      <w:proofErr w:type="gram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Свободный на участке от ул. Высотная до ул. Биатлонная;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Михаила Годенко;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Академика Киренского;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Елены Стасовой; </w:t>
      </w:r>
      <w:bookmarkStart w:id="0" w:name="_GoBack"/>
      <w:bookmarkEnd w:id="0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по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Гусарова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Братьев Абалаковых;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Красная площадь;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Робеспьера от ул. Красная площадь до ул. Копылова;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Дубровинского;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по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Вейнбаума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 по ул. Ленина от Белинского до ул. Профсоюзов;</w:t>
      </w:r>
      <w:proofErr w:type="gram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 </w:t>
      </w:r>
      <w:proofErr w:type="gram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по ул. </w:t>
      </w:r>
      <w:proofErr w:type="spell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Перенсона</w:t>
      </w:r>
      <w:proofErr w:type="spell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Молокова от ул. Шахтеров до ул. Авиаторов;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Взлетная от ул. Шахтеров до ул. Октябрьская;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78 Добровольческой Бригады;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Октябрьская;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пр. им. газ.</w:t>
      </w:r>
      <w:proofErr w:type="gramEnd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 xml:space="preserve"> «Красноярский рабочий» от Предмостной площади до Транспортного проезда;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Крайняя;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 xml:space="preserve">- по ул. Чайковского от пр. им. газ. </w:t>
      </w:r>
      <w:proofErr w:type="gramStart"/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«Красноярский рабочий» до ул. Крайняя;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Юности;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Парковая;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Свердловская; </w:t>
      </w: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br/>
        <w:t>- по ул. Александра Матросова. </w:t>
      </w:r>
      <w:proofErr w:type="gramEnd"/>
    </w:p>
    <w:p w:rsidR="00AD0BD6" w:rsidRPr="005003A7" w:rsidRDefault="00AD0BD6" w:rsidP="00AD0BD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</w:p>
    <w:p w:rsidR="00AD0BD6" w:rsidRPr="005003A7" w:rsidRDefault="00AD0BD6" w:rsidP="00AD0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 xml:space="preserve">Все эти ограничения не будут распространяться </w:t>
      </w:r>
      <w:proofErr w:type="gramStart"/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на</w:t>
      </w:r>
      <w:proofErr w:type="gramEnd"/>
      <w:r w:rsidRPr="005003A7">
        <w:rPr>
          <w:rFonts w:ascii="Times New Roman" w:eastAsia="Times New Roman" w:hAnsi="Times New Roman" w:cs="Times New Roman"/>
          <w:b/>
          <w:bCs/>
          <w:color w:val="3B4256"/>
          <w:sz w:val="28"/>
          <w:szCs w:val="28"/>
          <w:lang w:eastAsia="ru-RU"/>
        </w:rPr>
        <w:t>:</w:t>
      </w:r>
    </w:p>
    <w:p w:rsidR="00AD0BD6" w:rsidRPr="005003A7" w:rsidRDefault="00AD0BD6" w:rsidP="00AD0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  <w:t>-</w:t>
      </w:r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> регулярные перевозки пассажиров и багажа автомобильным транспортом по межрегиональным, межмуниципальным, муниципальным маршрутам регулярных перевозок;</w:t>
      </w:r>
    </w:p>
    <w:p w:rsidR="00AD0BD6" w:rsidRPr="005003A7" w:rsidRDefault="00AD0BD6" w:rsidP="00AD0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>- регулярные перевозки пассажиров и багажа городским наземным электрическим транспортом по муниципальным маршрутам регулярных перевозок;</w:t>
      </w:r>
    </w:p>
    <w:p w:rsidR="00AD0BD6" w:rsidRPr="005003A7" w:rsidRDefault="00AD0BD6" w:rsidP="00AD0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lastRenderedPageBreak/>
        <w:t>- регулярные пассажирские международные автомобильные перевозки;</w:t>
      </w:r>
    </w:p>
    <w:p w:rsidR="00AD0BD6" w:rsidRPr="005003A7" w:rsidRDefault="00AD0BD6" w:rsidP="00AD0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>- организованные перевозки групп детей автобусами в городском, пригородном или междугородном сообщении;</w:t>
      </w:r>
    </w:p>
    <w:p w:rsidR="00AD0BD6" w:rsidRPr="005003A7" w:rsidRDefault="00AD0BD6" w:rsidP="00AD0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 xml:space="preserve">- дорожную технику, выполняющую работы по содержанию </w:t>
      </w:r>
      <w:proofErr w:type="gramStart"/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>автомобильных</w:t>
      </w:r>
      <w:proofErr w:type="gramEnd"/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 xml:space="preserve"> дорог местного значения;</w:t>
      </w:r>
    </w:p>
    <w:p w:rsidR="00AD0BD6" w:rsidRPr="005003A7" w:rsidRDefault="00AD0BD6" w:rsidP="00AD0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>- специализированную технику, выполняющую работы по ремонту и ликвидации аварий объектов жилищно-коммунального хозяйства;</w:t>
      </w:r>
    </w:p>
    <w:p w:rsidR="00AD0BD6" w:rsidRPr="005003A7" w:rsidRDefault="00AD0BD6" w:rsidP="00AD0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>- специализированную технику, выполняющую работы по сбору и транспортированию твердых коммунальных отходов;</w:t>
      </w:r>
    </w:p>
    <w:p w:rsidR="00AD0BD6" w:rsidRPr="005003A7" w:rsidRDefault="00AD0BD6" w:rsidP="00AD0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>- специализированные грузовые автомобили, используемые для перевозки молока в цистернах, при условии предоставления документов, подтверждающих маршрут и (или) цель движения по маршруту (путевой лист, транспортная накладная, копия договора или контракта на выполнение соответствующих перевозок);</w:t>
      </w:r>
    </w:p>
    <w:p w:rsidR="00AD0BD6" w:rsidRPr="005003A7" w:rsidRDefault="00AD0BD6" w:rsidP="00AD0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 xml:space="preserve">- транспортные средства экстренных и оперативных служб (в том числе полиции, пожарных служб, служб скорой помощи), имеющих </w:t>
      </w:r>
      <w:proofErr w:type="spellStart"/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>цветографические</w:t>
      </w:r>
      <w:proofErr w:type="spellEnd"/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 xml:space="preserve"> схемы, опознавательные знаки, надписи, специальные световые и звуковые сигналы;</w:t>
      </w:r>
    </w:p>
    <w:p w:rsidR="00AD0BD6" w:rsidRPr="005003A7" w:rsidRDefault="00AD0BD6" w:rsidP="00AD0BD6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B4256"/>
          <w:sz w:val="28"/>
          <w:szCs w:val="28"/>
          <w:lang w:eastAsia="ru-RU"/>
        </w:rPr>
      </w:pPr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 xml:space="preserve">- транспортные средства, используемые для обеспечения проведения мероприятий Универсиады, при наличии </w:t>
      </w:r>
      <w:proofErr w:type="spellStart"/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>аккредитационного</w:t>
      </w:r>
      <w:proofErr w:type="spellEnd"/>
      <w:r w:rsidRPr="005003A7">
        <w:rPr>
          <w:rFonts w:ascii="Times New Roman" w:eastAsia="Times New Roman" w:hAnsi="Times New Roman" w:cs="Times New Roman"/>
          <w:i/>
          <w:iCs/>
          <w:color w:val="3B4256"/>
          <w:sz w:val="28"/>
          <w:szCs w:val="28"/>
          <w:lang w:eastAsia="ru-RU"/>
        </w:rPr>
        <w:t xml:space="preserve"> свидетельства, выдаваемого автономной некоммерческой организацией «Исполнительная дирекция XXIX Всемирной зимней универсиады 2019 года в г. Красноярске».  </w:t>
      </w:r>
    </w:p>
    <w:p w:rsidR="0052329C" w:rsidRPr="005003A7" w:rsidRDefault="005003A7">
      <w:pPr>
        <w:rPr>
          <w:rFonts w:ascii="Times New Roman" w:hAnsi="Times New Roman" w:cs="Times New Roman"/>
          <w:sz w:val="28"/>
          <w:szCs w:val="28"/>
        </w:rPr>
      </w:pPr>
    </w:p>
    <w:sectPr w:rsidR="0052329C" w:rsidRPr="00500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BD6"/>
    <w:rsid w:val="005003A7"/>
    <w:rsid w:val="005F08F8"/>
    <w:rsid w:val="007D0990"/>
    <w:rsid w:val="00AD0BD6"/>
    <w:rsid w:val="00EE4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BD6"/>
    <w:rPr>
      <w:b/>
      <w:bCs/>
    </w:rPr>
  </w:style>
  <w:style w:type="character" w:customStyle="1" w:styleId="apple-converted-space">
    <w:name w:val="apple-converted-space"/>
    <w:basedOn w:val="a0"/>
    <w:rsid w:val="00AD0BD6"/>
  </w:style>
  <w:style w:type="character" w:styleId="a5">
    <w:name w:val="Emphasis"/>
    <w:basedOn w:val="a0"/>
    <w:uiPriority w:val="20"/>
    <w:qFormat/>
    <w:rsid w:val="00AD0B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D0BD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D0BD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D0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D0BD6"/>
    <w:rPr>
      <w:b/>
      <w:bCs/>
    </w:rPr>
  </w:style>
  <w:style w:type="character" w:customStyle="1" w:styleId="apple-converted-space">
    <w:name w:val="apple-converted-space"/>
    <w:basedOn w:val="a0"/>
    <w:rsid w:val="00AD0BD6"/>
  </w:style>
  <w:style w:type="character" w:styleId="a5">
    <w:name w:val="Emphasis"/>
    <w:basedOn w:val="a0"/>
    <w:uiPriority w:val="20"/>
    <w:qFormat/>
    <w:rsid w:val="00AD0BD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76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2A7B65-839B-4DEC-A6EB-7CB418F8C6FF}"/>
</file>

<file path=customXml/itemProps2.xml><?xml version="1.0" encoding="utf-8"?>
<ds:datastoreItem xmlns:ds="http://schemas.openxmlformats.org/officeDocument/2006/customXml" ds:itemID="{F94D1597-AAB3-46F9-B30F-0E61F0A3B1F5}"/>
</file>

<file path=customXml/itemProps3.xml><?xml version="1.0" encoding="utf-8"?>
<ds:datastoreItem xmlns:ds="http://schemas.openxmlformats.org/officeDocument/2006/customXml" ds:itemID="{1C1EB0FB-4A37-4B9E-B72F-06C78155E5E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913</Words>
  <Characters>5208</Characters>
  <Application>Microsoft Office Word</Application>
  <DocSecurity>0</DocSecurity>
  <Lines>43</Lines>
  <Paragraphs>12</Paragraphs>
  <ScaleCrop>false</ScaleCrop>
  <Company/>
  <LinksUpToDate>false</LinksUpToDate>
  <CharactersWithSpaces>6109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 Александра Николаевна</dc:creator>
  <cp:lastModifiedBy>Трушкова Светлана Анатольевна</cp:lastModifiedBy>
  <cp:revision>3</cp:revision>
  <dcterms:created xsi:type="dcterms:W3CDTF">2019-02-12T10:16:00Z</dcterms:created>
  <dcterms:modified xsi:type="dcterms:W3CDTF">2019-02-12T10:20:00Z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