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AE" w:rsidRDefault="004F42A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F42AE" w:rsidRDefault="004F42AE">
      <w:pPr>
        <w:pStyle w:val="ConsPlusNormal"/>
        <w:jc w:val="both"/>
        <w:outlineLvl w:val="0"/>
      </w:pPr>
    </w:p>
    <w:p w:rsidR="004F42AE" w:rsidRDefault="004F42AE">
      <w:pPr>
        <w:pStyle w:val="ConsPlusTitle"/>
        <w:jc w:val="center"/>
        <w:outlineLvl w:val="0"/>
      </w:pPr>
      <w:r>
        <w:t>ПРАВИТЕЛЬСТВО КРАСНОЯРСКОГО КРАЯ</w:t>
      </w:r>
    </w:p>
    <w:p w:rsidR="004F42AE" w:rsidRDefault="004F42AE">
      <w:pPr>
        <w:pStyle w:val="ConsPlusTitle"/>
        <w:jc w:val="center"/>
      </w:pPr>
    </w:p>
    <w:p w:rsidR="004F42AE" w:rsidRDefault="004F42AE">
      <w:pPr>
        <w:pStyle w:val="ConsPlusTitle"/>
        <w:jc w:val="center"/>
      </w:pPr>
      <w:r>
        <w:t>ПОСТАНОВЛЕНИЕ</w:t>
      </w:r>
    </w:p>
    <w:p w:rsidR="004F42AE" w:rsidRDefault="004F42AE">
      <w:pPr>
        <w:pStyle w:val="ConsPlusTitle"/>
        <w:jc w:val="center"/>
      </w:pPr>
      <w:r>
        <w:t>от 28 апреля 2020 г. N 297-п</w:t>
      </w:r>
    </w:p>
    <w:p w:rsidR="004F42AE" w:rsidRDefault="004F42AE">
      <w:pPr>
        <w:pStyle w:val="ConsPlusTitle"/>
        <w:jc w:val="center"/>
      </w:pPr>
    </w:p>
    <w:p w:rsidR="004F42AE" w:rsidRDefault="004F42AE">
      <w:pPr>
        <w:pStyle w:val="ConsPlusTitle"/>
        <w:jc w:val="center"/>
      </w:pPr>
      <w:r>
        <w:t>ОБ УСТАНОВЛЕНИИ ПОРЯДКА ОРГАНИЗАЦИИ ДЕЯТЕЛЬНОСТИ ПРИЮТОВ</w:t>
      </w:r>
    </w:p>
    <w:p w:rsidR="004F42AE" w:rsidRDefault="004F42AE">
      <w:pPr>
        <w:pStyle w:val="ConsPlusTitle"/>
        <w:jc w:val="center"/>
      </w:pPr>
      <w:r>
        <w:t>ДЛЯ ЖИВОТНЫХ И НОРМ СОДЕРЖАНИЯ ЖИВОТНЫХ В НИХ НА ТЕРРИТОРИИ</w:t>
      </w:r>
    </w:p>
    <w:p w:rsidR="004F42AE" w:rsidRDefault="004F42AE">
      <w:pPr>
        <w:pStyle w:val="ConsPlusTitle"/>
        <w:jc w:val="center"/>
      </w:pPr>
      <w:r>
        <w:t>КРАСНОЯРСКОГО КРАЯ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27.12.2018 N 498-ФЗ "Об ответственном обращении с животными и о внесении изменений в отдельные законодательные акты Российской Федерации",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23.11.2019 N 1504 "Об утверждении методических указаний по организации деятельности приютов для животных и установлению норм содержания животных в них", </w:t>
      </w:r>
      <w:hyperlink r:id="rId8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9">
        <w:r>
          <w:rPr>
            <w:color w:val="0000FF"/>
          </w:rPr>
          <w:t>Законом</w:t>
        </w:r>
      </w:hyperlink>
      <w:r>
        <w:t xml:space="preserve"> Красноярского края от 19.12.2019 N</w:t>
      </w:r>
      <w:proofErr w:type="gramEnd"/>
      <w:r>
        <w:t xml:space="preserve"> 8-3534 "Об отдельных полномочиях Правительства Красноярского края в области обращения с животными" постановляю: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Порядок</w:t>
        </w:r>
      </w:hyperlink>
      <w:r>
        <w:t xml:space="preserve"> организации деятельности приютов для животных и норм содержания животных в них на территории Красноярского края (далее - Порядок) согласно приложению.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2. Опубликовать Постановление в газете "Наш Красноярский край" и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Красноярского края" (www.zakon.krskstate.ru).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3. Постановление вступает в силу через 10 дней после его официального опубликования, за исключением </w:t>
      </w:r>
      <w:hyperlink w:anchor="P48">
        <w:r>
          <w:rPr>
            <w:color w:val="0000FF"/>
          </w:rPr>
          <w:t>разделов 2</w:t>
        </w:r>
      </w:hyperlink>
      <w:r>
        <w:t xml:space="preserve">, </w:t>
      </w:r>
      <w:hyperlink w:anchor="P129">
        <w:r>
          <w:rPr>
            <w:color w:val="0000FF"/>
          </w:rPr>
          <w:t>4</w:t>
        </w:r>
      </w:hyperlink>
      <w:r>
        <w:t xml:space="preserve"> - </w:t>
      </w:r>
      <w:hyperlink w:anchor="P244">
        <w:r>
          <w:rPr>
            <w:color w:val="0000FF"/>
          </w:rPr>
          <w:t>9</w:t>
        </w:r>
      </w:hyperlink>
      <w:r>
        <w:t xml:space="preserve"> Порядка.</w:t>
      </w:r>
    </w:p>
    <w:bookmarkStart w:id="0" w:name="P14"/>
    <w:bookmarkEnd w:id="0"/>
    <w:p w:rsidR="004F42AE" w:rsidRDefault="004F42AE">
      <w:pPr>
        <w:pStyle w:val="ConsPlusNormal"/>
        <w:spacing w:before="200"/>
        <w:ind w:firstLine="540"/>
        <w:jc w:val="both"/>
      </w:pPr>
      <w:r>
        <w:fldChar w:fldCharType="begin"/>
      </w:r>
      <w:r>
        <w:instrText xml:space="preserve"> HYPERLINK \l "P48" \h </w:instrText>
      </w:r>
      <w:r>
        <w:fldChar w:fldCharType="separate"/>
      </w:r>
      <w:r>
        <w:rPr>
          <w:color w:val="0000FF"/>
        </w:rPr>
        <w:t>Разделы 2</w:t>
      </w:r>
      <w:r>
        <w:rPr>
          <w:color w:val="0000FF"/>
        </w:rPr>
        <w:fldChar w:fldCharType="end"/>
      </w:r>
      <w:r>
        <w:t xml:space="preserve">, </w:t>
      </w:r>
      <w:hyperlink w:anchor="P129">
        <w:r>
          <w:rPr>
            <w:color w:val="0000FF"/>
          </w:rPr>
          <w:t>4</w:t>
        </w:r>
      </w:hyperlink>
      <w:r>
        <w:t xml:space="preserve"> - </w:t>
      </w:r>
      <w:hyperlink w:anchor="P244">
        <w:r>
          <w:rPr>
            <w:color w:val="0000FF"/>
          </w:rPr>
          <w:t>9</w:t>
        </w:r>
      </w:hyperlink>
      <w:r>
        <w:t xml:space="preserve"> Порядка вступают в силу с 1 января 2021 года.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right"/>
      </w:pPr>
      <w:r>
        <w:t>Первый заместитель</w:t>
      </w:r>
    </w:p>
    <w:p w:rsidR="004F42AE" w:rsidRDefault="004F42AE">
      <w:pPr>
        <w:pStyle w:val="ConsPlusNormal"/>
        <w:jc w:val="right"/>
      </w:pPr>
      <w:r>
        <w:t>Губернатора края -</w:t>
      </w:r>
    </w:p>
    <w:p w:rsidR="004F42AE" w:rsidRDefault="004F42AE">
      <w:pPr>
        <w:pStyle w:val="ConsPlusNormal"/>
        <w:jc w:val="right"/>
      </w:pPr>
      <w:r>
        <w:t>председатель</w:t>
      </w:r>
    </w:p>
    <w:p w:rsidR="004F42AE" w:rsidRDefault="004F42AE">
      <w:pPr>
        <w:pStyle w:val="ConsPlusNormal"/>
        <w:jc w:val="right"/>
      </w:pPr>
      <w:r>
        <w:t>Правительства края</w:t>
      </w:r>
    </w:p>
    <w:p w:rsidR="004F42AE" w:rsidRDefault="004F42AE">
      <w:pPr>
        <w:pStyle w:val="ConsPlusNormal"/>
        <w:jc w:val="right"/>
      </w:pPr>
      <w:r>
        <w:t>Ю.А.ЛАПШИН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right"/>
        <w:outlineLvl w:val="0"/>
      </w:pPr>
      <w:r>
        <w:t>Приложение</w:t>
      </w:r>
    </w:p>
    <w:p w:rsidR="004F42AE" w:rsidRDefault="004F42AE">
      <w:pPr>
        <w:pStyle w:val="ConsPlusNormal"/>
        <w:jc w:val="right"/>
      </w:pPr>
      <w:r>
        <w:t>к Постановлению</w:t>
      </w:r>
    </w:p>
    <w:p w:rsidR="004F42AE" w:rsidRDefault="004F42AE">
      <w:pPr>
        <w:pStyle w:val="ConsPlusNormal"/>
        <w:jc w:val="right"/>
      </w:pPr>
      <w:r>
        <w:t>Правительства Красноярского края</w:t>
      </w:r>
    </w:p>
    <w:p w:rsidR="004F42AE" w:rsidRDefault="004F42AE">
      <w:pPr>
        <w:pStyle w:val="ConsPlusNormal"/>
        <w:jc w:val="right"/>
      </w:pPr>
      <w:r>
        <w:t>от 28 апреля 2020 г. N 297-п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Title"/>
        <w:jc w:val="center"/>
      </w:pPr>
      <w:bookmarkStart w:id="1" w:name="P31"/>
      <w:bookmarkEnd w:id="1"/>
      <w:r>
        <w:t>ПОРЯДОК</w:t>
      </w:r>
    </w:p>
    <w:p w:rsidR="004F42AE" w:rsidRDefault="004F42AE">
      <w:pPr>
        <w:pStyle w:val="ConsPlusTitle"/>
        <w:jc w:val="center"/>
      </w:pPr>
      <w:r>
        <w:t>ОРГАНИЗАЦИИ ДЕЯТЕЛЬНОСТИ ПРИЮТОВ ДЛЯ ЖИВОТНЫХ И НОРМ</w:t>
      </w:r>
    </w:p>
    <w:p w:rsidR="004F42AE" w:rsidRDefault="004F42AE">
      <w:pPr>
        <w:pStyle w:val="ConsPlusTitle"/>
        <w:jc w:val="center"/>
      </w:pPr>
      <w:r>
        <w:t>СОДЕРЖАНИЯ ЖИВОТНЫХ В НИХ НА ТЕРРИТОРИИ</w:t>
      </w:r>
    </w:p>
    <w:p w:rsidR="004F42AE" w:rsidRDefault="004F42AE">
      <w:pPr>
        <w:pStyle w:val="ConsPlusTitle"/>
        <w:jc w:val="center"/>
      </w:pPr>
      <w:r>
        <w:t>КРАСНОЯРСКОГО КРАЯ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Title"/>
        <w:jc w:val="center"/>
        <w:outlineLvl w:val="1"/>
      </w:pPr>
      <w:r>
        <w:t>1. ОБЩИЕ ПОЛОЖЕНИЯ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организации деятельности приютов для животных и норм содержания животных в них на территории Красноярского края (далее - Порядок) подготовлен в целях реализации </w:t>
      </w:r>
      <w:hyperlink r:id="rId10">
        <w:r>
          <w:rPr>
            <w:color w:val="0000FF"/>
          </w:rPr>
          <w:t>пункта 1 части 1 статьи 7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(далее - Закон об обращении с животными).</w:t>
      </w:r>
      <w:proofErr w:type="gramEnd"/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1.2. Под приютами для животных (далее - приюты) в Порядке понимаются государственные или муниципальные учреждения, негосударственные коммерческие и некоммерческие организации, а также индивидуальные предприниматели, осуществляющие деятельность по содержанию животных, во владении или пользовании которых находятся отдельно </w:t>
      </w:r>
      <w:r>
        <w:lastRenderedPageBreak/>
        <w:t>расположенные и предназначенные для содержания животных здания, строения и сооружения.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Под животными понимаются животные, которые не имеют владельцев или владельцы которых неизвестны, животные,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Прочие понятия, используемые в настоящем Порядке, применяются в значениях, установленных </w:t>
      </w:r>
      <w:hyperlink r:id="rId11">
        <w:r>
          <w:rPr>
            <w:color w:val="0000FF"/>
          </w:rPr>
          <w:t>статьей 3</w:t>
        </w:r>
      </w:hyperlink>
      <w:r>
        <w:t xml:space="preserve"> Закона об обращении с животными.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1.3. В приютах временно могут содержаться (размещаться) домашние животные по соглашению с их владельцами.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1.4. Приюты предназначены для содержания животных с учетом видов, пород, пола и возраста животных, их агрессивности в отношении других животных или для содержания только одного определенного вида или породы животных.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1.5. В отношении животных, находящихся в приютах, владельцы приютов и уполномоченные ими лица </w:t>
      </w:r>
      <w:proofErr w:type="gramStart"/>
      <w:r>
        <w:t>несут обязанности</w:t>
      </w:r>
      <w:proofErr w:type="gramEnd"/>
      <w:r>
        <w:t xml:space="preserve"> как владельцы животных (далее - владельцы приютов).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1.6. Владельцы приютов должны соблюдать требования к осуществлению деятельности по обращению с животными, установленные </w:t>
      </w:r>
      <w:hyperlink r:id="rId12">
        <w:r>
          <w:rPr>
            <w:color w:val="0000FF"/>
          </w:rPr>
          <w:t>статьями 9</w:t>
        </w:r>
      </w:hyperlink>
      <w:r>
        <w:t xml:space="preserve">, </w:t>
      </w:r>
      <w:hyperlink r:id="rId13">
        <w:r>
          <w:rPr>
            <w:color w:val="0000FF"/>
          </w:rPr>
          <w:t>16</w:t>
        </w:r>
      </w:hyperlink>
      <w:r>
        <w:t xml:space="preserve"> и </w:t>
      </w:r>
      <w:hyperlink r:id="rId14">
        <w:r>
          <w:rPr>
            <w:color w:val="0000FF"/>
          </w:rPr>
          <w:t>17</w:t>
        </w:r>
      </w:hyperlink>
      <w:r>
        <w:t xml:space="preserve"> Закона об обращении с животными.</w:t>
      </w:r>
    </w:p>
    <w:p w:rsidR="004F42AE" w:rsidRDefault="004F42A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4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42AE" w:rsidRDefault="004F42AE">
            <w:pPr>
              <w:pStyle w:val="ConsPlusNormal"/>
              <w:jc w:val="both"/>
            </w:pPr>
            <w:r>
              <w:rPr>
                <w:color w:val="392C69"/>
              </w:rPr>
              <w:t xml:space="preserve">Раздел 2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2021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</w:tr>
    </w:tbl>
    <w:p w:rsidR="004F42AE" w:rsidRDefault="004F42AE">
      <w:pPr>
        <w:pStyle w:val="ConsPlusTitle"/>
        <w:spacing w:before="260"/>
        <w:jc w:val="center"/>
        <w:outlineLvl w:val="1"/>
      </w:pPr>
      <w:bookmarkStart w:id="2" w:name="P48"/>
      <w:bookmarkEnd w:id="2"/>
      <w:r>
        <w:t>2. ТРЕБОВАНИЯ К РАЗМЕЩЕНИЮ ПРИЮТА</w:t>
      </w:r>
    </w:p>
    <w:p w:rsidR="004F42AE" w:rsidRDefault="004F42AE">
      <w:pPr>
        <w:pStyle w:val="ConsPlusTitle"/>
        <w:jc w:val="center"/>
      </w:pPr>
      <w:r>
        <w:t>К ТЕМПЕРАТУРНО-ВЛАЖНОСТНОМУ РЕЖИМУ, ОСВЕЩЕННОСТИ</w:t>
      </w:r>
    </w:p>
    <w:p w:rsidR="004F42AE" w:rsidRDefault="004F42AE">
      <w:pPr>
        <w:pStyle w:val="ConsPlusTitle"/>
        <w:jc w:val="center"/>
      </w:pPr>
      <w:r>
        <w:t>И ВЕНТИЛЯЦИИ ПОМЕЩЕНИЙ ПРИЮТА, А ТАКЖЕ</w:t>
      </w:r>
    </w:p>
    <w:p w:rsidR="004F42AE" w:rsidRDefault="004F42AE">
      <w:pPr>
        <w:pStyle w:val="ConsPlusTitle"/>
        <w:jc w:val="center"/>
      </w:pPr>
      <w:r>
        <w:t>ИХ ВОДОСНАБЖЕНИЮ И ВОДООТВЕДЕНИЮ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t>2.1. Приюты размещаются в специально предназначенных для этого зданиях, строениях, сооружениях.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Не допускается размещение приютов в изолированных частях общественных, административных или производственных зданий, а также квартирах.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Приюты располагаются с соблюдением минимального расстояния до жилой застройки не менее 150 метров. Размеры санитарно-защитных зон устанавливаются в соответствии с санитарно-эпидемиологическими правилами и нормативами </w:t>
      </w:r>
      <w:hyperlink r:id="rId15">
        <w:r>
          <w:rPr>
            <w:color w:val="0000FF"/>
          </w:rPr>
          <w:t>СанПиН 2.1.1.1.1200-03</w:t>
        </w:r>
      </w:hyperlink>
      <w:r>
        <w:t xml:space="preserve"> "Санитарно-защитные зоны и санитарная классификация предприятий, сооружений и иных объектов".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Приюты располагаются с соблюдением минимального расстояния до предприятий:</w:t>
      </w:r>
    </w:p>
    <w:p w:rsidR="004F42AE" w:rsidRDefault="004F42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276"/>
      </w:tblGrid>
      <w:tr w:rsidR="004F42AE">
        <w:tc>
          <w:tcPr>
            <w:tcW w:w="7767" w:type="dxa"/>
          </w:tcPr>
          <w:p w:rsidR="004F42AE" w:rsidRDefault="004F42AE">
            <w:pPr>
              <w:pStyle w:val="ConsPlusNormal"/>
            </w:pPr>
            <w:r>
              <w:t>Предприятия по изготовлению строительных материалов, деталей и конструкций:</w:t>
            </w:r>
          </w:p>
        </w:tc>
        <w:tc>
          <w:tcPr>
            <w:tcW w:w="1276" w:type="dxa"/>
          </w:tcPr>
          <w:p w:rsidR="004F42AE" w:rsidRDefault="004F42AE">
            <w:pPr>
              <w:pStyle w:val="ConsPlusNormal"/>
            </w:pPr>
          </w:p>
        </w:tc>
      </w:tr>
      <w:tr w:rsidR="004F42AE">
        <w:tc>
          <w:tcPr>
            <w:tcW w:w="7767" w:type="dxa"/>
          </w:tcPr>
          <w:p w:rsidR="004F42AE" w:rsidRDefault="004F42AE">
            <w:pPr>
              <w:pStyle w:val="ConsPlusNormal"/>
            </w:pPr>
            <w:r>
              <w:t>глиняного и силикатного кирпича, керамических и огнеупорных изделий</w:t>
            </w:r>
          </w:p>
        </w:tc>
        <w:tc>
          <w:tcPr>
            <w:tcW w:w="1276" w:type="dxa"/>
          </w:tcPr>
          <w:p w:rsidR="004F42AE" w:rsidRDefault="004F42AE">
            <w:pPr>
              <w:pStyle w:val="ConsPlusNormal"/>
              <w:jc w:val="center"/>
            </w:pPr>
            <w:r>
              <w:t>100</w:t>
            </w:r>
          </w:p>
        </w:tc>
      </w:tr>
      <w:tr w:rsidR="004F42AE">
        <w:tc>
          <w:tcPr>
            <w:tcW w:w="7767" w:type="dxa"/>
          </w:tcPr>
          <w:p w:rsidR="004F42AE" w:rsidRDefault="004F42AE">
            <w:pPr>
              <w:pStyle w:val="ConsPlusNormal"/>
            </w:pPr>
            <w:r>
              <w:t>извести и других вяжущих материалов, цемента</w:t>
            </w:r>
          </w:p>
        </w:tc>
        <w:tc>
          <w:tcPr>
            <w:tcW w:w="1276" w:type="dxa"/>
          </w:tcPr>
          <w:p w:rsidR="004F42AE" w:rsidRDefault="004F42AE">
            <w:pPr>
              <w:pStyle w:val="ConsPlusNormal"/>
              <w:jc w:val="center"/>
            </w:pPr>
            <w:r>
              <w:t>300</w:t>
            </w:r>
          </w:p>
        </w:tc>
      </w:tr>
      <w:tr w:rsidR="004F42AE">
        <w:tc>
          <w:tcPr>
            <w:tcW w:w="7767" w:type="dxa"/>
          </w:tcPr>
          <w:p w:rsidR="004F42AE" w:rsidRDefault="004F42AE">
            <w:pPr>
              <w:pStyle w:val="ConsPlusNormal"/>
            </w:pPr>
            <w:r>
              <w:t>Предприятия по ремонту техники, здания гаражей и пункты технического обслуживания автомобилей</w:t>
            </w:r>
          </w:p>
        </w:tc>
        <w:tc>
          <w:tcPr>
            <w:tcW w:w="1276" w:type="dxa"/>
          </w:tcPr>
          <w:p w:rsidR="004F42AE" w:rsidRDefault="004F42AE">
            <w:pPr>
              <w:pStyle w:val="ConsPlusNormal"/>
              <w:jc w:val="center"/>
            </w:pPr>
            <w:r>
              <w:t>100</w:t>
            </w:r>
          </w:p>
        </w:tc>
      </w:tr>
      <w:tr w:rsidR="004F42AE">
        <w:tc>
          <w:tcPr>
            <w:tcW w:w="7767" w:type="dxa"/>
          </w:tcPr>
          <w:p w:rsidR="004F42AE" w:rsidRDefault="004F42AE">
            <w:pPr>
              <w:pStyle w:val="ConsPlusNormal"/>
            </w:pPr>
            <w:r>
              <w:t>Мелькомбинаты, комбикормовые заводы</w:t>
            </w:r>
          </w:p>
        </w:tc>
        <w:tc>
          <w:tcPr>
            <w:tcW w:w="1276" w:type="dxa"/>
          </w:tcPr>
          <w:p w:rsidR="004F42AE" w:rsidRDefault="004F42AE">
            <w:pPr>
              <w:pStyle w:val="ConsPlusNormal"/>
              <w:jc w:val="center"/>
            </w:pPr>
            <w:r>
              <w:t>600</w:t>
            </w:r>
          </w:p>
        </w:tc>
      </w:tr>
      <w:tr w:rsidR="004F42AE">
        <w:tc>
          <w:tcPr>
            <w:tcW w:w="7767" w:type="dxa"/>
          </w:tcPr>
          <w:p w:rsidR="004F42AE" w:rsidRDefault="004F42AE">
            <w:pPr>
              <w:pStyle w:val="ConsPlusNormal"/>
            </w:pPr>
            <w:r>
              <w:t>Предприятия по переработке:</w:t>
            </w:r>
          </w:p>
        </w:tc>
        <w:tc>
          <w:tcPr>
            <w:tcW w:w="1276" w:type="dxa"/>
          </w:tcPr>
          <w:p w:rsidR="004F42AE" w:rsidRDefault="004F42AE">
            <w:pPr>
              <w:pStyle w:val="ConsPlusNormal"/>
            </w:pPr>
          </w:p>
        </w:tc>
      </w:tr>
      <w:tr w:rsidR="004F42AE">
        <w:tc>
          <w:tcPr>
            <w:tcW w:w="7767" w:type="dxa"/>
          </w:tcPr>
          <w:p w:rsidR="004F42AE" w:rsidRDefault="004F42AE">
            <w:pPr>
              <w:pStyle w:val="ConsPlusNormal"/>
            </w:pPr>
            <w:r>
              <w:t>овощей, фруктов и зерновых культур</w:t>
            </w:r>
          </w:p>
        </w:tc>
        <w:tc>
          <w:tcPr>
            <w:tcW w:w="1276" w:type="dxa"/>
          </w:tcPr>
          <w:p w:rsidR="004F42AE" w:rsidRDefault="004F42AE">
            <w:pPr>
              <w:pStyle w:val="ConsPlusNormal"/>
              <w:jc w:val="center"/>
            </w:pPr>
            <w:r>
              <w:t>100</w:t>
            </w:r>
          </w:p>
        </w:tc>
      </w:tr>
      <w:tr w:rsidR="004F42AE">
        <w:tc>
          <w:tcPr>
            <w:tcW w:w="7767" w:type="dxa"/>
          </w:tcPr>
          <w:p w:rsidR="004F42AE" w:rsidRDefault="004F42AE">
            <w:pPr>
              <w:pStyle w:val="ConsPlusNormal"/>
            </w:pPr>
            <w:r>
              <w:t>молока производительностью:</w:t>
            </w:r>
          </w:p>
        </w:tc>
        <w:tc>
          <w:tcPr>
            <w:tcW w:w="1276" w:type="dxa"/>
          </w:tcPr>
          <w:p w:rsidR="004F42AE" w:rsidRDefault="004F42AE">
            <w:pPr>
              <w:pStyle w:val="ConsPlusNormal"/>
            </w:pPr>
          </w:p>
        </w:tc>
      </w:tr>
      <w:tr w:rsidR="004F42AE">
        <w:tc>
          <w:tcPr>
            <w:tcW w:w="7767" w:type="dxa"/>
          </w:tcPr>
          <w:p w:rsidR="004F42AE" w:rsidRDefault="004F42AE">
            <w:pPr>
              <w:pStyle w:val="ConsPlusNormal"/>
            </w:pPr>
            <w:r>
              <w:t>а) 12 т/сут</w:t>
            </w:r>
          </w:p>
        </w:tc>
        <w:tc>
          <w:tcPr>
            <w:tcW w:w="1276" w:type="dxa"/>
          </w:tcPr>
          <w:p w:rsidR="004F42AE" w:rsidRDefault="004F42AE">
            <w:pPr>
              <w:pStyle w:val="ConsPlusNormal"/>
              <w:jc w:val="center"/>
            </w:pPr>
            <w:r>
              <w:t>50</w:t>
            </w:r>
          </w:p>
        </w:tc>
      </w:tr>
      <w:tr w:rsidR="004F42AE">
        <w:tc>
          <w:tcPr>
            <w:tcW w:w="7767" w:type="dxa"/>
          </w:tcPr>
          <w:p w:rsidR="004F42AE" w:rsidRDefault="004F42AE">
            <w:pPr>
              <w:pStyle w:val="ConsPlusNormal"/>
            </w:pPr>
            <w:r>
              <w:t>б) свыше 12 т/сут</w:t>
            </w:r>
          </w:p>
        </w:tc>
        <w:tc>
          <w:tcPr>
            <w:tcW w:w="1276" w:type="dxa"/>
          </w:tcPr>
          <w:p w:rsidR="004F42AE" w:rsidRDefault="004F42AE">
            <w:pPr>
              <w:pStyle w:val="ConsPlusNormal"/>
              <w:jc w:val="center"/>
            </w:pPr>
            <w:r>
              <w:t>200</w:t>
            </w:r>
          </w:p>
        </w:tc>
      </w:tr>
      <w:tr w:rsidR="004F42AE">
        <w:tc>
          <w:tcPr>
            <w:tcW w:w="7767" w:type="dxa"/>
          </w:tcPr>
          <w:p w:rsidR="004F42AE" w:rsidRDefault="004F42AE">
            <w:pPr>
              <w:pStyle w:val="ConsPlusNormal"/>
            </w:pPr>
            <w:r>
              <w:lastRenderedPageBreak/>
              <w:t>скота и птицы производительностью:</w:t>
            </w:r>
          </w:p>
        </w:tc>
        <w:tc>
          <w:tcPr>
            <w:tcW w:w="1276" w:type="dxa"/>
          </w:tcPr>
          <w:p w:rsidR="004F42AE" w:rsidRDefault="004F42AE">
            <w:pPr>
              <w:pStyle w:val="ConsPlusNormal"/>
            </w:pPr>
          </w:p>
        </w:tc>
      </w:tr>
      <w:tr w:rsidR="004F42AE">
        <w:tc>
          <w:tcPr>
            <w:tcW w:w="7767" w:type="dxa"/>
          </w:tcPr>
          <w:p w:rsidR="004F42AE" w:rsidRDefault="004F42AE">
            <w:pPr>
              <w:pStyle w:val="ConsPlusNormal"/>
            </w:pPr>
            <w:r>
              <w:t>а) 10 т/смену</w:t>
            </w:r>
          </w:p>
        </w:tc>
        <w:tc>
          <w:tcPr>
            <w:tcW w:w="1276" w:type="dxa"/>
          </w:tcPr>
          <w:p w:rsidR="004F42AE" w:rsidRDefault="004F42AE">
            <w:pPr>
              <w:pStyle w:val="ConsPlusNormal"/>
              <w:jc w:val="center"/>
            </w:pPr>
            <w:r>
              <w:t>300</w:t>
            </w:r>
          </w:p>
        </w:tc>
      </w:tr>
      <w:tr w:rsidR="004F42AE">
        <w:tc>
          <w:tcPr>
            <w:tcW w:w="7767" w:type="dxa"/>
          </w:tcPr>
          <w:p w:rsidR="004F42AE" w:rsidRDefault="004F42AE">
            <w:pPr>
              <w:pStyle w:val="ConsPlusNormal"/>
            </w:pPr>
            <w:r>
              <w:t>б) свыше 10 т/смену</w:t>
            </w:r>
          </w:p>
        </w:tc>
        <w:tc>
          <w:tcPr>
            <w:tcW w:w="1276" w:type="dxa"/>
          </w:tcPr>
          <w:p w:rsidR="004F42AE" w:rsidRDefault="004F42AE">
            <w:pPr>
              <w:pStyle w:val="ConsPlusNormal"/>
              <w:jc w:val="center"/>
            </w:pPr>
            <w:r>
              <w:t>1000</w:t>
            </w:r>
          </w:p>
        </w:tc>
      </w:tr>
      <w:tr w:rsidR="004F42AE">
        <w:tc>
          <w:tcPr>
            <w:tcW w:w="7767" w:type="dxa"/>
          </w:tcPr>
          <w:p w:rsidR="004F42AE" w:rsidRDefault="004F42AE">
            <w:pPr>
              <w:pStyle w:val="ConsPlusNormal"/>
            </w:pPr>
            <w:r>
              <w:t>Овощные базы</w:t>
            </w:r>
          </w:p>
        </w:tc>
        <w:tc>
          <w:tcPr>
            <w:tcW w:w="1276" w:type="dxa"/>
          </w:tcPr>
          <w:p w:rsidR="004F42AE" w:rsidRDefault="004F42AE">
            <w:pPr>
              <w:pStyle w:val="ConsPlusNormal"/>
              <w:jc w:val="center"/>
            </w:pPr>
            <w:r>
              <w:t>50</w:t>
            </w:r>
          </w:p>
        </w:tc>
      </w:tr>
      <w:tr w:rsidR="004F42AE">
        <w:tc>
          <w:tcPr>
            <w:tcW w:w="7767" w:type="dxa"/>
          </w:tcPr>
          <w:p w:rsidR="004F42AE" w:rsidRDefault="004F42AE">
            <w:pPr>
              <w:pStyle w:val="ConsPlusNormal"/>
            </w:pPr>
            <w:r>
              <w:t>Продовольственные базы</w:t>
            </w:r>
          </w:p>
        </w:tc>
        <w:tc>
          <w:tcPr>
            <w:tcW w:w="1276" w:type="dxa"/>
          </w:tcPr>
          <w:p w:rsidR="004F42AE" w:rsidRDefault="004F42AE">
            <w:pPr>
              <w:pStyle w:val="ConsPlusNormal"/>
              <w:jc w:val="center"/>
            </w:pPr>
            <w:r>
              <w:t>200</w:t>
            </w:r>
          </w:p>
        </w:tc>
      </w:tr>
      <w:tr w:rsidR="004F42AE">
        <w:tc>
          <w:tcPr>
            <w:tcW w:w="7767" w:type="dxa"/>
          </w:tcPr>
          <w:p w:rsidR="004F42AE" w:rsidRDefault="004F42AE">
            <w:pPr>
              <w:pStyle w:val="ConsPlusNormal"/>
            </w:pPr>
            <w:r>
              <w:t>Продовольственные рынки</w:t>
            </w:r>
          </w:p>
        </w:tc>
        <w:tc>
          <w:tcPr>
            <w:tcW w:w="1276" w:type="dxa"/>
          </w:tcPr>
          <w:p w:rsidR="004F42AE" w:rsidRDefault="004F42AE">
            <w:pPr>
              <w:pStyle w:val="ConsPlusNormal"/>
              <w:jc w:val="center"/>
            </w:pPr>
            <w:r>
              <w:t>300</w:t>
            </w:r>
          </w:p>
        </w:tc>
      </w:tr>
    </w:tbl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t>Ориентация зданий приютов в целях лучшей инсоляции должна быть меридиональной (продольной осью с севера на юг).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 зависимости от местных условий (преобладающего направления зимних ветров, рельефа местности и др.) допускается отклонение от рекомендуемой ориентации в пунктах, расположенных севернее широты 50°, в пределах до 30°.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 районах с расчетной зимней температурой наружного воздуха ниже минус 20 °C, а также в районах с сильными ветрами у ворот приютов для животных необходимо предусматривать тамбуры.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 районах, где расчетные перепады температур внутреннего и наружного воздуха в холодный период года превышают 25 °C, следует предусматривать двойное остекление окон, а при перепадах температур более 45 °C - тройное.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Приюты должны иметь территорию, необходимую для выгула животных (места выгула животных).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 приюте необходимо организовать место хранения трупов животных. Трупы необходимо хранить при отрицательной температуре в холодильной камере, расположенной в отдельном помещении.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2.2. Въезд (выезд) на территорию приюта осуществляется через дезинфекционный барьер.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Вход (выход) на территорию приюта осуществляется через дезинфекционные коврики, пропитанные дезинфицирующими растворами.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Территория приюта должна быть разделена на следующие зоны:</w:t>
      </w:r>
    </w:p>
    <w:p w:rsidR="004F42AE" w:rsidRDefault="004F42AE">
      <w:pPr>
        <w:pStyle w:val="ConsPlusNormal"/>
        <w:spacing w:before="200"/>
        <w:ind w:firstLine="540"/>
        <w:jc w:val="both"/>
      </w:pPr>
      <w:proofErr w:type="gramStart"/>
      <w:r>
        <w:t>производственную, включающую в себя помещения для временного и постоянного содержания животных, вольеры и площадки для выгула животных;</w:t>
      </w:r>
      <w:proofErr w:type="gramEnd"/>
    </w:p>
    <w:p w:rsidR="004F42AE" w:rsidRDefault="004F42AE">
      <w:pPr>
        <w:pStyle w:val="ConsPlusNormal"/>
        <w:spacing w:before="200"/>
        <w:ind w:firstLine="540"/>
        <w:jc w:val="both"/>
      </w:pPr>
      <w:proofErr w:type="gramStart"/>
      <w:r>
        <w:t>административно-хозяйственную, включающую в себя подсобные помещения и склад для хранения кормов для животных.</w:t>
      </w:r>
      <w:proofErr w:type="gramEnd"/>
    </w:p>
    <w:p w:rsidR="004F42AE" w:rsidRDefault="004F42AE">
      <w:pPr>
        <w:pStyle w:val="ConsPlusNormal"/>
        <w:spacing w:before="200"/>
        <w:ind w:firstLine="540"/>
        <w:jc w:val="both"/>
      </w:pPr>
      <w:r>
        <w:t>Помещения приюта для временного содержания животных включают в себя: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помещения для приема животных;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ветеринарный пункт;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карантинное помещение;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помещение стационара.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Помещения приюта включают в себя помещения для постоянного содержания животных.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2.3. Территория приюта должна иметь внутренние проезды с твердым покрытием, с выходами к дорогам общего пользования и должна быть обнесена сплошным забором высотой 2 метра с цоколем, заглубленным в землю не менее чем на 0,2 метра.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2.4. Приюты должны быть обеспечены водой, в том числе горячей, электроэнергией, оборудованы канализацией (с диаметром труб не менее 100 мм), приточной и вытяжной </w:t>
      </w:r>
      <w:r>
        <w:lastRenderedPageBreak/>
        <w:t>вентиляцией, отоплением, охранной и пожарной сигнализацией и иметь подъездные пути.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Во всех помещениях приюта необходимо наличие вентиляции (естественной или принудительной). В теплый период года в помещениях следует предусматривать естественное поступление наружного воздуха через открывающиеся окна.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Во всех помещениях приюта необходимо наличие естественного и искусственного освещения.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Температурно-влажностный режим в помещениях приютов при содержании животных обеспечивается владельцами приютов с учетом инфраструктурной обеспеченности и региональных, географических и климатических особенностей, а также с учетом физиологического состояния животных.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2.5. Относительная влажность воздуха в помещениях для временного и постоянного содержания животных не должна превышать 80%, в вольерах, находящихся на улице, относительная влажность воздуха соответствует относительной влажности воздуха на улице.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2.6. Предельное количество содержащихся в приюте животных определяется с учетом требований к помещениям для постоянного содержания, установленных </w:t>
      </w:r>
      <w:hyperlink w:anchor="P164">
        <w:r>
          <w:rPr>
            <w:color w:val="0000FF"/>
          </w:rPr>
          <w:t>разделом 6</w:t>
        </w:r>
      </w:hyperlink>
      <w:r>
        <w:t xml:space="preserve"> настоящего Порядка.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Title"/>
        <w:jc w:val="center"/>
        <w:outlineLvl w:val="1"/>
      </w:pPr>
      <w:r>
        <w:t>3. ТРЕБОВАНИЯ К ОБУСТРОЙСТВУ ВЕТЕРИНАРНОГО ПУНКТА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t>3.1. Ветеринарный пункт располагается в отдельном помещении приюта.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Вход (выход) в ветеринарный пункт осуществляется через дезинфекционные коврики, пропитанные дезинфицирующими растворами.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Пол помещений ветеринарного пункта должен иметь твердую и гладкую поверхность, устойчивую к мытью водой и обработке дезинфицирующими средствами, иметь наклон в сторону стока.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Стены и потолки в помещениях ветеринарного пункта должны иметь покрытие, позволяющее проводить регулярную уборку и дезинфекцию.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Ветеринарный пункт должен быть обеспечен ветеринарными инструментами, используемыми для первичного обследования животных ("</w:t>
      </w:r>
      <w:hyperlink r:id="rId16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58090-2018</w:t>
        </w:r>
      </w:hyperlink>
      <w:r>
        <w:t xml:space="preserve">. Национальный стандарт Российской Федерации. Клиническое обследование непродуктивных животных. </w:t>
      </w:r>
      <w:proofErr w:type="gramStart"/>
      <w:r>
        <w:t>Общие требования", утв. и введен в действие Приказом Росстандарта от 22.03.2018 N 143-ст).</w:t>
      </w:r>
      <w:proofErr w:type="gramEnd"/>
    </w:p>
    <w:p w:rsidR="004F42AE" w:rsidRDefault="004F42AE">
      <w:pPr>
        <w:pStyle w:val="ConsPlusNormal"/>
        <w:spacing w:before="200"/>
        <w:ind w:firstLine="540"/>
        <w:jc w:val="both"/>
      </w:pPr>
      <w:r>
        <w:t>3.2. Структура ветеринарного пункта зависит от перечня ветеринарных мероприятий, проводимых в нем.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Ветеринарный пункт может включать в себя прививочный кабинет (кабинет для проведения вакцинаций), смотровую, операционную, ветеринарную аптеку, кабинет специалистов. При необходимости возможна организация иных специализированных помещений для оказания ветеринарной помощи, отвечающих требованиям </w:t>
      </w:r>
      <w:hyperlink r:id="rId17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55634-2013</w:t>
        </w:r>
      </w:hyperlink>
      <w:r>
        <w:t xml:space="preserve"> Услуги для непродуктивных животных. Общие требования к объектам ветеринарной деятельности.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Вакцинация животных проводится в отдельном освещенном помещении ветеринарного пункта, оборудованном стерилизатором, шкафом для ветеринарных инструментов, бактерицидными лампами, рабочим столом для специалиста в области ветеринарии, умывальником, контейнером для сбора биологических отходов.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3.3. Помещение ветеринарного пункта для проведения хирургических операций должно быть освещено, оборудовано операционным столом, стерилизатором, шкафом для ветеринарных инструментов, бактерицидными лампами, рабочим столом для специалиста в области ветеринарии, умывальником, контейнером для сбора биологических отходов, холодильником для хранения биологических отходов, расположенным в отдельном помещении.</w:t>
      </w:r>
    </w:p>
    <w:p w:rsidR="004F42AE" w:rsidRDefault="004F42A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4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42AE" w:rsidRDefault="004F42AE">
            <w:pPr>
              <w:pStyle w:val="ConsPlusNormal"/>
              <w:jc w:val="both"/>
            </w:pPr>
            <w:r>
              <w:rPr>
                <w:color w:val="392C69"/>
              </w:rPr>
              <w:t xml:space="preserve">Раздел 4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2021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</w:tr>
    </w:tbl>
    <w:p w:rsidR="004F42AE" w:rsidRDefault="004F42AE">
      <w:pPr>
        <w:pStyle w:val="ConsPlusTitle"/>
        <w:spacing w:before="260"/>
        <w:jc w:val="center"/>
        <w:outlineLvl w:val="1"/>
      </w:pPr>
      <w:bookmarkStart w:id="3" w:name="P129"/>
      <w:bookmarkEnd w:id="3"/>
      <w:r>
        <w:lastRenderedPageBreak/>
        <w:t>4. ТРЕБОВАНИЯ К ОБУСТРОЙСТВУ КАРАНТИННОГО ПОМЕЩЕНИЯ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t>4.1. Карантинное помещение должно быть отапливаемым.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Животные в карантинном помещении содержатся в изолированных отсеках либо клетках, исключающих наличие физического контакта между животными.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Площадь изолированных отсеков для содержания: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крупных собак весом свыше 22,5 кг должна быть не менее 2,2 кв. м,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для средних собак весом 16 - 22,5 кг - не менее 1,8 кв. м,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для небольших и мелких собак весом менее 16 кг - не менее 1,1 кв. 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Площадь изолированных отсеков для содержания кошек должна быть не менее 1 кв. 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Высота изолированных отсеков аналогична высоте клеток, указанных в </w:t>
      </w:r>
      <w:hyperlink w:anchor="P172">
        <w:r>
          <w:rPr>
            <w:color w:val="0000FF"/>
          </w:rPr>
          <w:t>пункте 6.2</w:t>
        </w:r>
      </w:hyperlink>
      <w:r>
        <w:t xml:space="preserve"> настоящего Порядка.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Размеры клеток для содержания животных в карантинном помещении аналогичны размерам клеток, используемых в помещениях для постоянного содержания животных, указанных в </w:t>
      </w:r>
      <w:hyperlink w:anchor="P172">
        <w:r>
          <w:rPr>
            <w:color w:val="0000FF"/>
          </w:rPr>
          <w:t>пункте 6.2</w:t>
        </w:r>
      </w:hyperlink>
      <w:r>
        <w:t xml:space="preserve"> настоящего Порядка.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4.2. Запрещается нахождение в одном отсеке или одной клетке карантинного помещения одновременно нескольких животных.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4.3. Пол карантинного помещения должен иметь твердую и гладкую поверхность, устойчивую к мытью водой и обработке дезинфицирующими средствами, иметь наклон в сторону стока.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Стены и потолки в карантинном помещении должны иметь покрытие, позволяющее проводить регулярную уборку и дезинфекцию.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Инвентарь, используемый в карантинном помещении, используется исключительно в нем.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Вход (выход) в карантинное помещение осуществляется через дезинфекционные коврики, пропитанные дезинфицирующими растворами.</w:t>
      </w:r>
    </w:p>
    <w:p w:rsidR="004F42AE" w:rsidRDefault="004F42A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4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42AE" w:rsidRDefault="004F42AE">
            <w:pPr>
              <w:pStyle w:val="ConsPlusNormal"/>
              <w:jc w:val="both"/>
            </w:pPr>
            <w:r>
              <w:rPr>
                <w:color w:val="392C69"/>
              </w:rPr>
              <w:t xml:space="preserve">Раздел 5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2021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</w:tr>
    </w:tbl>
    <w:p w:rsidR="004F42AE" w:rsidRDefault="004F42AE">
      <w:pPr>
        <w:pStyle w:val="ConsPlusTitle"/>
        <w:spacing w:before="260"/>
        <w:jc w:val="center"/>
        <w:outlineLvl w:val="1"/>
      </w:pPr>
      <w:r>
        <w:t>5. ТРЕБОВАНИЯ К ОБУСТРОЙСТВУ ПОМЕЩЕНИЯ СТАЦИОНАРА</w:t>
      </w:r>
    </w:p>
    <w:p w:rsidR="004F42AE" w:rsidRDefault="004F42AE">
      <w:pPr>
        <w:pStyle w:val="ConsPlusTitle"/>
        <w:jc w:val="center"/>
      </w:pPr>
      <w:r>
        <w:t>(ДАЛЕЕ - СТАЦИОНАР)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t>5.1. Стационар используется для подготовки животных к проведению стерилизации и иных оперативных вмешательств, а также для осуществления послеоперационной реабилитации животных.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Стационар располагается в отдельном отапливаемом помещении или может входить в состав ветеринарного пункта.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Животные в стационаре содержатся в изолированных отсеках либо клетках, исключающих наличие физического контакта между животными.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Площадь изолированных отсеков: для содержания: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крупных собак весом свыше 22,5 кг должна быть не менее 2,2 кв. м,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для средних собак весом 16 - 22,5 кг - не менее 1,8 кв. м,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для небольших и мелких собак весом менее 16 кг - не менее 1,1 кв. 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Площадь изолированных отсеков для содержания кошек должна быть не менее 1 кв. 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Высота изолированных отсеков аналогична высоте клеток, указанных в </w:t>
      </w:r>
      <w:hyperlink w:anchor="P172">
        <w:r>
          <w:rPr>
            <w:color w:val="0000FF"/>
          </w:rPr>
          <w:t>пункте 6.2</w:t>
        </w:r>
      </w:hyperlink>
      <w:r>
        <w:t xml:space="preserve"> </w:t>
      </w:r>
      <w:r>
        <w:lastRenderedPageBreak/>
        <w:t>настоящего Порядка.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Клетки для животных должны находиться в отапливаемых помещениях с окнами с обеспечением температурного режима воздуха от 15 </w:t>
      </w:r>
      <w:r>
        <w:rPr>
          <w:vertAlign w:val="superscript"/>
        </w:rPr>
        <w:t>0</w:t>
      </w:r>
      <w:r>
        <w:t xml:space="preserve">С до 20 </w:t>
      </w:r>
      <w:r>
        <w:rPr>
          <w:vertAlign w:val="superscript"/>
        </w:rPr>
        <w:t>0</w:t>
      </w:r>
      <w:r>
        <w:t>С и относительной влажности воздуха от 40 до 70%.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Размеры клеток для содержания животных в изоляторе аналогичны размерам клеток, используемых в помещениях для постоянного содержания животных, указанных в </w:t>
      </w:r>
      <w:hyperlink w:anchor="P172">
        <w:r>
          <w:rPr>
            <w:color w:val="0000FF"/>
          </w:rPr>
          <w:t>пункте 6.2</w:t>
        </w:r>
      </w:hyperlink>
      <w:r>
        <w:t xml:space="preserve"> настоящего Порядка.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5.2. Помещение стационара должно соответствовать требованиям, установленным </w:t>
      </w:r>
      <w:hyperlink r:id="rId18">
        <w:r>
          <w:rPr>
            <w:color w:val="0000FF"/>
          </w:rPr>
          <w:t>РД-АПК 1.10.07.03-14</w:t>
        </w:r>
      </w:hyperlink>
      <w:r>
        <w:t xml:space="preserve">. Система нормативных </w:t>
      </w:r>
      <w:proofErr w:type="gramStart"/>
      <w:r>
        <w:t>документов агропромышленного комплекса Министерства сельского хозяйства Российской Федерации</w:t>
      </w:r>
      <w:proofErr w:type="gramEnd"/>
      <w:r>
        <w:t>. Методические рекомендации по технологическому проектированию. Методические рекомендации по технологическому проектированию ветеринарных объектов для городских поселений и других муниципальных образований", утвержденных и введенных в действие Министерством сельского хозяйства Российской Федерации 24.11.2014.</w:t>
      </w:r>
    </w:p>
    <w:p w:rsidR="004F42AE" w:rsidRDefault="004F42A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4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42AE" w:rsidRDefault="004F42AE">
            <w:pPr>
              <w:pStyle w:val="ConsPlusNormal"/>
              <w:jc w:val="both"/>
            </w:pPr>
            <w:r>
              <w:rPr>
                <w:color w:val="392C69"/>
              </w:rPr>
              <w:t xml:space="preserve">Раздел 6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2021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</w:tr>
    </w:tbl>
    <w:p w:rsidR="004F42AE" w:rsidRDefault="004F42AE">
      <w:pPr>
        <w:pStyle w:val="ConsPlusTitle"/>
        <w:spacing w:before="260"/>
        <w:jc w:val="center"/>
        <w:outlineLvl w:val="1"/>
      </w:pPr>
      <w:bookmarkStart w:id="4" w:name="P164"/>
      <w:bookmarkEnd w:id="4"/>
      <w:r>
        <w:t>6. ТРЕБОВАНИЯ К ПОМЕЩЕНИЯМ ДЛЯ ПОСТОЯННОГО СОДЕРЖАНИЯ</w:t>
      </w:r>
    </w:p>
    <w:p w:rsidR="004F42AE" w:rsidRDefault="004F42AE">
      <w:pPr>
        <w:pStyle w:val="ConsPlusTitle"/>
        <w:jc w:val="center"/>
      </w:pPr>
      <w:r>
        <w:t>ЖИВОТНЫХ (ДАЛЕЕ - ПОМЕЩЕНИЯ ДЛЯ СОДЕРЖАНИЯ)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t>6.1. Помещения для содержания оборудуются с учетом обеспечения безопасности людей, температурно-влажностного режима, освещенности, вентиляции (естественной, принудительной), канализации, защиты от вредных внешних воздействий и включают в себя клетки для животных либо вольеры с будками.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Полы в помещениях для содержания животных должны иметь твердую и гладкую поверхность, устойчивую к мытью водой и обработке дезинфицирующими средствами, иметь наклон в сторону стока.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Стены и потолки в помещениях для содержания должны иметь покрытие, позволяющее проводить регулярную уборку и дезинфекцию.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Помещения для содержания должны быть отделены от изолятора и карантинного помещения.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Вход в помещение для содержания кошек должен быть оборудован буферной зоной, состоящей из тамбура.</w:t>
      </w:r>
    </w:p>
    <w:p w:rsidR="004F42AE" w:rsidRDefault="004F42AE">
      <w:pPr>
        <w:pStyle w:val="ConsPlusNormal"/>
        <w:spacing w:before="200"/>
        <w:ind w:firstLine="540"/>
        <w:jc w:val="both"/>
      </w:pPr>
      <w:bookmarkStart w:id="5" w:name="P172"/>
      <w:bookmarkEnd w:id="5"/>
      <w:r>
        <w:t xml:space="preserve">6.2. Клетки для животных должны находиться в отапливаемых помещениях с окнами с обеспечением температурного режима воздуха от 15 </w:t>
      </w:r>
      <w:r>
        <w:rPr>
          <w:vertAlign w:val="superscript"/>
        </w:rPr>
        <w:t>0</w:t>
      </w:r>
      <w:r>
        <w:t xml:space="preserve">С до 20 </w:t>
      </w:r>
      <w:r>
        <w:rPr>
          <w:vertAlign w:val="superscript"/>
        </w:rPr>
        <w:t>0</w:t>
      </w:r>
      <w:r>
        <w:t>С и относительной влажности воздуха от 40 до 70%.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Клетки для собак могут быть индивидуальными и групповыми.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Площадь индивидуальной клетки для каждой собаки должна составлять: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для крупных собак весом свыше 22,5 кг - не менее 1,2 x 1,8 м или 2,2 кв. м;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для средних собак весом 16 - 22,5 кг - не менее 1,2 x 1,5 м или 1,8 кв. м;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для небольших и мелких собак весом менее 16 кг - не менее 0,9 x 1,2 м или 1,1 кв. 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Площадь групповой клетки определяется с учетом норм площади, установленных для индивидуальных клеток для собак.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Высота клетки для собак должна составлять: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для крупных собак весом свыше 22,5 кг и средних собак весом 16-22,5 кг - не менее 0,9 м;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для небольших и мелких собак весом менее 16 кг - не менее 0,6 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lastRenderedPageBreak/>
        <w:t>Клетки для кошек могут быть индивидуальными и групповыми, при соблюдении нормы не менее 1 м</w:t>
      </w:r>
      <w:proofErr w:type="gramStart"/>
      <w:r>
        <w:rPr>
          <w:vertAlign w:val="superscript"/>
        </w:rPr>
        <w:t>2</w:t>
      </w:r>
      <w:proofErr w:type="gramEnd"/>
      <w:r>
        <w:t xml:space="preserve"> площади на одно животное.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Высота клеток для кошек должна быть не менее 0,5 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Лотки для отходов содержания кошек должны устанавливаться из расчета не менее 1 лотка на 3 кошки.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6.3. Вольеры для собак оборудуются на территории приюта вне помещений и могут быть индивидуальными или групповыми.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Вольер для собак состоит из крытой утепленной части, состоящей из навеса с будкой, и открытой - выгула.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Будка должна защищать животное от неблагоприятных погодных явлений и обеспечивать температуру воздуха при нахождении в ней собаки не ниже + 7</w:t>
      </w:r>
      <w:r>
        <w:rPr>
          <w:vertAlign w:val="superscript"/>
        </w:rPr>
        <w:t>0</w:t>
      </w:r>
      <w:r>
        <w:t xml:space="preserve"> С.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Крыша будки должна быть съемная.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Будки должны быть приподняты над полом на высоту 5 - 15 см.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Площадь будки для каждой собаки должна составлять: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для крупных собак весом свыше 22,5 кг - 1,2 x 1,8 м или 2,2 кв. м;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для средних собак весом 16 - 22,5 кг - 1,2 x 1,5 м или 1,8 кв. м;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для небольших собак весом 10 - 16 кг - 0,9 x 1,2 м или 1,1 кв. м;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для мелких собак весом менее 10 кг - 0,6 x 0,9 или 0,6 кв. 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Высота будки должна составлять: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для крупных и средних собак весом 16 - 22,5 кг - 0,9 м;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для небольших и мелких собак весом менее 16 кг - 0,6 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Территория вольера для собак огораживается по периметру забором высотой не менее 2 метров с открывающейся вовнутрь дверью с запором, обеспечивающим невозможность самопроизвольного выхода животного.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Пол в вольерах для собак покрывается безопасными для животных материалами, обладающими гигроскопичными и сорбирующими свойствами.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6.4. Запрещается совместное содержание разнополых половозрелых нестерилизованных животных, а также животных разных видов.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Новорожденные животные должны содержаться с матерью до окончания периода естественного кормления (не менее 30 дней с момента рождения).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6.5. При содержании в приютах животных, не упомянутых в настоящем Порядке, при определении условий и норм содержания следует руководствоваться </w:t>
      </w:r>
      <w:hyperlink r:id="rId19">
        <w:r>
          <w:rPr>
            <w:color w:val="0000FF"/>
          </w:rPr>
          <w:t>РД-АПК 1.10.07.03-14</w:t>
        </w:r>
      </w:hyperlink>
      <w:r>
        <w:t xml:space="preserve">. Система нормативных </w:t>
      </w:r>
      <w:proofErr w:type="gramStart"/>
      <w:r>
        <w:t>документов агропромышленного комплекса Министерства сельского хозяйства Российской Федерации</w:t>
      </w:r>
      <w:proofErr w:type="gramEnd"/>
      <w:r>
        <w:t>. Методические рекомендации по технологическому проектированию. Методические рекомендации по технологическому проектированию ветеринарных объектов для городских поселений и других муниципальных образований", утвержденных и введенных в действие Министерством сельского хозяйства Российской Федерации 24.11.2014.</w:t>
      </w:r>
    </w:p>
    <w:p w:rsidR="004F42AE" w:rsidRDefault="004F42A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4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42AE" w:rsidRDefault="004F42AE">
            <w:pPr>
              <w:pStyle w:val="ConsPlusNormal"/>
              <w:jc w:val="both"/>
            </w:pPr>
            <w:r>
              <w:rPr>
                <w:color w:val="392C69"/>
              </w:rPr>
              <w:t xml:space="preserve">Раздел 7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2021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</w:tr>
    </w:tbl>
    <w:p w:rsidR="004F42AE" w:rsidRDefault="004F42AE">
      <w:pPr>
        <w:pStyle w:val="ConsPlusTitle"/>
        <w:spacing w:before="260"/>
        <w:jc w:val="center"/>
        <w:outlineLvl w:val="1"/>
      </w:pPr>
      <w:r>
        <w:t>7. ТРЕБОВАНИЯ К ОБУСТРОЙСТВУ ПОМЕЩЕНИЙ,</w:t>
      </w:r>
    </w:p>
    <w:p w:rsidR="004F42AE" w:rsidRDefault="004F42AE">
      <w:pPr>
        <w:pStyle w:val="ConsPlusTitle"/>
        <w:jc w:val="center"/>
      </w:pPr>
      <w:r>
        <w:t>ИСПОЛЬЗУЕМЫХ ДЛЯ ПРИЕМА ЖИВОТНЫХ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lastRenderedPageBreak/>
        <w:t>7.1. Для приема животных используются карантинные помещения, ветеринарный пункт.</w:t>
      </w:r>
    </w:p>
    <w:p w:rsidR="004F42AE" w:rsidRDefault="004F42A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4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42AE" w:rsidRDefault="004F42AE">
            <w:pPr>
              <w:pStyle w:val="ConsPlusNormal"/>
              <w:jc w:val="both"/>
            </w:pPr>
            <w:r>
              <w:rPr>
                <w:color w:val="392C69"/>
              </w:rPr>
              <w:t xml:space="preserve">Раздел 8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2021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</w:tr>
    </w:tbl>
    <w:p w:rsidR="004F42AE" w:rsidRDefault="004F42AE">
      <w:pPr>
        <w:pStyle w:val="ConsPlusTitle"/>
        <w:spacing w:before="260"/>
        <w:jc w:val="center"/>
        <w:outlineLvl w:val="1"/>
      </w:pPr>
      <w:r>
        <w:t>8. ПОРЯДОК ПОСТУПЛЕНИЯ ЖИВОТНЫХ В ПРИЮТ И ПРОВЕДЕНИЯ</w:t>
      </w:r>
    </w:p>
    <w:p w:rsidR="004F42AE" w:rsidRDefault="004F42AE">
      <w:pPr>
        <w:pStyle w:val="ConsPlusTitle"/>
        <w:jc w:val="center"/>
      </w:pPr>
      <w:r>
        <w:t>МЕРОПРИЯТИЙ ПО ОСМОТРУ, КАРАНТИНИРОВАНИЮ, ОКАЗАНИЮ</w:t>
      </w:r>
    </w:p>
    <w:p w:rsidR="004F42AE" w:rsidRDefault="004F42AE">
      <w:pPr>
        <w:pStyle w:val="ConsPlusTitle"/>
        <w:jc w:val="center"/>
      </w:pPr>
      <w:r>
        <w:t>ВЕТЕРИНАРНОЙ ПОМОЩИ, МАРКИРОВАНИЮ, СТЕРИЛИЗАЦИИ, ВАКЦИНАЦИИ,</w:t>
      </w:r>
    </w:p>
    <w:p w:rsidR="004F42AE" w:rsidRDefault="004F42AE">
      <w:pPr>
        <w:pStyle w:val="ConsPlusTitle"/>
        <w:jc w:val="center"/>
      </w:pPr>
      <w:r>
        <w:t>УМЕРЩВЛЕНИЮ ЖИВОТНЫХ, ВЕДЕНИЕ ДОКУМЕНТАЛЬНОГО УЧЕТА</w:t>
      </w:r>
    </w:p>
    <w:p w:rsidR="004F42AE" w:rsidRDefault="004F42AE">
      <w:pPr>
        <w:pStyle w:val="ConsPlusTitle"/>
        <w:jc w:val="center"/>
      </w:pPr>
      <w:r>
        <w:t>ПОСТУПЛЕНИЯ В ПРИЮТЫ И ВЫБЫТИЯ ИЗ ПРИЮТОВ ЖИВОТНЫХ</w:t>
      </w:r>
    </w:p>
    <w:p w:rsidR="004F42AE" w:rsidRDefault="004F42AE">
      <w:pPr>
        <w:pStyle w:val="ConsPlusTitle"/>
        <w:jc w:val="center"/>
      </w:pPr>
      <w:r>
        <w:t xml:space="preserve">И ХРАНЕНИЕ СООТВЕТСТВУЮЩИХ УЧЕТНЫХ СВЕДЕНИЙ </w:t>
      </w:r>
      <w:proofErr w:type="gramStart"/>
      <w:r>
        <w:t>НА</w:t>
      </w:r>
      <w:proofErr w:type="gramEnd"/>
      <w:r>
        <w:t xml:space="preserve"> БУМАЖНЫХ</w:t>
      </w:r>
    </w:p>
    <w:p w:rsidR="004F42AE" w:rsidRDefault="004F42AE">
      <w:pPr>
        <w:pStyle w:val="ConsPlusTitle"/>
        <w:jc w:val="center"/>
      </w:pPr>
      <w:proofErr w:type="gramStart"/>
      <w:r>
        <w:t>НОСИТЕЛЯХ</w:t>
      </w:r>
      <w:proofErr w:type="gramEnd"/>
      <w:r>
        <w:t xml:space="preserve"> И (ИЛИ) В ФОРМЕ ЭЛЕКТРОННЫХ ДОКУМЕНТОВ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t>8.1. Поступившее в приют животное помещается в карантинное помещение.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Все поступившие в приют животные, а также отловленные животные, поступившие с карточкой учета, предусмотренной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24.12.2019 N 751-п "Об утверждении Порядка осуществления деятельности по обращению с животными без владельцев на территории Красноярского края" (далее - Порядок по обращению с животными):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1) в течение суток с момента поступления в приют подлежат регистрации в </w:t>
      </w:r>
      <w:hyperlink w:anchor="P368">
        <w:r>
          <w:rPr>
            <w:color w:val="0000FF"/>
          </w:rPr>
          <w:t>журнале</w:t>
        </w:r>
      </w:hyperlink>
      <w:r>
        <w:t xml:space="preserve"> движения животных в приюте (далее - журнал) по форме согласно приложению N 1 к настоящему Порядку, в котором также фиксируются данные о выбытии животных из приютов. Журнал оформляется на бумажном носителе, дополнительно приют вправе вести журнал в электронной форме;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2) в течение 24 часов после поступления в приют подлежат осмотру в приемной специалистом в области ветеринарии.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Хранение учетных сведений, содержащихся в журнале на бумажном носителе и (или) в форме электронных документов, осуществляется в течение 5 лет со дня окончания календарного года, в течение которого осуществлялось ведение журнала.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8.2. </w:t>
      </w:r>
      <w:proofErr w:type="gramStart"/>
      <w:r>
        <w:t>В случае выявления специалистом в области ветеринарии у животного клинических признаков особо опасных болезней, перечень которых утвержден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ветеринарию, ветеринарный специалист приюта в течение 24 часов должен сообщить любым доступным способом о подозрении на особо опасное заболевание в службу по ветеринарному надзору Красноярского</w:t>
      </w:r>
      <w:proofErr w:type="gramEnd"/>
      <w:r>
        <w:t xml:space="preserve"> края, или подведомственное ей учреждение.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Осмотр животных проводится специалистом в области ветеринарии в помещении, используемом для приема животных. По результатам осмотра животные либо помещаются в карантинное помещение, либо направляются в ветеринарный пункт или ветеринарную клинику в случае необходимости оказания таким животным экстренной ветеринарной помощи.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 целях оказания животным экстренной ветеринарной помощи либо в случае отсутствия возможности оказания ветеринарных услуг, требующих дополнительных методов диагностики, сложных оперативных вмешательств с последующим лечением, владельцы приютов вправе заключать договор с ветеринарной организацией, осуществляющей ветеринарные услуги животным.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8.3. В случае если при осмотре установлено, что отловленное животное имеет на ошейниках или иных предметах сведения о владельцах, неснимаемые или несмываемые метки (клеймо), такие животные подлежат возврату их владельцам.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До передачи животного владельцу указанное животное помещается в карантинное помещение. В отношении указанного животного проводятся мероприятия в соответствии с </w:t>
      </w:r>
      <w:hyperlink w:anchor="P229">
        <w:r>
          <w:rPr>
            <w:color w:val="0000FF"/>
          </w:rPr>
          <w:t>пунктом 8.4</w:t>
        </w:r>
      </w:hyperlink>
      <w:r>
        <w:t xml:space="preserve"> настоящего Порядка, за исключением маркирования и стерилизации.</w:t>
      </w:r>
    </w:p>
    <w:p w:rsidR="004F42AE" w:rsidRDefault="004F42AE">
      <w:pPr>
        <w:pStyle w:val="ConsPlusNormal"/>
        <w:spacing w:before="200"/>
        <w:ind w:firstLine="540"/>
        <w:jc w:val="both"/>
      </w:pPr>
      <w:bookmarkStart w:id="6" w:name="P229"/>
      <w:bookmarkEnd w:id="6"/>
      <w:r>
        <w:t>8.4. После проведения осмотра животное подлежит карантинированию в течение 10 календарных дней.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lastRenderedPageBreak/>
        <w:t xml:space="preserve">В период карантинирования животное должно </w:t>
      </w:r>
      <w:proofErr w:type="gramStart"/>
      <w:r>
        <w:t>находится</w:t>
      </w:r>
      <w:proofErr w:type="gramEnd"/>
      <w:r>
        <w:t xml:space="preserve"> в карантинном помещении под постоянным ветеринарным наблюдением. Проводятся ежедневный клинический осмотр и термометрия.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 карантинном помещении обеспечивается безвыгульное содержание животного.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Для нахождения посетителей и сотрудников в карантинных помещениях применяются обувь и одежда, используемые только в указанных помещениях, не допускается использование данной одежды и обуви в других помещениях.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8.5. В период карантинирования животное подлежит вакцинации, маркированию, стерилизации.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Животные, которые не имеют владельцев или владельцы которых не известны, подлежат вакцинации против бешенства и иных болезней, опасных для человека и животных, и дегельминтизации.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Маркирование неснимаемыми и несмываемыми метками животных, которые не имеют владельцев или владельцы которых не известны, проводится в помещении, используемом для приема животных.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Маркирование животных, которые не имеют владельцев или владельцы которых не известны, осуществляется путем установки на ухе животного специальной клипсы либо клейма с уникальным номером или путем имплантации ему электронного чипа, содержащего информацию о животном, или комбинацией указанных способов.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8.6. После вакцинации клинически здоровые животные, которые не имеют владельцев или владельцы которых не известны, подлежат стерилизации специалистами в области ветеринарии в ветеринарном пункте приюта.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Не подлежит стерилизации животное, в отношении которого поступило заявление владельца о возврате ему данного животного.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Стерилизация животных не проводится по решению специалиста в области ветеринарии при наличии ветеринарных показаний, препятствующих проведению указанной операции.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Стерилизация проводится специалистом в области ветеринарии с обязательным применением методов обезболивания.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8.7. В соответствии с </w:t>
      </w:r>
      <w:hyperlink r:id="rId21">
        <w:r>
          <w:rPr>
            <w:color w:val="0000FF"/>
          </w:rPr>
          <w:t>частью 11 статьи 16</w:t>
        </w:r>
      </w:hyperlink>
      <w: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животных, содержащихся в приютах, умерщвлять запрещено, за исключением случаев необходимости прекращения непереносимых физических страданий нежизнеспособных </w:t>
      </w:r>
      <w:proofErr w:type="gramStart"/>
      <w:r>
        <w:t>животных</w:t>
      </w:r>
      <w:proofErr w:type="gramEnd"/>
      <w:r>
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</w:t>
      </w:r>
      <w:proofErr w:type="gramStart"/>
      <w:r>
        <w:t>несовместимых</w:t>
      </w:r>
      <w:proofErr w:type="gramEnd"/>
      <w:r>
        <w:t xml:space="preserve">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4F42AE" w:rsidRDefault="004F42A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4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42AE" w:rsidRDefault="004F42AE">
            <w:pPr>
              <w:pStyle w:val="ConsPlusNormal"/>
              <w:jc w:val="both"/>
            </w:pPr>
            <w:r>
              <w:rPr>
                <w:color w:val="392C69"/>
              </w:rPr>
              <w:t xml:space="preserve">Раздел 9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2021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2AE" w:rsidRDefault="004F42AE">
            <w:pPr>
              <w:pStyle w:val="ConsPlusNormal"/>
            </w:pPr>
          </w:p>
        </w:tc>
      </w:tr>
    </w:tbl>
    <w:p w:rsidR="004F42AE" w:rsidRDefault="004F42AE">
      <w:pPr>
        <w:pStyle w:val="ConsPlusTitle"/>
        <w:spacing w:before="260"/>
        <w:jc w:val="center"/>
        <w:outlineLvl w:val="1"/>
      </w:pPr>
      <w:bookmarkStart w:id="7" w:name="P244"/>
      <w:bookmarkEnd w:id="7"/>
      <w:r>
        <w:t>9. ТРЕБОВАНИЯ К ВЫГУЛУ, КОРМЛЕНИЮ,</w:t>
      </w:r>
    </w:p>
    <w:p w:rsidR="004F42AE" w:rsidRDefault="004F42AE">
      <w:pPr>
        <w:pStyle w:val="ConsPlusTitle"/>
        <w:jc w:val="center"/>
      </w:pPr>
      <w:r>
        <w:t>ПОЕНИЮ ЖИВОТНЫХ И УХОДУ ЗА НИМИ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t>9.1. Площадка для выгула должна быть освещена.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Площадка для выгула должна примыкать к помещению для содержания и быть огорожена со всех сторон, в том числе сверху.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Площадка для выгула должна составлять не менее 400 м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Площадка для выгула оборудуется по периметру сплошным или сетчатым забором высотой не менее 2 м/с погружением в землю не менее чем на 0,4 м в целях предотвращения подкопа животным. Забор должен быть углублен в землю или иметь фундамент или устройство, </w:t>
      </w:r>
      <w:r>
        <w:lastRenderedPageBreak/>
        <w:t>предотвращающее побег животного, чтобы не допустить подкопа и побега животного.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Площадки для выгула оборудуются контейнерами для сбора кала и дезбарьером.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Территория площадки для выгула должна иметь асфальтовые или плиточные дорожки, газон с плотной и низкой (высотой 3 - 5 см) растительностью, удобной для уборки и обновления.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Ливневые стоки с площадки для выгула, загрязненные навозом, и ливневые стоки с площадок для выгула для собак, загрязненные фекалиями, собирают в систему открытых лотков с подачей в водонепроницаемые емкости для последующей утилизации.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9.2. Выгул животных различных биологических видов должен осуществляться на разных выгульных площадках, оборудованных в соответствии с видовыми особенностями животных.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Правила организации выгула должны быть определены локальными актами приюта, соответствовать санитарно-гигиеническим правилам и обеспечивать безопасность выгуливаемых животных, персонала приюта или передержки и окружающих людей.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Выгул животных следует осуществлять только на территории приюта.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Площадки для выгула должны быть оборудованы с учетом видовых особенностей животных.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Животных, проявляющих агрессию к другим животным, должны выгуливать отдельно от других животных.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Выгул потенциально опасных собак, перечень которых утверждается Правительством Российской Федерации, осуществляется в наморднике и с поводком. О наличии такой собаки должна быть сделана предупреждающая надпись при входе на площадку для выгула.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Продолжительность каждой прогулки животного составляет не менее 30 минут.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Запрещается совместный выгул: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разнополых половозрелых нестерилизованных животных;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больных или подозреваемых в заболевании заразными болезнями со здоровыми животными;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на общих площадках собак, содержащихся в карантинном помещении либо изоляторе.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9.3. Выгул кошек осуществляется сотрудниками приюта либо добровольцами (волонтерами) не реже одного раза в сутки на площадках для выгула кошек.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Выгульная площадка для кошек должна быть полностью огорожена мелкой металлической сеткой по всей площади, в том числе иметь целиком закрытый мелкой металлической сеткой верх.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На выгульной площадке должны быть размещены игровые устройства для кошек.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Численность одновременно выгуливаемых кошек определяется из расчета 1 кв. м площади на 1 кошку.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9.4. Выгул собак осуществляется сотрудниками приюта либо добровольцами (волонтерами) не менее двух раз в день, молодняк и кормящих/щенных сук - не менее трех раз в день на площадках для выгула собак.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Численность одновременно выгуливаемых собак определяется из расчета 8 м</w:t>
      </w:r>
      <w:proofErr w:type="gramStart"/>
      <w:r>
        <w:rPr>
          <w:vertAlign w:val="superscript"/>
        </w:rPr>
        <w:t>2</w:t>
      </w:r>
      <w:proofErr w:type="gramEnd"/>
      <w:r>
        <w:t xml:space="preserve"> на одну собаку крупных и средних пород и 5 м</w:t>
      </w:r>
      <w:r>
        <w:rPr>
          <w:vertAlign w:val="superscript"/>
        </w:rPr>
        <w:t>2</w:t>
      </w:r>
      <w:r>
        <w:t xml:space="preserve"> - на собаку мелких пород.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9.5. Рацион и норма кормления каждого животного должны соответствовать физиологическим и половозрастным потребностям, его видовым и породным особенностям, физиологическому состоянию и состоянию здоровья.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Кормление взрослых собак старше 12 месяцев: кормят не реже 1 раза в сутки, кошек старше 12 месяцев - 2 раза в сутки, щенков и котят 2 - 4 месяцев - 4 - 5 раз в день, 4 - 6 месяцев - 2 - 3 раза в сутки, с 6 до 12 месяцев - 2 раза в сутки.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lastRenderedPageBreak/>
        <w:t>Каждое животное обеспечивается индивидуальной поилкой со сменой воды не реже 1 раза в сутки и индивидуальной миской для корма (далее - посуда для животных).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Вода для поения животных должна отвечать требованиям к качеству питьевой воды, установленным "</w:t>
      </w:r>
      <w:hyperlink r:id="rId22">
        <w:r>
          <w:rPr>
            <w:color w:val="0000FF"/>
          </w:rPr>
          <w:t>СанПиН 2.1.4.1074-01. 2.1.4</w:t>
        </w:r>
      </w:hyperlink>
      <w:r>
        <w:t>. Питьевая вода и водоснабжение населенных мест.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Санитарно-эпидемиологические правила и нормативы".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 случае невозможности обеспечения всех нужд водой питьевого качества проектируются раздельные системы (хозяйственно-бытовая и производственная).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Посуда для животных подвергается ежедневному мытью с использованием моющих средств.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Посуда для животных, содержащихся в карантинном помещении или изоляторе, подвергается мытью с использованием моющих и дезинфицирующих средств отдельно от посуды животных, содержащихся в приюте.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Моющие и дезинфицирующие средства, используемые для обработки посуды, должны иметь сертификаты завода-изготовителя, удостоверяющие их соответствие требованиям государственных (отраслевых) стандартов или технических условий.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9.6. Ежедневный уход за животными в приюте включает в себя: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осмотр всех животных и мест их содержания;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кормление, поение животных;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выгул животного;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уборку и дезинфекцию мест содержания животных, площадок для выгула и подсобных помещений;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мытье посуды и обеззараживание (не реже одного раза в неделю) посуды для животных (кормушек, поилок, поддонов, лотков и инвентаря);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замену гигиенического наполнителя;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частичную или полную замену подстилочных материалов (сена, опилок или иного подстилочного материала) в помещениях (вольерах);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механическую уборку клеток, вольеров и других помещений и территорий, где содержатся животные.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Title"/>
        <w:jc w:val="center"/>
        <w:outlineLvl w:val="1"/>
      </w:pPr>
      <w:r>
        <w:t>10. ТРЕБОВАНИЯ К УБОРКЕ, ДЕЗИНФЕКЦИИ,</w:t>
      </w:r>
    </w:p>
    <w:p w:rsidR="004F42AE" w:rsidRDefault="004F42AE">
      <w:pPr>
        <w:pStyle w:val="ConsPlusTitle"/>
        <w:jc w:val="center"/>
      </w:pPr>
      <w:r>
        <w:t>ДЕЗИНСЕКЦИИ И ДЕРАТИЗАЦИИ ПОМЕЩЕНИЙ ПРИЮТА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t>10.1. Уборку территории приюта следует проводить ежедневно.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Помещение, где проводится уборка, необходимо освободить от животных.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При уборке помещений приюта сотрудник убирает в первую очередь зону здоровых животных, а затем ветеринарную зону, инфекционный карантин.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10.2. Дезинфекция территории, производственных и подсобных помещений приюта осуществляется в сроки, способами и средствами, предусмотренными </w:t>
      </w:r>
      <w:hyperlink r:id="rId23">
        <w:r>
          <w:rPr>
            <w:color w:val="0000FF"/>
          </w:rPr>
          <w:t>Правилами</w:t>
        </w:r>
      </w:hyperlink>
      <w:r>
        <w:t xml:space="preserve"> проведения дезинфекции и дезинвазии объектов государственного ветеринарного надзора, утвержденными Министерством сельского хозяйства Российской Федерации 15.07.2002 N 13-5-2/0525 (далее - Правила дезинфекции). Для дезинфекции могут быть использованы средства, предназначенные, согласно наставлению по применению, для этих целей, имеющие сертификаты завода-изготовителя, удостоверяющие их соответствие требованиям государственных (отраслевых) стандартов или технических условий. О проведенной работе по дезинфекции, дезинвазии составляют </w:t>
      </w:r>
      <w:hyperlink w:anchor="P426">
        <w:r>
          <w:rPr>
            <w:color w:val="0000FF"/>
          </w:rPr>
          <w:t>акт</w:t>
        </w:r>
      </w:hyperlink>
      <w:r>
        <w:t xml:space="preserve"> установленной формы согласно приложению N 2 к настоящему Порядку.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Инвентарь и оборудование для уборки и дезинфекции должен быть промаркирован и быть </w:t>
      </w:r>
      <w:r>
        <w:lastRenderedPageBreak/>
        <w:t>раздельным для каждого помещения приюта.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Плановая дезинсекция помещений для содержания животных проводится не реже l раза в месяц с использованием средств, имеющих сертификаты завода-изготовителя, удостоверяющие их соответствие требованиям государственных (отраслевых) стандартов или технических условий.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Дезинсекция, дезакаризация и дератизация помещений приюта проводятся не реже 1 раза в год, а также при визуальном обнаружении насекомых, клещей, грызунов либо выявлении следов их пребывания (покусов, помета). Дератизация проводится способами и средствами, изложенными в Ветеринарно-санитарных </w:t>
      </w:r>
      <w:hyperlink r:id="rId24">
        <w:r>
          <w:rPr>
            <w:color w:val="0000FF"/>
          </w:rPr>
          <w:t>правилах</w:t>
        </w:r>
      </w:hyperlink>
      <w:r>
        <w:t xml:space="preserve"> по организации и проведению дератизационных мероприятий, утвержденных Минсельхозом РФ 14.03.2001 N 13-5-02/0043 (далее - Правила дератизации). В качестве дератизационных препаратов могут использоваться средства, предназначенные, согласно наставлению по применению, для этих целей, имеющие сертификаты завода-изготовителя, удостоверяющие их соответствие требованиям государственных (отраслевых) стандартов или технических условий.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По результатам проведения дератизации составляется акт установленной формы согласно </w:t>
      </w:r>
      <w:hyperlink w:anchor="P498">
        <w:r>
          <w:rPr>
            <w:color w:val="0000FF"/>
          </w:rPr>
          <w:t>приложению N 3</w:t>
        </w:r>
      </w:hyperlink>
      <w:r>
        <w:t xml:space="preserve"> к настоящему Порядку. Дезинсекция, дезакаризация и дератизация могут </w:t>
      </w:r>
      <w:proofErr w:type="gramStart"/>
      <w:r>
        <w:t>осуществляться</w:t>
      </w:r>
      <w:proofErr w:type="gramEnd"/>
      <w:r>
        <w:t xml:space="preserve"> в том числе на основании договоров, заключаемых со специализированными организациями.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Title"/>
        <w:jc w:val="center"/>
        <w:outlineLvl w:val="1"/>
      </w:pPr>
      <w:r>
        <w:t>11. ОСУЩЕСТВЛЕНИЕ ОБРАЩЕНИЯ</w:t>
      </w:r>
    </w:p>
    <w:p w:rsidR="004F42AE" w:rsidRDefault="004F42AE">
      <w:pPr>
        <w:pStyle w:val="ConsPlusTitle"/>
        <w:jc w:val="center"/>
      </w:pPr>
      <w:r>
        <w:t>С БИОЛОГИЧЕСКИМИ ОТХОДАМИ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t xml:space="preserve">11.1. Обращение с биологическими отходами осуществляется в соответствии с Ветеринарно-санитарными </w:t>
      </w:r>
      <w:hyperlink r:id="rId25">
        <w:r>
          <w:rPr>
            <w:color w:val="0000FF"/>
          </w:rPr>
          <w:t>правилами</w:t>
        </w:r>
      </w:hyperlink>
      <w:r>
        <w:t xml:space="preserve"> сбора, утилизации и уничтожения биологических отходов, утвержденными Главным государственным ветеринарным инспектором Российской Федерации 4 декабря 1995 года N 13-7-2/469.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 приюте необходимо организовать место для кратковременного (до 3 дней) хранения трупов животных. Трупы необходимо хранить в холодильной камере при отрицательной температуре. Каждый труп необходимо упаковать в отдельный пластиковый мешок/контейнер, на котором необходимо размещать табличку с датой смерти, идентификационными данными животного и причиной смерти.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Смотровая и операционная ветеринарного пункта должны быть оснащены контейнерами для сбора биологических отходов (тканей животных, полученных в ходе ветеринарных манипуляций). Контейнеры для сбора биологических отходов должны быть промаркированы. Контейнеры подлежат дезинфекции каждый раз после их освобождения.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Навоз, образующийся в приютах, собирается в отдельную емкость (закрытое навозохранилище) и не реже одного раза в полугодие вывозится за пределы города (поселения) в места, согласованные с государственной ветеринарной службой и Роспотребнадзором.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Навоз от изоляторов и карантинов, организованных как отдельно стоящие здания, должен собираться и храниться в отдельных карантинных емкостях. Дезинфекция, транспортировка и утилизация такого навоза осуществляются в соответствии с </w:t>
      </w:r>
      <w:hyperlink r:id="rId26">
        <w:r>
          <w:rPr>
            <w:color w:val="0000FF"/>
          </w:rPr>
          <w:t>Правилами</w:t>
        </w:r>
      </w:hyperlink>
      <w:r>
        <w:t xml:space="preserve"> дезинфекции.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Title"/>
        <w:jc w:val="center"/>
        <w:outlineLvl w:val="1"/>
      </w:pPr>
      <w:r>
        <w:t>12. СОДЕРЖАНИЕ ЖИВОТНЫХ БЕЗ ВЛАДЕЛЬЦЕВ ДО НАСТУПЛЕНИЯ</w:t>
      </w:r>
    </w:p>
    <w:p w:rsidR="004F42AE" w:rsidRDefault="004F42AE">
      <w:pPr>
        <w:pStyle w:val="ConsPlusTitle"/>
        <w:jc w:val="center"/>
      </w:pPr>
      <w:r>
        <w:t>ИХ ЕСТЕСТВЕННОЙ СМЕРТИ, ВОЗВРАТ ЖИВОТНЫХ БЕЗ ВЛАДЕЛЬЦЕВ</w:t>
      </w:r>
    </w:p>
    <w:p w:rsidR="004F42AE" w:rsidRDefault="004F42AE">
      <w:pPr>
        <w:pStyle w:val="ConsPlusTitle"/>
        <w:jc w:val="center"/>
      </w:pPr>
      <w:r>
        <w:t>НА ПРЕЖНИЕ МЕСТА ОБИТАНИЯ, ПЕРЕДАЧА ЖИВОТНЫХ БЕЗ ВЛАДЕЛЬЦЕВ</w:t>
      </w:r>
    </w:p>
    <w:p w:rsidR="004F42AE" w:rsidRDefault="004F42AE">
      <w:pPr>
        <w:pStyle w:val="ConsPlusTitle"/>
        <w:jc w:val="center"/>
      </w:pPr>
      <w:r>
        <w:t>НОВЫМ ВЛАДЕЛЬЦАМ, ВОЗВРАЩЕНИЕ ВЛАДЕЛЬЦАМ ЖИВОТНЫХ, ИМЕЮЩИХ</w:t>
      </w:r>
    </w:p>
    <w:p w:rsidR="004F42AE" w:rsidRDefault="004F42AE">
      <w:pPr>
        <w:pStyle w:val="ConsPlusTitle"/>
        <w:jc w:val="center"/>
      </w:pPr>
      <w:r>
        <w:t>НА ОШЕЙНИКАХ ИЛИ ИНЫХ ПРЕДМЕТАХ СВЕДЕНИЯ О ВЛАДЕЛЬЦАХ,</w:t>
      </w:r>
    </w:p>
    <w:p w:rsidR="004F42AE" w:rsidRDefault="004F42AE">
      <w:pPr>
        <w:pStyle w:val="ConsPlusTitle"/>
        <w:jc w:val="center"/>
      </w:pPr>
      <w:r>
        <w:t>НЕСНИМАЕМЫЕ ИЛИ НЕСМЫВАЕМЫЕ МЕТКИ (КЛЕЙМО)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t>12.1. Содержание животных в приюте до наступления их естественной смерти осуществляется в помещениях приюта для постоянного содержания.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Содержание животного, не проявляющего немотивированной агрессивности, в приюте оканчивается в случаях:</w:t>
      </w:r>
    </w:p>
    <w:p w:rsidR="004F42AE" w:rsidRDefault="004F42AE">
      <w:pPr>
        <w:pStyle w:val="ConsPlusNormal"/>
        <w:spacing w:before="200"/>
        <w:ind w:firstLine="540"/>
        <w:jc w:val="both"/>
      </w:pPr>
      <w:proofErr w:type="gramStart"/>
      <w:r>
        <w:t>возврата</w:t>
      </w:r>
      <w:proofErr w:type="gramEnd"/>
      <w:r>
        <w:t xml:space="preserve"> не проявляющего немотивированной агрессивности, вакцинированного, стерилизованного и маркированного животного без владельца на прежнее место его обитания;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lastRenderedPageBreak/>
        <w:t>возврата потерявшегося животного его владельцу;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передачи вакцинированного, стерилизованного, маркированного и неагрессивного животного, содержащегося в приюте, новому владельцу;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передачи животного в другой приют;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естественной смерти животного;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умерщвления в случае необходимости прекращения непереносимых физических страданий нежизнеспособных </w:t>
      </w:r>
      <w:proofErr w:type="gramStart"/>
      <w:r>
        <w:t>животных</w:t>
      </w:r>
      <w:proofErr w:type="gramEnd"/>
      <w:r>
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 совместимых с жизнью животного.</w:t>
      </w:r>
    </w:p>
    <w:p w:rsidR="004F42AE" w:rsidRDefault="004F42AE">
      <w:pPr>
        <w:pStyle w:val="ConsPlusNormal"/>
        <w:spacing w:before="200"/>
        <w:ind w:firstLine="540"/>
        <w:jc w:val="both"/>
      </w:pPr>
      <w:proofErr w:type="gramStart"/>
      <w:r>
        <w:t>Животные, проявляющие немотивированную агрессию, содержатся в приюте до момента биологической смерти или умерщвления в случае необходимости прекращения непереносимых физических страданий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 совместимых с жизнью животного.</w:t>
      </w:r>
      <w:proofErr w:type="gramEnd"/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12.2. </w:t>
      </w:r>
      <w:proofErr w:type="gramStart"/>
      <w:r>
        <w:t xml:space="preserve">После завершения в приюте мероприятий по стерилизации, маркированию, карантинированию, лечению (при необходимости), вакцинации животные без владельцев, не переданные владельцам, в том числе новым владельцам (применительно к животным, не проявляющим немотивированной агрессии), подлежат возврату на прежние места обитания в соответствии с </w:t>
      </w:r>
      <w:hyperlink r:id="rId27">
        <w:r>
          <w:rPr>
            <w:color w:val="0000FF"/>
          </w:rPr>
          <w:t>Порядком</w:t>
        </w:r>
      </w:hyperlink>
      <w:r>
        <w:t xml:space="preserve"> осуществления деятельности по обращению с животными без владельцев на территории Красноярского края, утвержденным Постановлением Правительства Красноярского края от 24.12.2019</w:t>
      </w:r>
      <w:proofErr w:type="gramEnd"/>
      <w:r>
        <w:t xml:space="preserve"> N 751-п (далее - Порядок по обращению с животными).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12.3. Приюты в целях возврата животных владельцам и (или) поиска новых владельцев размещают основные сведения (фотография, краткое описание, дата и место обнаружения) о каждом из поступивших в приют животном без владельца и животном, от права </w:t>
      </w:r>
      <w:proofErr w:type="gramStart"/>
      <w:r>
        <w:t>собственности</w:t>
      </w:r>
      <w:proofErr w:type="gramEnd"/>
      <w:r>
        <w:t xml:space="preserve"> на которое владелец отказался, в информационно-телекоммуникационной сети Интернет не позднее чем в течение трех дней со дня поступления соответствующего животного в приют.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Приют предоставляет возможность владельцу или уполномоченному им лицу поиска животного путем осмотра содержащихся в приютах животных без владельцев.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12.4. Передача животных новым владельцам производится после проведения мероприятий (осмотр, карантинирование, вакцинация, учет, маркирование, стерилизация).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Передача животных осуществляется на основании заявления новых владельцев в произвольной форме с указанием инициалов, паспортных данных, контактного телефона новых владельцев, адреса содержания животных.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Передача животных без владельцев новым владельцам осуществляется не позднее 3 рабочих дней с момента поступления заявления нового владельца по акту приема-передачи животного.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Акт приема-передачи животного должен содержать следующие сведения: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данные нового владельца;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вид животного;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возраст (примерный) животного;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особые приметы животного;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информация о наличии идентификационных меток животного при поступлении;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информация о проведенных в отношении животного ветеринарных мероприятиях;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адрес планируемого содержания животного.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Передавать животных физическим лицам и юридическим лицам для использования таких </w:t>
      </w:r>
      <w:r>
        <w:lastRenderedPageBreak/>
        <w:t>животных в качестве лабораторных животных не допускается.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12.5. Переданные в приют животные, имеющие на ошейниках или иных предметах сведения о владельцах, подлежат возврату владельцам указанных животных в соответствии с </w:t>
      </w:r>
      <w:hyperlink r:id="rId28">
        <w:r>
          <w:rPr>
            <w:color w:val="0000FF"/>
          </w:rPr>
          <w:t>Порядком</w:t>
        </w:r>
      </w:hyperlink>
      <w:r>
        <w:t xml:space="preserve"> по обращению с животными.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Title"/>
        <w:jc w:val="center"/>
        <w:outlineLvl w:val="1"/>
      </w:pPr>
      <w:r>
        <w:t>13. ПОРЯДОК ПОСЕЩЕНИЯ ПРИЮТА ДОБРОВОЛЬЦАМИ (ВОЛОНТЕРАМИ)</w:t>
      </w:r>
    </w:p>
    <w:p w:rsidR="004F42AE" w:rsidRDefault="004F42AE">
      <w:pPr>
        <w:pStyle w:val="ConsPlusTitle"/>
        <w:jc w:val="center"/>
      </w:pPr>
      <w:r>
        <w:t>И ВЛАДЕЛЬЦАМИ ЖИВОТНЫХ В ЦЕЛЯХ ПОИСКА ПОТЕРЯВШИХСЯ ЖИВОТНЫХ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t>13.1. Добровольцы (волонтеры) имеют право посещать приюты независимо от формы собственности приюта в соответствии с правилами, установленными приютом, в часы, установленные режимом работы приютов, за исключением дней, когда проводится санитарная обработка или дезинфекция помещений.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13.2. Правила поведения посетителей приютов, добровольцев (волонтеров), а также приема гуманитарной помощи определяются владельцем приюта и подлежат размещению на стендах при входе.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Title"/>
        <w:jc w:val="center"/>
        <w:outlineLvl w:val="1"/>
      </w:pPr>
      <w:r>
        <w:t>14. ПРОВЕДЕНИЕ ПРОВЕРОК ПО ТРЕБОВАНИЮ ДОЛЖНОСТНЫХ</w:t>
      </w:r>
    </w:p>
    <w:p w:rsidR="004F42AE" w:rsidRDefault="004F42AE">
      <w:pPr>
        <w:pStyle w:val="ConsPlusTitle"/>
        <w:jc w:val="center"/>
      </w:pPr>
      <w:r>
        <w:t>ЛИЦ ОРГАНОВ ГОСУДАРСТВЕННОГО НАДЗОРА В ОБЛАСТИ</w:t>
      </w:r>
    </w:p>
    <w:p w:rsidR="004F42AE" w:rsidRDefault="004F42AE">
      <w:pPr>
        <w:pStyle w:val="ConsPlusTitle"/>
        <w:jc w:val="center"/>
      </w:pPr>
      <w:r>
        <w:t>ОБРАЩЕНИЯ С ЖИВОТНЫМИ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t>14.1. Органы государственного надзора в области обращения с животными осуществляют проверку на территории приюта в порядке, установленном федеральным и краевым законодательством.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14.2. При осуществлении проверки органом государственного надзора в области обращения с животными приютом выделяется сотрудник приюта для сопровождения представителя органа государственного надзора в области обращения с животными при осуществлении проверочных мероприятий.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right"/>
        <w:outlineLvl w:val="1"/>
      </w:pPr>
      <w:r>
        <w:t>Приложение N 1</w:t>
      </w:r>
    </w:p>
    <w:p w:rsidR="004F42AE" w:rsidRDefault="004F42AE">
      <w:pPr>
        <w:pStyle w:val="ConsPlusNormal"/>
        <w:jc w:val="right"/>
      </w:pPr>
      <w:r>
        <w:t>к Порядку</w:t>
      </w:r>
    </w:p>
    <w:p w:rsidR="004F42AE" w:rsidRDefault="004F42AE">
      <w:pPr>
        <w:pStyle w:val="ConsPlusNormal"/>
        <w:jc w:val="right"/>
      </w:pPr>
      <w:r>
        <w:t>организации деятельности</w:t>
      </w:r>
    </w:p>
    <w:p w:rsidR="004F42AE" w:rsidRDefault="004F42AE">
      <w:pPr>
        <w:pStyle w:val="ConsPlusNormal"/>
        <w:jc w:val="right"/>
      </w:pPr>
      <w:r>
        <w:t>приютов для животных</w:t>
      </w:r>
    </w:p>
    <w:p w:rsidR="004F42AE" w:rsidRDefault="004F42AE">
      <w:pPr>
        <w:pStyle w:val="ConsPlusNormal"/>
        <w:jc w:val="right"/>
      </w:pPr>
      <w:r>
        <w:t>и норм содержания</w:t>
      </w:r>
    </w:p>
    <w:p w:rsidR="004F42AE" w:rsidRDefault="004F42AE">
      <w:pPr>
        <w:pStyle w:val="ConsPlusNormal"/>
        <w:jc w:val="right"/>
      </w:pPr>
      <w:r>
        <w:t>животных в них на территории</w:t>
      </w:r>
    </w:p>
    <w:p w:rsidR="004F42AE" w:rsidRDefault="004F42AE">
      <w:pPr>
        <w:pStyle w:val="ConsPlusNormal"/>
        <w:jc w:val="right"/>
      </w:pPr>
      <w:r>
        <w:t>Красноярского края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nformat"/>
        <w:jc w:val="both"/>
      </w:pPr>
      <w:bookmarkStart w:id="8" w:name="P368"/>
      <w:bookmarkEnd w:id="8"/>
      <w:r>
        <w:t xml:space="preserve">                     Журнал движения животных в приюте</w:t>
      </w:r>
    </w:p>
    <w:p w:rsidR="004F42AE" w:rsidRDefault="004F42AE">
      <w:pPr>
        <w:pStyle w:val="ConsPlusNonformat"/>
        <w:jc w:val="both"/>
      </w:pPr>
      <w:r>
        <w:t xml:space="preserve">              _______________________________________________</w:t>
      </w:r>
    </w:p>
    <w:p w:rsidR="004F42AE" w:rsidRDefault="004F42AE">
      <w:pPr>
        <w:pStyle w:val="ConsPlusNonformat"/>
        <w:jc w:val="both"/>
      </w:pPr>
      <w:r>
        <w:t xml:space="preserve">                           (наименование приюта)</w:t>
      </w:r>
    </w:p>
    <w:p w:rsidR="004F42AE" w:rsidRDefault="004F42AE">
      <w:pPr>
        <w:pStyle w:val="ConsPlusNonformat"/>
        <w:jc w:val="both"/>
      </w:pPr>
    </w:p>
    <w:p w:rsidR="004F42AE" w:rsidRDefault="004F42AE">
      <w:pPr>
        <w:pStyle w:val="ConsPlusNonformat"/>
        <w:jc w:val="both"/>
      </w:pPr>
      <w:r>
        <w:t xml:space="preserve">            с "__" ______________ г. по "__" _______________ </w:t>
      </w:r>
      <w:proofErr w:type="gramStart"/>
      <w:r>
        <w:t>г</w:t>
      </w:r>
      <w:proofErr w:type="gramEnd"/>
      <w:r>
        <w:t>.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sectPr w:rsidR="004F42AE" w:rsidSect="009708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29"/>
        <w:gridCol w:w="1234"/>
        <w:gridCol w:w="1429"/>
        <w:gridCol w:w="1234"/>
        <w:gridCol w:w="1234"/>
        <w:gridCol w:w="1234"/>
        <w:gridCol w:w="1579"/>
        <w:gridCol w:w="1234"/>
      </w:tblGrid>
      <w:tr w:rsidR="004F42AE">
        <w:tc>
          <w:tcPr>
            <w:tcW w:w="454" w:type="dxa"/>
            <w:vMerge w:val="restart"/>
          </w:tcPr>
          <w:p w:rsidR="004F42AE" w:rsidRDefault="004F42A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607" w:type="dxa"/>
            <w:gridSpan w:val="8"/>
          </w:tcPr>
          <w:p w:rsidR="004F42AE" w:rsidRDefault="004F42AE">
            <w:pPr>
              <w:pStyle w:val="ConsPlusNormal"/>
              <w:jc w:val="center"/>
            </w:pPr>
            <w:r>
              <w:t>Идентификационные данные животного</w:t>
            </w:r>
          </w:p>
        </w:tc>
      </w:tr>
      <w:tr w:rsidR="004F42AE">
        <w:tc>
          <w:tcPr>
            <w:tcW w:w="454" w:type="dxa"/>
            <w:vMerge/>
          </w:tcPr>
          <w:p w:rsidR="004F42AE" w:rsidRDefault="004F42AE">
            <w:pPr>
              <w:pStyle w:val="ConsPlusNormal"/>
            </w:pPr>
          </w:p>
        </w:tc>
        <w:tc>
          <w:tcPr>
            <w:tcW w:w="1429" w:type="dxa"/>
          </w:tcPr>
          <w:p w:rsidR="004F42AE" w:rsidRDefault="004F42AE">
            <w:pPr>
              <w:pStyle w:val="ConsPlusNormal"/>
              <w:jc w:val="center"/>
            </w:pPr>
            <w:r>
              <w:t>дата поступления животного</w:t>
            </w:r>
          </w:p>
        </w:tc>
        <w:tc>
          <w:tcPr>
            <w:tcW w:w="1234" w:type="dxa"/>
          </w:tcPr>
          <w:p w:rsidR="004F42AE" w:rsidRDefault="004F42AE">
            <w:pPr>
              <w:pStyle w:val="ConsPlusNormal"/>
              <w:jc w:val="center"/>
            </w:pPr>
            <w:r>
              <w:t>основания для приема животного</w:t>
            </w:r>
          </w:p>
        </w:tc>
        <w:tc>
          <w:tcPr>
            <w:tcW w:w="1429" w:type="dxa"/>
          </w:tcPr>
          <w:p w:rsidR="004F42AE" w:rsidRDefault="004F42AE">
            <w:pPr>
              <w:pStyle w:val="ConsPlusNormal"/>
              <w:jc w:val="center"/>
            </w:pPr>
            <w:r>
              <w:t>реквизиты акта поступления животного (при наличии)</w:t>
            </w:r>
          </w:p>
        </w:tc>
        <w:tc>
          <w:tcPr>
            <w:tcW w:w="1234" w:type="dxa"/>
          </w:tcPr>
          <w:p w:rsidR="004F42AE" w:rsidRDefault="004F42AE">
            <w:pPr>
              <w:pStyle w:val="ConsPlusNormal"/>
              <w:jc w:val="center"/>
            </w:pPr>
            <w:r>
              <w:t>вид и пол животного</w:t>
            </w:r>
          </w:p>
        </w:tc>
        <w:tc>
          <w:tcPr>
            <w:tcW w:w="1234" w:type="dxa"/>
          </w:tcPr>
          <w:p w:rsidR="004F42AE" w:rsidRDefault="004F42AE">
            <w:pPr>
              <w:pStyle w:val="ConsPlusNormal"/>
              <w:jc w:val="center"/>
            </w:pPr>
            <w:r>
              <w:t>кличка животного</w:t>
            </w:r>
          </w:p>
        </w:tc>
        <w:tc>
          <w:tcPr>
            <w:tcW w:w="1234" w:type="dxa"/>
          </w:tcPr>
          <w:p w:rsidR="004F42AE" w:rsidRDefault="004F42AE">
            <w:pPr>
              <w:pStyle w:val="ConsPlusNormal"/>
              <w:jc w:val="center"/>
            </w:pPr>
            <w:r>
              <w:t>окрас животного</w:t>
            </w:r>
          </w:p>
        </w:tc>
        <w:tc>
          <w:tcPr>
            <w:tcW w:w="1579" w:type="dxa"/>
          </w:tcPr>
          <w:p w:rsidR="004F42AE" w:rsidRDefault="004F42AE">
            <w:pPr>
              <w:pStyle w:val="ConsPlusNormal"/>
              <w:jc w:val="center"/>
            </w:pPr>
            <w:r>
              <w:t>средства маркирования животного</w:t>
            </w:r>
          </w:p>
        </w:tc>
        <w:tc>
          <w:tcPr>
            <w:tcW w:w="1234" w:type="dxa"/>
          </w:tcPr>
          <w:p w:rsidR="004F42AE" w:rsidRDefault="004F42AE">
            <w:pPr>
              <w:pStyle w:val="ConsPlusNormal"/>
              <w:jc w:val="center"/>
            </w:pPr>
            <w:r>
              <w:t>возраст животного</w:t>
            </w:r>
          </w:p>
        </w:tc>
      </w:tr>
      <w:tr w:rsidR="004F42AE">
        <w:tc>
          <w:tcPr>
            <w:tcW w:w="454" w:type="dxa"/>
          </w:tcPr>
          <w:p w:rsidR="004F42AE" w:rsidRDefault="004F42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29" w:type="dxa"/>
          </w:tcPr>
          <w:p w:rsidR="004F42AE" w:rsidRDefault="004F42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4" w:type="dxa"/>
          </w:tcPr>
          <w:p w:rsidR="004F42AE" w:rsidRDefault="004F42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4F42AE" w:rsidRDefault="004F42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4" w:type="dxa"/>
          </w:tcPr>
          <w:p w:rsidR="004F42AE" w:rsidRDefault="004F42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4" w:type="dxa"/>
          </w:tcPr>
          <w:p w:rsidR="004F42AE" w:rsidRDefault="004F42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4" w:type="dxa"/>
          </w:tcPr>
          <w:p w:rsidR="004F42AE" w:rsidRDefault="004F42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79" w:type="dxa"/>
          </w:tcPr>
          <w:p w:rsidR="004F42AE" w:rsidRDefault="004F42A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34" w:type="dxa"/>
          </w:tcPr>
          <w:p w:rsidR="004F42AE" w:rsidRDefault="004F42AE">
            <w:pPr>
              <w:pStyle w:val="ConsPlusNormal"/>
              <w:jc w:val="center"/>
            </w:pPr>
            <w:r>
              <w:t>9</w:t>
            </w:r>
          </w:p>
        </w:tc>
      </w:tr>
      <w:tr w:rsidR="004F42AE">
        <w:tc>
          <w:tcPr>
            <w:tcW w:w="454" w:type="dxa"/>
          </w:tcPr>
          <w:p w:rsidR="004F42AE" w:rsidRDefault="004F42AE">
            <w:pPr>
              <w:pStyle w:val="ConsPlusNormal"/>
            </w:pPr>
          </w:p>
        </w:tc>
        <w:tc>
          <w:tcPr>
            <w:tcW w:w="1429" w:type="dxa"/>
          </w:tcPr>
          <w:p w:rsidR="004F42AE" w:rsidRDefault="004F42AE">
            <w:pPr>
              <w:pStyle w:val="ConsPlusNormal"/>
            </w:pPr>
          </w:p>
        </w:tc>
        <w:tc>
          <w:tcPr>
            <w:tcW w:w="1234" w:type="dxa"/>
          </w:tcPr>
          <w:p w:rsidR="004F42AE" w:rsidRDefault="004F42AE">
            <w:pPr>
              <w:pStyle w:val="ConsPlusNormal"/>
            </w:pPr>
          </w:p>
        </w:tc>
        <w:tc>
          <w:tcPr>
            <w:tcW w:w="1429" w:type="dxa"/>
          </w:tcPr>
          <w:p w:rsidR="004F42AE" w:rsidRDefault="004F42AE">
            <w:pPr>
              <w:pStyle w:val="ConsPlusNormal"/>
            </w:pPr>
          </w:p>
        </w:tc>
        <w:tc>
          <w:tcPr>
            <w:tcW w:w="1234" w:type="dxa"/>
          </w:tcPr>
          <w:p w:rsidR="004F42AE" w:rsidRDefault="004F42AE">
            <w:pPr>
              <w:pStyle w:val="ConsPlusNormal"/>
            </w:pPr>
          </w:p>
        </w:tc>
        <w:tc>
          <w:tcPr>
            <w:tcW w:w="1234" w:type="dxa"/>
          </w:tcPr>
          <w:p w:rsidR="004F42AE" w:rsidRDefault="004F42AE">
            <w:pPr>
              <w:pStyle w:val="ConsPlusNormal"/>
            </w:pPr>
          </w:p>
        </w:tc>
        <w:tc>
          <w:tcPr>
            <w:tcW w:w="1234" w:type="dxa"/>
          </w:tcPr>
          <w:p w:rsidR="004F42AE" w:rsidRDefault="004F42AE">
            <w:pPr>
              <w:pStyle w:val="ConsPlusNormal"/>
            </w:pPr>
          </w:p>
        </w:tc>
        <w:tc>
          <w:tcPr>
            <w:tcW w:w="1579" w:type="dxa"/>
          </w:tcPr>
          <w:p w:rsidR="004F42AE" w:rsidRDefault="004F42AE">
            <w:pPr>
              <w:pStyle w:val="ConsPlusNormal"/>
            </w:pPr>
          </w:p>
        </w:tc>
        <w:tc>
          <w:tcPr>
            <w:tcW w:w="1234" w:type="dxa"/>
          </w:tcPr>
          <w:p w:rsidR="004F42AE" w:rsidRDefault="004F42AE">
            <w:pPr>
              <w:pStyle w:val="ConsPlusNormal"/>
            </w:pPr>
          </w:p>
        </w:tc>
      </w:tr>
    </w:tbl>
    <w:p w:rsidR="004F42AE" w:rsidRDefault="004F42AE">
      <w:pPr>
        <w:pStyle w:val="ConsPlusNormal"/>
        <w:sectPr w:rsidR="004F42A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F42AE" w:rsidRDefault="004F42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778"/>
        <w:gridCol w:w="3798"/>
      </w:tblGrid>
      <w:tr w:rsidR="004F42AE">
        <w:tc>
          <w:tcPr>
            <w:tcW w:w="9070" w:type="dxa"/>
            <w:gridSpan w:val="3"/>
          </w:tcPr>
          <w:p w:rsidR="004F42AE" w:rsidRDefault="004F42AE">
            <w:pPr>
              <w:pStyle w:val="ConsPlusNormal"/>
              <w:jc w:val="center"/>
            </w:pPr>
            <w:r>
              <w:t>Выбытие животного</w:t>
            </w:r>
          </w:p>
        </w:tc>
      </w:tr>
      <w:tr w:rsidR="004F42AE">
        <w:tc>
          <w:tcPr>
            <w:tcW w:w="2494" w:type="dxa"/>
          </w:tcPr>
          <w:p w:rsidR="004F42AE" w:rsidRDefault="004F42AE">
            <w:pPr>
              <w:pStyle w:val="ConsPlusNormal"/>
              <w:jc w:val="center"/>
            </w:pPr>
            <w:r>
              <w:t>дата выбытия животного</w:t>
            </w:r>
          </w:p>
        </w:tc>
        <w:tc>
          <w:tcPr>
            <w:tcW w:w="2778" w:type="dxa"/>
          </w:tcPr>
          <w:p w:rsidR="004F42AE" w:rsidRDefault="004F42AE">
            <w:pPr>
              <w:pStyle w:val="ConsPlusNormal"/>
              <w:jc w:val="center"/>
            </w:pPr>
            <w:r>
              <w:t>причина выбытия животного</w:t>
            </w:r>
          </w:p>
        </w:tc>
        <w:tc>
          <w:tcPr>
            <w:tcW w:w="3798" w:type="dxa"/>
          </w:tcPr>
          <w:p w:rsidR="004F42AE" w:rsidRDefault="004F42AE">
            <w:pPr>
              <w:pStyle w:val="ConsPlusNormal"/>
              <w:jc w:val="center"/>
            </w:pPr>
            <w:r>
              <w:t>реквизиты акта выбытия животного (при наличии)</w:t>
            </w:r>
          </w:p>
        </w:tc>
      </w:tr>
      <w:tr w:rsidR="004F42AE">
        <w:tc>
          <w:tcPr>
            <w:tcW w:w="2494" w:type="dxa"/>
          </w:tcPr>
          <w:p w:rsidR="004F42AE" w:rsidRDefault="004F42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4F42AE" w:rsidRDefault="004F42A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98" w:type="dxa"/>
          </w:tcPr>
          <w:p w:rsidR="004F42AE" w:rsidRDefault="004F42AE">
            <w:pPr>
              <w:pStyle w:val="ConsPlusNormal"/>
              <w:jc w:val="center"/>
            </w:pPr>
            <w:r>
              <w:t>12</w:t>
            </w:r>
          </w:p>
        </w:tc>
      </w:tr>
      <w:tr w:rsidR="004F42AE">
        <w:tc>
          <w:tcPr>
            <w:tcW w:w="2494" w:type="dxa"/>
          </w:tcPr>
          <w:p w:rsidR="004F42AE" w:rsidRDefault="004F42AE">
            <w:pPr>
              <w:pStyle w:val="ConsPlusNormal"/>
            </w:pPr>
          </w:p>
        </w:tc>
        <w:tc>
          <w:tcPr>
            <w:tcW w:w="2778" w:type="dxa"/>
          </w:tcPr>
          <w:p w:rsidR="004F42AE" w:rsidRDefault="004F42AE">
            <w:pPr>
              <w:pStyle w:val="ConsPlusNormal"/>
            </w:pPr>
          </w:p>
        </w:tc>
        <w:tc>
          <w:tcPr>
            <w:tcW w:w="3798" w:type="dxa"/>
          </w:tcPr>
          <w:p w:rsidR="004F42AE" w:rsidRDefault="004F42AE">
            <w:pPr>
              <w:pStyle w:val="ConsPlusNormal"/>
            </w:pPr>
          </w:p>
        </w:tc>
      </w:tr>
    </w:tbl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right"/>
        <w:outlineLvl w:val="1"/>
      </w:pPr>
      <w:r>
        <w:t>Приложение N 2</w:t>
      </w:r>
    </w:p>
    <w:p w:rsidR="004F42AE" w:rsidRDefault="004F42AE">
      <w:pPr>
        <w:pStyle w:val="ConsPlusNormal"/>
        <w:jc w:val="right"/>
      </w:pPr>
      <w:r>
        <w:t>к Порядку</w:t>
      </w:r>
    </w:p>
    <w:p w:rsidR="004F42AE" w:rsidRDefault="004F42AE">
      <w:pPr>
        <w:pStyle w:val="ConsPlusNormal"/>
        <w:jc w:val="right"/>
      </w:pPr>
      <w:r>
        <w:t>организации деятельности</w:t>
      </w:r>
    </w:p>
    <w:p w:rsidR="004F42AE" w:rsidRDefault="004F42AE">
      <w:pPr>
        <w:pStyle w:val="ConsPlusNormal"/>
        <w:jc w:val="right"/>
      </w:pPr>
      <w:r>
        <w:t>приютов для животных</w:t>
      </w:r>
    </w:p>
    <w:p w:rsidR="004F42AE" w:rsidRDefault="004F42AE">
      <w:pPr>
        <w:pStyle w:val="ConsPlusNormal"/>
        <w:jc w:val="right"/>
      </w:pPr>
      <w:r>
        <w:t>и норм содержания</w:t>
      </w:r>
    </w:p>
    <w:p w:rsidR="004F42AE" w:rsidRDefault="004F42AE">
      <w:pPr>
        <w:pStyle w:val="ConsPlusNormal"/>
        <w:jc w:val="right"/>
      </w:pPr>
      <w:r>
        <w:t>животных в них на территории</w:t>
      </w:r>
    </w:p>
    <w:p w:rsidR="004F42AE" w:rsidRDefault="004F42AE">
      <w:pPr>
        <w:pStyle w:val="ConsPlusNormal"/>
        <w:jc w:val="right"/>
      </w:pPr>
      <w:r>
        <w:t>Красноярского края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nformat"/>
        <w:jc w:val="both"/>
      </w:pPr>
      <w:bookmarkStart w:id="9" w:name="P426"/>
      <w:bookmarkEnd w:id="9"/>
      <w:r>
        <w:t xml:space="preserve">                Акт на проведение дезинфекции (дезинвазии)</w:t>
      </w:r>
    </w:p>
    <w:p w:rsidR="004F42AE" w:rsidRDefault="004F42AE">
      <w:pPr>
        <w:pStyle w:val="ConsPlusNonformat"/>
        <w:jc w:val="both"/>
      </w:pPr>
    </w:p>
    <w:p w:rsidR="004F42AE" w:rsidRDefault="004F42AE">
      <w:pPr>
        <w:pStyle w:val="ConsPlusNonformat"/>
        <w:jc w:val="both"/>
      </w:pPr>
      <w:r>
        <w:t>"__" _____________ 20__ г.                _________________________________</w:t>
      </w:r>
    </w:p>
    <w:p w:rsidR="004F42AE" w:rsidRDefault="004F42AE">
      <w:pPr>
        <w:pStyle w:val="ConsPlusNonformat"/>
        <w:jc w:val="both"/>
      </w:pPr>
      <w:r>
        <w:t xml:space="preserve">                                             Наименование приюта и адрес</w:t>
      </w:r>
    </w:p>
    <w:p w:rsidR="004F42AE" w:rsidRDefault="004F42AE">
      <w:pPr>
        <w:pStyle w:val="ConsPlusNonformat"/>
        <w:jc w:val="both"/>
      </w:pPr>
      <w:r>
        <w:t xml:space="preserve">    Мы, нижеподписавшиеся, ________________________________________________</w:t>
      </w:r>
    </w:p>
    <w:p w:rsidR="004F42AE" w:rsidRDefault="004F42AE">
      <w:pPr>
        <w:pStyle w:val="ConsPlusNonformat"/>
        <w:jc w:val="both"/>
      </w:pPr>
      <w:r>
        <w:t xml:space="preserve">                           </w:t>
      </w:r>
      <w:proofErr w:type="gramStart"/>
      <w:r>
        <w:t>(должность, фамилия, имя, отчество ветеринарного</w:t>
      </w:r>
      <w:proofErr w:type="gramEnd"/>
    </w:p>
    <w:p w:rsidR="004F42AE" w:rsidRDefault="004F42AE">
      <w:pPr>
        <w:pStyle w:val="ConsPlusNonformat"/>
        <w:jc w:val="both"/>
      </w:pPr>
      <w:r>
        <w:t>___________________________________________________________________________</w:t>
      </w:r>
    </w:p>
    <w:p w:rsidR="004F42AE" w:rsidRDefault="004F42AE">
      <w:pPr>
        <w:pStyle w:val="ConsPlusNonformat"/>
        <w:jc w:val="both"/>
      </w:pPr>
      <w:r>
        <w:t xml:space="preserve">         специалиста и других работников, проводивших дезинфекцию)</w:t>
      </w:r>
    </w:p>
    <w:p w:rsidR="004F42AE" w:rsidRDefault="004F42AE">
      <w:pPr>
        <w:pStyle w:val="ConsPlusNonformat"/>
        <w:jc w:val="both"/>
      </w:pPr>
      <w:r>
        <w:t>___________________________________________________________________________</w:t>
      </w:r>
    </w:p>
    <w:p w:rsidR="004F42AE" w:rsidRDefault="004F42AE">
      <w:pPr>
        <w:pStyle w:val="ConsPlusNonformat"/>
        <w:jc w:val="both"/>
      </w:pPr>
      <w:r>
        <w:t>в присутствии _____________________________________________________________</w:t>
      </w:r>
    </w:p>
    <w:p w:rsidR="004F42AE" w:rsidRDefault="004F42AE">
      <w:pPr>
        <w:pStyle w:val="ConsPlusNonformat"/>
        <w:jc w:val="both"/>
      </w:pPr>
      <w:r>
        <w:t xml:space="preserve">                   (указать должность, фамилию представителя приюта)</w:t>
      </w:r>
    </w:p>
    <w:p w:rsidR="004F42AE" w:rsidRDefault="004F42AE">
      <w:pPr>
        <w:pStyle w:val="ConsPlusNonformat"/>
        <w:jc w:val="both"/>
      </w:pPr>
      <w:r>
        <w:t>___________________________________________________________________________</w:t>
      </w:r>
    </w:p>
    <w:p w:rsidR="004F42AE" w:rsidRDefault="004F42AE">
      <w:pPr>
        <w:pStyle w:val="ConsPlusNonformat"/>
        <w:jc w:val="both"/>
      </w:pPr>
      <w:r>
        <w:t xml:space="preserve">в период </w:t>
      </w:r>
      <w:proofErr w:type="gramStart"/>
      <w:r>
        <w:t>с</w:t>
      </w:r>
      <w:proofErr w:type="gramEnd"/>
      <w:r>
        <w:t xml:space="preserve"> ______________________ по ______________________ 20__ г. провели</w:t>
      </w:r>
    </w:p>
    <w:p w:rsidR="004F42AE" w:rsidRDefault="004F42AE">
      <w:pPr>
        <w:pStyle w:val="ConsPlusNonformat"/>
        <w:jc w:val="both"/>
      </w:pPr>
      <w:r>
        <w:t>___________________________________________________________________________</w:t>
      </w:r>
    </w:p>
    <w:p w:rsidR="004F42AE" w:rsidRDefault="004F42AE">
      <w:pPr>
        <w:pStyle w:val="ConsPlusNonformat"/>
        <w:jc w:val="both"/>
      </w:pPr>
      <w:r>
        <w:t xml:space="preserve">        (профилактическую, текущую или заключительную дезинфекцию)</w:t>
      </w:r>
    </w:p>
    <w:p w:rsidR="004F42AE" w:rsidRDefault="004F42AE">
      <w:pPr>
        <w:pStyle w:val="ConsPlusNonformat"/>
        <w:jc w:val="both"/>
      </w:pPr>
      <w:r>
        <w:t xml:space="preserve">по поводу неблагополучия </w:t>
      </w:r>
      <w:proofErr w:type="gramStart"/>
      <w:r>
        <w:t>по</w:t>
      </w:r>
      <w:proofErr w:type="gramEnd"/>
      <w:r>
        <w:t xml:space="preserve"> _____________________________________ помещений</w:t>
      </w:r>
    </w:p>
    <w:p w:rsidR="004F42AE" w:rsidRDefault="004F42AE">
      <w:pPr>
        <w:pStyle w:val="ConsPlusNonformat"/>
        <w:jc w:val="both"/>
      </w:pPr>
      <w:r>
        <w:t xml:space="preserve">                                      (заболевание)</w:t>
      </w:r>
    </w:p>
    <w:p w:rsidR="004F42AE" w:rsidRDefault="004F42AE">
      <w:pPr>
        <w:pStyle w:val="ConsPlusNonformat"/>
        <w:jc w:val="both"/>
      </w:pPr>
      <w:r>
        <w:t>___________________________________________________________________________</w:t>
      </w:r>
    </w:p>
    <w:p w:rsidR="004F42AE" w:rsidRDefault="004F42AE">
      <w:pPr>
        <w:pStyle w:val="ConsPlusNonformat"/>
        <w:jc w:val="both"/>
      </w:pPr>
      <w:r>
        <w:t xml:space="preserve"> </w:t>
      </w:r>
      <w:proofErr w:type="gramStart"/>
      <w:r>
        <w:t>(каких и сколько квадратных метров площади (кубических метров) помещений</w:t>
      </w:r>
      <w:proofErr w:type="gramEnd"/>
    </w:p>
    <w:p w:rsidR="004F42AE" w:rsidRDefault="004F42AE">
      <w:pPr>
        <w:pStyle w:val="ConsPlusNonformat"/>
        <w:jc w:val="both"/>
      </w:pPr>
      <w:r>
        <w:t xml:space="preserve">                     или территории вокруг помещений)</w:t>
      </w:r>
    </w:p>
    <w:p w:rsidR="004F42AE" w:rsidRDefault="004F42AE">
      <w:pPr>
        <w:pStyle w:val="ConsPlusNonformat"/>
        <w:jc w:val="both"/>
      </w:pPr>
      <w:r>
        <w:t>предметов ухода ___________________________________________________________</w:t>
      </w:r>
    </w:p>
    <w:p w:rsidR="004F42AE" w:rsidRDefault="004F42AE">
      <w:pPr>
        <w:pStyle w:val="ConsPlusNonformat"/>
        <w:jc w:val="both"/>
      </w:pPr>
      <w:r>
        <w:t xml:space="preserve">                                     (каких, сколько)</w:t>
      </w:r>
    </w:p>
    <w:p w:rsidR="004F42AE" w:rsidRDefault="004F42AE">
      <w:pPr>
        <w:pStyle w:val="ConsPlusNonformat"/>
        <w:jc w:val="both"/>
      </w:pPr>
      <w:r>
        <w:t>прочее ____________________________________________________________________</w:t>
      </w:r>
    </w:p>
    <w:p w:rsidR="004F42AE" w:rsidRDefault="004F42AE">
      <w:pPr>
        <w:pStyle w:val="ConsPlusNonformat"/>
        <w:jc w:val="both"/>
      </w:pPr>
      <w:r>
        <w:t xml:space="preserve">                               (какой емкости)</w:t>
      </w:r>
    </w:p>
    <w:p w:rsidR="004F42AE" w:rsidRDefault="004F42AE">
      <w:pPr>
        <w:pStyle w:val="ConsPlusNonformat"/>
        <w:jc w:val="both"/>
      </w:pPr>
      <w:r>
        <w:t xml:space="preserve">    Дезинфекция проведена</w:t>
      </w:r>
    </w:p>
    <w:p w:rsidR="004F42AE" w:rsidRDefault="004F42AE">
      <w:pPr>
        <w:pStyle w:val="ConsPlusNonformat"/>
        <w:jc w:val="both"/>
      </w:pPr>
      <w:r>
        <w:t>___________________________________________________________________________</w:t>
      </w:r>
    </w:p>
    <w:p w:rsidR="004F42AE" w:rsidRDefault="004F42AE">
      <w:pPr>
        <w:pStyle w:val="ConsPlusNonformat"/>
        <w:jc w:val="both"/>
      </w:pPr>
      <w:r>
        <w:t xml:space="preserve">                    (указать, каким методом, средством)</w:t>
      </w:r>
    </w:p>
    <w:p w:rsidR="004F42AE" w:rsidRDefault="004F42AE">
      <w:pPr>
        <w:pStyle w:val="ConsPlusNonformat"/>
        <w:jc w:val="both"/>
      </w:pPr>
      <w:r>
        <w:t>при следующих режимах:</w:t>
      </w:r>
    </w:p>
    <w:p w:rsidR="004F42AE" w:rsidRDefault="004F42AE">
      <w:pPr>
        <w:pStyle w:val="ConsPlusNonformat"/>
        <w:jc w:val="both"/>
      </w:pPr>
      <w:r>
        <w:t xml:space="preserve">    Концентрация препарата ________________________________________________</w:t>
      </w:r>
    </w:p>
    <w:p w:rsidR="004F42AE" w:rsidRDefault="004F42AE">
      <w:pPr>
        <w:pStyle w:val="ConsPlusNonformat"/>
        <w:jc w:val="both"/>
      </w:pPr>
      <w:r>
        <w:t xml:space="preserve">    Температура воздуха в помещении _______________________________________</w:t>
      </w:r>
    </w:p>
    <w:p w:rsidR="004F42AE" w:rsidRDefault="004F42AE">
      <w:pPr>
        <w:pStyle w:val="ConsPlusNonformat"/>
        <w:jc w:val="both"/>
      </w:pPr>
      <w:r>
        <w:t xml:space="preserve">    Температура рабочего раствора _________________________________________</w:t>
      </w:r>
    </w:p>
    <w:p w:rsidR="004F42AE" w:rsidRDefault="004F42AE">
      <w:pPr>
        <w:pStyle w:val="ConsPlusNonformat"/>
        <w:jc w:val="both"/>
      </w:pPr>
      <w:r>
        <w:t xml:space="preserve">    </w:t>
      </w:r>
      <w:proofErr w:type="gramStart"/>
      <w:r>
        <w:t>Расход дезинфицирующего раствора на 1 кв. м площади (аэрозоля на 1 куб.</w:t>
      </w:r>
      <w:proofErr w:type="gramEnd"/>
    </w:p>
    <w:p w:rsidR="004F42AE" w:rsidRDefault="004F42AE">
      <w:pPr>
        <w:pStyle w:val="ConsPlusNonformat"/>
        <w:jc w:val="both"/>
      </w:pPr>
      <w:r>
        <w:t>м).</w:t>
      </w:r>
    </w:p>
    <w:p w:rsidR="004F42AE" w:rsidRDefault="004F42AE">
      <w:pPr>
        <w:pStyle w:val="ConsPlusNonformat"/>
        <w:jc w:val="both"/>
      </w:pPr>
      <w:r>
        <w:t>___________________________________________________________________________</w:t>
      </w:r>
    </w:p>
    <w:p w:rsidR="004F42AE" w:rsidRDefault="004F42AE">
      <w:pPr>
        <w:pStyle w:val="ConsPlusNonformat"/>
        <w:jc w:val="both"/>
      </w:pPr>
      <w:r>
        <w:t xml:space="preserve">    После дезинфекции помещение оставлено закрытым на __________________ </w:t>
      </w:r>
      <w:proofErr w:type="gramStart"/>
      <w:r>
        <w:t>ч</w:t>
      </w:r>
      <w:proofErr w:type="gramEnd"/>
      <w:r>
        <w:t>.</w:t>
      </w:r>
    </w:p>
    <w:p w:rsidR="004F42AE" w:rsidRDefault="004F42AE">
      <w:pPr>
        <w:pStyle w:val="ConsPlusNonformat"/>
        <w:jc w:val="both"/>
      </w:pPr>
      <w:r>
        <w:t xml:space="preserve">    Остатки дезинфицирующих препаратов нейтрализованы</w:t>
      </w:r>
    </w:p>
    <w:p w:rsidR="004F42AE" w:rsidRDefault="004F42AE">
      <w:pPr>
        <w:pStyle w:val="ConsPlusNonformat"/>
        <w:jc w:val="both"/>
      </w:pPr>
      <w:r>
        <w:t>___________________________________________________________________________</w:t>
      </w:r>
    </w:p>
    <w:p w:rsidR="004F42AE" w:rsidRDefault="004F42AE">
      <w:pPr>
        <w:pStyle w:val="ConsPlusNonformat"/>
        <w:jc w:val="both"/>
      </w:pPr>
      <w:r>
        <w:t xml:space="preserve">                     (нейтрализатор, концентрация</w:t>
      </w:r>
      <w:proofErr w:type="gramStart"/>
      <w:r>
        <w:t>, %)</w:t>
      </w:r>
      <w:proofErr w:type="gramEnd"/>
    </w:p>
    <w:p w:rsidR="004F42AE" w:rsidRDefault="004F42AE">
      <w:pPr>
        <w:pStyle w:val="ConsPlusNonformat"/>
        <w:jc w:val="both"/>
      </w:pPr>
      <w:r>
        <w:t xml:space="preserve">    После проветривания кормушки, перегородки промыты водой.</w:t>
      </w:r>
    </w:p>
    <w:p w:rsidR="004F42AE" w:rsidRDefault="004F42AE">
      <w:pPr>
        <w:pStyle w:val="ConsPlusNonformat"/>
        <w:jc w:val="both"/>
      </w:pPr>
      <w:r>
        <w:t xml:space="preserve">    Всего обработано помещений ____________________________________________</w:t>
      </w:r>
    </w:p>
    <w:p w:rsidR="004F42AE" w:rsidRDefault="004F42AE">
      <w:pPr>
        <w:pStyle w:val="ConsPlusNonformat"/>
        <w:jc w:val="both"/>
      </w:pPr>
      <w:r>
        <w:t xml:space="preserve">                                            (каких, сколько)</w:t>
      </w:r>
    </w:p>
    <w:p w:rsidR="004F42AE" w:rsidRDefault="004F42AE">
      <w:pPr>
        <w:pStyle w:val="ConsPlusNonformat"/>
        <w:jc w:val="both"/>
      </w:pPr>
      <w:r>
        <w:lastRenderedPageBreak/>
        <w:t xml:space="preserve">    площадь _________________ кв. м</w:t>
      </w:r>
    </w:p>
    <w:p w:rsidR="004F42AE" w:rsidRDefault="004F42AE">
      <w:pPr>
        <w:pStyle w:val="ConsPlusNonformat"/>
        <w:jc w:val="both"/>
      </w:pPr>
      <w:r>
        <w:t xml:space="preserve">    объем ___________________ куб. м</w:t>
      </w:r>
    </w:p>
    <w:p w:rsidR="004F42AE" w:rsidRDefault="004F42AE">
      <w:pPr>
        <w:pStyle w:val="ConsPlusNonformat"/>
        <w:jc w:val="both"/>
      </w:pPr>
      <w:r>
        <w:t xml:space="preserve">    территории ______________ кв. м</w:t>
      </w:r>
    </w:p>
    <w:p w:rsidR="004F42AE" w:rsidRDefault="004F42AE">
      <w:pPr>
        <w:pStyle w:val="ConsPlusNonformat"/>
        <w:jc w:val="both"/>
      </w:pPr>
      <w:r>
        <w:t xml:space="preserve">    предметов ухода ______________________ шт.</w:t>
      </w:r>
    </w:p>
    <w:p w:rsidR="004F42AE" w:rsidRDefault="004F42AE">
      <w:pPr>
        <w:pStyle w:val="ConsPlusNonformat"/>
        <w:jc w:val="both"/>
      </w:pPr>
      <w:r>
        <w:t xml:space="preserve">    Всего израсходовано _______________________________________________ </w:t>
      </w:r>
      <w:proofErr w:type="gramStart"/>
      <w:r>
        <w:t>кг</w:t>
      </w:r>
      <w:proofErr w:type="gramEnd"/>
      <w:r>
        <w:t>.</w:t>
      </w:r>
    </w:p>
    <w:p w:rsidR="004F42AE" w:rsidRDefault="004F42AE">
      <w:pPr>
        <w:pStyle w:val="ConsPlusNonformat"/>
        <w:jc w:val="both"/>
      </w:pPr>
      <w:r>
        <w:t xml:space="preserve">                                (каких препаратов, количество)</w:t>
      </w:r>
    </w:p>
    <w:p w:rsidR="004F42AE" w:rsidRDefault="004F42AE">
      <w:pPr>
        <w:pStyle w:val="ConsPlusNonformat"/>
        <w:jc w:val="both"/>
      </w:pPr>
      <w:r>
        <w:t xml:space="preserve">    Навоз_________________________________________________________________.</w:t>
      </w:r>
    </w:p>
    <w:p w:rsidR="004F42AE" w:rsidRDefault="004F42AE">
      <w:pPr>
        <w:pStyle w:val="ConsPlusNonformat"/>
        <w:jc w:val="both"/>
      </w:pPr>
      <w:r>
        <w:t xml:space="preserve">                                  (что сделано)</w:t>
      </w:r>
    </w:p>
    <w:p w:rsidR="004F42AE" w:rsidRDefault="004F42AE">
      <w:pPr>
        <w:pStyle w:val="ConsPlusNonformat"/>
        <w:jc w:val="both"/>
      </w:pPr>
      <w:r>
        <w:t xml:space="preserve">    Контроль качества дезинфекции проведен ________________________________</w:t>
      </w:r>
    </w:p>
    <w:p w:rsidR="004F42AE" w:rsidRDefault="004F42AE">
      <w:pPr>
        <w:pStyle w:val="ConsPlusNonformat"/>
        <w:jc w:val="both"/>
      </w:pPr>
      <w:r>
        <w:t>__________________________________________________________________________.</w:t>
      </w:r>
    </w:p>
    <w:p w:rsidR="004F42AE" w:rsidRDefault="004F42AE">
      <w:pPr>
        <w:pStyle w:val="ConsPlusNonformat"/>
        <w:jc w:val="both"/>
      </w:pPr>
      <w:r>
        <w:t xml:space="preserve">     (кем, результат исследования, номер экспертизы и его заключение)</w:t>
      </w:r>
    </w:p>
    <w:p w:rsidR="004F42AE" w:rsidRDefault="004F42AE">
      <w:pPr>
        <w:pStyle w:val="ConsPlusNonformat"/>
        <w:jc w:val="both"/>
      </w:pPr>
      <w:r>
        <w:t xml:space="preserve">    Акт составлен на проведение дезинфекции (дезинвазии) и списания</w:t>
      </w:r>
    </w:p>
    <w:p w:rsidR="004F42AE" w:rsidRDefault="004F42AE">
      <w:pPr>
        <w:pStyle w:val="ConsPlusNonformat"/>
        <w:jc w:val="both"/>
      </w:pPr>
      <w:r>
        <w:t>__________________________________________________________________________.</w:t>
      </w:r>
    </w:p>
    <w:p w:rsidR="004F42AE" w:rsidRDefault="004F42AE">
      <w:pPr>
        <w:pStyle w:val="ConsPlusNonformat"/>
        <w:jc w:val="both"/>
      </w:pPr>
      <w:r>
        <w:t xml:space="preserve">                   (наименование препаратов, количество)</w:t>
      </w:r>
    </w:p>
    <w:p w:rsidR="004F42AE" w:rsidRDefault="004F42AE">
      <w:pPr>
        <w:pStyle w:val="ConsPlusNonformat"/>
        <w:jc w:val="both"/>
      </w:pPr>
    </w:p>
    <w:p w:rsidR="004F42AE" w:rsidRDefault="004F42AE">
      <w:pPr>
        <w:pStyle w:val="ConsPlusNonformat"/>
        <w:jc w:val="both"/>
      </w:pPr>
      <w:r>
        <w:t>Подписи</w:t>
      </w:r>
      <w:proofErr w:type="gramStart"/>
      <w:r>
        <w:t xml:space="preserve"> ______________________ (         )</w:t>
      </w:r>
      <w:proofErr w:type="gramEnd"/>
    </w:p>
    <w:p w:rsidR="004F42AE" w:rsidRDefault="004F42AE">
      <w:pPr>
        <w:pStyle w:val="ConsPlusNonformat"/>
        <w:jc w:val="both"/>
      </w:pPr>
      <w:r>
        <w:t xml:space="preserve">        ______________________ (         )</w:t>
      </w:r>
    </w:p>
    <w:p w:rsidR="004F42AE" w:rsidRDefault="004F42AE">
      <w:pPr>
        <w:pStyle w:val="ConsPlusNonformat"/>
        <w:jc w:val="both"/>
      </w:pPr>
      <w:r>
        <w:t xml:space="preserve">        ______________________ (         )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right"/>
        <w:outlineLvl w:val="1"/>
      </w:pPr>
      <w:r>
        <w:t>Приложение N 3</w:t>
      </w:r>
    </w:p>
    <w:p w:rsidR="004F42AE" w:rsidRDefault="004F42AE">
      <w:pPr>
        <w:pStyle w:val="ConsPlusNormal"/>
        <w:jc w:val="right"/>
      </w:pPr>
      <w:r>
        <w:t>к Порядку</w:t>
      </w:r>
    </w:p>
    <w:p w:rsidR="004F42AE" w:rsidRDefault="004F42AE">
      <w:pPr>
        <w:pStyle w:val="ConsPlusNormal"/>
        <w:jc w:val="right"/>
      </w:pPr>
      <w:r>
        <w:t>организации деятельности</w:t>
      </w:r>
    </w:p>
    <w:p w:rsidR="004F42AE" w:rsidRDefault="004F42AE">
      <w:pPr>
        <w:pStyle w:val="ConsPlusNormal"/>
        <w:jc w:val="right"/>
      </w:pPr>
      <w:r>
        <w:t>приютов для животных</w:t>
      </w:r>
    </w:p>
    <w:p w:rsidR="004F42AE" w:rsidRDefault="004F42AE">
      <w:pPr>
        <w:pStyle w:val="ConsPlusNormal"/>
        <w:jc w:val="right"/>
      </w:pPr>
      <w:r>
        <w:t>и норм содержания</w:t>
      </w:r>
    </w:p>
    <w:p w:rsidR="004F42AE" w:rsidRDefault="004F42AE">
      <w:pPr>
        <w:pStyle w:val="ConsPlusNormal"/>
        <w:jc w:val="right"/>
      </w:pPr>
      <w:r>
        <w:t>животных в них на территории</w:t>
      </w:r>
    </w:p>
    <w:p w:rsidR="004F42AE" w:rsidRDefault="004F42AE">
      <w:pPr>
        <w:pStyle w:val="ConsPlusNormal"/>
        <w:jc w:val="right"/>
      </w:pPr>
      <w:r>
        <w:t>Красноярского края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nformat"/>
        <w:jc w:val="both"/>
      </w:pPr>
      <w:bookmarkStart w:id="10" w:name="P498"/>
      <w:bookmarkEnd w:id="10"/>
      <w:r>
        <w:t xml:space="preserve">                                 Сведения</w:t>
      </w:r>
    </w:p>
    <w:p w:rsidR="004F42AE" w:rsidRDefault="004F42AE">
      <w:pPr>
        <w:pStyle w:val="ConsPlusNonformat"/>
        <w:jc w:val="both"/>
      </w:pPr>
      <w:r>
        <w:t xml:space="preserve">                    о проведении дератизационных работ</w:t>
      </w:r>
    </w:p>
    <w:p w:rsidR="004F42AE" w:rsidRDefault="004F42AE">
      <w:pPr>
        <w:pStyle w:val="ConsPlusNonformat"/>
        <w:jc w:val="both"/>
      </w:pPr>
      <w:r>
        <w:t xml:space="preserve">                     в ______________________________</w:t>
      </w:r>
    </w:p>
    <w:p w:rsidR="004F42AE" w:rsidRDefault="004F42AE">
      <w:pPr>
        <w:pStyle w:val="ConsPlusNonformat"/>
        <w:jc w:val="both"/>
      </w:pPr>
      <w:r>
        <w:t xml:space="preserve">                       (наименование приюта, адрес)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t>1. Наименование объекта (помещения), пл., кв. м ____________________.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2. Санитарное состояние помещения ____________________.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>3. Санитарное состояние территории вокруг помещения ____________.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t xml:space="preserve">4. Первичное обследование на заселенность грызунами: дата ____________ крысы: </w:t>
      </w:r>
      <w:proofErr w:type="gramStart"/>
      <w:r>
        <w:t>есть</w:t>
      </w:r>
      <w:proofErr w:type="gramEnd"/>
      <w:r>
        <w:t xml:space="preserve"> нет; мыши: есть нет.</w:t>
      </w:r>
    </w:p>
    <w:p w:rsidR="004F42AE" w:rsidRDefault="004F42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850"/>
        <w:gridCol w:w="850"/>
        <w:gridCol w:w="851"/>
        <w:gridCol w:w="850"/>
      </w:tblGrid>
      <w:tr w:rsidR="004F42AE">
        <w:tc>
          <w:tcPr>
            <w:tcW w:w="5669" w:type="dxa"/>
          </w:tcPr>
          <w:p w:rsidR="004F42AE" w:rsidRDefault="004F42AE">
            <w:pPr>
              <w:pStyle w:val="ConsPlusNormal"/>
            </w:pPr>
            <w:r>
              <w:t>Месяцы, год</w:t>
            </w: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1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</w:tr>
      <w:tr w:rsidR="004F42AE">
        <w:tc>
          <w:tcPr>
            <w:tcW w:w="5669" w:type="dxa"/>
          </w:tcPr>
          <w:p w:rsidR="004F42AE" w:rsidRDefault="004F42AE">
            <w:pPr>
              <w:pStyle w:val="ConsPlusNormal"/>
            </w:pPr>
            <w:r>
              <w:t>Дата обработки</w:t>
            </w: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1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</w:tr>
      <w:tr w:rsidR="004F42AE">
        <w:tc>
          <w:tcPr>
            <w:tcW w:w="5669" w:type="dxa"/>
          </w:tcPr>
          <w:p w:rsidR="004F42AE" w:rsidRDefault="004F42AE">
            <w:pPr>
              <w:pStyle w:val="ConsPlusNormal"/>
            </w:pPr>
            <w:r>
              <w:t xml:space="preserve">Разложено неотравленных приманок, </w:t>
            </w:r>
            <w:proofErr w:type="gramStart"/>
            <w:r>
              <w:t>кг</w:t>
            </w:r>
            <w:proofErr w:type="gramEnd"/>
            <w:r>
              <w:t>/точек</w:t>
            </w: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1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</w:tr>
      <w:tr w:rsidR="004F42AE">
        <w:tc>
          <w:tcPr>
            <w:tcW w:w="5669" w:type="dxa"/>
          </w:tcPr>
          <w:p w:rsidR="004F42AE" w:rsidRDefault="004F42AE">
            <w:pPr>
              <w:pStyle w:val="ConsPlusNormal"/>
            </w:pPr>
            <w:r>
              <w:t>Разложено отравленных приманок, кг/точек (на какой ядовит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снове)</w:t>
            </w: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1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</w:tr>
      <w:tr w:rsidR="004F42AE">
        <w:tc>
          <w:tcPr>
            <w:tcW w:w="5669" w:type="dxa"/>
          </w:tcPr>
          <w:p w:rsidR="004F42AE" w:rsidRDefault="004F42AE">
            <w:pPr>
              <w:pStyle w:val="ConsPlusNormal"/>
            </w:pPr>
            <w:r>
              <w:t>Опылено и тампонировано жилых нор (каким препаратом)</w:t>
            </w: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1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</w:tr>
      <w:tr w:rsidR="004F42AE">
        <w:tc>
          <w:tcPr>
            <w:tcW w:w="5669" w:type="dxa"/>
          </w:tcPr>
          <w:p w:rsidR="004F42AE" w:rsidRDefault="004F42AE">
            <w:pPr>
              <w:pStyle w:val="ConsPlusNormal"/>
            </w:pPr>
            <w:r>
              <w:t>Расставлено капканов: М - мышиных, К - крысиных</w:t>
            </w: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1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</w:tr>
      <w:tr w:rsidR="004F42AE">
        <w:tc>
          <w:tcPr>
            <w:tcW w:w="5669" w:type="dxa"/>
          </w:tcPr>
          <w:p w:rsidR="004F42AE" w:rsidRDefault="004F42AE">
            <w:pPr>
              <w:pStyle w:val="ConsPlusNormal"/>
            </w:pPr>
            <w:r>
              <w:t xml:space="preserve">Расставлено площадок: </w:t>
            </w:r>
            <w:proofErr w:type="gramStart"/>
            <w:r>
              <w:t>П</w:t>
            </w:r>
            <w:proofErr w:type="gramEnd"/>
            <w:r>
              <w:t xml:space="preserve"> - пылевых, Л - липких</w:t>
            </w: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1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</w:tr>
      <w:tr w:rsidR="004F42AE">
        <w:tc>
          <w:tcPr>
            <w:tcW w:w="5669" w:type="dxa"/>
          </w:tcPr>
          <w:p w:rsidR="004F42AE" w:rsidRDefault="004F42AE">
            <w:pPr>
              <w:pStyle w:val="ConsPlusNormal"/>
            </w:pPr>
            <w:r>
              <w:t>Дата контроля и заселенность строения грызунами</w:t>
            </w: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1" w:type="dxa"/>
          </w:tcPr>
          <w:p w:rsidR="004F42AE" w:rsidRDefault="004F42AE">
            <w:pPr>
              <w:pStyle w:val="ConsPlusNormal"/>
            </w:pPr>
          </w:p>
        </w:tc>
        <w:tc>
          <w:tcPr>
            <w:tcW w:w="850" w:type="dxa"/>
          </w:tcPr>
          <w:p w:rsidR="004F42AE" w:rsidRDefault="004F42AE">
            <w:pPr>
              <w:pStyle w:val="ConsPlusNormal"/>
            </w:pPr>
          </w:p>
        </w:tc>
      </w:tr>
    </w:tbl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t>Подписи:</w:t>
      </w:r>
    </w:p>
    <w:p w:rsidR="004F42AE" w:rsidRDefault="004F42AE">
      <w:pPr>
        <w:pStyle w:val="ConsPlusNormal"/>
        <w:spacing w:before="200"/>
        <w:ind w:firstLine="540"/>
        <w:jc w:val="both"/>
      </w:pPr>
      <w:r>
        <w:lastRenderedPageBreak/>
        <w:t>Дератизатор ____________________________________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ind w:firstLine="540"/>
        <w:jc w:val="both"/>
      </w:pPr>
      <w:r>
        <w:t>Ответственное лицо от приюта ___________________</w:t>
      </w: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jc w:val="both"/>
      </w:pPr>
    </w:p>
    <w:p w:rsidR="004F42AE" w:rsidRDefault="004F42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7C16" w:rsidRDefault="00367C16">
      <w:bookmarkStart w:id="11" w:name="_GoBack"/>
      <w:bookmarkEnd w:id="11"/>
    </w:p>
    <w:sectPr w:rsidR="00367C1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AE"/>
    <w:rsid w:val="00367C16"/>
    <w:rsid w:val="004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2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F42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F42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F42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2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F42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F42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F42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9FEA0640753069AD8956A19F6DECD8B2D658E9AF2DC14D06283F0993AA7A1E11DDFF69724A34F0C2BE32DB879CEE8BFF3314121E1149B3DC8D" TargetMode="External"/><Relationship Id="rId18" Type="http://schemas.openxmlformats.org/officeDocument/2006/relationships/hyperlink" Target="consultantplus://offline/ref=8E69FEA0640753069AD88A7F1CF6DECD8D2F63899AFB811ED83B8FF29E35F8A4E60CDFF5933AA2451222B77E3FCED" TargetMode="External"/><Relationship Id="rId26" Type="http://schemas.openxmlformats.org/officeDocument/2006/relationships/hyperlink" Target="consultantplus://offline/ref=8E69FEA0640753069AD89C731EF6DECD8B2E6F8F9BF9DC14D06283F0993AA7A1F31D87FA9520BC4D043EB57CFE32CE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E69FEA0640753069AD8956A19F6DECD8B2D658E9AF2DC14D06283F0993AA7A1E11DDFF69724A34E052BE32DB879CEE8BFF3314121E1149B3DC8D" TargetMode="External"/><Relationship Id="rId7" Type="http://schemas.openxmlformats.org/officeDocument/2006/relationships/hyperlink" Target="consultantplus://offline/ref=8E69FEA0640753069AD8956A19F6DECD8C2C6F879FF8DC14D06283F0993AA7A1F31D87FA9520BC4D043EB57CFE32CED" TargetMode="External"/><Relationship Id="rId12" Type="http://schemas.openxmlformats.org/officeDocument/2006/relationships/hyperlink" Target="consultantplus://offline/ref=8E69FEA0640753069AD8956A19F6DECD8B2D658E9AF2DC14D06283F0993AA7A1E11DDFF69724A24B042BE32DB879CEE8BFF3314121E1149B3DC8D" TargetMode="External"/><Relationship Id="rId17" Type="http://schemas.openxmlformats.org/officeDocument/2006/relationships/hyperlink" Target="consultantplus://offline/ref=8E69FEA0640753069AD8967F00F6DECD892D628894A68B1681378DF5916AFDB1F754D0F38924AA530E20B537CED" TargetMode="External"/><Relationship Id="rId25" Type="http://schemas.openxmlformats.org/officeDocument/2006/relationships/hyperlink" Target="consultantplus://offline/ref=8E69FEA0640753069AD8956A19F6DECD882E678B9EFB811ED83B8FF29E35F8A4E60CDFF5933AA2451222B77E3FCED" TargetMode="External"/><Relationship Id="rId33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E69FEA0640753069AD8967F00F6DECD8C2F62889BFB811ED83B8FF29E35F8A4E60CDFF5933AA2451222B77E3FCED" TargetMode="External"/><Relationship Id="rId20" Type="http://schemas.openxmlformats.org/officeDocument/2006/relationships/hyperlink" Target="consultantplus://offline/ref=8E69FEA0640753069AD88B670F9A81C28C2439829DF9D640843685A7C66AA1F4A15DD9A3C660F7400E24A97CF432C1EAB93ECFD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69FEA0640753069AD8956A19F6DECD8B2D658E9AF2DC14D06283F0993AA7A1E11DDFF69724A248052BE32DB879CEE8BFF3314121E1149B3DC8D" TargetMode="External"/><Relationship Id="rId11" Type="http://schemas.openxmlformats.org/officeDocument/2006/relationships/hyperlink" Target="consultantplus://offline/ref=8E69FEA0640753069AD8956A19F6DECD8B2D658E9AF2DC14D06283F0993AA7A1E11DDFF69724A24C0A2BE32DB879CEE8BFF3314121E1149B3DC8D" TargetMode="External"/><Relationship Id="rId24" Type="http://schemas.openxmlformats.org/officeDocument/2006/relationships/hyperlink" Target="consultantplus://offline/ref=8E69FEA0640753069AD8956A19F6DECD8E2F608B97F0DC14D06283F0993AA7A1F31D87FA9520BC4D043EB57CFE32CED" TargetMode="External"/><Relationship Id="rId32" Type="http://schemas.openxmlformats.org/officeDocument/2006/relationships/customXml" Target="../customXml/item2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E69FEA0640753069AD8956A19F6DECD8B2E668A9AF4DC14D06283F0993AA7A1E11DDFF69724A24C0F2BE32DB879CEE8BFF3314121E1149B3DC8D" TargetMode="External"/><Relationship Id="rId23" Type="http://schemas.openxmlformats.org/officeDocument/2006/relationships/hyperlink" Target="consultantplus://offline/ref=8E69FEA0640753069AD89C731EF6DECD8B2E6F8F9BF9DC14D06283F0993AA7A1F31D87FA9520BC4D043EB57CFE32CED" TargetMode="External"/><Relationship Id="rId28" Type="http://schemas.openxmlformats.org/officeDocument/2006/relationships/hyperlink" Target="consultantplus://offline/ref=8E69FEA0640753069AD88B670F9A81C28C2439829DF9D640843685A7C66AA1F4A15DD9A3D460AF4C0C20B77DF92797BBFFB83C4B3BFD1491C4A919AD39C4D" TargetMode="External"/><Relationship Id="rId10" Type="http://schemas.openxmlformats.org/officeDocument/2006/relationships/hyperlink" Target="consultantplus://offline/ref=8E69FEA0640753069AD8956A19F6DECD8B2D658E9AF2DC14D06283F0993AA7A1E11DDFF69724A248052BE32DB879CEE8BFF3314121E1149B3DC8D" TargetMode="External"/><Relationship Id="rId19" Type="http://schemas.openxmlformats.org/officeDocument/2006/relationships/hyperlink" Target="consultantplus://offline/ref=8E69FEA0640753069AD88A7F1CF6DECD8D2F63899AFB811ED83B8FF29E35F8A4E60CDFF5933AA2451222B77E3FCED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69FEA0640753069AD88B670F9A81C28C2439829DF7DE458C3485A7C66AA1F4A15DD9A3D460AF4C0C20B77DFE2797BBFFB83C4B3BFD1491C4A919AD39C4D" TargetMode="External"/><Relationship Id="rId14" Type="http://schemas.openxmlformats.org/officeDocument/2006/relationships/hyperlink" Target="consultantplus://offline/ref=8E69FEA0640753069AD8956A19F6DECD8B2D658E9AF2DC14D06283F0993AA7A1E11DDFF69724A349092BE32DB879CEE8BFF3314121E1149B3DC8D" TargetMode="External"/><Relationship Id="rId22" Type="http://schemas.openxmlformats.org/officeDocument/2006/relationships/hyperlink" Target="consultantplus://offline/ref=8E69FEA0640753069AD8956A19F6DECD8E2A6E8A9FF5DC14D06283F0993AA7A1E11DDFF69724A24C082BE32DB879CEE8BFF3314121E1149B3DC8D" TargetMode="External"/><Relationship Id="rId27" Type="http://schemas.openxmlformats.org/officeDocument/2006/relationships/hyperlink" Target="consultantplus://offline/ref=8E69FEA0640753069AD88B670F9A81C28C2439829DF9D640843685A7C66AA1F4A15DD9A3D460AF4C0C20B77DF92797BBFFB83C4B3BFD1491C4A919AD39C4D" TargetMode="External"/><Relationship Id="rId30" Type="http://schemas.openxmlformats.org/officeDocument/2006/relationships/theme" Target="theme/theme1.xml"/><Relationship Id="rId8" Type="http://schemas.openxmlformats.org/officeDocument/2006/relationships/hyperlink" Target="consultantplus://offline/ref=8E69FEA0640753069AD88B670F9A81C28C2439829DF8DE418E3385A7C66AA1F4A15DD9A3D460AF4C0C20B279FF2797BBFFB83C4B3BFD1491C4A919AD39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CA62EE-1A31-47C4-9B8B-815BB82291E6}"/>
</file>

<file path=customXml/itemProps2.xml><?xml version="1.0" encoding="utf-8"?>
<ds:datastoreItem xmlns:ds="http://schemas.openxmlformats.org/officeDocument/2006/customXml" ds:itemID="{89180057-D0D8-4842-9C18-C77B38D79F5E}"/>
</file>

<file path=customXml/itemProps3.xml><?xml version="1.0" encoding="utf-8"?>
<ds:datastoreItem xmlns:ds="http://schemas.openxmlformats.org/officeDocument/2006/customXml" ds:itemID="{1A75D176-84C4-44C3-876D-B485ADF1D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7230</Words>
  <Characters>41216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Муллин Александр Михайлович</dc:creator>
  <cp:lastModifiedBy>Муллин Александр Михайлович</cp:lastModifiedBy>
  <cp:revision>1</cp:revision>
  <dcterms:created xsi:type="dcterms:W3CDTF">2022-08-24T03:02:00Z</dcterms:created>
  <dcterms:modified xsi:type="dcterms:W3CDTF">2022-08-24T03:09:00Z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