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Схему организации движения на</w:t>
      </w:r>
      <w:r>
        <w:rPr>
          <w:rFonts w:ascii="Times New Roman" w:hAnsi="Times New Roman"/>
          <w:color w:val="000000"/>
          <w:sz w:val="28"/>
          <w:szCs w:val="28"/>
        </w:rPr>
        <w:t xml:space="preserve"> въезде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«Ботанический» </w:t>
      </w:r>
      <w:r>
        <w:rPr>
          <w:rFonts w:ascii="Times New Roman" w:hAnsi="Times New Roman"/>
          <w:color w:val="000000"/>
          <w:sz w:val="28"/>
          <w:szCs w:val="28"/>
        </w:rPr>
        <w:t xml:space="preserve">пока решено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менять</w:t>
      </w:r>
      <w:proofErr w:type="gramEnd"/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Такое решение накануне принято рабочей группой по организации дорожного движения. </w:t>
      </w: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Ранее сообщалось, что с 30 ноября 2019 года на  ул. Попова будут установлены бетонные блоки и дорожные знаки «Остановка запрещена» и «Работает эвакуатор». Кроме того, должен был быть запрещен поворот с ул. Попова в гаражный комплекс по ул. Попова №3/1. </w:t>
      </w: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эти меры должны были разгрузить заторы и увеличить пропускную способность улицы. </w:t>
      </w: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Однако данные мониторинга дорожного движения на этом участке в последние недели показали значительное облегчение ситуации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Пробки на въезде и выезде из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Ботанический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заметно разгрузились после того, как завершились работы на пр. Котельникова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Транспортные потоки перераспределились и теперь ситуацию решено изучить дополнительно. </w:t>
      </w:r>
    </w:p>
    <w:p w:rsidR="004B28E7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28E7" w:rsidRPr="00823102" w:rsidRDefault="004B28E7" w:rsidP="004B28E7">
      <w:pPr>
        <w:tabs>
          <w:tab w:val="left" w:pos="284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Пока схему движения и парковки транспорта решено не изменять. </w:t>
      </w:r>
    </w:p>
    <w:p w:rsidR="00EA0A93" w:rsidRPr="004B28E7" w:rsidRDefault="00EA0A93" w:rsidP="004B2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A0A93" w:rsidRPr="004B28E7" w:rsidSect="008231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7E"/>
    <w:rsid w:val="0042547E"/>
    <w:rsid w:val="004B28E7"/>
    <w:rsid w:val="00E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5B5BF-0FA2-4883-9295-50B88942D696}"/>
</file>

<file path=customXml/itemProps2.xml><?xml version="1.0" encoding="utf-8"?>
<ds:datastoreItem xmlns:ds="http://schemas.openxmlformats.org/officeDocument/2006/customXml" ds:itemID="{8541F098-5C45-45AF-84FD-D263308B211C}"/>
</file>

<file path=customXml/itemProps3.xml><?xml version="1.0" encoding="utf-8"?>
<ds:datastoreItem xmlns:ds="http://schemas.openxmlformats.org/officeDocument/2006/customXml" ds:itemID="{82B3E424-3CCC-4F35-A06B-4E3BDC5B3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2019-11-29T08:00:00Z</dcterms:created>
  <dcterms:modified xsi:type="dcterms:W3CDTF">2019-11-29T08:06:00Z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