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370A" w:rsidRPr="00D6370A" w:rsidRDefault="00D6370A" w:rsidP="00D6370A">
      <w:pPr>
        <w:shd w:val="clear" w:color="auto" w:fill="FFFFFF"/>
        <w:spacing w:before="100" w:beforeAutospacing="1" w:after="100" w:afterAutospacing="1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37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 </w:t>
      </w:r>
      <w:r w:rsidR="00DD3C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  <w:r w:rsidR="001B48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  <w:r w:rsidR="003F1F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DD3C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марта</w:t>
      </w:r>
      <w:r w:rsidRPr="009276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будет изменена организация дорожного движения на </w:t>
      </w:r>
      <w:r w:rsidR="003F1F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ул. </w:t>
      </w:r>
      <w:r w:rsidR="001B48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Московская и ул. Коломенская</w:t>
      </w:r>
      <w:r w:rsidRPr="009276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D6370A" w:rsidRDefault="00D6370A" w:rsidP="00D6370A">
      <w:pPr>
        <w:shd w:val="clear" w:color="auto" w:fill="FFFFFF"/>
        <w:spacing w:before="100" w:beforeAutospacing="1" w:after="100" w:afterAutospacing="1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37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Изменения коснуться </w:t>
      </w:r>
      <w:r w:rsidR="003F1F4D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участка в районе дом</w:t>
      </w:r>
      <w:r w:rsidR="00C40B75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3F1F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B48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F1F4D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1B4876">
        <w:rPr>
          <w:rFonts w:ascii="Times New Roman" w:eastAsia="Times New Roman" w:hAnsi="Times New Roman" w:cs="Times New Roman"/>
          <w:sz w:val="28"/>
          <w:szCs w:val="28"/>
          <w:lang w:eastAsia="ru-RU"/>
        </w:rPr>
        <w:t>6А по ул. Мичурина, №15 по ул. Коломенская и №45 по пр. Газеты Красноярский Рабочий</w:t>
      </w:r>
      <w:r w:rsidR="00030E61">
        <w:rPr>
          <w:rFonts w:ascii="Times New Roman" w:eastAsia="Times New Roman" w:hAnsi="Times New Roman" w:cs="Times New Roman"/>
          <w:sz w:val="28"/>
          <w:szCs w:val="28"/>
          <w:lang w:eastAsia="ru-RU"/>
        </w:rPr>
        <w:t>. Там</w:t>
      </w:r>
      <w:r w:rsidR="003F1F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будут установлены знаки «</w:t>
      </w:r>
      <w:r w:rsidR="006448B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3F1F4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становка запрещена</w:t>
      </w:r>
      <w:r w:rsidR="006448BA">
        <w:rPr>
          <w:rFonts w:ascii="Times New Roman" w:eastAsia="Times New Roman" w:hAnsi="Times New Roman" w:cs="Times New Roman"/>
          <w:sz w:val="28"/>
          <w:szCs w:val="28"/>
          <w:lang w:eastAsia="ru-RU"/>
        </w:rPr>
        <w:t>» и «Р</w:t>
      </w:r>
      <w:r w:rsidR="007232FF" w:rsidRPr="0092762A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аботает эвакуатор</w:t>
      </w:r>
      <w:r w:rsidR="0092762A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D60E43" w:rsidRPr="00D6370A" w:rsidRDefault="001B4876" w:rsidP="00D6370A">
      <w:pPr>
        <w:shd w:val="clear" w:color="auto" w:fill="FFFFFF"/>
        <w:spacing w:before="100" w:beforeAutospacing="1" w:after="100" w:afterAutospacing="1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3725545"/>
            <wp:effectExtent l="0" t="0" r="3175" b="825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дд московская (1) (1)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725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0E61" w:rsidRDefault="00D6370A" w:rsidP="00D6370A">
      <w:pPr>
        <w:shd w:val="clear" w:color="auto" w:fill="FFFFFF"/>
        <w:spacing w:before="100" w:beforeAutospacing="1" w:after="100" w:afterAutospacing="1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37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Такое решение было принято </w:t>
      </w:r>
      <w:r w:rsidR="00030E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обеспечения безопасности пассажирских перевозок. Движение на этом участке ул. </w:t>
      </w:r>
      <w:proofErr w:type="gramStart"/>
      <w:r w:rsidR="00030E61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Московская</w:t>
      </w:r>
      <w:proofErr w:type="gramEnd"/>
      <w:r w:rsidR="00030E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организовано по одной полосе в каждую сторону. Припаркованные с правой стороны автомобили создают серьезные помехи для движения транспорта со стороны ул. </w:t>
      </w:r>
      <w:proofErr w:type="gramStart"/>
      <w:r w:rsidR="00030E6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Коломенская</w:t>
      </w:r>
      <w:proofErr w:type="gramEnd"/>
      <w:r w:rsidR="00030E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 этому участку проходят регулярные маршруты городских пассажирских перевозов. Зачастую такая парковка вынуждает водителей автобусов </w:t>
      </w:r>
      <w:r w:rsidR="001B4876">
        <w:rPr>
          <w:rFonts w:ascii="Times New Roman" w:eastAsia="Times New Roman" w:hAnsi="Times New Roman" w:cs="Times New Roman"/>
          <w:sz w:val="28"/>
          <w:szCs w:val="28"/>
          <w:lang w:eastAsia="ru-RU"/>
        </w:rPr>
        <w:t>выезжать на полосу встречного движения.</w:t>
      </w:r>
      <w:r w:rsidR="00030E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создает опасные ситуации и конфликтные точки. Поэтому остановку и стоянку транспорта на этих участках решено запретить. </w:t>
      </w:r>
    </w:p>
    <w:p w:rsidR="00D6370A" w:rsidRPr="00D6370A" w:rsidRDefault="00030E61" w:rsidP="00D6370A">
      <w:pPr>
        <w:shd w:val="clear" w:color="auto" w:fill="FFFFFF"/>
        <w:spacing w:before="100" w:beforeAutospacing="1" w:after="100" w:afterAutospacing="1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Новые дорожные знаки начнут действовать </w:t>
      </w:r>
      <w:r w:rsidRPr="00D637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16 марта </w:t>
      </w:r>
      <w:r w:rsidRPr="00D6370A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D637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Новая схема вводится для действия </w:t>
      </w:r>
      <w:bookmarkStart w:id="0" w:name="_GoBack"/>
      <w:bookmarkEnd w:id="0"/>
      <w:r w:rsidRPr="00D6370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постоянной основе.</w:t>
      </w:r>
    </w:p>
    <w:p w:rsidR="00D446F0" w:rsidRPr="0092762A" w:rsidRDefault="00D446F0">
      <w:pPr>
        <w:rPr>
          <w:rFonts w:ascii="Times New Roman" w:hAnsi="Times New Roman" w:cs="Times New Roman"/>
          <w:sz w:val="28"/>
          <w:szCs w:val="28"/>
        </w:rPr>
      </w:pPr>
    </w:p>
    <w:sectPr w:rsidR="00D446F0" w:rsidRPr="009276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994327"/>
    <w:multiLevelType w:val="multilevel"/>
    <w:tmpl w:val="007CD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70A"/>
    <w:rsid w:val="000122CC"/>
    <w:rsid w:val="00030E61"/>
    <w:rsid w:val="001B4876"/>
    <w:rsid w:val="003F1F4D"/>
    <w:rsid w:val="00581B9B"/>
    <w:rsid w:val="006448BA"/>
    <w:rsid w:val="006A5409"/>
    <w:rsid w:val="007232FF"/>
    <w:rsid w:val="0092762A"/>
    <w:rsid w:val="00C40B75"/>
    <w:rsid w:val="00D446F0"/>
    <w:rsid w:val="00D60E43"/>
    <w:rsid w:val="00D6370A"/>
    <w:rsid w:val="00DD3CBB"/>
    <w:rsid w:val="00E13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6370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6370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pressinfo-item">
    <w:name w:val="press_info-item"/>
    <w:basedOn w:val="a"/>
    <w:rsid w:val="00D637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637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6370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B48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B48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6370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6370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pressinfo-item">
    <w:name w:val="press_info-item"/>
    <w:basedOn w:val="a"/>
    <w:rsid w:val="00D637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637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6370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B48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B48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11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5347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10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803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702951">
                      <w:marLeft w:val="0"/>
                      <w:marRight w:val="0"/>
                      <w:marTop w:val="1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6999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2016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668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2420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72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75258"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958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69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278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0436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645737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6527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0085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07768007845FA44B257027247838830" ma:contentTypeVersion="1" ma:contentTypeDescription="Создание документа." ma:contentTypeScope="" ma:versionID="b6c517a1732ec4b62aac360536a4ed4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7487B58-41AE-44F0-8BC8-D13DBA827D46}"/>
</file>

<file path=customXml/itemProps2.xml><?xml version="1.0" encoding="utf-8"?>
<ds:datastoreItem xmlns:ds="http://schemas.openxmlformats.org/officeDocument/2006/customXml" ds:itemID="{4F1A9E24-1B92-4E2B-99DC-FF8A9ABA28DD}"/>
</file>

<file path=customXml/itemProps3.xml><?xml version="1.0" encoding="utf-8"?>
<ds:datastoreItem xmlns:ds="http://schemas.openxmlformats.org/officeDocument/2006/customXml" ds:itemID="{69C45999-5FE0-46BD-9F65-DFFCD6F31D3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Сидачев</dc:creator>
  <cp:lastModifiedBy>Трушкова Светлана Анатольевна</cp:lastModifiedBy>
  <cp:revision>3</cp:revision>
  <cp:lastPrinted>2020-02-26T04:15:00Z</cp:lastPrinted>
  <dcterms:created xsi:type="dcterms:W3CDTF">2020-02-26T08:59:00Z</dcterms:created>
  <dcterms:modified xsi:type="dcterms:W3CDTF">2020-02-27T02:11:00Z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0x010100707768007845FA44B257027247838830</vt:lpwstr>
  </property>
</Properties>
</file>