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5BB" w:rsidRPr="00AE15BB" w:rsidRDefault="00AE15BB" w:rsidP="00AE15BB">
      <w:pPr>
        <w:spacing w:before="100" w:beforeAutospacing="1" w:after="100" w:afterAutospacing="1" w:line="390" w:lineRule="atLeast"/>
        <w:jc w:val="both"/>
        <w:rPr>
          <w:rFonts w:ascii="Roboto" w:eastAsia="Times New Roman" w:hAnsi="Roboto" w:cs="Segoe UI"/>
          <w:color w:val="3B4256"/>
          <w:sz w:val="27"/>
          <w:szCs w:val="27"/>
          <w:lang w:eastAsia="ru-RU"/>
        </w:rPr>
      </w:pPr>
      <w:r w:rsidRPr="00AE15BB">
        <w:rPr>
          <w:rFonts w:ascii="Roboto" w:eastAsia="Times New Roman" w:hAnsi="Roboto" w:cs="Segoe UI"/>
          <w:b/>
          <w:bCs/>
          <w:color w:val="3B4256"/>
          <w:sz w:val="27"/>
          <w:szCs w:val="27"/>
          <w:lang w:eastAsia="ru-RU"/>
        </w:rPr>
        <w:br/>
        <w:t xml:space="preserve">Благоустройство сквера возле р. </w:t>
      </w:r>
      <w:proofErr w:type="spellStart"/>
      <w:r w:rsidRPr="00AE15BB">
        <w:rPr>
          <w:rFonts w:ascii="Roboto" w:eastAsia="Times New Roman" w:hAnsi="Roboto" w:cs="Segoe UI"/>
          <w:b/>
          <w:bCs/>
          <w:color w:val="3B4256"/>
          <w:sz w:val="27"/>
          <w:szCs w:val="27"/>
          <w:lang w:eastAsia="ru-RU"/>
        </w:rPr>
        <w:t>Качи</w:t>
      </w:r>
      <w:proofErr w:type="spellEnd"/>
      <w:r w:rsidRPr="00AE15BB">
        <w:rPr>
          <w:rFonts w:ascii="Roboto" w:eastAsia="Times New Roman" w:hAnsi="Roboto" w:cs="Segoe UI"/>
          <w:b/>
          <w:bCs/>
          <w:color w:val="3B4256"/>
          <w:sz w:val="27"/>
          <w:szCs w:val="27"/>
          <w:lang w:eastAsia="ru-RU"/>
        </w:rPr>
        <w:t xml:space="preserve"> начнётся по графику</w:t>
      </w:r>
    </w:p>
    <w:p w:rsidR="00AE15BB" w:rsidRPr="00AE15BB" w:rsidRDefault="00AE15BB" w:rsidP="00AE15BB">
      <w:pPr>
        <w:spacing w:before="100" w:beforeAutospacing="1" w:after="100" w:afterAutospacing="1" w:line="390" w:lineRule="atLeast"/>
        <w:jc w:val="both"/>
        <w:rPr>
          <w:rFonts w:ascii="Roboto" w:eastAsia="Times New Roman" w:hAnsi="Roboto" w:cs="Segoe UI"/>
          <w:color w:val="3B4256"/>
          <w:sz w:val="27"/>
          <w:szCs w:val="27"/>
          <w:lang w:eastAsia="ru-RU"/>
        </w:rPr>
      </w:pPr>
      <w:r w:rsidRPr="00AE15BB">
        <w:rPr>
          <w:rFonts w:ascii="Roboto" w:eastAsia="Times New Roman" w:hAnsi="Roboto" w:cs="Segoe UI"/>
          <w:color w:val="3B4256"/>
          <w:sz w:val="27"/>
          <w:szCs w:val="27"/>
          <w:lang w:eastAsia="ru-RU"/>
        </w:rPr>
        <w:t xml:space="preserve">Подрядчик готовится приступить к работам в сквере возле р. </w:t>
      </w:r>
      <w:proofErr w:type="spellStart"/>
      <w:proofErr w:type="gramStart"/>
      <w:r w:rsidRPr="00AE15BB">
        <w:rPr>
          <w:rFonts w:ascii="Roboto" w:eastAsia="Times New Roman" w:hAnsi="Roboto" w:cs="Segoe UI"/>
          <w:color w:val="3B4256"/>
          <w:sz w:val="27"/>
          <w:szCs w:val="27"/>
          <w:lang w:eastAsia="ru-RU"/>
        </w:rPr>
        <w:t>Кача</w:t>
      </w:r>
      <w:proofErr w:type="spellEnd"/>
      <w:r w:rsidRPr="00AE15BB">
        <w:rPr>
          <w:rFonts w:ascii="Roboto" w:eastAsia="Times New Roman" w:hAnsi="Roboto" w:cs="Segoe UI"/>
          <w:color w:val="3B4256"/>
          <w:sz w:val="27"/>
          <w:szCs w:val="27"/>
          <w:lang w:eastAsia="ru-RU"/>
        </w:rPr>
        <w:t xml:space="preserve"> в</w:t>
      </w:r>
      <w:proofErr w:type="gramEnd"/>
      <w:r w:rsidRPr="00AE15BB">
        <w:rPr>
          <w:rFonts w:ascii="Roboto" w:eastAsia="Times New Roman" w:hAnsi="Roboto" w:cs="Segoe UI"/>
          <w:color w:val="3B4256"/>
          <w:sz w:val="27"/>
          <w:szCs w:val="27"/>
          <w:lang w:eastAsia="ru-RU"/>
        </w:rPr>
        <w:t xml:space="preserve"> районе пер. Речной. Преображение этого общественного пространства в </w:t>
      </w:r>
      <w:proofErr w:type="gramStart"/>
      <w:r w:rsidRPr="00AE15BB">
        <w:rPr>
          <w:rFonts w:ascii="Roboto" w:eastAsia="Times New Roman" w:hAnsi="Roboto" w:cs="Segoe UI"/>
          <w:color w:val="3B4256"/>
          <w:sz w:val="27"/>
          <w:szCs w:val="27"/>
          <w:lang w:eastAsia="ru-RU"/>
        </w:rPr>
        <w:t>рамках</w:t>
      </w:r>
      <w:proofErr w:type="gramEnd"/>
      <w:r w:rsidRPr="00AE15BB">
        <w:rPr>
          <w:rFonts w:ascii="Roboto" w:eastAsia="Times New Roman" w:hAnsi="Roboto" w:cs="Segoe UI"/>
          <w:color w:val="3B4256"/>
          <w:sz w:val="27"/>
          <w:szCs w:val="27"/>
          <w:lang w:eastAsia="ru-RU"/>
        </w:rPr>
        <w:t xml:space="preserve"> национального проекта «Жилье и городская среда» по программе «Формирование комфортной городской среды» планируют начать уже на следующей неделе.</w:t>
      </w:r>
    </w:p>
    <w:p w:rsidR="00AE15BB" w:rsidRPr="00AE15BB" w:rsidRDefault="00AE15BB" w:rsidP="00AE15BB">
      <w:pPr>
        <w:spacing w:after="0" w:line="360" w:lineRule="atLeast"/>
        <w:jc w:val="both"/>
        <w:rPr>
          <w:rFonts w:ascii="Roboto" w:eastAsia="Times New Roman" w:hAnsi="Roboto" w:cs="Segoe UI"/>
          <w:color w:val="3B4256"/>
          <w:sz w:val="24"/>
          <w:szCs w:val="24"/>
          <w:lang w:eastAsia="ru-RU"/>
        </w:rPr>
      </w:pPr>
      <w:r w:rsidRPr="00AE15BB">
        <w:rPr>
          <w:rFonts w:ascii="Roboto" w:eastAsia="Times New Roman" w:hAnsi="Roboto" w:cs="Segoe UI"/>
          <w:color w:val="3B4256"/>
          <w:sz w:val="27"/>
          <w:szCs w:val="27"/>
          <w:lang w:eastAsia="ru-RU"/>
        </w:rPr>
        <w:t xml:space="preserve">Проект благоустройства сквера рассчитан на несколько этапов. В этом году здесь обустроят пешеходные зоны, беговые дорожки, сделают освещение, установят скамейки, урны и игровой комплекс, высадят деревья и кустарники, а также оформят газоны. А вот запланированные с учётом пожеланий жителей помосты для кормления уток и пешеходный мост через р. </w:t>
      </w:r>
      <w:proofErr w:type="spellStart"/>
      <w:r w:rsidRPr="00AE15BB">
        <w:rPr>
          <w:rFonts w:ascii="Roboto" w:eastAsia="Times New Roman" w:hAnsi="Roboto" w:cs="Segoe UI"/>
          <w:color w:val="3B4256"/>
          <w:sz w:val="27"/>
          <w:szCs w:val="27"/>
          <w:lang w:eastAsia="ru-RU"/>
        </w:rPr>
        <w:t>Кача</w:t>
      </w:r>
      <w:proofErr w:type="spellEnd"/>
      <w:r w:rsidRPr="00AE15BB">
        <w:rPr>
          <w:rFonts w:ascii="Roboto" w:eastAsia="Times New Roman" w:hAnsi="Roboto" w:cs="Segoe UI"/>
          <w:color w:val="3B4256"/>
          <w:sz w:val="27"/>
          <w:szCs w:val="27"/>
          <w:lang w:eastAsia="ru-RU"/>
        </w:rPr>
        <w:t xml:space="preserve"> будут обустраивать уже ​после разработки общей концепции благоустройства </w:t>
      </w:r>
      <w:proofErr w:type="spellStart"/>
      <w:r w:rsidRPr="00AE15BB">
        <w:rPr>
          <w:rFonts w:ascii="Roboto" w:eastAsia="Times New Roman" w:hAnsi="Roboto" w:cs="Segoe UI"/>
          <w:color w:val="3B4256"/>
          <w:sz w:val="27"/>
          <w:szCs w:val="27"/>
          <w:lang w:eastAsia="ru-RU"/>
        </w:rPr>
        <w:t>Качи</w:t>
      </w:r>
      <w:proofErr w:type="spellEnd"/>
      <w:r w:rsidRPr="00AE15BB">
        <w:rPr>
          <w:rFonts w:ascii="Roboto" w:eastAsia="Times New Roman" w:hAnsi="Roboto" w:cs="Segoe UI"/>
          <w:color w:val="3B4256"/>
          <w:sz w:val="27"/>
          <w:szCs w:val="27"/>
          <w:lang w:eastAsia="ru-RU"/>
        </w:rPr>
        <w:t>.​​​</w:t>
      </w:r>
    </w:p>
    <w:p w:rsidR="00AE15BB" w:rsidRPr="00AE15BB" w:rsidRDefault="00AE15BB" w:rsidP="00152E4A">
      <w:pPr>
        <w:spacing w:before="100" w:beforeAutospacing="1" w:after="100" w:afterAutospacing="1" w:line="390" w:lineRule="atLeast"/>
        <w:rPr>
          <w:rFonts w:ascii="Roboto" w:eastAsia="Times New Roman" w:hAnsi="Roboto" w:cs="Segoe UI"/>
          <w:color w:val="3B4256"/>
          <w:sz w:val="27"/>
          <w:szCs w:val="27"/>
          <w:lang w:eastAsia="ru-RU"/>
        </w:rPr>
      </w:pPr>
      <w:r>
        <w:rPr>
          <w:rFonts w:ascii="Roboto" w:eastAsia="Times New Roman" w:hAnsi="Roboto" w:cs="Segoe UI"/>
          <w:noProof/>
          <w:color w:val="663399"/>
          <w:sz w:val="27"/>
          <w:szCs w:val="27"/>
          <w:lang w:eastAsia="ru-RU"/>
        </w:rPr>
        <w:drawing>
          <wp:inline distT="0" distB="0" distL="0" distR="0" wp14:anchorId="6251C99D" wp14:editId="76B06B44">
            <wp:extent cx="5995359" cy="3994304"/>
            <wp:effectExtent l="0" t="0" r="5715" b="6350"/>
            <wp:docPr id="2" name="Рисунок 2" descr="http://adm-shp2013.admkrsk.ru:900/assets/%D0%9D%D0%BE%D0%B2%D0%BE%D1%81%D1%82%D0%B8/%D0%A4%D0%BE%D1%80%D1%8D%D1%81%D0%BA%D0%B8%D0%B7%20%D0%9A%D0%B0%D1%87%D0%B8.jpg?RenditionID=1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-shp2013.admkrsk.ru:900/assets/%D0%9D%D0%BE%D0%B2%D0%BE%D1%81%D1%82%D0%B8/%D0%A4%D0%BE%D1%80%D1%8D%D1%81%D0%BA%D0%B8%D0%B7%20%D0%9A%D0%B0%D1%87%D0%B8.jpg?RenditionID=1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618" cy="399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5BB">
        <w:rPr>
          <w:rFonts w:ascii="Roboto" w:eastAsia="Times New Roman" w:hAnsi="Roboto" w:cs="Segoe UI"/>
          <w:color w:val="3B4256"/>
          <w:sz w:val="27"/>
          <w:szCs w:val="27"/>
          <w:lang w:eastAsia="ru-RU"/>
        </w:rPr>
        <w:t>​</w:t>
      </w:r>
    </w:p>
    <w:p w:rsidR="00AE15BB" w:rsidRPr="00AE15BB" w:rsidRDefault="00AE15BB" w:rsidP="00AE15BB">
      <w:pPr>
        <w:spacing w:before="100" w:beforeAutospacing="1" w:after="100" w:afterAutospacing="1" w:line="390" w:lineRule="atLeast"/>
        <w:jc w:val="both"/>
        <w:rPr>
          <w:rFonts w:ascii="Roboto" w:eastAsia="Times New Roman" w:hAnsi="Roboto" w:cs="Segoe UI"/>
          <w:color w:val="3B4256"/>
          <w:sz w:val="27"/>
          <w:szCs w:val="27"/>
          <w:lang w:eastAsia="ru-RU"/>
        </w:rPr>
      </w:pPr>
      <w:proofErr w:type="spellStart"/>
      <w:r w:rsidRPr="00AE15BB">
        <w:rPr>
          <w:rFonts w:ascii="Roboto" w:eastAsia="Times New Roman" w:hAnsi="Roboto" w:cs="Segoe UI"/>
          <w:i/>
          <w:iCs/>
          <w:color w:val="3B4256"/>
          <w:sz w:val="21"/>
          <w:szCs w:val="21"/>
          <w:lang w:eastAsia="ru-RU"/>
        </w:rPr>
        <w:t>Форэскиз</w:t>
      </w:r>
      <w:proofErr w:type="spellEnd"/>
      <w:r w:rsidRPr="00AE15BB">
        <w:rPr>
          <w:rFonts w:ascii="Roboto" w:eastAsia="Times New Roman" w:hAnsi="Roboto" w:cs="Segoe UI"/>
          <w:i/>
          <w:iCs/>
          <w:color w:val="3B4256"/>
          <w:sz w:val="21"/>
          <w:szCs w:val="21"/>
          <w:lang w:eastAsia="ru-RU"/>
        </w:rPr>
        <w:t xml:space="preserve"> сквера</w:t>
      </w:r>
    </w:p>
    <w:p w:rsidR="00AE15BB" w:rsidRPr="00AE15BB" w:rsidRDefault="00AE15BB" w:rsidP="00AE15BB">
      <w:pPr>
        <w:spacing w:before="100" w:beforeAutospacing="1" w:after="100" w:afterAutospacing="1" w:line="390" w:lineRule="atLeast"/>
        <w:jc w:val="both"/>
        <w:rPr>
          <w:rFonts w:ascii="Roboto" w:eastAsia="Times New Roman" w:hAnsi="Roboto" w:cs="Segoe UI"/>
          <w:color w:val="3B4256"/>
          <w:sz w:val="27"/>
          <w:szCs w:val="27"/>
          <w:lang w:eastAsia="ru-RU"/>
        </w:rPr>
      </w:pPr>
      <w:r w:rsidRPr="00AE15BB">
        <w:rPr>
          <w:rFonts w:ascii="Roboto" w:eastAsia="Times New Roman" w:hAnsi="Roboto" w:cs="Segoe UI"/>
          <w:color w:val="3B4256"/>
          <w:sz w:val="27"/>
          <w:szCs w:val="27"/>
          <w:lang w:eastAsia="ru-RU"/>
        </w:rPr>
        <w:t xml:space="preserve">Напомним, за благоустройство именно этого общественного пространства проголосовали сами красноярцы, а на общественных обсуждениях в октябре прошлого года жители совместно с дизайнерами и архитекторами выбрали наполнение будущего сквера. Предложения всех участников оказались схожими. Красноярцы единогласно выступили за то, чтобы сохранить существующую зелёную зону. Они решили, что в </w:t>
      </w:r>
      <w:proofErr w:type="gramStart"/>
      <w:r w:rsidRPr="00AE15BB">
        <w:rPr>
          <w:rFonts w:ascii="Roboto" w:eastAsia="Times New Roman" w:hAnsi="Roboto" w:cs="Segoe UI"/>
          <w:color w:val="3B4256"/>
          <w:sz w:val="27"/>
          <w:szCs w:val="27"/>
          <w:lang w:eastAsia="ru-RU"/>
        </w:rPr>
        <w:t>сквере</w:t>
      </w:r>
      <w:proofErr w:type="gramEnd"/>
      <w:r w:rsidRPr="00AE15BB">
        <w:rPr>
          <w:rFonts w:ascii="Roboto" w:eastAsia="Times New Roman" w:hAnsi="Roboto" w:cs="Segoe UI"/>
          <w:color w:val="3B4256"/>
          <w:sz w:val="27"/>
          <w:szCs w:val="27"/>
          <w:lang w:eastAsia="ru-RU"/>
        </w:rPr>
        <w:t xml:space="preserve"> должны появиться дорожки для прогулок и бега, а также скамейки и места для тихого отдыха. Существующие беседки вдоль реки предложили отреставрировать, а ещё – обустроить безопасные площадки для кормления уток.</w:t>
      </w:r>
    </w:p>
    <w:p w:rsidR="00AE15BB" w:rsidRPr="00AE15BB" w:rsidRDefault="00AE15BB" w:rsidP="00AE15BB">
      <w:pPr>
        <w:spacing w:before="100" w:beforeAutospacing="1" w:after="100" w:afterAutospacing="1" w:line="390" w:lineRule="atLeast"/>
        <w:jc w:val="both"/>
        <w:rPr>
          <w:rFonts w:ascii="Roboto" w:eastAsia="Times New Roman" w:hAnsi="Roboto" w:cs="Segoe UI"/>
          <w:color w:val="3B4256"/>
          <w:sz w:val="27"/>
          <w:szCs w:val="27"/>
          <w:lang w:eastAsia="ru-RU"/>
        </w:rPr>
      </w:pPr>
      <w:r w:rsidRPr="00AE15BB">
        <w:rPr>
          <w:rFonts w:ascii="Roboto" w:eastAsia="Times New Roman" w:hAnsi="Roboto" w:cs="Segoe UI"/>
          <w:color w:val="3B4256"/>
          <w:sz w:val="27"/>
          <w:szCs w:val="27"/>
          <w:lang w:eastAsia="ru-RU"/>
        </w:rPr>
        <w:t xml:space="preserve">Сквер возле р. </w:t>
      </w:r>
      <w:proofErr w:type="spellStart"/>
      <w:r w:rsidRPr="00AE15BB">
        <w:rPr>
          <w:rFonts w:ascii="Roboto" w:eastAsia="Times New Roman" w:hAnsi="Roboto" w:cs="Segoe UI"/>
          <w:color w:val="3B4256"/>
          <w:sz w:val="27"/>
          <w:szCs w:val="27"/>
          <w:lang w:eastAsia="ru-RU"/>
        </w:rPr>
        <w:t>Качи</w:t>
      </w:r>
      <w:proofErr w:type="spellEnd"/>
      <w:r w:rsidRPr="00AE15BB">
        <w:rPr>
          <w:rFonts w:ascii="Roboto" w:eastAsia="Times New Roman" w:hAnsi="Roboto" w:cs="Segoe UI"/>
          <w:color w:val="3B4256"/>
          <w:sz w:val="27"/>
          <w:szCs w:val="27"/>
          <w:lang w:eastAsia="ru-RU"/>
        </w:rPr>
        <w:t xml:space="preserve"> – пример комплексного подхода к благоустройству, когда параллельно обновляются сразу несколько объектов. Реализовывать именно такой подход от глав районов требует мэр Сергей Ерёмин. В этом году рядом со сквером отремонтируют двор (пер. Речной, 3) и проезд к жилому дому.</w:t>
      </w:r>
    </w:p>
    <w:p w:rsidR="00AE15BB" w:rsidRPr="00AE15BB" w:rsidRDefault="00AE15BB" w:rsidP="00AE15BB">
      <w:pPr>
        <w:spacing w:line="480" w:lineRule="atLeast"/>
        <w:jc w:val="both"/>
        <w:rPr>
          <w:rFonts w:ascii="Roboto" w:eastAsia="Times New Roman" w:hAnsi="Roboto" w:cs="Segoe UI"/>
          <w:color w:val="3B4256"/>
          <w:sz w:val="36"/>
          <w:szCs w:val="36"/>
          <w:lang w:eastAsia="ru-RU"/>
        </w:rPr>
      </w:pPr>
      <w:r w:rsidRPr="00AE15BB">
        <w:rPr>
          <w:rFonts w:ascii="Roboto" w:eastAsia="Times New Roman" w:hAnsi="Roboto" w:cs="Segoe UI"/>
          <w:i/>
          <w:iCs/>
          <w:color w:val="444444"/>
          <w:sz w:val="36"/>
          <w:szCs w:val="36"/>
          <w:lang w:eastAsia="ru-RU"/>
        </w:rPr>
        <w:t>«Наша основная задача – совместно с жителями контролировать ход работ. Прое</w:t>
      </w:r>
      <w:proofErr w:type="gramStart"/>
      <w:r w:rsidRPr="00AE15BB">
        <w:rPr>
          <w:rFonts w:ascii="Roboto" w:eastAsia="Times New Roman" w:hAnsi="Roboto" w:cs="Segoe UI"/>
          <w:i/>
          <w:iCs/>
          <w:color w:val="444444"/>
          <w:sz w:val="36"/>
          <w:szCs w:val="36"/>
          <w:lang w:eastAsia="ru-RU"/>
        </w:rPr>
        <w:t>кт скв</w:t>
      </w:r>
      <w:proofErr w:type="gramEnd"/>
      <w:r w:rsidRPr="00AE15BB">
        <w:rPr>
          <w:rFonts w:ascii="Roboto" w:eastAsia="Times New Roman" w:hAnsi="Roboto" w:cs="Segoe UI"/>
          <w:i/>
          <w:iCs/>
          <w:color w:val="444444"/>
          <w:sz w:val="36"/>
          <w:szCs w:val="36"/>
          <w:lang w:eastAsia="ru-RU"/>
        </w:rPr>
        <w:t>ера на всех этапах формировался с учётом пожеланий красноярцев – от выбора объекта благоустройства до перечня того, что именно должно появиться в сквере. Теперь нам остаётся качественно воплотить эти задумки в жизнь», – </w:t>
      </w:r>
      <w:r w:rsidRPr="00AE15BB">
        <w:rPr>
          <w:rFonts w:ascii="Roboto" w:eastAsia="Times New Roman" w:hAnsi="Roboto" w:cs="Segoe UI"/>
          <w:b/>
          <w:bCs/>
          <w:i/>
          <w:iCs/>
          <w:color w:val="444444"/>
          <w:sz w:val="36"/>
          <w:szCs w:val="36"/>
          <w:lang w:eastAsia="ru-RU"/>
        </w:rPr>
        <w:t>сказал руководитель администрации Центрального района Вадим Войцеховский.</w:t>
      </w:r>
    </w:p>
    <w:p w:rsidR="00AE15BB" w:rsidRPr="00AE15BB" w:rsidRDefault="00AE15BB" w:rsidP="00AE15BB">
      <w:pPr>
        <w:spacing w:before="100" w:beforeAutospacing="1" w:after="100" w:afterAutospacing="1" w:line="390" w:lineRule="atLeast"/>
        <w:jc w:val="both"/>
        <w:rPr>
          <w:rFonts w:ascii="Roboto" w:eastAsia="Times New Roman" w:hAnsi="Roboto" w:cs="Segoe UI"/>
          <w:color w:val="3B4256"/>
          <w:sz w:val="27"/>
          <w:szCs w:val="27"/>
          <w:lang w:eastAsia="ru-RU"/>
        </w:rPr>
      </w:pPr>
      <w:r w:rsidRPr="00AE15BB">
        <w:rPr>
          <w:rFonts w:ascii="Roboto" w:eastAsia="Times New Roman" w:hAnsi="Roboto" w:cs="Segoe UI"/>
          <w:color w:val="3B4256"/>
          <w:sz w:val="27"/>
          <w:szCs w:val="27"/>
          <w:lang w:eastAsia="ru-RU"/>
        </w:rPr>
        <w:t> </w:t>
      </w:r>
    </w:p>
    <w:p w:rsidR="00667960" w:rsidRPr="00AE15BB" w:rsidRDefault="00AE15BB" w:rsidP="00AE15BB">
      <w:pPr>
        <w:jc w:val="both"/>
      </w:pPr>
      <w:r w:rsidRPr="00AE15BB">
        <w:rPr>
          <w:rFonts w:ascii="Roboto" w:eastAsia="Times New Roman" w:hAnsi="Roboto" w:cs="Segoe UI"/>
          <w:color w:val="3B4256"/>
          <w:sz w:val="27"/>
          <w:szCs w:val="27"/>
          <w:lang w:eastAsia="ru-RU"/>
        </w:rPr>
        <w:t>Дополнительная информация:</w:t>
      </w:r>
      <w:r w:rsidRPr="00AE15BB">
        <w:rPr>
          <w:rFonts w:ascii="Roboto" w:eastAsia="Times New Roman" w:hAnsi="Roboto" w:cs="Segoe UI"/>
          <w:color w:val="3B4256"/>
          <w:sz w:val="27"/>
          <w:szCs w:val="27"/>
          <w:lang w:eastAsia="ru-RU"/>
        </w:rPr>
        <w:br/>
        <w:t>Ольга Сергеева, 227-35-47</w:t>
      </w:r>
    </w:p>
    <w:sectPr w:rsidR="00667960" w:rsidRPr="00AE15BB" w:rsidSect="007013BE">
      <w:headerReference w:type="default" r:id="rId10"/>
      <w:footerReference w:type="default" r:id="rId11"/>
      <w:pgSz w:w="11906" w:h="16838"/>
      <w:pgMar w:top="0" w:right="850" w:bottom="1134" w:left="993" w:header="421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765" w:rsidRDefault="00DA3765" w:rsidP="00C77901">
      <w:pPr>
        <w:spacing w:after="0" w:line="240" w:lineRule="auto"/>
      </w:pPr>
      <w:r>
        <w:separator/>
      </w:r>
    </w:p>
  </w:endnote>
  <w:endnote w:type="continuationSeparator" w:id="0">
    <w:p w:rsidR="00DA3765" w:rsidRDefault="00DA3765" w:rsidP="00C7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BEF" w:rsidRDefault="00224B03" w:rsidP="000B07E8">
    <w:pPr>
      <w:pStyle w:val="a5"/>
      <w:ind w:left="-142"/>
      <w:jc w:val="right"/>
    </w:pPr>
    <w:r>
      <w:rPr>
        <w:noProof/>
        <w:lang w:eastAsia="ru-RU"/>
      </w:rPr>
      <w:drawing>
        <wp:inline distT="0" distB="0" distL="0" distR="0" wp14:anchorId="64922D59" wp14:editId="56E29C6D">
          <wp:extent cx="1423358" cy="500332"/>
          <wp:effectExtent l="0" t="0" r="5715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2735" cy="500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457EF">
      <w:t xml:space="preserve">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765" w:rsidRDefault="00DA3765" w:rsidP="00C77901">
      <w:pPr>
        <w:spacing w:after="0" w:line="240" w:lineRule="auto"/>
      </w:pPr>
      <w:r>
        <w:separator/>
      </w:r>
    </w:p>
  </w:footnote>
  <w:footnote w:type="continuationSeparator" w:id="0">
    <w:p w:rsidR="00DA3765" w:rsidRDefault="00DA3765" w:rsidP="00C77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B03" w:rsidRDefault="00224B03" w:rsidP="00D757EB">
    <w:pPr>
      <w:pStyle w:val="a3"/>
      <w:ind w:right="-340"/>
    </w:pPr>
    <w:r>
      <w:rPr>
        <w:noProof/>
        <w:lang w:eastAsia="ru-RU"/>
      </w:rPr>
      <w:drawing>
        <wp:inline distT="0" distB="0" distL="0" distR="0" wp14:anchorId="63120F7A" wp14:editId="46E89B14">
          <wp:extent cx="1664898" cy="119044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5306" cy="1190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0B07E8" w:rsidRPr="00885323" w:rsidRDefault="00224B03" w:rsidP="00D757EB">
    <w:pPr>
      <w:pStyle w:val="a3"/>
      <w:ind w:right="-340"/>
      <w:rPr>
        <w:b/>
        <w:color w:val="A6A6A6" w:themeColor="background1" w:themeShade="A6"/>
      </w:rPr>
    </w:pPr>
    <w:r>
      <w:rPr>
        <w:b/>
        <w:color w:val="A6A6A6" w:themeColor="background1" w:themeShade="A6"/>
      </w:rPr>
      <w:t xml:space="preserve">            П</w:t>
    </w:r>
    <w:r w:rsidR="00885323" w:rsidRPr="00885323">
      <w:rPr>
        <w:b/>
        <w:color w:val="A6A6A6" w:themeColor="background1" w:themeShade="A6"/>
      </w:rPr>
      <w:t>РЕСС-РЕЛИЗ</w:t>
    </w:r>
    <w:r>
      <w:rPr>
        <w:b/>
        <w:color w:val="A6A6A6" w:themeColor="background1" w:themeShade="A6"/>
      </w:rPr>
      <w:t xml:space="preserve">                                                                                                                  </w:t>
    </w:r>
    <w:r w:rsidR="00152E4A">
      <w:rPr>
        <w:b/>
        <w:color w:val="A6A6A6" w:themeColor="background1" w:themeShade="A6"/>
      </w:rPr>
      <w:t xml:space="preserve">                       18</w:t>
    </w:r>
    <w:r w:rsidR="007013BE">
      <w:rPr>
        <w:b/>
        <w:color w:val="A6A6A6" w:themeColor="background1" w:themeShade="A6"/>
      </w:rPr>
      <w:t xml:space="preserve"> июня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01"/>
    <w:rsid w:val="0000390F"/>
    <w:rsid w:val="00072C3D"/>
    <w:rsid w:val="000B07E8"/>
    <w:rsid w:val="000B3949"/>
    <w:rsid w:val="000C60D1"/>
    <w:rsid w:val="000D1D40"/>
    <w:rsid w:val="000E18D2"/>
    <w:rsid w:val="001162C4"/>
    <w:rsid w:val="00141F5F"/>
    <w:rsid w:val="00142D2C"/>
    <w:rsid w:val="00152E4A"/>
    <w:rsid w:val="0016496C"/>
    <w:rsid w:val="00166EDB"/>
    <w:rsid w:val="001758DE"/>
    <w:rsid w:val="00182E6D"/>
    <w:rsid w:val="00193EB2"/>
    <w:rsid w:val="001C0886"/>
    <w:rsid w:val="00224B03"/>
    <w:rsid w:val="00244E1D"/>
    <w:rsid w:val="0028176F"/>
    <w:rsid w:val="002D4675"/>
    <w:rsid w:val="002F1332"/>
    <w:rsid w:val="002F69FB"/>
    <w:rsid w:val="00305881"/>
    <w:rsid w:val="00335801"/>
    <w:rsid w:val="003A27F9"/>
    <w:rsid w:val="003B4410"/>
    <w:rsid w:val="003B50DB"/>
    <w:rsid w:val="003D284E"/>
    <w:rsid w:val="003F157E"/>
    <w:rsid w:val="00406D8C"/>
    <w:rsid w:val="00437E40"/>
    <w:rsid w:val="00474EFD"/>
    <w:rsid w:val="004A5FB5"/>
    <w:rsid w:val="004B553C"/>
    <w:rsid w:val="004C16B7"/>
    <w:rsid w:val="004C7054"/>
    <w:rsid w:val="004E50FC"/>
    <w:rsid w:val="005457EF"/>
    <w:rsid w:val="00546EBC"/>
    <w:rsid w:val="00570D11"/>
    <w:rsid w:val="00574187"/>
    <w:rsid w:val="005A652D"/>
    <w:rsid w:val="005C1938"/>
    <w:rsid w:val="005F61DF"/>
    <w:rsid w:val="00651E01"/>
    <w:rsid w:val="006654BE"/>
    <w:rsid w:val="00667960"/>
    <w:rsid w:val="00677CE9"/>
    <w:rsid w:val="006835F7"/>
    <w:rsid w:val="006944A7"/>
    <w:rsid w:val="006B6CC4"/>
    <w:rsid w:val="007013BE"/>
    <w:rsid w:val="00702685"/>
    <w:rsid w:val="0071499E"/>
    <w:rsid w:val="00714D55"/>
    <w:rsid w:val="00763A5F"/>
    <w:rsid w:val="00776707"/>
    <w:rsid w:val="007B1BEB"/>
    <w:rsid w:val="007D2B8B"/>
    <w:rsid w:val="007E7464"/>
    <w:rsid w:val="007E74D0"/>
    <w:rsid w:val="007F37A3"/>
    <w:rsid w:val="00813E63"/>
    <w:rsid w:val="00813F8F"/>
    <w:rsid w:val="0083647E"/>
    <w:rsid w:val="00844D39"/>
    <w:rsid w:val="00863CDF"/>
    <w:rsid w:val="00885323"/>
    <w:rsid w:val="008D7BF0"/>
    <w:rsid w:val="008E4298"/>
    <w:rsid w:val="00976013"/>
    <w:rsid w:val="009B65C4"/>
    <w:rsid w:val="009D1BEF"/>
    <w:rsid w:val="009E4DA9"/>
    <w:rsid w:val="00A36AC8"/>
    <w:rsid w:val="00A55755"/>
    <w:rsid w:val="00A63784"/>
    <w:rsid w:val="00A638FA"/>
    <w:rsid w:val="00A67DE3"/>
    <w:rsid w:val="00A72890"/>
    <w:rsid w:val="00A73077"/>
    <w:rsid w:val="00A75E86"/>
    <w:rsid w:val="00AA3952"/>
    <w:rsid w:val="00AA403A"/>
    <w:rsid w:val="00AC2049"/>
    <w:rsid w:val="00AC5803"/>
    <w:rsid w:val="00AC5DB1"/>
    <w:rsid w:val="00AE15BB"/>
    <w:rsid w:val="00B20953"/>
    <w:rsid w:val="00B43C56"/>
    <w:rsid w:val="00B56665"/>
    <w:rsid w:val="00BC45A5"/>
    <w:rsid w:val="00BC747B"/>
    <w:rsid w:val="00BE222B"/>
    <w:rsid w:val="00BE500E"/>
    <w:rsid w:val="00C25B68"/>
    <w:rsid w:val="00C631E5"/>
    <w:rsid w:val="00C77901"/>
    <w:rsid w:val="00C93CF4"/>
    <w:rsid w:val="00CB6652"/>
    <w:rsid w:val="00CE170D"/>
    <w:rsid w:val="00D412B2"/>
    <w:rsid w:val="00D451E1"/>
    <w:rsid w:val="00D757EB"/>
    <w:rsid w:val="00D806EB"/>
    <w:rsid w:val="00D82B6E"/>
    <w:rsid w:val="00D9734B"/>
    <w:rsid w:val="00DA3765"/>
    <w:rsid w:val="00DF4B1B"/>
    <w:rsid w:val="00E132CE"/>
    <w:rsid w:val="00E22992"/>
    <w:rsid w:val="00E446FF"/>
    <w:rsid w:val="00E63D77"/>
    <w:rsid w:val="00EA7B1D"/>
    <w:rsid w:val="00EE59B5"/>
    <w:rsid w:val="00EF6194"/>
    <w:rsid w:val="00F31466"/>
    <w:rsid w:val="00F50DD9"/>
    <w:rsid w:val="00FA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01"/>
    <w:pPr>
      <w:spacing w:after="60"/>
      <w:jc w:val="center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77901"/>
  </w:style>
  <w:style w:type="paragraph" w:styleId="a5">
    <w:name w:val="footer"/>
    <w:basedOn w:val="a"/>
    <w:link w:val="a6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77901"/>
  </w:style>
  <w:style w:type="paragraph" w:customStyle="1" w:styleId="msonormalmailrucssattributepostfix">
    <w:name w:val="msonormal_mailru_css_attribute_postfix"/>
    <w:basedOn w:val="a"/>
    <w:rsid w:val="000E18D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2E6D"/>
  </w:style>
  <w:style w:type="paragraph" w:styleId="a7">
    <w:name w:val="Balloon Text"/>
    <w:basedOn w:val="a"/>
    <w:link w:val="a8"/>
    <w:uiPriority w:val="99"/>
    <w:semiHidden/>
    <w:unhideWhenUsed/>
    <w:rsid w:val="00B5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66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3F15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D75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7013BE"/>
    <w:rPr>
      <w:color w:val="0000FF"/>
      <w:u w:val="single"/>
    </w:rPr>
  </w:style>
  <w:style w:type="character" w:styleId="ac">
    <w:name w:val="Strong"/>
    <w:basedOn w:val="a0"/>
    <w:uiPriority w:val="22"/>
    <w:qFormat/>
    <w:rsid w:val="00AE15BB"/>
    <w:rPr>
      <w:b/>
      <w:bCs/>
    </w:rPr>
  </w:style>
  <w:style w:type="character" w:styleId="ad">
    <w:name w:val="Emphasis"/>
    <w:basedOn w:val="a0"/>
    <w:uiPriority w:val="20"/>
    <w:qFormat/>
    <w:rsid w:val="00AE15BB"/>
    <w:rPr>
      <w:i/>
      <w:iCs/>
    </w:rPr>
  </w:style>
  <w:style w:type="character" w:customStyle="1" w:styleId="ms-rtestyle-quote">
    <w:name w:val="ms-rtestyle-quote"/>
    <w:basedOn w:val="a0"/>
    <w:rsid w:val="00AE15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01"/>
    <w:pPr>
      <w:spacing w:after="60"/>
      <w:jc w:val="center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77901"/>
  </w:style>
  <w:style w:type="paragraph" w:styleId="a5">
    <w:name w:val="footer"/>
    <w:basedOn w:val="a"/>
    <w:link w:val="a6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77901"/>
  </w:style>
  <w:style w:type="paragraph" w:customStyle="1" w:styleId="msonormalmailrucssattributepostfix">
    <w:name w:val="msonormal_mailru_css_attribute_postfix"/>
    <w:basedOn w:val="a"/>
    <w:rsid w:val="000E18D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2E6D"/>
  </w:style>
  <w:style w:type="paragraph" w:styleId="a7">
    <w:name w:val="Balloon Text"/>
    <w:basedOn w:val="a"/>
    <w:link w:val="a8"/>
    <w:uiPriority w:val="99"/>
    <w:semiHidden/>
    <w:unhideWhenUsed/>
    <w:rsid w:val="00B5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66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3F15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D75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7013BE"/>
    <w:rPr>
      <w:color w:val="0000FF"/>
      <w:u w:val="single"/>
    </w:rPr>
  </w:style>
  <w:style w:type="character" w:styleId="ac">
    <w:name w:val="Strong"/>
    <w:basedOn w:val="a0"/>
    <w:uiPriority w:val="22"/>
    <w:qFormat/>
    <w:rsid w:val="00AE15BB"/>
    <w:rPr>
      <w:b/>
      <w:bCs/>
    </w:rPr>
  </w:style>
  <w:style w:type="character" w:styleId="ad">
    <w:name w:val="Emphasis"/>
    <w:basedOn w:val="a0"/>
    <w:uiPriority w:val="20"/>
    <w:qFormat/>
    <w:rsid w:val="00AE15BB"/>
    <w:rPr>
      <w:i/>
      <w:iCs/>
    </w:rPr>
  </w:style>
  <w:style w:type="character" w:customStyle="1" w:styleId="ms-rtestyle-quote">
    <w:name w:val="ms-rtestyle-quote"/>
    <w:basedOn w:val="a0"/>
    <w:rsid w:val="00AE1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2146">
              <w:blockQuote w:val="1"/>
              <w:marLeft w:val="720"/>
              <w:marRight w:val="720"/>
              <w:marTop w:val="100"/>
              <w:marBottom w:val="8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shp2013.admkrsk.ru:900/assets/%D0%9D%D0%BE%D0%B2%D0%BE%D1%81%D1%82%D0%B8/%D0%A4%D0%BE%D1%80%D1%8D%D1%81%D0%BA%D0%B8%D0%B7%20%D0%9A%D0%B0%D1%87%D0%B8.jp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660678-65B8-4872-9D19-81A21235881D}"/>
</file>

<file path=customXml/itemProps2.xml><?xml version="1.0" encoding="utf-8"?>
<ds:datastoreItem xmlns:ds="http://schemas.openxmlformats.org/officeDocument/2006/customXml" ds:itemID="{065332C7-82FC-49E4-A886-7575BFE65154}"/>
</file>

<file path=customXml/itemProps3.xml><?xml version="1.0" encoding="utf-8"?>
<ds:datastoreItem xmlns:ds="http://schemas.openxmlformats.org/officeDocument/2006/customXml" ds:itemID="{F9AD0AB0-A1B3-4F47-A302-B08EC51031D5}"/>
</file>

<file path=customXml/itemProps4.xml><?xml version="1.0" encoding="utf-8"?>
<ds:datastoreItem xmlns:ds="http://schemas.openxmlformats.org/officeDocument/2006/customXml" ds:itemID="{EF400164-1F9D-4405-AA31-812CA8C7BD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Трушкова Светлана Анатольевна</cp:lastModifiedBy>
  <cp:revision>6</cp:revision>
  <dcterms:created xsi:type="dcterms:W3CDTF">2020-04-28T10:47:00Z</dcterms:created>
  <dcterms:modified xsi:type="dcterms:W3CDTF">2020-06-03T06:16:00Z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