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36" w:rsidRPr="00E82736" w:rsidRDefault="00E82736" w:rsidP="00E8273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E82736">
        <w:rPr>
          <w:rFonts w:ascii="Roboto" w:eastAsia="Times New Roman" w:hAnsi="Roboto" w:cs="Times New Roman"/>
          <w:b/>
          <w:bCs/>
          <w:color w:val="3B4256"/>
          <w:sz w:val="27"/>
          <w:szCs w:val="27"/>
          <w:lang w:eastAsia="ru-RU"/>
        </w:rPr>
        <w:t>В Центральном районе проверили дворы, благоустроенные в прошлом году</w:t>
      </w:r>
    </w:p>
    <w:p w:rsidR="00E82736" w:rsidRPr="00E82736" w:rsidRDefault="00E82736" w:rsidP="00E8273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E8273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В Центральном районе проверили состояние дворов, отремонтированных в 2019 году в рамках национального проекта «Жильё и городская среда» по программе «Формирование комфортной городской среды». Это дворовые территории по семи адресам.</w:t>
      </w:r>
    </w:p>
    <w:p w:rsidR="00E82736" w:rsidRPr="00E82736" w:rsidRDefault="00E82736" w:rsidP="00E8273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E8273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Гарантийный срок на проведённые работы составляет три года. В случае обнаружения недостатков подрядчик должен будет устранить их за свой счёт. Например, во дворе по ул. Конституции, 27 выявлен быстрый износ малых архитектурных форм – это гарантийный случай, который должен исправить подрядчик.</w:t>
      </w:r>
      <w:r w:rsidRPr="00E82736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​</w:t>
      </w:r>
      <w:r w:rsidRPr="00E8273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 На ул. Ленина, 21 ситуация оказалась лучше – здесь появились лишь небольшие трещины в асфальте, но и с этой проблемой предстоит разбираться подрядной организации.</w:t>
      </w:r>
    </w:p>
    <w:p w:rsidR="00E82736" w:rsidRPr="00E82736" w:rsidRDefault="00E82736" w:rsidP="00E82736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5963478" cy="3973064"/>
            <wp:effectExtent l="0" t="0" r="0" b="8890"/>
            <wp:docPr id="3" name="Рисунок 3" descr="http://adm-shp2013.admkrsk.ru:900/assets/%D0%9D%D0%BE%D0%B2%D0%BE%D1%81%D1%82%D0%B8/%D0%94%D0%B2%D0%BE%D1%80%D1%8B%20%D0%BF%D1%80%D0%BE%D0%B2%D0%B5%D1%80%D0%BA%D0%B0%20(5)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-shp2013.admkrsk.ru:900/assets/%D0%9D%D0%BE%D0%B2%D0%BE%D1%81%D1%82%D0%B8/%D0%94%D0%B2%D0%BE%D1%80%D1%8B%20%D0%BF%D1%80%D0%BE%D0%B2%D0%B5%D1%80%D0%BA%D0%B0%20(5)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78" cy="397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36" w:rsidRPr="00E82736" w:rsidRDefault="00E82736" w:rsidP="00E8273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E8273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​</w:t>
      </w:r>
    </w:p>
    <w:p w:rsidR="00E82736" w:rsidRPr="00E82736" w:rsidRDefault="00E82736" w:rsidP="00E82736">
      <w:pPr>
        <w:spacing w:line="480" w:lineRule="atLeast"/>
        <w:jc w:val="both"/>
        <w:rPr>
          <w:rFonts w:ascii="Roboto" w:eastAsia="Times New Roman" w:hAnsi="Roboto" w:cs="Times New Roman"/>
          <w:color w:val="3B4256"/>
          <w:sz w:val="36"/>
          <w:szCs w:val="36"/>
          <w:lang w:eastAsia="ru-RU"/>
        </w:rPr>
      </w:pPr>
      <w:r w:rsidRPr="00E82736">
        <w:rPr>
          <w:rFonts w:ascii="Roboto" w:eastAsia="Times New Roman" w:hAnsi="Roboto" w:cs="Times New Roman"/>
          <w:i/>
          <w:iCs/>
          <w:color w:val="444444"/>
          <w:sz w:val="36"/>
          <w:szCs w:val="36"/>
          <w:lang w:eastAsia="ru-RU"/>
        </w:rPr>
        <w:t xml:space="preserve">«Все мои знакомые, приходя ко мне в гости, теперь завидуют тому, какой у нас стал красивый двор. Но в </w:t>
      </w:r>
      <w:proofErr w:type="gramStart"/>
      <w:r w:rsidRPr="00E82736">
        <w:rPr>
          <w:rFonts w:ascii="Roboto" w:eastAsia="Times New Roman" w:hAnsi="Roboto" w:cs="Times New Roman"/>
          <w:i/>
          <w:iCs/>
          <w:color w:val="444444"/>
          <w:sz w:val="36"/>
          <w:szCs w:val="36"/>
          <w:lang w:eastAsia="ru-RU"/>
        </w:rPr>
        <w:t>этом</w:t>
      </w:r>
      <w:proofErr w:type="gramEnd"/>
      <w:r w:rsidRPr="00E82736">
        <w:rPr>
          <w:rFonts w:ascii="Roboto" w:eastAsia="Times New Roman" w:hAnsi="Roboto" w:cs="Times New Roman"/>
          <w:i/>
          <w:iCs/>
          <w:color w:val="444444"/>
          <w:sz w:val="36"/>
          <w:szCs w:val="36"/>
          <w:lang w:eastAsia="ru-RU"/>
        </w:rPr>
        <w:t xml:space="preserve"> и наша большая заслуга. Мы очень активно участвовали в подготовке заявки, а теперь следим за озеленением. Траву, например, подстригаем каждую неделю, также высадили цветы и кустарники. Красота двора – задача общая, одним ремонтом её не решить», – </w:t>
      </w:r>
      <w:r w:rsidRPr="00E82736">
        <w:rPr>
          <w:rFonts w:ascii="Roboto" w:eastAsia="Times New Roman" w:hAnsi="Roboto" w:cs="Times New Roman"/>
          <w:b/>
          <w:bCs/>
          <w:i/>
          <w:iCs/>
          <w:color w:val="444444"/>
          <w:sz w:val="36"/>
          <w:szCs w:val="36"/>
          <w:lang w:eastAsia="ru-RU"/>
        </w:rPr>
        <w:t xml:space="preserve">поделилась Людмила </w:t>
      </w:r>
      <w:proofErr w:type="spellStart"/>
      <w:r w:rsidRPr="00E82736">
        <w:rPr>
          <w:rFonts w:ascii="Roboto" w:eastAsia="Times New Roman" w:hAnsi="Roboto" w:cs="Times New Roman"/>
          <w:b/>
          <w:bCs/>
          <w:i/>
          <w:iCs/>
          <w:color w:val="444444"/>
          <w:sz w:val="36"/>
          <w:szCs w:val="36"/>
          <w:lang w:eastAsia="ru-RU"/>
        </w:rPr>
        <w:t>Ушанова</w:t>
      </w:r>
      <w:proofErr w:type="spellEnd"/>
      <w:r w:rsidRPr="00E82736">
        <w:rPr>
          <w:rFonts w:ascii="Roboto" w:eastAsia="Times New Roman" w:hAnsi="Roboto" w:cs="Times New Roman"/>
          <w:b/>
          <w:bCs/>
          <w:i/>
          <w:iCs/>
          <w:color w:val="444444"/>
          <w:sz w:val="36"/>
          <w:szCs w:val="36"/>
          <w:lang w:eastAsia="ru-RU"/>
        </w:rPr>
        <w:t>, жительница дома по ул. Ленина, 21.</w:t>
      </w:r>
    </w:p>
    <w:p w:rsidR="00E82736" w:rsidRPr="00E82736" w:rsidRDefault="00E82736" w:rsidP="00E8273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E8273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В этом году на территории Центрального района отремонтируют ещё четыре двора. Во время ремонта используется комплексный подход – по большинству адресов, помимо дворовых территорий, благоустраивают и проезды к ним, а в пер. Речной, 3, напротив дома, также благоустроят сквер и набережную </w:t>
      </w:r>
      <w:proofErr w:type="spellStart"/>
      <w:r w:rsidRPr="00E8273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Качи</w:t>
      </w:r>
      <w:proofErr w:type="spellEnd"/>
      <w:r w:rsidRPr="00E8273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.</w:t>
      </w:r>
    </w:p>
    <w:p w:rsidR="00E82736" w:rsidRPr="00E82736" w:rsidRDefault="00E82736" w:rsidP="00E82736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6631388" cy="4418047"/>
            <wp:effectExtent l="0" t="0" r="0" b="1905"/>
            <wp:docPr id="2" name="Рисунок 2" descr="http://adm-shp2013.admkrsk.ru:900/assets/%D0%9D%D0%BE%D0%B2%D0%BE%D1%81%D1%82%D0%B8/%D0%94%D0%B2%D0%BE%D1%80%D1%8B%20%D0%BF%D1%80%D0%BE%D0%B2%D0%B5%D1%80%D0%BA%D0%B0%20(1).jpg?RenditionID=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-shp2013.admkrsk.ru:900/assets/%D0%9D%D0%BE%D0%B2%D0%BE%D1%81%D1%82%D0%B8/%D0%94%D0%B2%D0%BE%D1%80%D1%8B%20%D0%BF%D1%80%D0%BE%D0%B2%D0%B5%D1%80%D0%BA%D0%B0%20(1).jpg?RenditionID=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88" cy="441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36" w:rsidRPr="00E82736" w:rsidRDefault="00E82736" w:rsidP="00E82736">
      <w:pPr>
        <w:spacing w:line="480" w:lineRule="atLeast"/>
        <w:jc w:val="both"/>
        <w:rPr>
          <w:rFonts w:ascii="Roboto" w:eastAsia="Times New Roman" w:hAnsi="Roboto" w:cs="Times New Roman"/>
          <w:color w:val="3B4256"/>
          <w:sz w:val="36"/>
          <w:szCs w:val="36"/>
          <w:lang w:eastAsia="ru-RU"/>
        </w:rPr>
      </w:pPr>
      <w:r w:rsidRPr="00E82736">
        <w:rPr>
          <w:rFonts w:ascii="Roboto" w:eastAsia="Times New Roman" w:hAnsi="Roboto" w:cs="Times New Roman"/>
          <w:i/>
          <w:iCs/>
          <w:color w:val="444444"/>
          <w:sz w:val="36"/>
          <w:szCs w:val="36"/>
          <w:lang w:eastAsia="ru-RU"/>
        </w:rPr>
        <w:t xml:space="preserve">«Помимо ремонта новых дворов, важно следить за территориями, благоустроенными раньше. Этим выездом мы завершаем серию проверок. Уже составлены акты по недостаткам, скоро мы направим их подрядчикам. В целом качество работ хорошее,  замечаний у жителей немного. Но те недостатки, что мы нашли, должны быть устранены в </w:t>
      </w:r>
      <w:proofErr w:type="gramStart"/>
      <w:r w:rsidRPr="00E82736">
        <w:rPr>
          <w:rFonts w:ascii="Roboto" w:eastAsia="Times New Roman" w:hAnsi="Roboto" w:cs="Times New Roman"/>
          <w:i/>
          <w:iCs/>
          <w:color w:val="444444"/>
          <w:sz w:val="36"/>
          <w:szCs w:val="36"/>
          <w:lang w:eastAsia="ru-RU"/>
        </w:rPr>
        <w:t>рамках</w:t>
      </w:r>
      <w:proofErr w:type="gramEnd"/>
      <w:r w:rsidRPr="00E82736">
        <w:rPr>
          <w:rFonts w:ascii="Roboto" w:eastAsia="Times New Roman" w:hAnsi="Roboto" w:cs="Times New Roman"/>
          <w:i/>
          <w:iCs/>
          <w:color w:val="444444"/>
          <w:sz w:val="36"/>
          <w:szCs w:val="36"/>
          <w:lang w:eastAsia="ru-RU"/>
        </w:rPr>
        <w:t xml:space="preserve"> гарантийных обязательств», – </w:t>
      </w:r>
      <w:r w:rsidRPr="00E82736">
        <w:rPr>
          <w:rFonts w:ascii="Roboto" w:eastAsia="Times New Roman" w:hAnsi="Roboto" w:cs="Times New Roman"/>
          <w:b/>
          <w:bCs/>
          <w:i/>
          <w:iCs/>
          <w:color w:val="444444"/>
          <w:sz w:val="36"/>
          <w:szCs w:val="36"/>
          <w:lang w:eastAsia="ru-RU"/>
        </w:rPr>
        <w:t>сказал руководитель администрации Центрального района Вадим Войцеховский.</w:t>
      </w:r>
    </w:p>
    <w:p w:rsidR="00E82736" w:rsidRPr="00E82736" w:rsidRDefault="00E82736" w:rsidP="00E8273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E8273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 </w:t>
      </w:r>
    </w:p>
    <w:p w:rsidR="00E82736" w:rsidRPr="00E82736" w:rsidRDefault="00E82736" w:rsidP="00E8273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E8273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Дополнительная информация:</w:t>
      </w:r>
      <w:r w:rsidRPr="00E8273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br/>
        <w:t>Ольга Сергеева, 227-35-47</w:t>
      </w:r>
    </w:p>
    <w:p w:rsidR="00E82736" w:rsidRPr="00E82736" w:rsidRDefault="00E82736" w:rsidP="00E8273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E82736">
        <w:rPr>
          <w:rFonts w:ascii="Roboto" w:eastAsia="Times New Roman" w:hAnsi="Roboto" w:cs="Times New Roman"/>
          <w:b/>
          <w:bCs/>
          <w:color w:val="3B4256"/>
          <w:sz w:val="27"/>
          <w:szCs w:val="27"/>
          <w:lang w:eastAsia="ru-RU"/>
        </w:rPr>
        <w:t> </w:t>
      </w:r>
    </w:p>
    <w:p w:rsidR="00667960" w:rsidRPr="00E82736" w:rsidRDefault="00667960" w:rsidP="00E82736"/>
    <w:sectPr w:rsidR="00667960" w:rsidRPr="00E82736" w:rsidSect="007013BE">
      <w:headerReference w:type="default" r:id="rId12"/>
      <w:footerReference w:type="default" r:id="rId13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8A" w:rsidRDefault="003F458A" w:rsidP="00C77901">
      <w:pPr>
        <w:spacing w:after="0" w:line="240" w:lineRule="auto"/>
      </w:pPr>
      <w:r>
        <w:separator/>
      </w:r>
    </w:p>
  </w:endnote>
  <w:endnote w:type="continuationSeparator" w:id="0">
    <w:p w:rsidR="003F458A" w:rsidRDefault="003F458A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64922D59" wp14:editId="56E29C6D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8A" w:rsidRDefault="003F458A" w:rsidP="00C77901">
      <w:pPr>
        <w:spacing w:after="0" w:line="240" w:lineRule="auto"/>
      </w:pPr>
      <w:r>
        <w:separator/>
      </w:r>
    </w:p>
  </w:footnote>
  <w:footnote w:type="continuationSeparator" w:id="0">
    <w:p w:rsidR="003F458A" w:rsidRDefault="003F458A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63120F7A" wp14:editId="46E89B14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 </w:t>
    </w:r>
    <w:r w:rsidR="00E82736">
      <w:rPr>
        <w:b/>
        <w:color w:val="A6A6A6" w:themeColor="background1" w:themeShade="A6"/>
      </w:rPr>
      <w:t xml:space="preserve">                               23</w:t>
    </w:r>
    <w:r w:rsidR="007013BE">
      <w:rPr>
        <w:b/>
        <w:color w:val="A6A6A6" w:themeColor="background1" w:themeShade="A6"/>
      </w:rPr>
      <w:t xml:space="preserve"> июня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24B03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3F458A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82736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character" w:styleId="ac">
    <w:name w:val="Strong"/>
    <w:basedOn w:val="a0"/>
    <w:uiPriority w:val="22"/>
    <w:qFormat/>
    <w:rsid w:val="00E82736"/>
    <w:rPr>
      <w:b/>
      <w:bCs/>
    </w:rPr>
  </w:style>
  <w:style w:type="character" w:customStyle="1" w:styleId="ms-rtestyle-quote">
    <w:name w:val="ms-rtestyle-quote"/>
    <w:basedOn w:val="a0"/>
    <w:rsid w:val="00E82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character" w:styleId="ac">
    <w:name w:val="Strong"/>
    <w:basedOn w:val="a0"/>
    <w:uiPriority w:val="22"/>
    <w:qFormat/>
    <w:rsid w:val="00E82736"/>
    <w:rPr>
      <w:b/>
      <w:bCs/>
    </w:rPr>
  </w:style>
  <w:style w:type="character" w:customStyle="1" w:styleId="ms-rtestyle-quote">
    <w:name w:val="ms-rtestyle-quote"/>
    <w:basedOn w:val="a0"/>
    <w:rsid w:val="00E8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566">
          <w:blockQuote w:val="1"/>
          <w:marLeft w:val="720"/>
          <w:marRight w:val="720"/>
          <w:marTop w:val="10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672">
          <w:blockQuote w:val="1"/>
          <w:marLeft w:val="720"/>
          <w:marRight w:val="720"/>
          <w:marTop w:val="10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shp2013.admkrsk.ru:900/assets/%D0%9D%D0%BE%D0%B2%D0%BE%D1%81%D1%82%D0%B8/%D0%94%D0%B2%D0%BE%D1%80%D1%8B%20%D0%BF%D1%80%D0%BE%D0%B2%D0%B5%D1%80%D0%BA%D0%B0%20(5).jpg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m-shp2013.admkrsk.ru:900/assets/%D0%9D%D0%BE%D0%B2%D0%BE%D1%81%D1%82%D0%B8/%D0%94%D0%B2%D0%BE%D1%80%D1%8B%20%D0%BF%D1%80%D0%BE%D0%B2%D0%B5%D1%80%D0%BA%D0%B0%20(1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096039-E86B-4BAF-BFD8-8C654874525E}"/>
</file>

<file path=customXml/itemProps2.xml><?xml version="1.0" encoding="utf-8"?>
<ds:datastoreItem xmlns:ds="http://schemas.openxmlformats.org/officeDocument/2006/customXml" ds:itemID="{AA856079-C952-4A66-A656-B6797C812D53}"/>
</file>

<file path=customXml/itemProps3.xml><?xml version="1.0" encoding="utf-8"?>
<ds:datastoreItem xmlns:ds="http://schemas.openxmlformats.org/officeDocument/2006/customXml" ds:itemID="{5A21FD15-C954-463E-993B-EA1528289495}"/>
</file>

<file path=customXml/itemProps4.xml><?xml version="1.0" encoding="utf-8"?>
<ds:datastoreItem xmlns:ds="http://schemas.openxmlformats.org/officeDocument/2006/customXml" ds:itemID="{2569479E-9F0A-4E31-85C0-0A539510F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6</cp:revision>
  <dcterms:created xsi:type="dcterms:W3CDTF">2020-04-28T10:47:00Z</dcterms:created>
  <dcterms:modified xsi:type="dcterms:W3CDTF">2020-06-03T06:16:00Z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