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30" w:rsidRPr="00ED4630" w:rsidRDefault="00ED4630" w:rsidP="00ED4630">
      <w:pPr>
        <w:rPr>
          <w:rFonts w:ascii="Times New Roman" w:hAnsi="Times New Roman" w:cs="Times New Roman"/>
          <w:b/>
          <w:sz w:val="28"/>
          <w:szCs w:val="28"/>
        </w:rPr>
      </w:pPr>
      <w:r w:rsidRPr="00ED4630">
        <w:rPr>
          <w:rFonts w:ascii="Times New Roman" w:hAnsi="Times New Roman" w:cs="Times New Roman"/>
          <w:b/>
          <w:sz w:val="28"/>
          <w:szCs w:val="28"/>
        </w:rPr>
        <w:t>В Красноярске ищут проектировщиков для разработки проектов благоустройства</w:t>
      </w:r>
      <w:r w:rsidRPr="00ED4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630">
        <w:rPr>
          <w:rFonts w:ascii="Times New Roman" w:hAnsi="Times New Roman" w:cs="Times New Roman"/>
          <w:b/>
          <w:sz w:val="28"/>
          <w:szCs w:val="28"/>
        </w:rPr>
        <w:t>8 крупных скверов</w:t>
      </w:r>
    </w:p>
    <w:p w:rsidR="00ED4630" w:rsidRPr="00ED4630" w:rsidRDefault="00ED4630" w:rsidP="00ED4630">
      <w:pPr>
        <w:rPr>
          <w:rFonts w:ascii="Times New Roman" w:hAnsi="Times New Roman" w:cs="Times New Roman"/>
          <w:i/>
          <w:sz w:val="28"/>
          <w:szCs w:val="28"/>
        </w:rPr>
      </w:pPr>
      <w:r w:rsidRPr="00ED4630">
        <w:rPr>
          <w:rFonts w:ascii="Times New Roman" w:hAnsi="Times New Roman" w:cs="Times New Roman"/>
          <w:i/>
          <w:sz w:val="28"/>
          <w:szCs w:val="28"/>
        </w:rPr>
        <w:t>На торги выставлены первые объекты, которые горожане выбрали для благоустройства в этом году. Работы проведут в рамках федерального проекта «Формирование комфортной городской среды», входящего в национальный проект «Жилье и городская среда».</w:t>
      </w:r>
    </w:p>
    <w:p w:rsidR="00ED4630" w:rsidRPr="00456646" w:rsidRDefault="00ED4630" w:rsidP="00ED46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п</w:t>
      </w:r>
      <w:r w:rsidRPr="00456646">
        <w:rPr>
          <w:rFonts w:ascii="Times New Roman" w:hAnsi="Times New Roman" w:cs="Times New Roman"/>
          <w:sz w:val="28"/>
          <w:szCs w:val="28"/>
        </w:rPr>
        <w:t xml:space="preserve">о решению горожан в этом году будут благоустроены 20 территорий. Это 1 общегородское, 8 районных и 11 локальных общественных пространств. Все они были выбраны путем очного голосования. В нем приняли участие 82 тысячи красноярцев. </w:t>
      </w:r>
    </w:p>
    <w:p w:rsidR="00ED4630" w:rsidRPr="00ED4630" w:rsidRDefault="00ED4630" w:rsidP="00ED46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646">
        <w:rPr>
          <w:rFonts w:ascii="Times New Roman" w:hAnsi="Times New Roman" w:cs="Times New Roman"/>
          <w:sz w:val="28"/>
          <w:szCs w:val="28"/>
        </w:rPr>
        <w:t xml:space="preserve">Концепцию преображения каждого пространства подробно обсуждали с жителями. В районах организовывали специальные встречи, на них могли прийти все желающие, чтобы высказать свои предложения и пожелания по поводу устройства и наполнения новых скверов. Все предложения выслушали профессиональные архитекторы и дизайнеры. На их основе были составлены </w:t>
      </w:r>
      <w:proofErr w:type="spellStart"/>
      <w:r w:rsidRPr="00456646">
        <w:rPr>
          <w:rFonts w:ascii="Times New Roman" w:hAnsi="Times New Roman" w:cs="Times New Roman"/>
          <w:sz w:val="28"/>
          <w:szCs w:val="28"/>
        </w:rPr>
        <w:t>форэскизы</w:t>
      </w:r>
      <w:proofErr w:type="spellEnd"/>
      <w:r w:rsidRPr="00456646">
        <w:rPr>
          <w:rFonts w:ascii="Times New Roman" w:hAnsi="Times New Roman" w:cs="Times New Roman"/>
          <w:sz w:val="28"/>
          <w:szCs w:val="28"/>
        </w:rPr>
        <w:t xml:space="preserve"> будущих пространств. Теперь на основании этих пожеланий готовят проектно-сметную документацию, по которой и будут работать </w:t>
      </w:r>
      <w:proofErr w:type="spellStart"/>
      <w:r w:rsidRPr="00456646">
        <w:rPr>
          <w:rFonts w:ascii="Times New Roman" w:hAnsi="Times New Roman" w:cs="Times New Roman"/>
          <w:sz w:val="28"/>
          <w:szCs w:val="28"/>
        </w:rPr>
        <w:t>бригады</w:t>
      </w:r>
      <w:proofErr w:type="gramStart"/>
      <w:r w:rsidRPr="004566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проектные решения должны быть разработаны для следующих скверов: </w:t>
      </w:r>
    </w:p>
    <w:p w:rsidR="00ED4630" w:rsidRPr="00ED4630" w:rsidRDefault="00ED4630" w:rsidP="00ED46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630" w:rsidRPr="00456646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r w:rsidRPr="00456646">
        <w:rPr>
          <w:rFonts w:ascii="Times New Roman" w:hAnsi="Times New Roman" w:cs="Times New Roman"/>
          <w:sz w:val="28"/>
          <w:szCs w:val="28"/>
        </w:rPr>
        <w:t xml:space="preserve">- </w:t>
      </w:r>
      <w:r w:rsidRPr="004A4479">
        <w:rPr>
          <w:rFonts w:ascii="Times New Roman" w:hAnsi="Times New Roman" w:cs="Times New Roman"/>
          <w:b/>
          <w:sz w:val="28"/>
          <w:szCs w:val="28"/>
        </w:rPr>
        <w:t>сквер «</w:t>
      </w:r>
      <w:proofErr w:type="spellStart"/>
      <w:r w:rsidRPr="004A4479">
        <w:rPr>
          <w:rFonts w:ascii="Times New Roman" w:hAnsi="Times New Roman" w:cs="Times New Roman"/>
          <w:b/>
          <w:sz w:val="28"/>
          <w:szCs w:val="28"/>
        </w:rPr>
        <w:t>Паниковка</w:t>
      </w:r>
      <w:proofErr w:type="spellEnd"/>
      <w:r w:rsidRPr="004A4479">
        <w:rPr>
          <w:rFonts w:ascii="Times New Roman" w:hAnsi="Times New Roman" w:cs="Times New Roman"/>
          <w:b/>
          <w:sz w:val="28"/>
          <w:szCs w:val="28"/>
        </w:rPr>
        <w:t>» ул. Королева и ул. Кольцевая.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Там проектировщики должны предусмотреть асфальтовые, брусчатые и песчано-щебеночные пешеходные дорожки, светильники, цветники, газоны, скамейки (со спинкой и без), комплекс качелей, беседку-навес с диваном, амфитеатр, площадку для выгула собак (ограждение, комплекс для выгула). </w:t>
      </w:r>
      <w:proofErr w:type="gramEnd"/>
    </w:p>
    <w:p w:rsidR="00ED4630" w:rsidRPr="00456646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r w:rsidRPr="004A4479">
        <w:rPr>
          <w:rFonts w:ascii="Times New Roman" w:hAnsi="Times New Roman" w:cs="Times New Roman"/>
          <w:b/>
          <w:sz w:val="28"/>
          <w:szCs w:val="28"/>
        </w:rPr>
        <w:t>В сквере на ул. Устиновича, 1</w:t>
      </w:r>
      <w:r>
        <w:rPr>
          <w:rFonts w:ascii="Times New Roman" w:hAnsi="Times New Roman" w:cs="Times New Roman"/>
          <w:sz w:val="28"/>
          <w:szCs w:val="28"/>
        </w:rPr>
        <w:t xml:space="preserve"> должны  кроме дорожек, озеленения и освещения должны предусмотреть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антипарковочные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столбики,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догбоксы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группы игровых и развивающих элементов для детей, скамейки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видов (кресло, диван,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двухместная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D4630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4264">
        <w:rPr>
          <w:rFonts w:ascii="Times New Roman" w:hAnsi="Times New Roman" w:cs="Times New Roman"/>
          <w:b/>
          <w:sz w:val="28"/>
          <w:szCs w:val="28"/>
        </w:rPr>
        <w:t xml:space="preserve">сквере по пр. </w:t>
      </w:r>
      <w:proofErr w:type="gramStart"/>
      <w:r w:rsidRPr="005B4264">
        <w:rPr>
          <w:rFonts w:ascii="Times New Roman" w:hAnsi="Times New Roman" w:cs="Times New Roman"/>
          <w:b/>
          <w:sz w:val="28"/>
          <w:szCs w:val="28"/>
        </w:rPr>
        <w:t>Комсомольский</w:t>
      </w:r>
      <w:proofErr w:type="gramEnd"/>
      <w:r w:rsidRPr="005B4264">
        <w:rPr>
          <w:rFonts w:ascii="Times New Roman" w:hAnsi="Times New Roman" w:cs="Times New Roman"/>
          <w:b/>
          <w:sz w:val="28"/>
          <w:szCs w:val="28"/>
        </w:rPr>
        <w:t>, 23</w:t>
      </w:r>
      <w:r>
        <w:rPr>
          <w:rFonts w:ascii="Times New Roman" w:hAnsi="Times New Roman" w:cs="Times New Roman"/>
          <w:sz w:val="28"/>
          <w:szCs w:val="28"/>
        </w:rPr>
        <w:t xml:space="preserve"> также появятся разные дорожки, газоны и цветники. А кроме этого жители попросили учесть в проекте деревянный настил и площадки с прорезиненными покрытиями, скамьи,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догбоксы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качели, а также бетонные скамейки с деревянными настилами, деревянные клумбы, беседки-навесы с сиденьями и качелями. </w:t>
      </w:r>
    </w:p>
    <w:p w:rsidR="00ED4630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630" w:rsidRPr="00456646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264">
        <w:rPr>
          <w:rFonts w:ascii="Times New Roman" w:hAnsi="Times New Roman" w:cs="Times New Roman"/>
          <w:b/>
          <w:sz w:val="28"/>
          <w:szCs w:val="28"/>
        </w:rPr>
        <w:lastRenderedPageBreak/>
        <w:t>В сквере по ул. Ферганская (от ул. Тельмана до пр.</w:t>
      </w:r>
      <w:proofErr w:type="gramEnd"/>
      <w:r w:rsidRPr="005B4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B4264">
        <w:rPr>
          <w:rFonts w:ascii="Times New Roman" w:hAnsi="Times New Roman" w:cs="Times New Roman"/>
          <w:b/>
          <w:sz w:val="28"/>
          <w:szCs w:val="28"/>
        </w:rPr>
        <w:t>Ульяновский</w:t>
      </w:r>
      <w:r w:rsidRPr="004566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кроме асфальтового покрытия появится покрытие из террасной доски, новое освещение, деревья, кустарники, многолетние растения, уличная мебель и детский городок.</w:t>
      </w:r>
      <w:proofErr w:type="gramEnd"/>
    </w:p>
    <w:p w:rsidR="00ED4630" w:rsidRPr="00456646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 </w:t>
      </w:r>
      <w:r w:rsidRPr="005B4264">
        <w:rPr>
          <w:rFonts w:ascii="Times New Roman" w:hAnsi="Times New Roman" w:cs="Times New Roman"/>
          <w:b/>
          <w:sz w:val="28"/>
          <w:szCs w:val="28"/>
        </w:rPr>
        <w:t>скв</w:t>
      </w:r>
      <w:proofErr w:type="gramEnd"/>
      <w:r w:rsidRPr="005B4264">
        <w:rPr>
          <w:rFonts w:ascii="Times New Roman" w:hAnsi="Times New Roman" w:cs="Times New Roman"/>
          <w:b/>
          <w:sz w:val="28"/>
          <w:szCs w:val="28"/>
        </w:rPr>
        <w:t xml:space="preserve">ера «Одесский» </w:t>
      </w:r>
      <w:r w:rsidRPr="00456646">
        <w:rPr>
          <w:rFonts w:ascii="Times New Roman" w:hAnsi="Times New Roman" w:cs="Times New Roman"/>
          <w:sz w:val="28"/>
          <w:szCs w:val="28"/>
        </w:rPr>
        <w:t>ул. Одесская, 5-7</w:t>
      </w:r>
      <w:r>
        <w:rPr>
          <w:rFonts w:ascii="Times New Roman" w:hAnsi="Times New Roman" w:cs="Times New Roman"/>
          <w:sz w:val="28"/>
          <w:szCs w:val="28"/>
        </w:rPr>
        <w:t xml:space="preserve"> также будут предусмотрены брусчатые дорожки,  дорожки и площадки с резиновым покрытием и деревянные настилы, газоны, деревья, освещение и городская мебель. Также там должны появиться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спортивные комплексы, тренажеры и площадка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4630" w:rsidRPr="00456646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B4264">
        <w:rPr>
          <w:rFonts w:ascii="Times New Roman" w:hAnsi="Times New Roman" w:cs="Times New Roman"/>
          <w:b/>
          <w:sz w:val="28"/>
          <w:szCs w:val="28"/>
        </w:rPr>
        <w:t>В сквере «Черемушки» на ул. Шевченко, 13</w:t>
      </w:r>
      <w:r>
        <w:rPr>
          <w:rFonts w:ascii="Times New Roman" w:hAnsi="Times New Roman" w:cs="Times New Roman"/>
          <w:sz w:val="28"/>
          <w:szCs w:val="28"/>
        </w:rPr>
        <w:t xml:space="preserve"> проект должен включать такие же виды дорожек и озеленения, уличную мебель, детские игровые комплексы, навесы, новую входную группу и группу качелей. </w:t>
      </w:r>
    </w:p>
    <w:p w:rsidR="00ED4630" w:rsidRPr="00456646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B4264">
        <w:rPr>
          <w:rFonts w:ascii="Times New Roman" w:hAnsi="Times New Roman" w:cs="Times New Roman"/>
          <w:b/>
          <w:sz w:val="28"/>
          <w:szCs w:val="28"/>
        </w:rPr>
        <w:t>На ул. 2-я Ботаническая</w:t>
      </w:r>
      <w:r>
        <w:rPr>
          <w:rFonts w:ascii="Times New Roman" w:hAnsi="Times New Roman" w:cs="Times New Roman"/>
          <w:sz w:val="28"/>
          <w:szCs w:val="28"/>
        </w:rPr>
        <w:t xml:space="preserve"> в проекте также работы с покрытием,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освещением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установка новой городской мебели, а также посадка живой изгороди, деревьев, кустарников, уличных тренажеров, комплекса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4630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630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r w:rsidRPr="005B4264">
        <w:rPr>
          <w:rFonts w:ascii="Times New Roman" w:hAnsi="Times New Roman" w:cs="Times New Roman"/>
          <w:b/>
          <w:sz w:val="28"/>
          <w:szCs w:val="28"/>
        </w:rPr>
        <w:t>В сквере «Энтузиастов»</w:t>
      </w:r>
      <w:r>
        <w:rPr>
          <w:rFonts w:ascii="Times New Roman" w:hAnsi="Times New Roman" w:cs="Times New Roman"/>
          <w:sz w:val="28"/>
          <w:szCs w:val="28"/>
        </w:rPr>
        <w:t xml:space="preserve"> также проектировщики должны запланировать различные виды покрытия, установку нового осветительного оборудования, газоны, кустарники, городскую мебель, детские игровые комплексы и рампы. </w:t>
      </w:r>
    </w:p>
    <w:p w:rsidR="00ED4630" w:rsidRDefault="00ED4630" w:rsidP="00ED4630">
      <w:pPr>
        <w:jc w:val="both"/>
        <w:rPr>
          <w:rFonts w:ascii="Roboto" w:hAnsi="Roboto"/>
          <w:color w:val="334059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проекты должны быть готовы в течение 30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момента подписания контракта. Начальная цена контракта - </w:t>
      </w:r>
      <w:r>
        <w:rPr>
          <w:rFonts w:ascii="Roboto" w:hAnsi="Roboto"/>
          <w:color w:val="334059"/>
          <w:sz w:val="29"/>
          <w:szCs w:val="29"/>
          <w:shd w:val="clear" w:color="auto" w:fill="FFFFFF"/>
        </w:rPr>
        <w:t xml:space="preserve">7 миллионов 441 тысяча рублей. </w:t>
      </w:r>
    </w:p>
    <w:p w:rsidR="00ED4630" w:rsidRDefault="00ED4630" w:rsidP="00ED4630">
      <w:pPr>
        <w:jc w:val="both"/>
        <w:rPr>
          <w:rFonts w:ascii="Roboto" w:hAnsi="Roboto"/>
          <w:color w:val="334059"/>
          <w:sz w:val="29"/>
          <w:szCs w:val="29"/>
          <w:shd w:val="clear" w:color="auto" w:fill="FFFFFF"/>
        </w:rPr>
      </w:pPr>
      <w:r>
        <w:rPr>
          <w:rFonts w:ascii="Roboto" w:hAnsi="Roboto"/>
          <w:color w:val="334059"/>
          <w:sz w:val="29"/>
          <w:szCs w:val="29"/>
          <w:shd w:val="clear" w:color="auto" w:fill="FFFFFF"/>
        </w:rPr>
        <w:t xml:space="preserve">В ближайшее время на электронной площадке </w:t>
      </w:r>
      <w:proofErr w:type="spellStart"/>
      <w:r>
        <w:rPr>
          <w:rFonts w:ascii="Roboto" w:hAnsi="Roboto"/>
          <w:color w:val="334059"/>
          <w:sz w:val="29"/>
          <w:szCs w:val="29"/>
          <w:shd w:val="clear" w:color="auto" w:fill="FFFFFF"/>
        </w:rPr>
        <w:t>госзакупок</w:t>
      </w:r>
      <w:proofErr w:type="spellEnd"/>
      <w:r>
        <w:rPr>
          <w:rFonts w:ascii="Roboto" w:hAnsi="Roboto"/>
          <w:color w:val="334059"/>
          <w:sz w:val="29"/>
          <w:szCs w:val="29"/>
          <w:shd w:val="clear" w:color="auto" w:fill="FFFFFF"/>
        </w:rPr>
        <w:t xml:space="preserve"> будут появляться контракты на аналогичные работы и по остальным 12 запланированным к благоустройству общественным пространствам. Их перечень можно посмотреть здесь. </w:t>
      </w:r>
    </w:p>
    <w:p w:rsidR="00ED4630" w:rsidRPr="00456646" w:rsidRDefault="00ED4630" w:rsidP="00ED46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334059"/>
          <w:sz w:val="29"/>
          <w:szCs w:val="29"/>
          <w:shd w:val="clear" w:color="auto" w:fill="FFFFFF"/>
        </w:rPr>
        <w:t>Дополнительная информация: Светлана Трушкова (227-22-62)</w:t>
      </w:r>
    </w:p>
    <w:sectPr w:rsidR="00ED4630" w:rsidRPr="00456646" w:rsidSect="00ED4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426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88" w:rsidRDefault="00236488" w:rsidP="00C77901">
      <w:pPr>
        <w:spacing w:after="0" w:line="240" w:lineRule="auto"/>
      </w:pPr>
      <w:r>
        <w:separator/>
      </w:r>
    </w:p>
  </w:endnote>
  <w:endnote w:type="continuationSeparator" w:id="0">
    <w:p w:rsidR="00236488" w:rsidRDefault="00236488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7D8E6BA9" wp14:editId="5BC52BC7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88" w:rsidRDefault="00236488" w:rsidP="00C77901">
      <w:pPr>
        <w:spacing w:after="0" w:line="240" w:lineRule="auto"/>
      </w:pPr>
      <w:r>
        <w:separator/>
      </w:r>
    </w:p>
  </w:footnote>
  <w:footnote w:type="continuationSeparator" w:id="0">
    <w:p w:rsidR="00236488" w:rsidRDefault="00236488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5FA3E309" wp14:editId="2D49A6BD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</w:t>
    </w:r>
    <w:r w:rsidR="00057CB4">
      <w:rPr>
        <w:b/>
        <w:color w:val="A6A6A6" w:themeColor="background1" w:themeShade="A6"/>
      </w:rPr>
      <w:t xml:space="preserve">                           </w:t>
    </w:r>
    <w:r>
      <w:rPr>
        <w:b/>
        <w:color w:val="A6A6A6" w:themeColor="background1" w:themeShade="A6"/>
      </w:rPr>
      <w:t xml:space="preserve"> </w:t>
    </w:r>
    <w:r w:rsidR="00ED4630">
      <w:rPr>
        <w:b/>
        <w:color w:val="A6A6A6" w:themeColor="background1" w:themeShade="A6"/>
        <w:lang w:val="en-US"/>
      </w:rPr>
      <w:t xml:space="preserve">30 </w:t>
    </w:r>
    <w:bookmarkStart w:id="0" w:name="_GoBack"/>
    <w:bookmarkEnd w:id="0"/>
    <w:r w:rsidR="00057CB4">
      <w:rPr>
        <w:b/>
        <w:color w:val="A6A6A6" w:themeColor="background1" w:themeShade="A6"/>
      </w:rPr>
      <w:t>января</w:t>
    </w:r>
    <w:r w:rsidR="007013BE">
      <w:rPr>
        <w:b/>
        <w:color w:val="A6A6A6" w:themeColor="background1" w:themeShade="A6"/>
      </w:rPr>
      <w:t xml:space="preserve">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71FA"/>
    <w:multiLevelType w:val="hybridMultilevel"/>
    <w:tmpl w:val="17FEAF36"/>
    <w:lvl w:ilvl="0" w:tplc="5E02F9E2">
      <w:start w:val="1"/>
      <w:numFmt w:val="decimal"/>
      <w:lvlText w:val="%1."/>
      <w:lvlJc w:val="left"/>
      <w:pPr>
        <w:ind w:left="143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5213B71"/>
    <w:multiLevelType w:val="hybridMultilevel"/>
    <w:tmpl w:val="3AD2F33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510C12DB"/>
    <w:multiLevelType w:val="hybridMultilevel"/>
    <w:tmpl w:val="0C1ABD1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58340A6E"/>
    <w:multiLevelType w:val="hybridMultilevel"/>
    <w:tmpl w:val="D12AE14A"/>
    <w:lvl w:ilvl="0" w:tplc="930EF294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58476E65"/>
    <w:multiLevelType w:val="hybridMultilevel"/>
    <w:tmpl w:val="B1C43D6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76B25637"/>
    <w:multiLevelType w:val="hybridMultilevel"/>
    <w:tmpl w:val="9C6C7E7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7D5A40EB"/>
    <w:multiLevelType w:val="hybridMultilevel"/>
    <w:tmpl w:val="87ECD7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57CB4"/>
    <w:rsid w:val="00072C3D"/>
    <w:rsid w:val="000B07E8"/>
    <w:rsid w:val="000B3949"/>
    <w:rsid w:val="000C60D1"/>
    <w:rsid w:val="000D1D40"/>
    <w:rsid w:val="000E18D2"/>
    <w:rsid w:val="00102BBB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36488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C7F9A"/>
    <w:rsid w:val="00ED4630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02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02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C5DDD7-5127-4F28-8AB7-F630F4B7248F}"/>
</file>

<file path=customXml/itemProps2.xml><?xml version="1.0" encoding="utf-8"?>
<ds:datastoreItem xmlns:ds="http://schemas.openxmlformats.org/officeDocument/2006/customXml" ds:itemID="{B287B766-88D7-419C-9A04-98A1C8A27A87}"/>
</file>

<file path=customXml/itemProps3.xml><?xml version="1.0" encoding="utf-8"?>
<ds:datastoreItem xmlns:ds="http://schemas.openxmlformats.org/officeDocument/2006/customXml" ds:itemID="{D9B34835-CDFF-4075-A3FF-9AB5759F4927}"/>
</file>

<file path=customXml/itemProps4.xml><?xml version="1.0" encoding="utf-8"?>
<ds:datastoreItem xmlns:ds="http://schemas.openxmlformats.org/officeDocument/2006/customXml" ds:itemID="{ACB427C4-E226-4342-ABD0-8E13AC3C5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9</cp:revision>
  <dcterms:created xsi:type="dcterms:W3CDTF">2020-04-28T10:47:00Z</dcterms:created>
  <dcterms:modified xsi:type="dcterms:W3CDTF">2020-06-03T06:27:00Z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