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81" w:rsidRDefault="005011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1181" w:rsidRDefault="00501181">
      <w:pPr>
        <w:pStyle w:val="ConsPlusNormal"/>
        <w:jc w:val="both"/>
        <w:outlineLvl w:val="0"/>
      </w:pPr>
    </w:p>
    <w:p w:rsidR="00501181" w:rsidRDefault="00501181">
      <w:pPr>
        <w:pStyle w:val="ConsPlusTitle"/>
        <w:jc w:val="center"/>
        <w:outlineLvl w:val="0"/>
      </w:pPr>
      <w:r>
        <w:t>АДМИНИСТРАЦИЯ ГОРОДА КРАСНОЯРСКА</w:t>
      </w:r>
    </w:p>
    <w:p w:rsidR="00501181" w:rsidRDefault="00501181">
      <w:pPr>
        <w:pStyle w:val="ConsPlusTitle"/>
        <w:jc w:val="center"/>
      </w:pPr>
    </w:p>
    <w:p w:rsidR="00501181" w:rsidRDefault="00501181">
      <w:pPr>
        <w:pStyle w:val="ConsPlusTitle"/>
        <w:jc w:val="center"/>
      </w:pPr>
      <w:r>
        <w:t>ПОСТАНОВЛЕНИЕ</w:t>
      </w:r>
    </w:p>
    <w:p w:rsidR="00501181" w:rsidRDefault="00501181">
      <w:pPr>
        <w:pStyle w:val="ConsPlusTitle"/>
        <w:jc w:val="center"/>
      </w:pPr>
      <w:r>
        <w:t>от 1 марта 2017 г. N 121</w:t>
      </w:r>
    </w:p>
    <w:p w:rsidR="00501181" w:rsidRDefault="00501181">
      <w:pPr>
        <w:pStyle w:val="ConsPlusTitle"/>
        <w:jc w:val="center"/>
      </w:pPr>
    </w:p>
    <w:p w:rsidR="00501181" w:rsidRDefault="00501181">
      <w:pPr>
        <w:pStyle w:val="ConsPlusTitle"/>
        <w:jc w:val="center"/>
      </w:pPr>
      <w:r>
        <w:t>ОБ УТВЕРЖДЕНИИ ПОРЯДКА И СРОКОВ ПРЕДСТАВЛЕНИЯ, РАССМОТРЕНИЯ</w:t>
      </w:r>
    </w:p>
    <w:p w:rsidR="00501181" w:rsidRDefault="00501181">
      <w:pPr>
        <w:pStyle w:val="ConsPlusTitle"/>
        <w:jc w:val="center"/>
      </w:pPr>
      <w:r>
        <w:t>И ОЦЕНКИ ПРЕДЛОЖЕНИЙ ЗАИНТЕРЕСОВАННЫХ ЛИЦ О ВКЛЮЧЕНИИ</w:t>
      </w:r>
    </w:p>
    <w:p w:rsidR="00501181" w:rsidRDefault="00501181">
      <w:pPr>
        <w:pStyle w:val="ConsPlusTitle"/>
        <w:jc w:val="center"/>
      </w:pPr>
      <w:r>
        <w:t>ДВОРОВОЙ ТЕРРИТОРИИ В МУНИЦИПАЛЬНУЮ ПРОГРАММУ "ПОВЫШЕНИЕ</w:t>
      </w:r>
    </w:p>
    <w:p w:rsidR="00501181" w:rsidRDefault="00501181">
      <w:pPr>
        <w:pStyle w:val="ConsPlusTitle"/>
        <w:jc w:val="center"/>
      </w:pPr>
      <w:r>
        <w:t>ЭФФЕКТИВНОСТИ ДЕЯТЕЛЬНОСТИ ГОРОДСКОГО САМОУПРАВЛЕНИЯ</w:t>
      </w:r>
    </w:p>
    <w:p w:rsidR="00501181" w:rsidRDefault="00501181">
      <w:pPr>
        <w:pStyle w:val="ConsPlusTitle"/>
        <w:jc w:val="center"/>
      </w:pPr>
      <w:r>
        <w:t>ПО ФОРМИРОВАНИЮ СОВРЕМЕННОЙ ГОРОДСКОЙ СРЕДЫ"</w:t>
      </w:r>
    </w:p>
    <w:p w:rsidR="00501181" w:rsidRDefault="00501181">
      <w:pPr>
        <w:pStyle w:val="ConsPlusTitle"/>
        <w:jc w:val="center"/>
      </w:pPr>
      <w:r>
        <w:t>НА 2018 - 2024 ГОДЫ</w:t>
      </w:r>
    </w:p>
    <w:p w:rsidR="00501181" w:rsidRDefault="0050118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501181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181" w:rsidRDefault="0050118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27.03.2017 </w:t>
            </w:r>
            <w:hyperlink r:id="rId6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7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31.10.2018 </w:t>
            </w:r>
            <w:hyperlink r:id="rId8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08.04.2019 </w:t>
            </w:r>
            <w:hyperlink r:id="rId9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06.11.2019 </w:t>
            </w:r>
            <w:hyperlink r:id="rId10" w:history="1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11.09.2020 </w:t>
            </w:r>
            <w:hyperlink r:id="rId11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1181" w:rsidRDefault="00501181">
      <w:pPr>
        <w:pStyle w:val="ConsPlusNormal"/>
        <w:jc w:val="center"/>
      </w:pPr>
    </w:p>
    <w:p w:rsidR="00501181" w:rsidRDefault="00501181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30.09.2013 N 517-п "Об утверждении государственной программы Красноярского края "</w:t>
      </w:r>
      <w:proofErr w:type="gramStart"/>
      <w:r>
        <w:t>Содействие</w:t>
      </w:r>
      <w:proofErr w:type="gramEnd"/>
      <w:r>
        <w:t xml:space="preserve"> развитию местного самоуправления", руководствуясь </w:t>
      </w:r>
      <w:hyperlink r:id="rId14" w:history="1">
        <w:r>
          <w:rPr>
            <w:color w:val="0000FF"/>
          </w:rPr>
          <w:t>ст. ст. 41</w:t>
        </w:r>
      </w:hyperlink>
      <w:r>
        <w:t xml:space="preserve">, </w:t>
      </w:r>
      <w:hyperlink r:id="rId15" w:history="1">
        <w:r>
          <w:rPr>
            <w:color w:val="0000FF"/>
          </w:rPr>
          <w:t>58</w:t>
        </w:r>
      </w:hyperlink>
      <w:r>
        <w:t xml:space="preserve">, </w:t>
      </w:r>
      <w:hyperlink r:id="rId16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заинтересованных лиц о включении дворовой территории в муниципальную </w:t>
      </w:r>
      <w:hyperlink r:id="rId17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 согласно приложению.</w:t>
      </w:r>
    </w:p>
    <w:p w:rsidR="00501181" w:rsidRDefault="0050118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31.10.2017 </w:t>
      </w:r>
      <w:hyperlink r:id="rId18" w:history="1">
        <w:r>
          <w:rPr>
            <w:color w:val="0000FF"/>
          </w:rPr>
          <w:t>N 717</w:t>
        </w:r>
      </w:hyperlink>
      <w:r>
        <w:t xml:space="preserve">, от 08.04.2019 </w:t>
      </w:r>
      <w:hyperlink r:id="rId19" w:history="1">
        <w:r>
          <w:rPr>
            <w:color w:val="0000FF"/>
          </w:rPr>
          <w:t>N 202</w:t>
        </w:r>
      </w:hyperlink>
      <w:r>
        <w:t>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Постановление вступает в силу со дня вступления в силу изменений в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30.09.2013 N 517-п "Об утверждении государственной программы Красноярского края "Содействие развитию местного самоуправления", предусматривающих софинансирование за счет средств бюджета субъекта Российской Федерации в 2017 году муниципальных программ, направленных на формирование современной городской среды с учетом требований, установленных Правительством Российской Федерации.</w:t>
      </w:r>
      <w:proofErr w:type="gramEnd"/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- руководителя департамента городского хозяйства Титенкова И.П.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right"/>
      </w:pPr>
      <w:r>
        <w:t>Глава города</w:t>
      </w:r>
    </w:p>
    <w:p w:rsidR="00501181" w:rsidRDefault="00501181">
      <w:pPr>
        <w:pStyle w:val="ConsPlusNormal"/>
        <w:jc w:val="right"/>
      </w:pPr>
      <w:r>
        <w:t>Э.Ш.АКБУЛАТОВ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right"/>
        <w:outlineLvl w:val="0"/>
      </w:pPr>
      <w:r>
        <w:t>Приложение</w:t>
      </w:r>
    </w:p>
    <w:p w:rsidR="00501181" w:rsidRDefault="00501181">
      <w:pPr>
        <w:pStyle w:val="ConsPlusNormal"/>
        <w:jc w:val="right"/>
      </w:pPr>
      <w:r>
        <w:lastRenderedPageBreak/>
        <w:t>к Постановлению</w:t>
      </w:r>
    </w:p>
    <w:p w:rsidR="00501181" w:rsidRDefault="00501181">
      <w:pPr>
        <w:pStyle w:val="ConsPlusNormal"/>
        <w:jc w:val="right"/>
      </w:pPr>
      <w:r>
        <w:t>администрации города</w:t>
      </w:r>
    </w:p>
    <w:p w:rsidR="00501181" w:rsidRDefault="00501181">
      <w:pPr>
        <w:pStyle w:val="ConsPlusNormal"/>
        <w:jc w:val="right"/>
      </w:pPr>
      <w:r>
        <w:t>от 1 марта 2017 г. N 121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</w:pPr>
      <w:bookmarkStart w:id="0" w:name="P36"/>
      <w:bookmarkEnd w:id="0"/>
      <w:r>
        <w:t>ПОРЯДОК</w:t>
      </w:r>
    </w:p>
    <w:p w:rsidR="00501181" w:rsidRDefault="00501181">
      <w:pPr>
        <w:pStyle w:val="ConsPlusTitle"/>
        <w:jc w:val="center"/>
      </w:pPr>
      <w:r>
        <w:t>И СРОКИ ПРЕДСТАВЛЕНИЯ, РАССМОТРЕНИЯ И ОЦЕНКИ ПРЕДЛОЖЕНИЙ</w:t>
      </w:r>
    </w:p>
    <w:p w:rsidR="00501181" w:rsidRDefault="00501181">
      <w:pPr>
        <w:pStyle w:val="ConsPlusTitle"/>
        <w:jc w:val="center"/>
      </w:pPr>
      <w:r>
        <w:t>ЗАИНТЕРЕСОВАННЫХ ЛИЦ О ВКЛЮЧЕНИИ ДВОРОВОЙ ТЕРРИТОРИИ</w:t>
      </w:r>
    </w:p>
    <w:p w:rsidR="00501181" w:rsidRDefault="00501181">
      <w:pPr>
        <w:pStyle w:val="ConsPlusTitle"/>
        <w:jc w:val="center"/>
      </w:pPr>
      <w:r>
        <w:t>В МУНИЦИПАЛЬНУЮ ПРОГРАММУ "ПОВЫШЕНИЕ ЭФФЕКТИВНОСТИ</w:t>
      </w:r>
    </w:p>
    <w:p w:rsidR="00501181" w:rsidRDefault="00501181">
      <w:pPr>
        <w:pStyle w:val="ConsPlusTitle"/>
        <w:jc w:val="center"/>
      </w:pPr>
      <w:r>
        <w:t>ДЕЯТЕЛЬНОСТИ ГОРОДСКОГО САМОУПРАВЛЕНИЯ ПО ФОРМИРОВАНИЮ</w:t>
      </w:r>
    </w:p>
    <w:p w:rsidR="00501181" w:rsidRDefault="00501181">
      <w:pPr>
        <w:pStyle w:val="ConsPlusTitle"/>
        <w:jc w:val="center"/>
      </w:pPr>
      <w:r>
        <w:t>СОВРЕМЕННОЙ ГОРОДСКОЙ СРЕДЫ" НА 2018 - 2024 ГОДЫ</w:t>
      </w:r>
    </w:p>
    <w:p w:rsidR="00501181" w:rsidRDefault="0050118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501181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181" w:rsidRDefault="0050118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27.03.2017 </w:t>
            </w:r>
            <w:hyperlink r:id="rId21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22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31.10.2018 </w:t>
            </w:r>
            <w:hyperlink r:id="rId23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08.04.2019 </w:t>
            </w:r>
            <w:hyperlink r:id="rId24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06.11.2019 </w:t>
            </w:r>
            <w:hyperlink r:id="rId25" w:history="1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11.09.2020 </w:t>
            </w:r>
            <w:hyperlink r:id="rId26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  <w:outlineLvl w:val="1"/>
      </w:pPr>
      <w:r>
        <w:t>I. ОБЩИЕ ПОЛОЖЕНИЯ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ind w:firstLine="540"/>
        <w:jc w:val="both"/>
      </w:pPr>
      <w:r>
        <w:t xml:space="preserve">1. Настоящий Порядок определяет механизм отбора дворовых территорий многоквартирных домов (далее - отбор) для включения в муниципальную </w:t>
      </w:r>
      <w:hyperlink r:id="rId27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 в целях улучшения благоустройства дворовых территорий и вовлечения жителей в развитие территорий.</w:t>
      </w:r>
    </w:p>
    <w:p w:rsidR="00501181" w:rsidRDefault="0050118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31.10.2017 </w:t>
      </w:r>
      <w:hyperlink r:id="rId28" w:history="1">
        <w:r>
          <w:rPr>
            <w:color w:val="0000FF"/>
          </w:rPr>
          <w:t>N 717</w:t>
        </w:r>
      </w:hyperlink>
      <w:r>
        <w:t xml:space="preserve">, от 08.04.2019 </w:t>
      </w:r>
      <w:hyperlink r:id="rId29" w:history="1">
        <w:r>
          <w:rPr>
            <w:color w:val="0000FF"/>
          </w:rPr>
          <w:t>N 202</w:t>
        </w:r>
      </w:hyperlink>
      <w:r>
        <w:t>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2. Организатором отбора является департамент городского хозяйства администрации города (далее - организатор отбора).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3. К обязанностям организатора отбора относятся: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1) опубликование на официальном сайте администрации города (www.admkrsk.ru), а также в средствах массовой информации следующей информации: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сроки проведения отбора заявок;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ответственные лица за проведение приема заявок;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время и место приема заявок на участие в отборе;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2) организация приема заявок администрациями районов в городе;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3) оказание консультационно-методической помощи участникам отбора администрациями районов в городе;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4) организация работы общественной комиссии по развитию городской среды;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5) опубликование результатов отбора предложений для включения в муниципальную программу на официальном сайте администрации города, а также в средствах массовой информации;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11.09.2020 N 691.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Администрации районов в городе несут ответственность за предоставление в общественную комиссию пакетов документов в полном объеме и в соответствии с </w:t>
      </w:r>
      <w:hyperlink w:anchor="P68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131" w:history="1">
        <w:r>
          <w:rPr>
            <w:color w:val="0000FF"/>
          </w:rPr>
          <w:t>8</w:t>
        </w:r>
      </w:hyperlink>
      <w:r>
        <w:t xml:space="preserve"> настоящего Порядка, а также осуществляют хранение заявок (копий) на включение дворовых территорий в муниципальную </w:t>
      </w:r>
      <w:hyperlink r:id="rId31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годы.</w:t>
      </w:r>
      <w:proofErr w:type="gramEnd"/>
    </w:p>
    <w:p w:rsidR="00501181" w:rsidRDefault="00501181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3.1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  <w:outlineLvl w:val="1"/>
      </w:pPr>
      <w:r>
        <w:t>II. УСЛОВИЯ ВКЛЮЧЕНИЯ ДВОРОВЫХ ТЕРРИТОРИЙ</w:t>
      </w:r>
    </w:p>
    <w:p w:rsidR="00501181" w:rsidRDefault="00501181">
      <w:pPr>
        <w:pStyle w:val="ConsPlusTitle"/>
        <w:jc w:val="center"/>
      </w:pPr>
      <w:r>
        <w:t>В МУНИЦИПАЛЬНУЮ ПРОГРАММУ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ind w:firstLine="540"/>
        <w:jc w:val="both"/>
      </w:pPr>
      <w:bookmarkStart w:id="1" w:name="P68"/>
      <w:bookmarkEnd w:id="1"/>
      <w:r>
        <w:t>4. В муниципальную программу могут быть включены дворовые территории при соблюдении следующих условий: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1) общим собранием собственников помещений в многоквартирных домах приняты решения по следующим вопросам: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а) об обращении с предложением по включению дворовой территории многоквартирного дома в муниципальную </w:t>
      </w:r>
      <w:hyperlink r:id="rId33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 в целях софинансирования мероприятий по благоустройству;</w:t>
      </w:r>
    </w:p>
    <w:p w:rsidR="00501181" w:rsidRDefault="0050118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202)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11.09.2020 N 691;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в) об обеспечении финансового участия заинтересованных лиц (собственников помещений многоквартирного дома) при выполнении работ по благоустройству двора, которое будет определено в следующих размерах: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не менее 2% от сметной стоимости при выполнении работ по благоустройству дворовой территории по минимальному перечню видов работ;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не менее 20% от сметной стоимости при выполнении работ по благоустройству дворовой территории по дополнительному перечню видов работ;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>г) об обеспечении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 видов работ (подготовка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  <w:r>
        <w:t xml:space="preserve"> предоставление строительных материалов, техники и т.д.; обеспечение благоприятных условий для работы подрядной организации, выполняющей работы, и ее работников);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д) об обеспечении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е)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ж) об определении уполномоченных лиц из числа собственников помещений для участия в обследовании дворовой территории, согласовании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территории, контроле за выполнением работ по благоустройству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з) - и)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11.09.2020 N 691;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к) о наличии выбранного и реализованного в каждом многоквартирном доме, дворовую территорию которого планируется благоустраивать, способа управления в соответствии с </w:t>
      </w:r>
      <w:hyperlink r:id="rId37" w:history="1">
        <w:r>
          <w:rPr>
            <w:color w:val="0000FF"/>
          </w:rPr>
          <w:t>пунктами 2</w:t>
        </w:r>
      </w:hyperlink>
      <w:r>
        <w:t xml:space="preserve">, </w:t>
      </w:r>
      <w:hyperlink r:id="rId38" w:history="1">
        <w:r>
          <w:rPr>
            <w:color w:val="0000FF"/>
          </w:rPr>
          <w:t>3 части 2 статьи 161</w:t>
        </w:r>
      </w:hyperlink>
      <w:r>
        <w:t xml:space="preserve"> Жилищного кодекса Российской Федерации;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 xml:space="preserve">л) о комплексном выполнении в году, следующем за годом приема заявок, работ по </w:t>
      </w:r>
      <w:r>
        <w:lastRenderedPageBreak/>
        <w:t>благоустройству дворовой территории многоквартирного дома исходя из минимального перечня работ (ремонт тротуара, дворового проезда, ремонт дороги, образующей проезд к территории, прилегающей к многоквартирному дому, обеспечение освещения дворовых территорий, установка скамеек и урн для мусора) и (или) дополнительного перечня работ (оборудование детских площадок, оборудование спортивных площадок, устройство пешеходных</w:t>
      </w:r>
      <w:proofErr w:type="gramEnd"/>
      <w:r>
        <w:t xml:space="preserve"> дорожек). Дополнительный перечень работ выполняется при условии выполнения с удовлетворительным качеством минимального перечня работ, определенного по итогам проведенной инвентаризации дворовой территории. Дизайн-проект с дополнительным перечнем работ формируется с привлечением специалистов (архитекторов). Обеспечивается размещение детского (спортивного) оборудования и пешеходных дорожек с учетом функционального зонирования, принимая во внимание уже расположенное оборудование;</w:t>
      </w:r>
    </w:p>
    <w:p w:rsidR="00501181" w:rsidRDefault="00501181">
      <w:pPr>
        <w:pStyle w:val="ConsPlusNormal"/>
        <w:jc w:val="both"/>
      </w:pPr>
      <w:r>
        <w:t xml:space="preserve">(пп. "л"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06.11.2019 N 824;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м) о выполнении в году, следующем за годом приема заявок, работ по текущему ремонту общего имущества многоквартирного дома. </w:t>
      </w:r>
      <w:proofErr w:type="gramStart"/>
      <w:r>
        <w:t>При этом благоустроенным будет считаться двор, в котором одновременно будут выполнены работы по капитальному и (или) текущему ремонту многоквартирного дома, которые влияют на облик двора, делают его уютным и комфортным;</w:t>
      </w:r>
      <w:proofErr w:type="gramEnd"/>
    </w:p>
    <w:p w:rsidR="00501181" w:rsidRDefault="00501181">
      <w:pPr>
        <w:pStyle w:val="ConsPlusNormal"/>
        <w:jc w:val="both"/>
      </w:pPr>
      <w:r>
        <w:t xml:space="preserve">(пп. "м"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06.11.2019 N 824;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>н) о выполнении в году, следующем за годом приема заявок,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в целях обеспечения комплексного благоустройства (формируется перечень видов работ и источник финансирования);</w:t>
      </w:r>
      <w:proofErr w:type="gramEnd"/>
    </w:p>
    <w:p w:rsidR="00501181" w:rsidRDefault="00501181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bookmarkStart w:id="2" w:name="P88"/>
      <w:bookmarkEnd w:id="2"/>
      <w:r>
        <w:t>2) многоквартирный дом, дворовую территорию которого планируется благоустроить, сдан в эксплуатацию до 2009 года и при этом не признан в установленном порядке аварийным и подлежащим сносу;</w:t>
      </w:r>
    </w:p>
    <w:p w:rsidR="00501181" w:rsidRDefault="00501181">
      <w:pPr>
        <w:pStyle w:val="ConsPlusNormal"/>
        <w:jc w:val="both"/>
      </w:pPr>
      <w:r>
        <w:t xml:space="preserve">(пп. 2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3) бюджетные ассигнования на планируемые работы по благоустройству дворовой территории не предоставлялись позднее 2010 года;</w:t>
      </w:r>
    </w:p>
    <w:p w:rsidR="00501181" w:rsidRDefault="00501181">
      <w:pPr>
        <w:pStyle w:val="ConsPlusNormal"/>
        <w:jc w:val="both"/>
      </w:pPr>
      <w:r>
        <w:t xml:space="preserve">(пп. 3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4) наличие информации от организации, осуществляющей управление многоквартирным домом, о том, что в период благоустройства дворовой территории не будет производиться капитальный ремонт наружных коммунальных и иных сетей (коммуникаций).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Если такие работы планируются, информация должна содержать обязательство управляющей организации предоставить согласованный график производства работ с лицами, которые планируют производить такие работы;</w:t>
      </w:r>
    </w:p>
    <w:p w:rsidR="00501181" w:rsidRDefault="0050118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5) отсутствие споров по границам земельного участка.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Если земельный участок образует дворовую территорию и фактически является единой придомовой территорией для нескольких многоквартирных домов, то решение об участии в муниципальной </w:t>
      </w:r>
      <w:hyperlink r:id="rId47" w:history="1">
        <w:r>
          <w:rPr>
            <w:color w:val="0000FF"/>
          </w:rPr>
          <w:t>программе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 принимается собственниками помещений этих многоквартирных домов с формированием единого </w:t>
      </w:r>
      <w:proofErr w:type="gramStart"/>
      <w:r>
        <w:t>дизайн-проекта</w:t>
      </w:r>
      <w:proofErr w:type="gramEnd"/>
      <w:r>
        <w:t>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Не допускается включение в муниципальную </w:t>
      </w:r>
      <w:hyperlink r:id="rId48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 благоустройство части дворовой территории, относящейся к одному многоквартирному </w:t>
      </w:r>
      <w:r>
        <w:lastRenderedPageBreak/>
        <w:t>дому;</w:t>
      </w:r>
    </w:p>
    <w:p w:rsidR="00501181" w:rsidRDefault="00501181">
      <w:pPr>
        <w:pStyle w:val="ConsPlusNormal"/>
        <w:jc w:val="both"/>
      </w:pPr>
      <w:r>
        <w:t xml:space="preserve">(пп. 5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6) наличие сметы расходов на ремонт дворовой территории многоквартирного дома с суммой затрат, связанной с выполнением минимального перечня работ, согласованной с МКУ "УДИБ".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При составлении сметных расчетов не применять коэффициенты, учитывающие условия производства работ и усложняющие факторы;</w:t>
      </w:r>
    </w:p>
    <w:p w:rsidR="00501181" w:rsidRDefault="00501181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08.04.2019 N 202)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7) наличие сметы расходов на ремонт дворовой территории многоквартирного дома с суммой затрат, связанной с выполнением дополнительного перечня работ, согласованной с МКУ "УДИБ".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При составлении сметных расчетов не применять коэффициенты, учитывающие условия производства работ и усложняющие факторы;</w:t>
      </w:r>
    </w:p>
    <w:p w:rsidR="00501181" w:rsidRDefault="0050118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08.04.2019 N 202)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8) наличие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Дизайн-проект благоустройства дворовой территории содержит графический и текстовый материал с описанием работ и мероприятий, предлагаемых к выполнению.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Дизайн-прое</w:t>
      </w:r>
      <w:proofErr w:type="gramStart"/>
      <w:r>
        <w:t>кт вкл</w:t>
      </w:r>
      <w:proofErr w:type="gramEnd"/>
      <w:r>
        <w:t>ючает в себя: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а) текстовую часть: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описание текущего состояния территории согласно проведенной инвентаризации с фотофиксацией и с приложением паспорта инвентаризации;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концепция благоустройства (описание предлагаемого проекта, виды работ с указанием мест и объемов проведения работ);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б) визуализированный перечень элементов благоустройства, предлагаемых к размещению (лавки, урны, светильники, детские и спортивные площадки);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в) графическое изображение;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9) наличие гарантийного письма от управляющей организации об открытии специального счета, предназначенного для перечисления средств на благоустройство в целях софинансирования мероприятий по благоустройству муниципальных программ, в российской кредитной организации, величина собственных средств (капитала) которой составляет не менее чем двадцать миллиардов рублей.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 протоколе собственников жилых помещений указать о том, что собственники уполномочивают управляющую организацию на открытие специального счета.</w:t>
      </w:r>
    </w:p>
    <w:p w:rsidR="00501181" w:rsidRDefault="00501181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10) земельный участок, который образует придомовую территорию с элементами благоустройства, должен быть включен в состав общего имущества конкретного многоквартирного дома;</w:t>
      </w:r>
    </w:p>
    <w:p w:rsidR="00501181" w:rsidRDefault="00501181">
      <w:pPr>
        <w:pStyle w:val="ConsPlusNormal"/>
        <w:jc w:val="both"/>
      </w:pPr>
      <w:r>
        <w:t xml:space="preserve">(пп. 10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06.11.2019 N 824)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>11) двор считается благоустроенным, если одновременно выполнены работы по капитальному и (или) текущему ремонту многоквартирного дома, которые влияют на облик двора, на состояние фасада многоквартирного дома (стены, цоколь, отмостка), входной группы (крыльцо, козырек, дверь), спуска в подвал, ограждения, газона, цветников, зеленых насаждений, малых архитектурных форм.</w:t>
      </w:r>
      <w:proofErr w:type="gramEnd"/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Источник финансирования - текущие платежи собственников за жилые помещения, а также взносы на капитальный ремонт общего имущества многоквартирного дома в случае проведения </w:t>
      </w:r>
      <w:r>
        <w:lastRenderedPageBreak/>
        <w:t>капитального ремонта фасада многоквартирного дома.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Весь комплекс работ должен быть выполнен одновременно с минимальным и (или) дополнительным перечнем работ.</w:t>
      </w:r>
    </w:p>
    <w:p w:rsidR="00501181" w:rsidRDefault="00501181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06.11.2019 N 824)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11.09.2020 N 691.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- дворовая территория);</w:t>
      </w:r>
      <w:proofErr w:type="gramEnd"/>
    </w:p>
    <w:p w:rsidR="00501181" w:rsidRDefault="00501181">
      <w:pPr>
        <w:pStyle w:val="ConsPlusNormal"/>
        <w:jc w:val="both"/>
      </w:pPr>
      <w:r>
        <w:t xml:space="preserve">(п. 4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31.10.2018 N 671)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  <w:outlineLvl w:val="1"/>
      </w:pPr>
      <w:r>
        <w:t>III. ПОРЯДОК ПОДАЧИ ДОКУМЕНТОВ ДЛЯ ПРОВЕДЕНИЯ ОТБОРА ЗАЯВОК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ind w:firstLine="540"/>
        <w:jc w:val="both"/>
      </w:pPr>
      <w:r>
        <w:t>5. Заявка на участие в отборе дворовых территорий для включения в муниципальную программу подается в администрацию района в городе по месту нахождения многоквартирного дома.</w:t>
      </w:r>
    </w:p>
    <w:p w:rsidR="00501181" w:rsidRDefault="00501181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31.10.2017 N 717)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6. Заявки могут быть направлены по почте, а также могут быть приняты при личном приеме.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7. Заявка подписывается уполномоченным общим собранием собственников помещений в многоквартирном доме лицом.</w:t>
      </w:r>
    </w:p>
    <w:p w:rsidR="00501181" w:rsidRDefault="00501181">
      <w:pPr>
        <w:pStyle w:val="ConsPlusNormal"/>
        <w:spacing w:before="220"/>
        <w:ind w:firstLine="540"/>
        <w:jc w:val="both"/>
      </w:pPr>
      <w:bookmarkStart w:id="4" w:name="P131"/>
      <w:bookmarkEnd w:id="4"/>
      <w:r>
        <w:t>8. К заявке прикладываются следующие документы: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1) копия протокола общего собрания собственников помещений многоквартирных домов, отражающего решение вопросов, указанных в </w:t>
      </w:r>
      <w:hyperlink w:anchor="P68" w:history="1">
        <w:r>
          <w:rPr>
            <w:color w:val="0000FF"/>
          </w:rPr>
          <w:t>пункте 4</w:t>
        </w:r>
      </w:hyperlink>
      <w:r>
        <w:t xml:space="preserve"> настоящего Порядка, проведенного в соответствии с требованиями Жилищного </w:t>
      </w:r>
      <w:hyperlink r:id="rId57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2) пояснительная записка, отражающая общие сведения о дворовой территории, количестве квартир, находящихся в домах, прилегающих к дворовой территории, составе элементов благоустройства с описанием планируемых работ по благоустройству, включая информацию о техническом состоянии проездов к дворовой территории, а также иные сведения, определенные </w:t>
      </w:r>
      <w:hyperlink w:anchor="P88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115" w:history="1">
        <w:r>
          <w:rPr>
            <w:color w:val="0000FF"/>
          </w:rPr>
          <w:t>10 пункта 4</w:t>
        </w:r>
      </w:hyperlink>
      <w:r>
        <w:t xml:space="preserve"> настоящего Порядка;</w:t>
      </w:r>
    </w:p>
    <w:p w:rsidR="00501181" w:rsidRDefault="00501181">
      <w:pPr>
        <w:pStyle w:val="ConsPlusNormal"/>
        <w:jc w:val="both"/>
      </w:pPr>
      <w:r>
        <w:t xml:space="preserve">(пп. 2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3) копия кадастрового паспорта земельного участка и (или)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4) фотоматериалы, отражающие фактическое состояние дворовой территории;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5) письменная информация организации, управляющей многоквартирным домом, об общественной деятельности собственников помещений многоквартирного дома по благоустройству дворовой территории за последние пять лет;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6) письменная информация организации, управляющей многоквартирным домом, об уровне оплаты за жилые помещения и коммунальные услуги по состоянию на 1 января текущего года по многоквартирным домам, в отношении которых подается заявление о возмещении на благоустройство дворовой территории;</w:t>
      </w:r>
    </w:p>
    <w:p w:rsidR="00501181" w:rsidRDefault="00501181">
      <w:pPr>
        <w:pStyle w:val="ConsPlusNormal"/>
        <w:jc w:val="both"/>
      </w:pPr>
      <w:r>
        <w:t xml:space="preserve">(пп. 6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31.10.2017 N 717)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lastRenderedPageBreak/>
        <w:t xml:space="preserve">7)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27.03.2017 N 184;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8) фамилия, имя, отчество представителя (представителей) заинтересованных лиц, уполномоченных на представление предложений, согласование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9. Заявки регистрируются </w:t>
      </w:r>
      <w:proofErr w:type="gramStart"/>
      <w:r>
        <w:t>в администрациях районов в городе в реестре заявок в день их поступления в порядке</w:t>
      </w:r>
      <w:proofErr w:type="gramEnd"/>
      <w:r>
        <w:t xml:space="preserve"> очередности. На заявке проставляется отметка с указанием даты, времени поступления, а также порядкового номера.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10. В отношении одной дворовой территории может быть подана только одна заявка на участие в отборе.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Если заявка на участие в отборе подана по истечении срока приема заявок либо предоставлены не все документы, установленные </w:t>
      </w:r>
      <w:hyperlink w:anchor="P131" w:history="1">
        <w:r>
          <w:rPr>
            <w:color w:val="0000FF"/>
          </w:rPr>
          <w:t>пунктом 8</w:t>
        </w:r>
      </w:hyperlink>
      <w:r>
        <w:t xml:space="preserve"> настоящего Порядка, заявка к участию в отборе не допускается, о чем сообщается уполномоченному лицу в письменном виде не позднее трех рабочих дней с даты поступления документов с указанием причины отказа в допуске к отбору.</w:t>
      </w:r>
      <w:proofErr w:type="gramEnd"/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31.10.2017 N 717.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  <w:outlineLvl w:val="1"/>
      </w:pPr>
      <w:r>
        <w:t>IV. ПОРЯДОК ОЦЕНКИ И ОТБОРА ПОСТУПИВШИХ ЗАЯВОК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ind w:firstLine="540"/>
        <w:jc w:val="both"/>
      </w:pPr>
      <w:r>
        <w:t xml:space="preserve">13. Отбор предоставленных заявок в целях включения дворовых территорий в муниципальную программу проводится общественной комиссией по развитию городской среды (далее - Комиссия) на основе балльной системы исходя из </w:t>
      </w:r>
      <w:hyperlink w:anchor="P182" w:history="1">
        <w:r>
          <w:rPr>
            <w:color w:val="0000FF"/>
          </w:rPr>
          <w:t>критериев</w:t>
        </w:r>
      </w:hyperlink>
      <w:r>
        <w:t xml:space="preserve"> отбора согласно приложению к настоящему Порядку в срок не более пяти рабочих дней </w:t>
      </w:r>
      <w:proofErr w:type="gramStart"/>
      <w:r>
        <w:t>с даты окончания</w:t>
      </w:r>
      <w:proofErr w:type="gramEnd"/>
      <w:r>
        <w:t xml:space="preserve"> срока подачи таких заявок.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14. Комиссия рассматривает заявки на участие в отборе на соответствие требованиям и условиям,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все заявки на участие с указанием набранных ими баллов.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15. Комиссия проводит проверку данных, предоставленных участниками отбора, путем изучения предоставленного пакета документов. При необходимости выезжает на место.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16. Включению в муниципальную программу подлежат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и дополнительного перечня работ по благоустройству.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Дополнительный перечень работ выполняется при условии наличия минимального перечня в удовлетворительном состоянии по итогам проведенной инвентаризации.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</w:t>
      </w:r>
      <w:hyperlink r:id="rId62" w:history="1">
        <w:r>
          <w:rPr>
            <w:color w:val="0000FF"/>
          </w:rPr>
          <w:t>Порядке</w:t>
        </w:r>
      </w:hyperlink>
      <w:r>
        <w:t>, установленном Постановлением Правительства Красноярского края от 18.07.2017 N 415-п.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Очередность включения в программу определяется по наибольшему количеству баллов.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В случае если несколько дворовых территорий наберут одинаковое количество баллов, очередность включения в программу определяется по дате и времени подачи заявки.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 xml:space="preserve">Комиссия имеет право исключать из адресного перечня дворовых и общественных территорий, подлежащих благоустройству в рамках реализации муниципальной </w:t>
      </w:r>
      <w:hyperlink r:id="rId63" w:history="1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</w:t>
      </w:r>
      <w:r>
        <w:lastRenderedPageBreak/>
        <w:t>или государственных</w:t>
      </w:r>
      <w:proofErr w:type="gramEnd"/>
      <w:r>
        <w:t xml:space="preserve"> </w:t>
      </w:r>
      <w:proofErr w:type="gramStart"/>
      <w:r>
        <w:t xml:space="preserve">нужд в соответствии с Генеральным </w:t>
      </w:r>
      <w:hyperlink r:id="rId64" w:history="1">
        <w:r>
          <w:rPr>
            <w:color w:val="0000FF"/>
          </w:rPr>
          <w:t>планом</w:t>
        </w:r>
      </w:hyperlink>
      <w:r>
        <w:t xml:space="preserve"> городского округа город Красноярск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обеспечению реализации мероприятий по благоустройству дворовых и общественных территорий в соответствии с государственной </w:t>
      </w:r>
      <w:hyperlink r:id="rId65" w:history="1">
        <w:r>
          <w:rPr>
            <w:color w:val="0000FF"/>
          </w:rPr>
          <w:t>программой</w:t>
        </w:r>
      </w:hyperlink>
      <w:r>
        <w:t xml:space="preserve"> Красноярского края "Содействие органам местного самоуправления в формировании современной городской среды", утвержденной Постановлением Правительства Красноярского края от</w:t>
      </w:r>
      <w:proofErr w:type="gramEnd"/>
      <w:r>
        <w:t xml:space="preserve"> 29.08.2017 N 512-п, и муниципальных программ, направленных на формирование современной городской среды, созданной </w:t>
      </w:r>
      <w:hyperlink r:id="rId66" w:history="1">
        <w:r>
          <w:rPr>
            <w:color w:val="0000FF"/>
          </w:rPr>
          <w:t>Распоряжением</w:t>
        </w:r>
      </w:hyperlink>
      <w:r>
        <w:t xml:space="preserve"> Губернатора Красноярского края от 27.02.2017 N 72-рг (далее - межведомственная комиссия), в порядке, установленном такой межведомственной комиссией.</w:t>
      </w:r>
    </w:p>
    <w:p w:rsidR="00501181" w:rsidRDefault="00501181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08.04.2019 N 202)</w:t>
      </w:r>
    </w:p>
    <w:p w:rsidR="00501181" w:rsidRDefault="00501181">
      <w:pPr>
        <w:pStyle w:val="ConsPlusNormal"/>
        <w:spacing w:before="220"/>
        <w:ind w:firstLine="540"/>
        <w:jc w:val="both"/>
      </w:pPr>
      <w:proofErr w:type="gramStart"/>
      <w:r>
        <w:t xml:space="preserve">Комиссия имеет право исключать из адресного перечня дворовых территорий, подлежащих благоустройству в рамках реализации муниципальной </w:t>
      </w:r>
      <w:hyperlink r:id="rId68" w:history="1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"Повышение эффективности деятельности городского самоуправления по формированию современной городской среды</w:t>
      </w:r>
      <w:proofErr w:type="gramEnd"/>
      <w:r>
        <w:t>" на 2018 - 2024 годы или не приняли решения о благоустройстве дворовой территории в сроки, установленные муниципальной программой "Повышение эффективности деятельности городского самоуправления по формированию современной городской среды" на 2018 - 2024 годы. При этом исключение дворовой территории из перечня дворовых территорий, подлежащих благоустройству в рамках реализации муниципальной программы "Повышение эффективности деятельности городского самоуправления по формированию современной городской среды" на 2018 - 2024 годы, возможно только при условии одобрения соответствующего решения межведомственной комиссией в порядке, установленном такой межведомственной комиссией.</w:t>
      </w:r>
    </w:p>
    <w:p w:rsidR="00501181" w:rsidRDefault="0050118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08.04.2019 N 202)</w:t>
      </w:r>
    </w:p>
    <w:p w:rsidR="00501181" w:rsidRDefault="00501181">
      <w:pPr>
        <w:pStyle w:val="ConsPlusNormal"/>
        <w:jc w:val="both"/>
      </w:pPr>
      <w:r>
        <w:t xml:space="preserve">(п. 16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31.10.2017 N 717)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>17. Решение Комиссии, оформленное в установленном порядке, с приложением списка дворовых территорий, которые прошли отбор на соответствие требованиям и условиям, установленным настоящим Порядком, размещается на официальном сайте администрации города.</w:t>
      </w:r>
    </w:p>
    <w:p w:rsidR="00501181" w:rsidRDefault="0050118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31.10.2018 N 671)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18. В течение 5 рабочих дней </w:t>
      </w:r>
      <w:proofErr w:type="gramStart"/>
      <w:r>
        <w:t>с даты принятия</w:t>
      </w:r>
      <w:proofErr w:type="gramEnd"/>
      <w:r>
        <w:t xml:space="preserve"> муниципальной программы заявителю направляется уведомление о включении дворовой территории в программу и предоставлении субсидии.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right"/>
        <w:outlineLvl w:val="1"/>
      </w:pPr>
      <w:r>
        <w:t>Приложение</w:t>
      </w:r>
    </w:p>
    <w:p w:rsidR="00501181" w:rsidRDefault="00501181">
      <w:pPr>
        <w:pStyle w:val="ConsPlusNormal"/>
        <w:jc w:val="right"/>
      </w:pPr>
      <w:r>
        <w:t>к Порядку</w:t>
      </w:r>
    </w:p>
    <w:p w:rsidR="00501181" w:rsidRDefault="00501181">
      <w:pPr>
        <w:pStyle w:val="ConsPlusNormal"/>
        <w:jc w:val="right"/>
      </w:pPr>
      <w:r>
        <w:t>представления, рассмотрения и оценки</w:t>
      </w:r>
    </w:p>
    <w:p w:rsidR="00501181" w:rsidRDefault="00501181">
      <w:pPr>
        <w:pStyle w:val="ConsPlusNormal"/>
        <w:jc w:val="right"/>
      </w:pPr>
      <w:r>
        <w:t>предложений по включению</w:t>
      </w:r>
    </w:p>
    <w:p w:rsidR="00501181" w:rsidRDefault="00501181">
      <w:pPr>
        <w:pStyle w:val="ConsPlusNormal"/>
        <w:jc w:val="right"/>
      </w:pPr>
      <w:r>
        <w:t>дворовой территории</w:t>
      </w:r>
    </w:p>
    <w:p w:rsidR="00501181" w:rsidRDefault="00501181">
      <w:pPr>
        <w:pStyle w:val="ConsPlusNormal"/>
        <w:jc w:val="right"/>
      </w:pPr>
      <w:r>
        <w:t>в муниципальную программу</w:t>
      </w:r>
    </w:p>
    <w:p w:rsidR="00501181" w:rsidRDefault="00501181">
      <w:pPr>
        <w:pStyle w:val="ConsPlusNormal"/>
        <w:jc w:val="right"/>
      </w:pPr>
      <w:r>
        <w:t>"Повышение эффективности</w:t>
      </w:r>
    </w:p>
    <w:p w:rsidR="00501181" w:rsidRDefault="00501181">
      <w:pPr>
        <w:pStyle w:val="ConsPlusNormal"/>
        <w:jc w:val="right"/>
      </w:pPr>
      <w:r>
        <w:t xml:space="preserve">деятельности </w:t>
      </w:r>
      <w:proofErr w:type="gramStart"/>
      <w:r>
        <w:t>городского</w:t>
      </w:r>
      <w:proofErr w:type="gramEnd"/>
    </w:p>
    <w:p w:rsidR="00501181" w:rsidRDefault="00501181">
      <w:pPr>
        <w:pStyle w:val="ConsPlusNormal"/>
        <w:jc w:val="right"/>
      </w:pPr>
      <w:r>
        <w:t>самоуправления по формированию</w:t>
      </w:r>
    </w:p>
    <w:p w:rsidR="00501181" w:rsidRDefault="00501181">
      <w:pPr>
        <w:pStyle w:val="ConsPlusNormal"/>
        <w:jc w:val="right"/>
      </w:pPr>
      <w:r>
        <w:t>современной городской среды"</w:t>
      </w:r>
    </w:p>
    <w:p w:rsidR="00501181" w:rsidRDefault="00501181">
      <w:pPr>
        <w:pStyle w:val="ConsPlusNormal"/>
        <w:jc w:val="right"/>
      </w:pPr>
      <w:r>
        <w:t>на 2018 - 2024 годы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Title"/>
        <w:jc w:val="center"/>
      </w:pPr>
      <w:bookmarkStart w:id="5" w:name="P182"/>
      <w:bookmarkEnd w:id="5"/>
      <w:r>
        <w:t>КРИТЕРИИ</w:t>
      </w:r>
    </w:p>
    <w:p w:rsidR="00501181" w:rsidRDefault="00501181">
      <w:pPr>
        <w:pStyle w:val="ConsPlusTitle"/>
        <w:jc w:val="center"/>
      </w:pPr>
      <w:r>
        <w:lastRenderedPageBreak/>
        <w:t>ОТБОРА ДВОРОВЫХ ТЕРРИТОРИЙ МНОГОКВАРТИРНЫХ ДОМОВ,</w:t>
      </w:r>
    </w:p>
    <w:p w:rsidR="00501181" w:rsidRDefault="00501181">
      <w:pPr>
        <w:pStyle w:val="ConsPlusTitle"/>
        <w:jc w:val="center"/>
      </w:pPr>
      <w:proofErr w:type="gramStart"/>
      <w:r>
        <w:t>ПРЕТЕНДУЮЩИХ</w:t>
      </w:r>
      <w:proofErr w:type="gramEnd"/>
      <w:r>
        <w:t xml:space="preserve"> НА УЧАСТИЕ В МУНИЦИПАЛЬНОЙ ПРОГРАММЕ</w:t>
      </w:r>
    </w:p>
    <w:p w:rsidR="00501181" w:rsidRDefault="00501181">
      <w:pPr>
        <w:pStyle w:val="ConsPlusTitle"/>
        <w:jc w:val="center"/>
      </w:pPr>
      <w:r>
        <w:t xml:space="preserve">"ПОВЫШЕНИЕ ЭФФЕКТИВНОСТИ ДЕЯТЕЛЬНОСТИ </w:t>
      </w:r>
      <w:proofErr w:type="gramStart"/>
      <w:r>
        <w:t>ГОРОДСКОГО</w:t>
      </w:r>
      <w:proofErr w:type="gramEnd"/>
    </w:p>
    <w:p w:rsidR="00501181" w:rsidRDefault="00501181">
      <w:pPr>
        <w:pStyle w:val="ConsPlusTitle"/>
        <w:jc w:val="center"/>
      </w:pPr>
      <w:r>
        <w:t>САМОУПРАВЛЕНИЯ ПО ФОРМИРОВАНИЮ СОВРЕМЕННОЙ ГОРОДСКОЙ СРЕДЫ"</w:t>
      </w:r>
    </w:p>
    <w:p w:rsidR="00501181" w:rsidRDefault="00501181">
      <w:pPr>
        <w:pStyle w:val="ConsPlusTitle"/>
        <w:jc w:val="center"/>
      </w:pPr>
      <w:r>
        <w:t>НА 2018 - 2024 ГОДЫ</w:t>
      </w:r>
    </w:p>
    <w:p w:rsidR="00501181" w:rsidRDefault="0050118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501181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181" w:rsidRDefault="0050118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27.03.2017 </w:t>
            </w:r>
            <w:hyperlink r:id="rId72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73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08.04.2019 </w:t>
            </w:r>
            <w:hyperlink r:id="rId74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06.11.2019 </w:t>
            </w:r>
            <w:hyperlink r:id="rId75" w:history="1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>,</w:t>
            </w:r>
          </w:p>
          <w:p w:rsidR="00501181" w:rsidRDefault="005011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11.09.2020 </w:t>
            </w:r>
            <w:hyperlink r:id="rId76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1181" w:rsidRDefault="005011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3175"/>
      </w:tblGrid>
      <w:tr w:rsidR="00501181">
        <w:tc>
          <w:tcPr>
            <w:tcW w:w="567" w:type="dxa"/>
          </w:tcPr>
          <w:p w:rsidR="00501181" w:rsidRDefault="005011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  <w:jc w:val="center"/>
            </w:pPr>
            <w:r>
              <w:t>Баллы</w:t>
            </w:r>
          </w:p>
        </w:tc>
      </w:tr>
      <w:tr w:rsidR="00501181">
        <w:tc>
          <w:tcPr>
            <w:tcW w:w="9071" w:type="dxa"/>
            <w:gridSpan w:val="3"/>
          </w:tcPr>
          <w:p w:rsidR="00501181" w:rsidRDefault="00501181">
            <w:pPr>
              <w:pStyle w:val="ConsPlusNormal"/>
              <w:jc w:val="center"/>
              <w:outlineLvl w:val="2"/>
            </w:pPr>
            <w:r>
              <w:t>Технические критерии</w:t>
            </w:r>
          </w:p>
        </w:tc>
      </w:tr>
      <w:tr w:rsidR="00501181">
        <w:tc>
          <w:tcPr>
            <w:tcW w:w="567" w:type="dxa"/>
            <w:vMerge w:val="restart"/>
          </w:tcPr>
          <w:p w:rsidR="00501181" w:rsidRDefault="00501181">
            <w:pPr>
              <w:pStyle w:val="ConsPlusNormal"/>
            </w:pPr>
            <w:r>
              <w:t>1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Срок ввода в эксплуатацию многоквартирного дома: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10 до 15 лет;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1;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16 до 25 лет;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3;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26 до 35 лет;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5;</w:t>
            </w:r>
          </w:p>
        </w:tc>
      </w:tr>
      <w:tr w:rsidR="00501181">
        <w:tc>
          <w:tcPr>
            <w:tcW w:w="567" w:type="dxa"/>
            <w:vMerge/>
          </w:tcPr>
          <w:p w:rsidR="00501181" w:rsidRDefault="00501181"/>
        </w:tc>
        <w:tc>
          <w:tcPr>
            <w:tcW w:w="5329" w:type="dxa"/>
            <w:tcBorders>
              <w:top w:val="nil"/>
            </w:tcBorders>
          </w:tcPr>
          <w:p w:rsidR="00501181" w:rsidRDefault="00501181">
            <w:pPr>
              <w:pStyle w:val="ConsPlusNormal"/>
            </w:pPr>
            <w:r>
              <w:t>свыше 35 лет</w:t>
            </w:r>
          </w:p>
        </w:tc>
        <w:tc>
          <w:tcPr>
            <w:tcW w:w="3175" w:type="dxa"/>
            <w:tcBorders>
              <w:top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6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2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 xml:space="preserve">Выполнение работ по капитальному ремонту общего имущества многоквартирного дома в 2021 году, проводимого в рамках краткосрочного </w:t>
            </w:r>
            <w:proofErr w:type="gramStart"/>
            <w:r>
              <w:t>плана реализации региональной программы капитального ремонта общего имущества</w:t>
            </w:r>
            <w:proofErr w:type="gramEnd"/>
            <w:r>
              <w:t xml:space="preserve"> в многоквартирных домах Региональным фондом капитального ремонта многоквартирных домов Красноярского края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2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27.03.2017 </w:t>
            </w:r>
            <w:hyperlink r:id="rId77" w:history="1">
              <w:r>
                <w:rPr>
                  <w:color w:val="0000FF"/>
                </w:rPr>
                <w:t>N 184</w:t>
              </w:r>
            </w:hyperlink>
            <w:r>
              <w:t xml:space="preserve">, от 06.11.2019 </w:t>
            </w:r>
            <w:hyperlink r:id="rId78" w:history="1">
              <w:r>
                <w:rPr>
                  <w:color w:val="0000FF"/>
                </w:rPr>
                <w:t>N 824</w:t>
              </w:r>
            </w:hyperlink>
            <w:r>
              <w:t xml:space="preserve">, от 11.09.2020 </w:t>
            </w:r>
            <w:hyperlink r:id="rId79" w:history="1">
              <w:r>
                <w:rPr>
                  <w:color w:val="0000FF"/>
                </w:rPr>
                <w:t>N 691</w:t>
              </w:r>
            </w:hyperlink>
            <w:r>
              <w:t>)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3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Выполнение работ по ремонту проездов к дворовой территории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да - 5;</w:t>
            </w:r>
          </w:p>
          <w:p w:rsidR="00501181" w:rsidRDefault="00501181">
            <w:pPr>
              <w:pStyle w:val="ConsPlusNormal"/>
            </w:pPr>
            <w:r>
              <w:t>нет - 0;</w:t>
            </w:r>
          </w:p>
          <w:p w:rsidR="00501181" w:rsidRDefault="00501181">
            <w:pPr>
              <w:pStyle w:val="ConsPlusNormal"/>
            </w:pPr>
            <w:r>
              <w:t>не требуется - 5 (подтверждается фотофиксацией, актом)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(п. 3 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11.09.2020 N 691)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4</w:t>
            </w:r>
          </w:p>
        </w:tc>
        <w:tc>
          <w:tcPr>
            <w:tcW w:w="8504" w:type="dxa"/>
            <w:gridSpan w:val="2"/>
            <w:tcBorders>
              <w:bottom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Утратил силу. - </w:t>
            </w:r>
            <w:hyperlink r:id="rId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11.09.2020 N 691</w:t>
            </w:r>
          </w:p>
        </w:tc>
      </w:tr>
      <w:tr w:rsidR="00501181">
        <w:tc>
          <w:tcPr>
            <w:tcW w:w="9071" w:type="dxa"/>
            <w:gridSpan w:val="3"/>
          </w:tcPr>
          <w:p w:rsidR="00501181" w:rsidRDefault="00501181">
            <w:pPr>
              <w:pStyle w:val="ConsPlusNormal"/>
              <w:jc w:val="center"/>
              <w:outlineLvl w:val="2"/>
            </w:pPr>
            <w:r>
              <w:t>Организационные критерии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5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Доля голосов собственников помещений многоквартирного дома, принявших участие в голосовании по вопросам повестки общего собрания собственников помещений, от общего числа голосов собственников помещений в многоквартирном доме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67% - 5;</w:t>
            </w:r>
          </w:p>
          <w:p w:rsidR="00501181" w:rsidRDefault="00501181">
            <w:pPr>
              <w:pStyle w:val="ConsPlusNormal"/>
            </w:pPr>
            <w:r>
              <w:t>70% - 6;</w:t>
            </w:r>
          </w:p>
          <w:p w:rsidR="00501181" w:rsidRDefault="00501181">
            <w:pPr>
              <w:pStyle w:val="ConsPlusNormal"/>
            </w:pPr>
            <w:r>
              <w:t>80% - 7;</w:t>
            </w:r>
          </w:p>
          <w:p w:rsidR="00501181" w:rsidRDefault="00501181">
            <w:pPr>
              <w:pStyle w:val="ConsPlusNormal"/>
            </w:pPr>
            <w:r>
              <w:t>90% - 8;</w:t>
            </w:r>
          </w:p>
          <w:p w:rsidR="00501181" w:rsidRDefault="00501181">
            <w:pPr>
              <w:pStyle w:val="ConsPlusNormal"/>
            </w:pPr>
            <w:r>
              <w:t>100% - 9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27.03.2017 N 184)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Участие собственников помещений многоквартирного дома в благоустройстве дворовой территории за последние пять лет (проведение субботников, участие в конкурсах на лучший двор, разбивка клумб и т.п.)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до 10 баллов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7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 xml:space="preserve">Избрание и деятельность совета многоквартирного дома согласно </w:t>
            </w:r>
            <w:hyperlink r:id="rId83" w:history="1">
              <w:r>
                <w:rPr>
                  <w:color w:val="0000FF"/>
                </w:rPr>
                <w:t>ст. 161.1</w:t>
              </w:r>
            </w:hyperlink>
            <w:r>
              <w:t xml:space="preserve"> Жилищного кодекса Российской Федерации </w:t>
            </w:r>
            <w:hyperlink w:anchor="P29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3 - избрание и деятельность;</w:t>
            </w:r>
          </w:p>
          <w:p w:rsidR="00501181" w:rsidRDefault="00501181">
            <w:pPr>
              <w:pStyle w:val="ConsPlusNormal"/>
            </w:pPr>
            <w:r>
              <w:t>0 - неизбрание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(п. 7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11.09.2020 N 691)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8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В многоквартирном доме выбран и реализован способ управления товариществом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  <w:jc w:val="center"/>
            </w:pPr>
            <w:r>
              <w:t>3</w:t>
            </w:r>
          </w:p>
        </w:tc>
      </w:tr>
      <w:tr w:rsidR="00501181">
        <w:tc>
          <w:tcPr>
            <w:tcW w:w="567" w:type="dxa"/>
            <w:vMerge w:val="restart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9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Количество квартир в домах, расположенных на дворовой территории: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до 50;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2;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51 до 100;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3;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101 до 150;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4;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от 151 до 200;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5;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01181" w:rsidRDefault="00501181"/>
        </w:tc>
        <w:tc>
          <w:tcPr>
            <w:tcW w:w="5329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</w:pPr>
            <w:r>
              <w:t>свыше 201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01181" w:rsidRDefault="00501181">
            <w:pPr>
              <w:pStyle w:val="ConsPlusNormal"/>
              <w:jc w:val="center"/>
            </w:pPr>
            <w:r>
              <w:t>7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27.03.2017 N 184)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9.1</w:t>
            </w:r>
          </w:p>
        </w:tc>
        <w:tc>
          <w:tcPr>
            <w:tcW w:w="5329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Информация о трудовом участии собственников не ограничивается проведением одного субботника</w:t>
            </w:r>
          </w:p>
        </w:tc>
        <w:tc>
          <w:tcPr>
            <w:tcW w:w="3175" w:type="dxa"/>
            <w:tcBorders>
              <w:bottom w:val="nil"/>
            </w:tcBorders>
          </w:tcPr>
          <w:p w:rsidR="00501181" w:rsidRDefault="00501181">
            <w:pPr>
              <w:pStyle w:val="ConsPlusNormal"/>
            </w:pPr>
            <w:r>
              <w:t>да - 10;</w:t>
            </w:r>
          </w:p>
          <w:p w:rsidR="00501181" w:rsidRDefault="00501181">
            <w:pPr>
              <w:pStyle w:val="ConsPlusNormal"/>
            </w:pPr>
            <w:r>
              <w:t>нет - 0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both"/>
            </w:pPr>
            <w:r>
              <w:t xml:space="preserve">(п. 9.1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11.09.2020 N 691)</w:t>
            </w:r>
          </w:p>
        </w:tc>
      </w:tr>
      <w:tr w:rsidR="00501181">
        <w:tc>
          <w:tcPr>
            <w:tcW w:w="9071" w:type="dxa"/>
            <w:gridSpan w:val="3"/>
          </w:tcPr>
          <w:p w:rsidR="00501181" w:rsidRDefault="00501181">
            <w:pPr>
              <w:pStyle w:val="ConsPlusNormal"/>
              <w:jc w:val="center"/>
              <w:outlineLvl w:val="2"/>
            </w:pPr>
            <w:r>
              <w:t>Финансовые критерии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10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Доля финансового участия собственников помещений по минимальному перечню видов работ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2% - 0;</w:t>
            </w:r>
          </w:p>
          <w:p w:rsidR="00501181" w:rsidRDefault="00501181">
            <w:pPr>
              <w:pStyle w:val="ConsPlusNormal"/>
            </w:pPr>
            <w:r>
              <w:t>более 3% - 3;</w:t>
            </w:r>
          </w:p>
          <w:p w:rsidR="00501181" w:rsidRDefault="00501181">
            <w:pPr>
              <w:pStyle w:val="ConsPlusNormal"/>
            </w:pPr>
            <w:r>
              <w:t>более 5% - 5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11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Доля финансового участия собственников помещений по дополнительному перечню видов работ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20% - 0;</w:t>
            </w:r>
          </w:p>
          <w:p w:rsidR="00501181" w:rsidRDefault="00501181">
            <w:pPr>
              <w:pStyle w:val="ConsPlusNormal"/>
            </w:pPr>
            <w:r>
              <w:t>более 20% - 1;</w:t>
            </w:r>
          </w:p>
          <w:p w:rsidR="00501181" w:rsidRDefault="00501181">
            <w:pPr>
              <w:pStyle w:val="ConsPlusNormal"/>
            </w:pPr>
            <w:r>
              <w:t>более 30% - 3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12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Наличие принятого решения по доле финансового участия иных заинтересованных лиц (спонсоры)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балльная оценка соответствует округленному до целого числа значению процента софинансирования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13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Уровень оплаты за жилое помещение и коммунальные услуги в зависимости от среднего уровня оплаты за жилое помещение и коммунальные услуги по городу Красноярску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средний и ниже</w:t>
            </w:r>
          </w:p>
          <w:p w:rsidR="00501181" w:rsidRDefault="00501181">
            <w:pPr>
              <w:pStyle w:val="ConsPlusNormal"/>
            </w:pPr>
            <w:r>
              <w:t>по МО - 0;</w:t>
            </w:r>
          </w:p>
          <w:p w:rsidR="00501181" w:rsidRDefault="00501181">
            <w:pPr>
              <w:pStyle w:val="ConsPlusNormal"/>
            </w:pPr>
            <w:r>
              <w:t>выше среднего</w:t>
            </w:r>
          </w:p>
          <w:p w:rsidR="00501181" w:rsidRDefault="00501181">
            <w:pPr>
              <w:pStyle w:val="ConsPlusNormal"/>
            </w:pPr>
            <w:r>
              <w:t>на 0,1% - 1;</w:t>
            </w:r>
          </w:p>
          <w:p w:rsidR="00501181" w:rsidRDefault="00501181">
            <w:pPr>
              <w:pStyle w:val="ConsPlusNormal"/>
            </w:pPr>
            <w:r>
              <w:t>выше среднего</w:t>
            </w:r>
          </w:p>
          <w:p w:rsidR="00501181" w:rsidRDefault="00501181">
            <w:pPr>
              <w:pStyle w:val="ConsPlusNormal"/>
            </w:pPr>
            <w:r>
              <w:t>на 0,2% - 2;</w:t>
            </w:r>
          </w:p>
          <w:p w:rsidR="00501181" w:rsidRDefault="00501181">
            <w:pPr>
              <w:pStyle w:val="ConsPlusNormal"/>
            </w:pPr>
            <w:r>
              <w:t>выше среднего</w:t>
            </w:r>
          </w:p>
          <w:p w:rsidR="00501181" w:rsidRDefault="00501181">
            <w:pPr>
              <w:pStyle w:val="ConsPlusNormal"/>
            </w:pPr>
            <w:r>
              <w:lastRenderedPageBreak/>
              <w:t>на 0,3% - 3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501181" w:rsidRDefault="00501181">
            <w:pPr>
              <w:pStyle w:val="ConsPlusNormal"/>
              <w:jc w:val="center"/>
              <w:outlineLvl w:val="2"/>
            </w:pPr>
            <w:r>
              <w:lastRenderedPageBreak/>
              <w:t>Архитектурно-планировочные критерии</w:t>
            </w:r>
          </w:p>
        </w:tc>
      </w:tr>
      <w:tr w:rsidR="0050118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01181" w:rsidRDefault="00501181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</w:t>
            </w:r>
            <w:proofErr w:type="gramEnd"/>
          </w:p>
          <w:p w:rsidR="00501181" w:rsidRDefault="00501181">
            <w:pPr>
              <w:pStyle w:val="ConsPlusNormal"/>
              <w:jc w:val="center"/>
            </w:pPr>
            <w:r>
              <w:t>от 11.09.2020 N 691)</w:t>
            </w:r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14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Количество малых архитектурных форм на дворовой территории, площадь и материалы покрытий благоустраиваемой территории соответствуют требованиям строительных правил и ГОСТ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соответствует - 10;</w:t>
            </w:r>
          </w:p>
          <w:p w:rsidR="00501181" w:rsidRDefault="00501181">
            <w:pPr>
              <w:pStyle w:val="ConsPlusNormal"/>
            </w:pPr>
            <w:r>
              <w:t xml:space="preserve">не соответствует - 0 </w:t>
            </w:r>
            <w:hyperlink w:anchor="P29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501181">
        <w:tc>
          <w:tcPr>
            <w:tcW w:w="567" w:type="dxa"/>
          </w:tcPr>
          <w:p w:rsidR="00501181" w:rsidRDefault="00501181">
            <w:pPr>
              <w:pStyle w:val="ConsPlusNormal"/>
            </w:pPr>
            <w:r>
              <w:t>15</w:t>
            </w:r>
          </w:p>
        </w:tc>
        <w:tc>
          <w:tcPr>
            <w:tcW w:w="5329" w:type="dxa"/>
          </w:tcPr>
          <w:p w:rsidR="00501181" w:rsidRDefault="00501181">
            <w:pPr>
              <w:pStyle w:val="ConsPlusNormal"/>
            </w:pPr>
            <w:r>
              <w:t>Обеспечена гармоничность цветовых решений всех элементов благоустройства дворовой территории</w:t>
            </w:r>
          </w:p>
        </w:tc>
        <w:tc>
          <w:tcPr>
            <w:tcW w:w="3175" w:type="dxa"/>
          </w:tcPr>
          <w:p w:rsidR="00501181" w:rsidRDefault="00501181">
            <w:pPr>
              <w:pStyle w:val="ConsPlusNormal"/>
            </w:pPr>
            <w:r>
              <w:t>да - 10;</w:t>
            </w:r>
          </w:p>
          <w:p w:rsidR="00501181" w:rsidRDefault="00501181">
            <w:pPr>
              <w:pStyle w:val="ConsPlusNormal"/>
            </w:pPr>
            <w:r>
              <w:t>нет - 0</w:t>
            </w:r>
          </w:p>
        </w:tc>
      </w:tr>
    </w:tbl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ind w:firstLine="540"/>
        <w:jc w:val="both"/>
      </w:pPr>
      <w:r>
        <w:t>--------------------------------</w:t>
      </w:r>
    </w:p>
    <w:p w:rsidR="00501181" w:rsidRDefault="00501181">
      <w:pPr>
        <w:pStyle w:val="ConsPlusNormal"/>
        <w:spacing w:before="220"/>
        <w:ind w:firstLine="540"/>
        <w:jc w:val="both"/>
      </w:pPr>
      <w:r>
        <w:t xml:space="preserve">&lt;*&gt; Сноска утратила силу.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11.09.2020 N 691.</w:t>
      </w:r>
    </w:p>
    <w:p w:rsidR="00501181" w:rsidRDefault="00501181">
      <w:pPr>
        <w:pStyle w:val="ConsPlusNormal"/>
        <w:spacing w:before="220"/>
        <w:ind w:firstLine="540"/>
        <w:jc w:val="both"/>
      </w:pPr>
      <w:bookmarkStart w:id="6" w:name="P297"/>
      <w:bookmarkEnd w:id="6"/>
      <w:r>
        <w:t xml:space="preserve">&lt;**&gt; Подтверждается копией </w:t>
      </w:r>
      <w:proofErr w:type="gramStart"/>
      <w:r>
        <w:t>протокола общего собрания собственников помещений многоквартирного дома</w:t>
      </w:r>
      <w:proofErr w:type="gramEnd"/>
      <w:r>
        <w:t>.</w:t>
      </w:r>
    </w:p>
    <w:p w:rsidR="00501181" w:rsidRDefault="00501181">
      <w:pPr>
        <w:pStyle w:val="ConsPlusNormal"/>
        <w:jc w:val="both"/>
      </w:pPr>
      <w:r>
        <w:t xml:space="preserve">(сноска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spacing w:before="220"/>
        <w:ind w:firstLine="540"/>
        <w:jc w:val="both"/>
      </w:pPr>
      <w:bookmarkStart w:id="7" w:name="P299"/>
      <w:bookmarkEnd w:id="7"/>
      <w:r>
        <w:t xml:space="preserve">&lt;***&gt; В случае принятия решения о включении дворовой территории по совокупности с иными критериями, обеспечивается корректировка </w:t>
      </w:r>
      <w:proofErr w:type="gramStart"/>
      <w:r>
        <w:t>дизайн-проекта</w:t>
      </w:r>
      <w:proofErr w:type="gramEnd"/>
      <w:r>
        <w:t>. Это отражается в решении муниципальной комиссии.</w:t>
      </w:r>
    </w:p>
    <w:p w:rsidR="00501181" w:rsidRDefault="00501181">
      <w:pPr>
        <w:pStyle w:val="ConsPlusNormal"/>
        <w:jc w:val="both"/>
      </w:pPr>
      <w:r>
        <w:t xml:space="preserve">(сноска введена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11.09.2020 N 691)</w:t>
      </w: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jc w:val="both"/>
      </w:pPr>
    </w:p>
    <w:p w:rsidR="00501181" w:rsidRDefault="005011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D21" w:rsidRDefault="007F2D21">
      <w:bookmarkStart w:id="8" w:name="_GoBack"/>
      <w:bookmarkEnd w:id="8"/>
    </w:p>
    <w:sectPr w:rsidR="007F2D21" w:rsidSect="000348F6">
      <w:pgSz w:w="11906" w:h="16838" w:code="9"/>
      <w:pgMar w:top="238" w:right="567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81"/>
    <w:rsid w:val="001B068F"/>
    <w:rsid w:val="00501181"/>
    <w:rsid w:val="007F2D21"/>
    <w:rsid w:val="00A95ECB"/>
    <w:rsid w:val="00D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893629C070236E85A2FEA903D3706D08307F96363456B290E7B27E903A5B2161A3CED1B30F3B2152484C26BAF498985D9DB48F89DD104C512FF5EACJFU8C" TargetMode="External"/><Relationship Id="rId21" Type="http://schemas.openxmlformats.org/officeDocument/2006/relationships/hyperlink" Target="consultantplus://offline/ref=B893629C070236E85A2FEA903D3706D08307F9636048602E017F27E903A5B2161A3CED1B30F3B2152484C26BAF498985D9DB48F89DD104C512FF5EACJFU8C" TargetMode="External"/><Relationship Id="rId42" Type="http://schemas.openxmlformats.org/officeDocument/2006/relationships/hyperlink" Target="consultantplus://offline/ref=B893629C070236E85A2FEA903D3706D08307F96363456B290E7B27E903A5B2161A3CED1B30F3B2152484C26AA8498985D9DB48F89DD104C512FF5EACJFU8C" TargetMode="External"/><Relationship Id="rId47" Type="http://schemas.openxmlformats.org/officeDocument/2006/relationships/hyperlink" Target="consultantplus://offline/ref=B893629C070236E85A2FEA903D3706D08307F96363466E2E0F7F27E903A5B2161A3CED1B30F3B2152185C66BAC498985D9DB48F89DD104C512FF5EACJFU8C" TargetMode="External"/><Relationship Id="rId63" Type="http://schemas.openxmlformats.org/officeDocument/2006/relationships/hyperlink" Target="consultantplus://offline/ref=B893629C070236E85A2FEA903D3706D08307F96363466E2E0F7F27E903A5B2161A3CED1B30F3B2152484C26BA3498985D9DB48F89DD104C512FF5EACJFU8C" TargetMode="External"/><Relationship Id="rId68" Type="http://schemas.openxmlformats.org/officeDocument/2006/relationships/hyperlink" Target="consultantplus://offline/ref=B893629C070236E85A2FEA903D3706D08307F96363466E2E0F7F27E903A5B2161A3CED1B30F3B2152484C26BA3498985D9DB48F89DD104C512FF5EACJFU8C" TargetMode="External"/><Relationship Id="rId84" Type="http://schemas.openxmlformats.org/officeDocument/2006/relationships/hyperlink" Target="consultantplus://offline/ref=B893629C070236E85A2FEA903D3706D08307F96363456B290E7B27E903A5B2161A3CED1B30F3B2152484C268A9498985D9DB48F89DD104C512FF5EACJFU8C" TargetMode="External"/><Relationship Id="rId89" Type="http://schemas.openxmlformats.org/officeDocument/2006/relationships/hyperlink" Target="consultantplus://offline/ref=B893629C070236E85A2FEA903D3706D08307F96363456B290E7B27E903A5B2161A3CED1B30F3B2152484C26EAA498985D9DB48F89DD104C512FF5EACJFU8C" TargetMode="External"/><Relationship Id="rId16" Type="http://schemas.openxmlformats.org/officeDocument/2006/relationships/hyperlink" Target="consultantplus://offline/ref=B893629C070236E85A2FEA903D3706D08307F96363446C2B0F7827E903A5B2161A3CED1B30F3B2152484C663AA498985D9DB48F89DD104C512FF5EACJFU8C" TargetMode="External"/><Relationship Id="rId11" Type="http://schemas.openxmlformats.org/officeDocument/2006/relationships/hyperlink" Target="consultantplus://offline/ref=B893629C070236E85A2FEA903D3706D08307F96363456B290E7B27E903A5B2161A3CED1B30F3B2152484C26BAF498985D9DB48F89DD104C512FF5EACJFU8C" TargetMode="External"/><Relationship Id="rId32" Type="http://schemas.openxmlformats.org/officeDocument/2006/relationships/hyperlink" Target="consultantplus://offline/ref=B893629C070236E85A2FEA903D3706D08307F96363456B290E7B27E903A5B2161A3CED1B30F3B2152484C26BAD498985D9DB48F89DD104C512FF5EACJFU8C" TargetMode="External"/><Relationship Id="rId37" Type="http://schemas.openxmlformats.org/officeDocument/2006/relationships/hyperlink" Target="consultantplus://offline/ref=B893629C070236E85A2FF49D2B5B59DF8304A46A6541627A5A2E21BE5CF5B4435A7CEB4E73B7B613208F963AEE17D0D4959045FE8BCD04C1J0UDC" TargetMode="External"/><Relationship Id="rId53" Type="http://schemas.openxmlformats.org/officeDocument/2006/relationships/hyperlink" Target="consultantplus://offline/ref=B893629C070236E85A2FEA903D3706D08307F96363436A25057F27E903A5B2161A3CED1B30F3B2152484C26AA2498985D9DB48F89DD104C512FF5EACJFU8C" TargetMode="External"/><Relationship Id="rId58" Type="http://schemas.openxmlformats.org/officeDocument/2006/relationships/hyperlink" Target="consultantplus://offline/ref=B893629C070236E85A2FEA903D3706D08307F96363456B290E7B27E903A5B2161A3CED1B30F3B2152484C269AE498985D9DB48F89DD104C512FF5EACJFU8C" TargetMode="External"/><Relationship Id="rId74" Type="http://schemas.openxmlformats.org/officeDocument/2006/relationships/hyperlink" Target="consultantplus://offline/ref=B893629C070236E85A2FEA903D3706D08307F96363426D2F0F7C27E903A5B2161A3CED1B30F3B2152484C26BAC498985D9DB48F89DD104C512FF5EACJFU8C" TargetMode="External"/><Relationship Id="rId79" Type="http://schemas.openxmlformats.org/officeDocument/2006/relationships/hyperlink" Target="consultantplus://offline/ref=B893629C070236E85A2FEA903D3706D08307F96363456B290E7B27E903A5B2161A3CED1B30F3B2152484C269AD498985D9DB48F89DD104C512FF5EACJFU8C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B893629C070236E85A2FEA903D3706D08307F96363456B290E7B27E903A5B2161A3CED1B30F3B2152484C26EA8498985D9DB48F89DD104C512FF5EACJFU8C" TargetMode="External"/><Relationship Id="rId95" Type="http://schemas.openxmlformats.org/officeDocument/2006/relationships/customXml" Target="../customXml/item3.xml"/><Relationship Id="rId22" Type="http://schemas.openxmlformats.org/officeDocument/2006/relationships/hyperlink" Target="consultantplus://offline/ref=B893629C070236E85A2FEA903D3706D08307F963604961250F7827E903A5B2161A3CED1B30F3B2152484C26BAD498985D9DB48F89DD104C512FF5EACJFU8C" TargetMode="External"/><Relationship Id="rId27" Type="http://schemas.openxmlformats.org/officeDocument/2006/relationships/hyperlink" Target="consultantplus://offline/ref=B893629C070236E85A2FEA903D3706D08307F96363466E2E0F7F27E903A5B2161A3CED1B30F3B2152484C26BA3498985D9DB48F89DD104C512FF5EACJFU8C" TargetMode="External"/><Relationship Id="rId43" Type="http://schemas.openxmlformats.org/officeDocument/2006/relationships/hyperlink" Target="consultantplus://offline/ref=B893629C070236E85A2FEA903D3706D08307F96363456B290E7B27E903A5B2161A3CED1B30F3B2152484C26AA9498985D9DB48F89DD104C512FF5EACJFU8C" TargetMode="External"/><Relationship Id="rId48" Type="http://schemas.openxmlformats.org/officeDocument/2006/relationships/hyperlink" Target="consultantplus://offline/ref=B893629C070236E85A2FEA903D3706D08307F96363466E2E0F7F27E903A5B2161A3CED1B30F3B2152185C66BAC498985D9DB48F89DD104C512FF5EACJFU8C" TargetMode="External"/><Relationship Id="rId64" Type="http://schemas.openxmlformats.org/officeDocument/2006/relationships/hyperlink" Target="consultantplus://offline/ref=B893629C070236E85A2FEA903D3706D08307F96360486A2D077C27E903A5B2161A3CED1B30F3B2152484C26BAF498985D9DB48F89DD104C512FF5EACJFU8C" TargetMode="External"/><Relationship Id="rId69" Type="http://schemas.openxmlformats.org/officeDocument/2006/relationships/hyperlink" Target="consultantplus://offline/ref=B893629C070236E85A2FEA903D3706D08307F96363426D2F0F7C27E903A5B2161A3CED1B30F3B2152484C26AAD498985D9DB48F89DD104C512FF5EACJFU8C" TargetMode="External"/><Relationship Id="rId8" Type="http://schemas.openxmlformats.org/officeDocument/2006/relationships/hyperlink" Target="consultantplus://offline/ref=B893629C070236E85A2FEA903D3706D08307F96363416F2D0E7827E903A5B2161A3CED1B30F3B2152484C26BAF498985D9DB48F89DD104C512FF5EACJFU8C" TargetMode="External"/><Relationship Id="rId51" Type="http://schemas.openxmlformats.org/officeDocument/2006/relationships/hyperlink" Target="consultantplus://offline/ref=B893629C070236E85A2FEA903D3706D08307F96363426D2F0F7C27E903A5B2161A3CED1B30F3B2152484C26AA9498985D9DB48F89DD104C512FF5EACJFU8C" TargetMode="External"/><Relationship Id="rId72" Type="http://schemas.openxmlformats.org/officeDocument/2006/relationships/hyperlink" Target="consultantplus://offline/ref=B893629C070236E85A2FEA903D3706D08307F9636048602E017F27E903A5B2161A3CED1B30F3B2152484C26BA3498985D9DB48F89DD104C512FF5EACJFU8C" TargetMode="External"/><Relationship Id="rId80" Type="http://schemas.openxmlformats.org/officeDocument/2006/relationships/hyperlink" Target="consultantplus://offline/ref=B893629C070236E85A2FEA903D3706D08307F96363456B290E7B27E903A5B2161A3CED1B30F3B2152484C269A2498985D9DB48F89DD104C512FF5EACJFU8C" TargetMode="External"/><Relationship Id="rId85" Type="http://schemas.openxmlformats.org/officeDocument/2006/relationships/hyperlink" Target="consultantplus://offline/ref=B893629C070236E85A2FEA903D3706D08307F9636048602E017F27E903A5B2161A3CED1B30F3B2152484C26AAE498985D9DB48F89DD104C512FF5EACJFU8C" TargetMode="External"/><Relationship Id="rId9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893629C070236E85A2FF49D2B5B59DF8204A26A6347627A5A2E21BE5CF5B4435A7CEB4E73B7BB10248F963AEE17D0D4959045FE8BCD04C1J0UDC" TargetMode="External"/><Relationship Id="rId17" Type="http://schemas.openxmlformats.org/officeDocument/2006/relationships/hyperlink" Target="consultantplus://offline/ref=B893629C070236E85A2FEA903D3706D08307F96363466E2E0F7F27E903A5B2161A3CED1B30F3B2152484C26BA3498985D9DB48F89DD104C512FF5EACJFU8C" TargetMode="External"/><Relationship Id="rId25" Type="http://schemas.openxmlformats.org/officeDocument/2006/relationships/hyperlink" Target="consultantplus://offline/ref=B893629C070236E85A2FEA903D3706D08307F96363436A25057F27E903A5B2161A3CED1B30F3B2152484C26BAC498985D9DB48F89DD104C512FF5EACJFU8C" TargetMode="External"/><Relationship Id="rId33" Type="http://schemas.openxmlformats.org/officeDocument/2006/relationships/hyperlink" Target="consultantplus://offline/ref=B893629C070236E85A2FEA903D3706D08307F96363466E2E0F7F27E903A5B2161A3CED1B30F3B2152484C26BA3498985D9DB48F89DD104C512FF5EACJFU8C" TargetMode="External"/><Relationship Id="rId38" Type="http://schemas.openxmlformats.org/officeDocument/2006/relationships/hyperlink" Target="consultantplus://offline/ref=B893629C070236E85A2FF49D2B5B59DF8304A46A6541627A5A2E21BE5CF5B4435A7CEB4E73B7B613218F963AEE17D0D4959045FE8BCD04C1J0UDC" TargetMode="External"/><Relationship Id="rId46" Type="http://schemas.openxmlformats.org/officeDocument/2006/relationships/hyperlink" Target="consultantplus://offline/ref=B893629C070236E85A2FEA903D3706D08307F96363456B290E7B27E903A5B2161A3CED1B30F3B2152484C26AA2498985D9DB48F89DD104C512FF5EACJFU8C" TargetMode="External"/><Relationship Id="rId59" Type="http://schemas.openxmlformats.org/officeDocument/2006/relationships/hyperlink" Target="consultantplus://offline/ref=B893629C070236E85A2FEA903D3706D08307F963604961250F7827E903A5B2161A3CED1B30F3B2152484C269A8498985D9DB48F89DD104C512FF5EACJFU8C" TargetMode="External"/><Relationship Id="rId67" Type="http://schemas.openxmlformats.org/officeDocument/2006/relationships/hyperlink" Target="consultantplus://offline/ref=B893629C070236E85A2FEA903D3706D08307F96363426D2F0F7C27E903A5B2161A3CED1B30F3B2152484C26AAF498985D9DB48F89DD104C512FF5EACJFU8C" TargetMode="External"/><Relationship Id="rId20" Type="http://schemas.openxmlformats.org/officeDocument/2006/relationships/hyperlink" Target="consultantplus://offline/ref=B893629C070236E85A2FEA903D3706D08307F96363466F250E7F27E903A5B2161A3CED1B22F3EA19248CDC6BAC5CDFD49FJ8UFC" TargetMode="External"/><Relationship Id="rId41" Type="http://schemas.openxmlformats.org/officeDocument/2006/relationships/hyperlink" Target="consultantplus://offline/ref=B893629C070236E85A2FEA903D3706D08307F96363436A25057F27E903A5B2161A3CED1B30F3B2152484C26AA8498985D9DB48F89DD104C512FF5EACJFU8C" TargetMode="External"/><Relationship Id="rId54" Type="http://schemas.openxmlformats.org/officeDocument/2006/relationships/hyperlink" Target="consultantplus://offline/ref=B893629C070236E85A2FEA903D3706D08307F96363456B290E7B27E903A5B2161A3CED1B30F3B2152484C269A9498985D9DB48F89DD104C512FF5EACJFU8C" TargetMode="External"/><Relationship Id="rId62" Type="http://schemas.openxmlformats.org/officeDocument/2006/relationships/hyperlink" Target="consultantplus://offline/ref=B893629C070236E85A2FEA903D3706D08307F96360496D29047927E903A5B2161A3CED1B30F3B2152484C26AAA498985D9DB48F89DD104C512FF5EACJFU8C" TargetMode="External"/><Relationship Id="rId70" Type="http://schemas.openxmlformats.org/officeDocument/2006/relationships/hyperlink" Target="consultantplus://offline/ref=B893629C070236E85A2FEA903D3706D08307F963604961250F7827E903A5B2161A3CED1B30F3B2152484C269AF498985D9DB48F89DD104C512FF5EACJFU8C" TargetMode="External"/><Relationship Id="rId75" Type="http://schemas.openxmlformats.org/officeDocument/2006/relationships/hyperlink" Target="consultantplus://offline/ref=B893629C070236E85A2FEA903D3706D08307F96363436A25057F27E903A5B2161A3CED1B30F3B2152484C269AB498985D9DB48F89DD104C512FF5EACJFU8C" TargetMode="External"/><Relationship Id="rId83" Type="http://schemas.openxmlformats.org/officeDocument/2006/relationships/hyperlink" Target="consultantplus://offline/ref=B893629C070236E85A2FF49D2B5B59DF8304A46A6541627A5A2E21BE5CF5B4435A7CEB4E73B6BE16228F963AEE17D0D4959045FE8BCD04C1J0UDC" TargetMode="External"/><Relationship Id="rId88" Type="http://schemas.openxmlformats.org/officeDocument/2006/relationships/hyperlink" Target="consultantplus://offline/ref=B893629C070236E85A2FEA903D3706D08307F96363456B290E7B27E903A5B2161A3CED1B30F3B2152484C26FA3498985D9DB48F89DD104C512FF5EACJFU8C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93629C070236E85A2FEA903D3706D08307F9636048602E017F27E903A5B2161A3CED1B30F3B2152484C26BAF498985D9DB48F89DD104C512FF5EACJFU8C" TargetMode="External"/><Relationship Id="rId15" Type="http://schemas.openxmlformats.org/officeDocument/2006/relationships/hyperlink" Target="consultantplus://offline/ref=B893629C070236E85A2FEA903D3706D08307F96363446C2B0F7827E903A5B2161A3CED1B30F3B2152487C93FFB0688D99D865BF893D106C30EJFUCC" TargetMode="External"/><Relationship Id="rId23" Type="http://schemas.openxmlformats.org/officeDocument/2006/relationships/hyperlink" Target="consultantplus://offline/ref=B893629C070236E85A2FEA903D3706D08307F96363416F2D0E7827E903A5B2161A3CED1B30F3B2152484C26BAF498985D9DB48F89DD104C512FF5EACJFU8C" TargetMode="External"/><Relationship Id="rId28" Type="http://schemas.openxmlformats.org/officeDocument/2006/relationships/hyperlink" Target="consultantplus://offline/ref=B893629C070236E85A2FEA903D3706D08307F963604961250F7827E903A5B2161A3CED1B30F3B2152484C26BA2498985D9DB48F89DD104C512FF5EACJFU8C" TargetMode="External"/><Relationship Id="rId36" Type="http://schemas.openxmlformats.org/officeDocument/2006/relationships/hyperlink" Target="consultantplus://offline/ref=B893629C070236E85A2FEA903D3706D08307F96363456B290E7B27E903A5B2161A3CED1B30F3B2152484C26AAB498985D9DB48F89DD104C512FF5EACJFU8C" TargetMode="External"/><Relationship Id="rId49" Type="http://schemas.openxmlformats.org/officeDocument/2006/relationships/hyperlink" Target="consultantplus://offline/ref=B893629C070236E85A2FEA903D3706D08307F96363456B290E7B27E903A5B2161A3CED1B30F3B2152484C26AA3498985D9DB48F89DD104C512FF5EACJFU8C" TargetMode="External"/><Relationship Id="rId57" Type="http://schemas.openxmlformats.org/officeDocument/2006/relationships/hyperlink" Target="consultantplus://offline/ref=B893629C070236E85A2FF49D2B5B59DF8304A46A6541627A5A2E21BE5CF5B443487CB34273BFA114229AC06BA8J4U3C" TargetMode="External"/><Relationship Id="rId10" Type="http://schemas.openxmlformats.org/officeDocument/2006/relationships/hyperlink" Target="consultantplus://offline/ref=B893629C070236E85A2FEA903D3706D08307F96363436A25057F27E903A5B2161A3CED1B30F3B2152484C26BAF498985D9DB48F89DD104C512FF5EACJFU8C" TargetMode="External"/><Relationship Id="rId31" Type="http://schemas.openxmlformats.org/officeDocument/2006/relationships/hyperlink" Target="consultantplus://offline/ref=B893629C070236E85A2FEA903D3706D08307F96363466E2E0F7F27E903A5B2161A3CED1B30F3B2152185C66BAC498985D9DB48F89DD104C512FF5EACJFU8C" TargetMode="External"/><Relationship Id="rId44" Type="http://schemas.openxmlformats.org/officeDocument/2006/relationships/hyperlink" Target="consultantplus://offline/ref=B893629C070236E85A2FEA903D3706D08307F96363456B290E7B27E903A5B2161A3CED1B30F3B2152484C26AAF498985D9DB48F89DD104C512FF5EACJFU8C" TargetMode="External"/><Relationship Id="rId52" Type="http://schemas.openxmlformats.org/officeDocument/2006/relationships/hyperlink" Target="consultantplus://offline/ref=B893629C070236E85A2FEA903D3706D08307F96363436A25057F27E903A5B2161A3CED1B30F3B2152484C26AAC498985D9DB48F89DD104C512FF5EACJFU8C" TargetMode="External"/><Relationship Id="rId60" Type="http://schemas.openxmlformats.org/officeDocument/2006/relationships/hyperlink" Target="consultantplus://offline/ref=B893629C070236E85A2FEA903D3706D08307F9636048602E017F27E903A5B2161A3CED1B30F3B2152484C26BA2498985D9DB48F89DD104C512FF5EACJFU8C" TargetMode="External"/><Relationship Id="rId65" Type="http://schemas.openxmlformats.org/officeDocument/2006/relationships/hyperlink" Target="consultantplus://offline/ref=B893629C070236E85A2FEA903D3706D08307F96363466E25017827E903A5B2161A3CED1B30F3B2152483C66AAB498985D9DB48F89DD104C512FF5EACJFU8C" TargetMode="External"/><Relationship Id="rId73" Type="http://schemas.openxmlformats.org/officeDocument/2006/relationships/hyperlink" Target="consultantplus://offline/ref=B893629C070236E85A2FEA903D3706D08307F963604961250F7827E903A5B2161A3CED1B30F3B2152484C26BAC498985D9DB48F89DD104C512FF5EACJFU8C" TargetMode="External"/><Relationship Id="rId78" Type="http://schemas.openxmlformats.org/officeDocument/2006/relationships/hyperlink" Target="consultantplus://offline/ref=B893629C070236E85A2FEA903D3706D08307F96363436A25057F27E903A5B2161A3CED1B30F3B2152484C269AB498985D9DB48F89DD104C512FF5EACJFU8C" TargetMode="External"/><Relationship Id="rId81" Type="http://schemas.openxmlformats.org/officeDocument/2006/relationships/hyperlink" Target="consultantplus://offline/ref=B893629C070236E85A2FEA903D3706D08307F96363456B290E7B27E903A5B2161A3CED1B30F3B2152484C268A8498985D9DB48F89DD104C512FF5EACJFU8C" TargetMode="External"/><Relationship Id="rId86" Type="http://schemas.openxmlformats.org/officeDocument/2006/relationships/hyperlink" Target="consultantplus://offline/ref=B893629C070236E85A2FEA903D3706D08307F96363456B290E7B27E903A5B2161A3CED1B30F3B2152484C268AD498985D9DB48F89DD104C512FF5EACJFU8C" TargetMode="External"/><Relationship Id="rId9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93629C070236E85A2FEA903D3706D08307F96363426D2F0F7C27E903A5B2161A3CED1B30F3B2152484C26BAF498985D9DB48F89DD104C512FF5EACJFU8C" TargetMode="External"/><Relationship Id="rId13" Type="http://schemas.openxmlformats.org/officeDocument/2006/relationships/hyperlink" Target="consultantplus://offline/ref=B893629C070236E85A2FEA903D3706D08307F96363466F250E7F27E903A5B2161A3CED1B22F3EA19248CDC6BAC5CDFD49FJ8UFC" TargetMode="External"/><Relationship Id="rId18" Type="http://schemas.openxmlformats.org/officeDocument/2006/relationships/hyperlink" Target="consultantplus://offline/ref=B893629C070236E85A2FEA903D3706D08307F963604961250F7827E903A5B2161A3CED1B30F3B2152484C26BAC498985D9DB48F89DD104C512FF5EACJFU8C" TargetMode="External"/><Relationship Id="rId39" Type="http://schemas.openxmlformats.org/officeDocument/2006/relationships/hyperlink" Target="consultantplus://offline/ref=B893629C070236E85A2FEA903D3706D08307F96363436A25057F27E903A5B2161A3CED1B30F3B2152484C26AAA498985D9DB48F89DD104C512FF5EACJFU8C" TargetMode="External"/><Relationship Id="rId34" Type="http://schemas.openxmlformats.org/officeDocument/2006/relationships/hyperlink" Target="consultantplus://offline/ref=B893629C070236E85A2FEA903D3706D08307F96363426D2F0F7C27E903A5B2161A3CED1B30F3B2152484C26BA2498985D9DB48F89DD104C512FF5EACJFU8C" TargetMode="External"/><Relationship Id="rId50" Type="http://schemas.openxmlformats.org/officeDocument/2006/relationships/hyperlink" Target="consultantplus://offline/ref=B893629C070236E85A2FEA903D3706D08307F96363426D2F0F7C27E903A5B2161A3CED1B30F3B2152484C26AAB498985D9DB48F89DD104C512FF5EACJFU8C" TargetMode="External"/><Relationship Id="rId55" Type="http://schemas.openxmlformats.org/officeDocument/2006/relationships/hyperlink" Target="consultantplus://offline/ref=B893629C070236E85A2FEA903D3706D08307F96363416F2D0E7827E903A5B2161A3CED1B30F3B2152484C26BAC498985D9DB48F89DD104C512FF5EACJFU8C" TargetMode="External"/><Relationship Id="rId76" Type="http://schemas.openxmlformats.org/officeDocument/2006/relationships/hyperlink" Target="consultantplus://offline/ref=B893629C070236E85A2FEA903D3706D08307F96363456B290E7B27E903A5B2161A3CED1B30F3B2152484C269AC498985D9DB48F89DD104C512FF5EACJFU8C" TargetMode="External"/><Relationship Id="rId7" Type="http://schemas.openxmlformats.org/officeDocument/2006/relationships/hyperlink" Target="consultantplus://offline/ref=B893629C070236E85A2FEA903D3706D08307F963604961250F7827E903A5B2161A3CED1B30F3B2152484C26BAF498985D9DB48F89DD104C512FF5EACJFU8C" TargetMode="External"/><Relationship Id="rId71" Type="http://schemas.openxmlformats.org/officeDocument/2006/relationships/hyperlink" Target="consultantplus://offline/ref=B893629C070236E85A2FEA903D3706D08307F96363416F2D0E7827E903A5B2161A3CED1B30F3B2152484C26FAB498985D9DB48F89DD104C512FF5EACJFU8C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893629C070236E85A2FEA903D3706D08307F96363426D2F0F7C27E903A5B2161A3CED1B30F3B2152484C26BA2498985D9DB48F89DD104C512FF5EACJFU8C" TargetMode="External"/><Relationship Id="rId24" Type="http://schemas.openxmlformats.org/officeDocument/2006/relationships/hyperlink" Target="consultantplus://offline/ref=B893629C070236E85A2FEA903D3706D08307F96363426D2F0F7C27E903A5B2161A3CED1B30F3B2152484C26BAD498985D9DB48F89DD104C512FF5EACJFU8C" TargetMode="External"/><Relationship Id="rId40" Type="http://schemas.openxmlformats.org/officeDocument/2006/relationships/hyperlink" Target="consultantplus://offline/ref=B893629C070236E85A2FEA903D3706D08307F96363456B290E7B27E903A5B2161A3CED1B30F3B2152484C26AA8498985D9DB48F89DD104C512FF5EACJFU8C" TargetMode="External"/><Relationship Id="rId45" Type="http://schemas.openxmlformats.org/officeDocument/2006/relationships/hyperlink" Target="consultantplus://offline/ref=B893629C070236E85A2FEA903D3706D08307F96363456B290E7B27E903A5B2161A3CED1B30F3B2152484C26AAD498985D9DB48F89DD104C512FF5EACJFU8C" TargetMode="External"/><Relationship Id="rId66" Type="http://schemas.openxmlformats.org/officeDocument/2006/relationships/hyperlink" Target="consultantplus://offline/ref=B893629C070236E85A2FEA903D3706D08307F96363466D2F067E27E903A5B2161A3CED1B22F3EA19248CDC6BAC5CDFD49FJ8UFC" TargetMode="External"/><Relationship Id="rId87" Type="http://schemas.openxmlformats.org/officeDocument/2006/relationships/hyperlink" Target="consultantplus://offline/ref=B893629C070236E85A2FEA903D3706D08307F96363456B290E7B27E903A5B2161A3CED1B30F3B2152484C26FAB498985D9DB48F89DD104C512FF5EACJFU8C" TargetMode="External"/><Relationship Id="rId61" Type="http://schemas.openxmlformats.org/officeDocument/2006/relationships/hyperlink" Target="consultantplus://offline/ref=B893629C070236E85A2FEA903D3706D08307F963604961250F7827E903A5B2161A3CED1B30F3B2152484C269AE498985D9DB48F89DD104C512FF5EACJFU8C" TargetMode="External"/><Relationship Id="rId82" Type="http://schemas.openxmlformats.org/officeDocument/2006/relationships/hyperlink" Target="consultantplus://offline/ref=B893629C070236E85A2FEA903D3706D08307F9636048602E017F27E903A5B2161A3CED1B30F3B2152484C26AA8498985D9DB48F89DD104C512FF5EACJFU8C" TargetMode="External"/><Relationship Id="rId19" Type="http://schemas.openxmlformats.org/officeDocument/2006/relationships/hyperlink" Target="consultantplus://offline/ref=B893629C070236E85A2FEA903D3706D08307F96363426D2F0F7C27E903A5B2161A3CED1B30F3B2152484C26BAC498985D9DB48F89DD104C512FF5EACJFU8C" TargetMode="External"/><Relationship Id="rId14" Type="http://schemas.openxmlformats.org/officeDocument/2006/relationships/hyperlink" Target="consultantplus://offline/ref=B893629C070236E85A2FEA903D3706D08307F96363446C2B0F7827E903A5B2161A3CED1B30F3B2152484C16EA2498985D9DB48F89DD104C512FF5EACJFU8C" TargetMode="External"/><Relationship Id="rId30" Type="http://schemas.openxmlformats.org/officeDocument/2006/relationships/hyperlink" Target="consultantplus://offline/ref=B893629C070236E85A2FEA903D3706D08307F96363456B290E7B27E903A5B2161A3CED1B30F3B2152484C26BAC498985D9DB48F89DD104C512FF5EACJFU8C" TargetMode="External"/><Relationship Id="rId35" Type="http://schemas.openxmlformats.org/officeDocument/2006/relationships/hyperlink" Target="consultantplus://offline/ref=B893629C070236E85A2FEA903D3706D08307F96363456B290E7B27E903A5B2161A3CED1B30F3B2152484C26AAB498985D9DB48F89DD104C512FF5EACJFU8C" TargetMode="External"/><Relationship Id="rId56" Type="http://schemas.openxmlformats.org/officeDocument/2006/relationships/hyperlink" Target="consultantplus://offline/ref=B893629C070236E85A2FEA903D3706D08307F963604961250F7827E903A5B2161A3CED1B30F3B2152484C269AB498985D9DB48F89DD104C512FF5EACJFU8C" TargetMode="External"/><Relationship Id="rId77" Type="http://schemas.openxmlformats.org/officeDocument/2006/relationships/hyperlink" Target="consultantplus://offline/ref=B893629C070236E85A2FEA903D3706D08307F9636048602E017F27E903A5B2161A3CED1B30F3B2152484C26AAA498985D9DB48F89DD104C512FF5EACJFU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936AFE-8B21-4EC9-93B6-0708DEDC7121}"/>
</file>

<file path=customXml/itemProps2.xml><?xml version="1.0" encoding="utf-8"?>
<ds:datastoreItem xmlns:ds="http://schemas.openxmlformats.org/officeDocument/2006/customXml" ds:itemID="{F91E1BD0-7FB1-4BD0-A110-03B0652800BE}"/>
</file>

<file path=customXml/itemProps3.xml><?xml version="1.0" encoding="utf-8"?>
<ds:datastoreItem xmlns:ds="http://schemas.openxmlformats.org/officeDocument/2006/customXml" ds:itemID="{AC510DA8-4622-4448-9F8F-02CF42A88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6463</Words>
  <Characters>36842</Characters>
  <Application>Microsoft Office Word</Application>
  <DocSecurity>0</DocSecurity>
  <Lines>307</Lines>
  <Paragraphs>86</Paragraphs>
  <ScaleCrop>false</ScaleCrop>
  <Company/>
  <LinksUpToDate>false</LinksUpToDate>
  <CharactersWithSpaces>43219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Касицкий Валерий Владимирович</dc:creator>
  <cp:lastModifiedBy>Касицкий Валерий Владимирович</cp:lastModifiedBy>
  <cp:revision>1</cp:revision>
  <dcterms:created xsi:type="dcterms:W3CDTF">2021-06-08T02:19:00Z</dcterms:created>
  <dcterms:modified xsi:type="dcterms:W3CDTF">2021-06-08T02:21:00Z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