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D1" w:rsidRDefault="00D31CD1" w:rsidP="00D31CD1">
      <w:pPr>
        <w:jc w:val="center"/>
        <w:rPr>
          <w:rFonts w:cs="Times New Roman"/>
          <w:sz w:val="20"/>
        </w:rPr>
      </w:pPr>
      <w:r>
        <w:rPr>
          <w:rFonts w:cs="Times New Roman"/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CD1" w:rsidRDefault="00D31CD1" w:rsidP="00D31CD1">
      <w:pPr>
        <w:jc w:val="center"/>
        <w:rPr>
          <w:rFonts w:cs="Times New Roman"/>
          <w:sz w:val="20"/>
        </w:rPr>
      </w:pPr>
    </w:p>
    <w:p w:rsidR="00D31CD1" w:rsidRDefault="00D31CD1" w:rsidP="00D31CD1">
      <w:pPr>
        <w:jc w:val="center"/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АДМИНИСТРАЦИЯ ГОРОДА КРАСНОЯРСКА</w:t>
      </w:r>
    </w:p>
    <w:p w:rsidR="00D31CD1" w:rsidRDefault="00D31CD1" w:rsidP="00D31CD1">
      <w:pPr>
        <w:jc w:val="center"/>
        <w:rPr>
          <w:rFonts w:cs="Times New Roman"/>
          <w:sz w:val="20"/>
        </w:rPr>
      </w:pPr>
    </w:p>
    <w:p w:rsidR="00D31CD1" w:rsidRDefault="00D31CD1" w:rsidP="00D31CD1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ПОСТАНОВЛЕНИЕ</w:t>
      </w:r>
    </w:p>
    <w:p w:rsidR="00D31CD1" w:rsidRDefault="00D31CD1" w:rsidP="00D31CD1">
      <w:pPr>
        <w:jc w:val="center"/>
        <w:rPr>
          <w:rFonts w:cs="Times New Roman"/>
          <w:sz w:val="44"/>
        </w:rPr>
      </w:pPr>
    </w:p>
    <w:p w:rsidR="00D31CD1" w:rsidRDefault="00D31CD1" w:rsidP="00D31CD1">
      <w:pPr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31CD1" w:rsidTr="00D31CD1">
        <w:tc>
          <w:tcPr>
            <w:tcW w:w="4785" w:type="dxa"/>
            <w:hideMark/>
          </w:tcPr>
          <w:p w:rsidR="00D31CD1" w:rsidRDefault="00D31CD1">
            <w:pPr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01.03.2017</w:t>
            </w:r>
          </w:p>
        </w:tc>
        <w:tc>
          <w:tcPr>
            <w:tcW w:w="4786" w:type="dxa"/>
            <w:hideMark/>
          </w:tcPr>
          <w:p w:rsidR="00D31CD1" w:rsidRDefault="00D31CD1">
            <w:pPr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120</w:t>
            </w:r>
          </w:p>
        </w:tc>
      </w:tr>
    </w:tbl>
    <w:p w:rsidR="00D31CD1" w:rsidRDefault="00D31CD1" w:rsidP="00D31CD1">
      <w:pPr>
        <w:jc w:val="center"/>
        <w:rPr>
          <w:rFonts w:cs="Times New Roman"/>
          <w:sz w:val="44"/>
        </w:rPr>
      </w:pPr>
    </w:p>
    <w:p w:rsidR="00D31CD1" w:rsidRPr="00D31CD1" w:rsidRDefault="00D31CD1" w:rsidP="00D31CD1">
      <w:pPr>
        <w:rPr>
          <w:rFonts w:cs="Arial"/>
          <w:sz w:val="30"/>
          <w:szCs w:val="30"/>
        </w:rPr>
      </w:pPr>
      <w:r w:rsidRPr="00D31CD1">
        <w:rPr>
          <w:rFonts w:cs="Times New Roman"/>
        </w:rPr>
        <w:t>   </w:t>
      </w:r>
      <w:r w:rsidRPr="00D31CD1">
        <w:rPr>
          <w:rFonts w:cs="Times New Roman"/>
          <w:sz w:val="30"/>
          <w:szCs w:val="30"/>
        </w:rPr>
        <w:t xml:space="preserve">Об утверждении Порядка </w:t>
      </w:r>
      <w:r w:rsidRPr="00D31CD1">
        <w:rPr>
          <w:sz w:val="30"/>
          <w:szCs w:val="30"/>
        </w:rPr>
        <w:t xml:space="preserve">общественного обсуждения проекта </w:t>
      </w:r>
    </w:p>
    <w:p w:rsidR="00D31CD1" w:rsidRDefault="00D31CD1" w:rsidP="00D31CD1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муниципальной программы «Повышение эффективности деятельности</w:t>
      </w:r>
    </w:p>
    <w:p w:rsidR="00D31CD1" w:rsidRDefault="00D31CD1" w:rsidP="00D31CD1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городского самоуправления»</w:t>
      </w:r>
      <w:r>
        <w:rPr>
          <w:b w:val="0"/>
          <w:sz w:val="30"/>
          <w:szCs w:val="30"/>
        </w:rPr>
        <w:t xml:space="preserve"> </w:t>
      </w:r>
      <w:r>
        <w:rPr>
          <w:rFonts w:ascii="Times New Roman" w:hAnsi="Times New Roman"/>
          <w:b w:val="0"/>
          <w:sz w:val="30"/>
          <w:szCs w:val="30"/>
        </w:rPr>
        <w:t xml:space="preserve">на 2017 год и плановый период </w:t>
      </w:r>
    </w:p>
    <w:p w:rsidR="00D31CD1" w:rsidRDefault="00D31CD1" w:rsidP="00D31CD1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2018–2019 годов</w:t>
      </w:r>
    </w:p>
    <w:p w:rsidR="00D31CD1" w:rsidRDefault="00D31CD1" w:rsidP="00D31CD1">
      <w:pPr>
        <w:autoSpaceDE w:val="0"/>
        <w:autoSpaceDN w:val="0"/>
        <w:adjustRightInd w:val="0"/>
        <w:ind w:firstLine="540"/>
        <w:jc w:val="both"/>
        <w:rPr>
          <w:rFonts w:cs="Times New Roman"/>
          <w:sz w:val="30"/>
        </w:rPr>
      </w:pPr>
    </w:p>
    <w:p w:rsidR="00D31CD1" w:rsidRDefault="00D31CD1" w:rsidP="00D31CD1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bookmarkStart w:id="0" w:name="_GoBack"/>
      <w:bookmarkEnd w:id="0"/>
      <w:r>
        <w:rPr>
          <w:rFonts w:cs="Times New Roman"/>
          <w:sz w:val="30"/>
        </w:rPr>
        <w:t>В соответствии с постановлением Правительства Российской           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Красноярского края от 30.09.2013 № 517-п «Об утверждении государ</w:t>
      </w:r>
      <w:r>
        <w:rPr>
          <w:rFonts w:cs="Times New Roman"/>
          <w:sz w:val="30"/>
          <w:szCs w:val="30"/>
        </w:rPr>
        <w:t xml:space="preserve">ственной программы Красноярского края «Содействие развитию местного самоуправления», руководствуясь </w:t>
      </w:r>
      <w:hyperlink r:id="rId6" w:history="1">
        <w:r>
          <w:rPr>
            <w:rStyle w:val="a3"/>
            <w:rFonts w:cs="Times New Roman"/>
            <w:color w:val="000000"/>
            <w:sz w:val="30"/>
            <w:szCs w:val="30"/>
            <w:u w:val="none"/>
          </w:rPr>
          <w:t>ст. 41</w:t>
        </w:r>
      </w:hyperlink>
      <w:r>
        <w:rPr>
          <w:rFonts w:cs="Times New Roman"/>
          <w:color w:val="000000"/>
          <w:sz w:val="30"/>
          <w:szCs w:val="30"/>
        </w:rPr>
        <w:t xml:space="preserve">, </w:t>
      </w:r>
      <w:hyperlink r:id="rId7" w:history="1">
        <w:r>
          <w:rPr>
            <w:rStyle w:val="a3"/>
            <w:rFonts w:cs="Times New Roman"/>
            <w:color w:val="000000"/>
            <w:sz w:val="30"/>
            <w:szCs w:val="30"/>
            <w:u w:val="none"/>
          </w:rPr>
          <w:t>58</w:t>
        </w:r>
      </w:hyperlink>
      <w:r>
        <w:rPr>
          <w:rFonts w:cs="Times New Roman"/>
          <w:color w:val="000000"/>
          <w:sz w:val="30"/>
          <w:szCs w:val="30"/>
        </w:rPr>
        <w:t xml:space="preserve">, </w:t>
      </w:r>
      <w:hyperlink r:id="rId8" w:history="1">
        <w:r>
          <w:rPr>
            <w:rStyle w:val="a3"/>
            <w:rFonts w:cs="Times New Roman"/>
            <w:color w:val="000000"/>
            <w:sz w:val="30"/>
            <w:szCs w:val="30"/>
            <w:u w:val="none"/>
          </w:rPr>
          <w:t>59</w:t>
        </w:r>
      </w:hyperlink>
      <w:r>
        <w:rPr>
          <w:rFonts w:cs="Times New Roman"/>
          <w:color w:val="000000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Устава города Красноярска,</w:t>
      </w:r>
    </w:p>
    <w:p w:rsidR="00D31CD1" w:rsidRDefault="00D31CD1" w:rsidP="00D31CD1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ПОСТАНОВЛЯЮ:</w:t>
      </w:r>
    </w:p>
    <w:p w:rsidR="00D31CD1" w:rsidRDefault="00D31CD1" w:rsidP="00D31CD1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1. </w:t>
      </w:r>
      <w:r>
        <w:rPr>
          <w:rFonts w:ascii="Times New Roman" w:hAnsi="Times New Roman" w:cs="Times New Roman"/>
          <w:sz w:val="30"/>
          <w:szCs w:val="30"/>
        </w:rPr>
        <w:t xml:space="preserve">Утвердить Порядок </w:t>
      </w:r>
      <w:r>
        <w:rPr>
          <w:rFonts w:ascii="Times New Roman" w:hAnsi="Times New Roman"/>
          <w:sz w:val="30"/>
          <w:szCs w:val="30"/>
        </w:rPr>
        <w:t>общественного обсуждения проекта муниципальной программы «Повышение эффективности деятельности                 городского самоуправления»</w:t>
      </w:r>
      <w:r>
        <w:t xml:space="preserve"> </w:t>
      </w:r>
      <w:r>
        <w:rPr>
          <w:rFonts w:ascii="Times New Roman" w:hAnsi="Times New Roman"/>
          <w:sz w:val="30"/>
          <w:szCs w:val="30"/>
        </w:rPr>
        <w:t xml:space="preserve">на 2017 год и плановый период 2018–           2019 годов согласно приложению. </w:t>
      </w:r>
    </w:p>
    <w:p w:rsidR="00D31CD1" w:rsidRDefault="00D31CD1" w:rsidP="00D31CD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2. </w:t>
      </w:r>
      <w:r>
        <w:rPr>
          <w:rFonts w:cs="Times New Roman"/>
          <w:sz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D31CD1" w:rsidRDefault="00D31CD1" w:rsidP="00D31CD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3. </w:t>
      </w:r>
      <w:proofErr w:type="gramStart"/>
      <w:r>
        <w:rPr>
          <w:rFonts w:cs="Times New Roman"/>
          <w:sz w:val="30"/>
          <w:szCs w:val="30"/>
        </w:rPr>
        <w:t xml:space="preserve">Постановление вступает в силу со дня вступления в силу               </w:t>
      </w:r>
      <w:r>
        <w:rPr>
          <w:sz w:val="30"/>
          <w:szCs w:val="30"/>
        </w:rPr>
        <w:t xml:space="preserve">изменений в </w:t>
      </w:r>
      <w:r>
        <w:rPr>
          <w:rFonts w:cs="Times New Roman"/>
          <w:sz w:val="30"/>
          <w:szCs w:val="30"/>
        </w:rPr>
        <w:t>постановление Правительства Красноярского края                от</w:t>
      </w:r>
      <w:r>
        <w:rPr>
          <w:rFonts w:cs="Times New Roman"/>
          <w:sz w:val="30"/>
        </w:rPr>
        <w:t xml:space="preserve"> 30.09.2013 № 517-п «Об утверждении государ</w:t>
      </w:r>
      <w:r>
        <w:rPr>
          <w:rFonts w:cs="Times New Roman"/>
          <w:sz w:val="30"/>
          <w:szCs w:val="30"/>
        </w:rPr>
        <w:t>ственной программы Красноярского края «Содействие развитию местного самоуправления»</w:t>
      </w:r>
      <w:r>
        <w:rPr>
          <w:sz w:val="30"/>
          <w:szCs w:val="30"/>
        </w:rPr>
        <w:t xml:space="preserve">, предусматривающих </w:t>
      </w:r>
      <w:proofErr w:type="spellStart"/>
      <w:r>
        <w:rPr>
          <w:sz w:val="30"/>
          <w:szCs w:val="30"/>
        </w:rPr>
        <w:t>софинансирование</w:t>
      </w:r>
      <w:proofErr w:type="spellEnd"/>
      <w:r>
        <w:rPr>
          <w:sz w:val="30"/>
          <w:szCs w:val="30"/>
        </w:rPr>
        <w:t xml:space="preserve"> за счет средств бюджета субъекта Российской Федерации в 2017 году муниципальных программ, направленных на формирование современной городской среды с учетом требований, установленных Правительством Российской Федерации</w:t>
      </w:r>
      <w:r>
        <w:rPr>
          <w:rFonts w:cs="Times New Roman"/>
          <w:sz w:val="30"/>
          <w:szCs w:val="30"/>
        </w:rPr>
        <w:t>.</w:t>
      </w:r>
      <w:proofErr w:type="gramEnd"/>
    </w:p>
    <w:p w:rsidR="00D31CD1" w:rsidRDefault="00D31CD1" w:rsidP="00D31CD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4. </w:t>
      </w:r>
      <w:proofErr w:type="gramStart"/>
      <w:r>
        <w:rPr>
          <w:rFonts w:cs="Times New Roman"/>
          <w:sz w:val="30"/>
          <w:szCs w:val="30"/>
        </w:rPr>
        <w:t>Контроль за</w:t>
      </w:r>
      <w:proofErr w:type="gramEnd"/>
      <w:r>
        <w:rPr>
          <w:rFonts w:cs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– руководителя департамента            городского хозяйства </w:t>
      </w:r>
      <w:proofErr w:type="spellStart"/>
      <w:r>
        <w:rPr>
          <w:rFonts w:cs="Times New Roman"/>
          <w:sz w:val="30"/>
          <w:szCs w:val="30"/>
        </w:rPr>
        <w:t>Титенкова</w:t>
      </w:r>
      <w:proofErr w:type="spellEnd"/>
      <w:r>
        <w:rPr>
          <w:rFonts w:cs="Times New Roman"/>
          <w:sz w:val="30"/>
          <w:szCs w:val="30"/>
        </w:rPr>
        <w:t xml:space="preserve"> И.П.</w:t>
      </w:r>
    </w:p>
    <w:p w:rsidR="00D31CD1" w:rsidRDefault="00D31CD1" w:rsidP="00D31CD1">
      <w:pPr>
        <w:pStyle w:val="ConsPlusNormal"/>
        <w:widowControl/>
        <w:ind w:firstLine="0"/>
        <w:jc w:val="both"/>
        <w:rPr>
          <w:rFonts w:cs="Times New Roman"/>
          <w:sz w:val="30"/>
          <w:szCs w:val="30"/>
        </w:rPr>
      </w:pPr>
    </w:p>
    <w:p w:rsidR="00D31CD1" w:rsidRDefault="00D31CD1" w:rsidP="00D31CD1">
      <w:pPr>
        <w:pStyle w:val="ConsPlusNormal"/>
        <w:widowControl/>
        <w:ind w:firstLine="0"/>
        <w:jc w:val="both"/>
        <w:rPr>
          <w:rFonts w:cs="Times New Roman"/>
          <w:sz w:val="30"/>
          <w:szCs w:val="30"/>
        </w:rPr>
      </w:pPr>
    </w:p>
    <w:p w:rsidR="00D31CD1" w:rsidRDefault="00D31CD1" w:rsidP="00D31CD1">
      <w:pPr>
        <w:pStyle w:val="2"/>
        <w:rPr>
          <w:sz w:val="30"/>
          <w:szCs w:val="30"/>
        </w:rPr>
      </w:pPr>
    </w:p>
    <w:p w:rsidR="00D31CD1" w:rsidRDefault="00D31CD1" w:rsidP="00D31CD1">
      <w:pPr>
        <w:pStyle w:val="2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>
        <w:rPr>
          <w:sz w:val="30"/>
          <w:szCs w:val="30"/>
        </w:rPr>
        <w:t>Акбулатов</w:t>
      </w:r>
      <w:proofErr w:type="spellEnd"/>
    </w:p>
    <w:p w:rsidR="00D31CD1" w:rsidRDefault="00D31CD1" w:rsidP="00D31CD1">
      <w:pPr>
        <w:pStyle w:val="2"/>
        <w:rPr>
          <w:sz w:val="30"/>
          <w:szCs w:val="30"/>
          <w:lang w:val="ru-RU"/>
        </w:rPr>
      </w:pPr>
    </w:p>
    <w:p w:rsidR="00D31CD1" w:rsidRDefault="00D31CD1" w:rsidP="00D31CD1">
      <w:pPr>
        <w:pStyle w:val="2"/>
        <w:rPr>
          <w:sz w:val="30"/>
          <w:szCs w:val="30"/>
          <w:lang w:val="ru-RU"/>
        </w:rPr>
      </w:pPr>
    </w:p>
    <w:p w:rsidR="00D31CD1" w:rsidRDefault="00D31CD1" w:rsidP="00D31CD1">
      <w:pPr>
        <w:pStyle w:val="2"/>
        <w:rPr>
          <w:sz w:val="30"/>
          <w:szCs w:val="30"/>
          <w:lang w:val="ru-RU"/>
        </w:rPr>
      </w:pPr>
    </w:p>
    <w:p w:rsidR="00D31CD1" w:rsidRDefault="00D31CD1" w:rsidP="00D31CD1">
      <w:pPr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szCs w:val="30"/>
        </w:rPr>
        <w:br w:type="page"/>
      </w:r>
      <w:r>
        <w:rPr>
          <w:rFonts w:cs="Times New Roman"/>
          <w:sz w:val="30"/>
          <w:szCs w:val="30"/>
        </w:rPr>
        <w:lastRenderedPageBreak/>
        <w:t>Приложение</w:t>
      </w:r>
    </w:p>
    <w:p w:rsidR="00D31CD1" w:rsidRDefault="00D31CD1" w:rsidP="00D31CD1">
      <w:pPr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 постановлению</w:t>
      </w:r>
    </w:p>
    <w:p w:rsidR="00D31CD1" w:rsidRDefault="00D31CD1" w:rsidP="00D31CD1">
      <w:pPr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администрации города</w:t>
      </w:r>
    </w:p>
    <w:p w:rsidR="00D31CD1" w:rsidRDefault="00D31CD1" w:rsidP="00D31CD1">
      <w:pPr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от ____________ № _________</w:t>
      </w:r>
    </w:p>
    <w:p w:rsidR="00D31CD1" w:rsidRDefault="00D31CD1" w:rsidP="00D31CD1">
      <w:pPr>
        <w:rPr>
          <w:sz w:val="30"/>
          <w:szCs w:val="30"/>
        </w:rPr>
      </w:pPr>
    </w:p>
    <w:p w:rsidR="00D31CD1" w:rsidRDefault="00D31CD1" w:rsidP="00D31CD1">
      <w:pPr>
        <w:rPr>
          <w:sz w:val="30"/>
          <w:szCs w:val="30"/>
        </w:rPr>
      </w:pPr>
    </w:p>
    <w:p w:rsidR="00D31CD1" w:rsidRDefault="00D31CD1" w:rsidP="00D31CD1">
      <w:pPr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ПОРЯДОК</w:t>
      </w:r>
    </w:p>
    <w:p w:rsidR="00D31CD1" w:rsidRDefault="00D31CD1" w:rsidP="00D31CD1">
      <w:pPr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общественного обсуждения проекта муниципальной программы </w:t>
      </w:r>
    </w:p>
    <w:p w:rsidR="00D31CD1" w:rsidRDefault="00D31CD1" w:rsidP="00D31CD1">
      <w:pPr>
        <w:spacing w:line="192" w:lineRule="auto"/>
        <w:jc w:val="center"/>
        <w:rPr>
          <w:rFonts w:cs="Times New Roman"/>
          <w:b/>
          <w:sz w:val="30"/>
          <w:szCs w:val="30"/>
        </w:rPr>
      </w:pPr>
      <w:r>
        <w:rPr>
          <w:sz w:val="30"/>
          <w:szCs w:val="30"/>
        </w:rPr>
        <w:t>«Повышение эффективности деятельности городского самоуправления» на 2017 год и плановый период 2018–2019 годов</w:t>
      </w:r>
    </w:p>
    <w:p w:rsidR="00D31CD1" w:rsidRDefault="00D31CD1" w:rsidP="00D31CD1">
      <w:pPr>
        <w:widowControl w:val="0"/>
        <w:autoSpaceDE w:val="0"/>
        <w:autoSpaceDN w:val="0"/>
        <w:jc w:val="both"/>
        <w:rPr>
          <w:rFonts w:cs="Times New Roman"/>
          <w:sz w:val="30"/>
          <w:szCs w:val="30"/>
        </w:rPr>
      </w:pPr>
    </w:p>
    <w:p w:rsidR="00D31CD1" w:rsidRDefault="00D31CD1" w:rsidP="00D31CD1">
      <w:pPr>
        <w:widowControl w:val="0"/>
        <w:autoSpaceDE w:val="0"/>
        <w:autoSpaceDN w:val="0"/>
        <w:jc w:val="both"/>
        <w:rPr>
          <w:rFonts w:cs="Times New Roman"/>
          <w:sz w:val="30"/>
          <w:szCs w:val="30"/>
        </w:rPr>
      </w:pPr>
    </w:p>
    <w:p w:rsidR="00D31CD1" w:rsidRDefault="00D31CD1" w:rsidP="00D31CD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1. Настоящий Порядок устанавливает форму, порядок и сроки общественного обсуждения </w:t>
      </w:r>
      <w:r>
        <w:rPr>
          <w:rFonts w:cs="Times New Roman"/>
          <w:sz w:val="30"/>
          <w:szCs w:val="30"/>
        </w:rPr>
        <w:t xml:space="preserve">проекта муниципальной программы </w:t>
      </w:r>
      <w:r>
        <w:rPr>
          <w:sz w:val="30"/>
          <w:szCs w:val="30"/>
        </w:rPr>
        <w:t>«Повышение эффективности деятельности городского самоуправления»</w:t>
      </w:r>
      <w:r>
        <w:t xml:space="preserve">             </w:t>
      </w:r>
      <w:r>
        <w:rPr>
          <w:sz w:val="30"/>
          <w:szCs w:val="30"/>
        </w:rPr>
        <w:t>на 2017 год и плановый период 2018–2019 годов</w:t>
      </w:r>
      <w:r>
        <w:rPr>
          <w:rFonts w:cs="Times New Roman"/>
          <w:bCs/>
          <w:sz w:val="30"/>
          <w:szCs w:val="30"/>
        </w:rPr>
        <w:t xml:space="preserve"> (далее – общественное обсуждение).</w:t>
      </w:r>
    </w:p>
    <w:p w:rsidR="00D31CD1" w:rsidRDefault="00D31CD1" w:rsidP="00D31CD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2. Порядок разработан в целях:</w:t>
      </w:r>
    </w:p>
    <w:p w:rsidR="00D31CD1" w:rsidRDefault="00D31CD1" w:rsidP="00D31CD1">
      <w:pPr>
        <w:widowControl w:val="0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1) информирования граждан и организаций о разработанном </w:t>
      </w:r>
      <w:r>
        <w:rPr>
          <w:rFonts w:cs="Times New Roman"/>
          <w:sz w:val="30"/>
          <w:szCs w:val="30"/>
        </w:rPr>
        <w:t xml:space="preserve">проекте муниципальной программы </w:t>
      </w:r>
      <w:r>
        <w:rPr>
          <w:sz w:val="30"/>
          <w:szCs w:val="30"/>
        </w:rPr>
        <w:t>«Повышение эффективности деятельности городского самоуправления» на 2017 год и плановый период 2018–2019 годов</w:t>
      </w:r>
      <w:r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(далее – проект программы);</w:t>
      </w:r>
    </w:p>
    <w:p w:rsidR="00D31CD1" w:rsidRDefault="00D31CD1" w:rsidP="00D31CD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2) выявления и учета общественного мнения по предлагаемым               в проекте программы решениям;</w:t>
      </w:r>
    </w:p>
    <w:p w:rsidR="00D31CD1" w:rsidRDefault="00D31CD1" w:rsidP="00D31CD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3) подготовки предложений по результатам общественного обсуждения проекта программы.</w:t>
      </w:r>
    </w:p>
    <w:p w:rsidR="00D31CD1" w:rsidRDefault="00D31CD1" w:rsidP="00D31CD1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3. Организацию и проведение общественного обсуждения осуществляет </w:t>
      </w:r>
      <w:r>
        <w:rPr>
          <w:rFonts w:cs="Times New Roman"/>
          <w:sz w:val="30"/>
          <w:szCs w:val="30"/>
        </w:rPr>
        <w:t>департамент городского хозяйства администрации города</w:t>
      </w:r>
      <w:r>
        <w:rPr>
          <w:rFonts w:cs="Times New Roman"/>
          <w:bCs/>
          <w:sz w:val="30"/>
          <w:szCs w:val="30"/>
        </w:rPr>
        <w:t>, ответственный за разработку проекта программы.</w:t>
      </w:r>
    </w:p>
    <w:p w:rsidR="00D31CD1" w:rsidRDefault="00D31CD1" w:rsidP="00D31CD1">
      <w:pPr>
        <w:widowControl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4. Общественное обсуждение проекта программы предусматривает </w:t>
      </w:r>
      <w:bookmarkStart w:id="1" w:name="P38"/>
      <w:bookmarkEnd w:id="1"/>
      <w:r>
        <w:rPr>
          <w:rFonts w:cs="Times New Roman"/>
          <w:sz w:val="30"/>
          <w:szCs w:val="30"/>
        </w:rPr>
        <w:t xml:space="preserve"> рассмотрение проекта программы представителями общественности                с использованием информационно-телекоммуникационной сети              Интернет и </w:t>
      </w:r>
      <w:bookmarkStart w:id="2" w:name="P39"/>
      <w:bookmarkEnd w:id="2"/>
      <w:r>
        <w:rPr>
          <w:rFonts w:cs="Times New Roman"/>
          <w:sz w:val="30"/>
          <w:szCs w:val="30"/>
        </w:rPr>
        <w:t>общественной комиссией по развитию городской среды  (далее – Комиссия).</w:t>
      </w:r>
    </w:p>
    <w:p w:rsidR="00D31CD1" w:rsidRDefault="00D31CD1" w:rsidP="00D31CD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5. С целью организации проведения общественного обсуждения департамент городского хозяйства администрации города размещает              на официальном сайте администрации города (</w:t>
      </w:r>
      <w:r>
        <w:rPr>
          <w:rFonts w:cs="Times New Roman"/>
          <w:sz w:val="30"/>
          <w:szCs w:val="30"/>
          <w:lang w:val="en-US"/>
        </w:rPr>
        <w:t>http</w:t>
      </w:r>
      <w:r>
        <w:rPr>
          <w:rFonts w:cs="Times New Roman"/>
          <w:sz w:val="30"/>
          <w:szCs w:val="30"/>
        </w:rPr>
        <w:t>:</w:t>
      </w:r>
      <w:hyperlink r:id="rId9" w:history="1">
        <w:r>
          <w:rPr>
            <w:rStyle w:val="a3"/>
            <w:rFonts w:cs="Times New Roman"/>
            <w:color w:val="000000"/>
            <w:sz w:val="30"/>
            <w:szCs w:val="30"/>
            <w:lang w:val="en-US"/>
          </w:rPr>
          <w:t>www</w:t>
        </w:r>
        <w:r>
          <w:rPr>
            <w:rStyle w:val="a3"/>
            <w:rFonts w:cs="Times New Roman"/>
            <w:color w:val="000000"/>
            <w:sz w:val="30"/>
            <w:szCs w:val="30"/>
          </w:rPr>
          <w:t>.</w:t>
        </w:r>
        <w:proofErr w:type="spellStart"/>
        <w:r>
          <w:rPr>
            <w:rStyle w:val="a3"/>
            <w:rFonts w:cs="Times New Roman"/>
            <w:color w:val="000000"/>
            <w:sz w:val="30"/>
            <w:szCs w:val="30"/>
            <w:lang w:val="en-US"/>
          </w:rPr>
          <w:t>admkrsk</w:t>
        </w:r>
        <w:proofErr w:type="spellEnd"/>
        <w:r>
          <w:rPr>
            <w:rStyle w:val="a3"/>
            <w:rFonts w:cs="Times New Roman"/>
            <w:color w:val="000000"/>
            <w:sz w:val="30"/>
            <w:szCs w:val="30"/>
          </w:rPr>
          <w:t>.</w:t>
        </w:r>
        <w:proofErr w:type="spellStart"/>
        <w:r>
          <w:rPr>
            <w:rStyle w:val="a3"/>
            <w:rFonts w:cs="Times New Roman"/>
            <w:color w:val="000000"/>
            <w:sz w:val="30"/>
            <w:szCs w:val="30"/>
            <w:lang w:val="en-US"/>
          </w:rPr>
          <w:t>ru</w:t>
        </w:r>
        <w:proofErr w:type="spellEnd"/>
      </w:hyperlink>
      <w:r>
        <w:rPr>
          <w:rFonts w:cs="Times New Roman"/>
          <w:color w:val="000000"/>
          <w:sz w:val="30"/>
          <w:szCs w:val="30"/>
        </w:rPr>
        <w:t>):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те</w:t>
      </w:r>
      <w:proofErr w:type="gramStart"/>
      <w:r>
        <w:rPr>
          <w:rFonts w:ascii="Times New Roman" w:hAnsi="Times New Roman" w:cs="Times New Roman"/>
          <w:sz w:val="30"/>
          <w:szCs w:val="30"/>
        </w:rPr>
        <w:t>кст пр</w:t>
      </w:r>
      <w:proofErr w:type="gramEnd"/>
      <w:r>
        <w:rPr>
          <w:rFonts w:ascii="Times New Roman" w:hAnsi="Times New Roman" w:cs="Times New Roman"/>
          <w:sz w:val="30"/>
          <w:szCs w:val="30"/>
        </w:rPr>
        <w:t>оекта муниципальной программы, выносимой на общественное обсуждение;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информацию о сроках общественного обсуждения проекта программы;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 информацию о сроке приема замечаний и предложений по проекту программы и способах их предоставления;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4) контактный телефон (телефоны) и электронный и почтовый адреса ответственного лица, осуществляющего прием замечаний и предложений, их обобщение по проекту программы (далее – ответственное лицо).</w:t>
      </w:r>
    </w:p>
    <w:p w:rsidR="00D31CD1" w:rsidRDefault="00D31CD1" w:rsidP="00D31CD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bookmarkStart w:id="3" w:name="P47"/>
      <w:bookmarkEnd w:id="3"/>
      <w:r>
        <w:rPr>
          <w:rFonts w:cs="Times New Roman"/>
          <w:sz w:val="30"/>
          <w:szCs w:val="30"/>
        </w:rPr>
        <w:t xml:space="preserve">6. Общественное обсуждение проекта муниципальной программы проводится в течение 30 календарных дней с даты размещения на официальном сайте администрации города информации, указанной в </w:t>
      </w:r>
      <w:proofErr w:type="spellStart"/>
      <w:proofErr w:type="gramStart"/>
      <w:r>
        <w:rPr>
          <w:rFonts w:cs="Times New Roman"/>
          <w:sz w:val="30"/>
          <w:szCs w:val="30"/>
        </w:rPr>
        <w:t>пунк</w:t>
      </w:r>
      <w:proofErr w:type="spellEnd"/>
      <w:r>
        <w:rPr>
          <w:rFonts w:cs="Times New Roman"/>
          <w:sz w:val="30"/>
          <w:szCs w:val="30"/>
        </w:rPr>
        <w:t>-те</w:t>
      </w:r>
      <w:proofErr w:type="gramEnd"/>
      <w:r>
        <w:rPr>
          <w:rFonts w:cs="Times New Roman"/>
          <w:sz w:val="30"/>
          <w:szCs w:val="30"/>
        </w:rPr>
        <w:t xml:space="preserve"> 5 настоящего Порядка.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Предложения и замечания по проекту программы принимаются в электронной форме по электронной почте и (или) в письменной форме на бумажном носителе в течение 15 календарных дней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 размещения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официальном сайте администрации города информации, предусмотренной пунктом 5 настоящего Порядка.</w:t>
      </w:r>
    </w:p>
    <w:p w:rsidR="00D31CD1" w:rsidRDefault="00D31CD1" w:rsidP="00D31CD1">
      <w:pPr>
        <w:widowControl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8. Основным требованием к участникам общественного обсуждения является указание фамилии, имени и отчества (при наличии),               почтового адреса, контактного телефона гражданина (физического           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D31CD1" w:rsidRDefault="00D31CD1" w:rsidP="00D31CD1">
      <w:pPr>
        <w:widowControl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9. Все замечания или предложения, поступившие в электронной или письменной форме в результате общественных обсуждений по          проекту программы, не позднее двух рабочих дней после окончания   срока, установленного пунктом 7 настоящего Порядка, вносятся                    ответственным лицом в сводный перечень замечаний и предложений         и размещаются на официальном сайте администрации города.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 Не подлежат включению в сводный перечень и рассмотрению замечания и предложения: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в </w:t>
      </w:r>
      <w:proofErr w:type="gramStart"/>
      <w:r>
        <w:rPr>
          <w:rFonts w:ascii="Times New Roman" w:hAnsi="Times New Roman" w:cs="Times New Roman"/>
          <w:sz w:val="30"/>
          <w:szCs w:val="30"/>
        </w:rPr>
        <w:t>которых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 указаны фамилия, имя, отчество (последнее – при наличии) участника общественного обсуждения проекта программы;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proofErr w:type="gramStart"/>
      <w:r>
        <w:rPr>
          <w:rFonts w:ascii="Times New Roman" w:hAnsi="Times New Roman" w:cs="Times New Roman"/>
          <w:sz w:val="30"/>
          <w:szCs w:val="30"/>
        </w:rPr>
        <w:t>неподдающиеся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прочтению;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 экстремистской направленности;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 содержащие нецензурные либо оскорбительные выражения;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5) </w:t>
      </w:r>
      <w:proofErr w:type="gramStart"/>
      <w:r>
        <w:rPr>
          <w:rFonts w:ascii="Times New Roman" w:hAnsi="Times New Roman" w:cs="Times New Roman"/>
          <w:sz w:val="30"/>
          <w:szCs w:val="30"/>
        </w:rPr>
        <w:t>поступившие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 истечении срока, установленного пунктом 7 настоящего Порядка. 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 Не позднее трех дней до окончания общественного обсуждения Комиссия рассматривает сводный перечень замечаний и предложений  и дает по каждому из них свои рекомендации.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Решения Комиссии по итогам общественного обсуждения проекта программы направляются в департамент городского хозяйства администрации города, а также подлежат размещению на официальном сайте администрации города.</w:t>
      </w: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31CD1" w:rsidRDefault="00D31CD1" w:rsidP="00D31CD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12. После окончания общественного обсуждения департамент городского хозяйства администрации города дорабатывает проект программы с учетом принятых Комиссией решений.</w:t>
      </w:r>
    </w:p>
    <w:p w:rsidR="00D31CD1" w:rsidRDefault="00D31CD1" w:rsidP="00D31CD1">
      <w:pPr>
        <w:pStyle w:val="ConsPlusNormal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2D21" w:rsidRDefault="007F2D21"/>
    <w:sectPr w:rsidR="007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C3"/>
    <w:rsid w:val="001B068F"/>
    <w:rsid w:val="007F2D21"/>
    <w:rsid w:val="00D31CD1"/>
    <w:rsid w:val="00D7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D1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1CD1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31CD1"/>
    <w:pPr>
      <w:tabs>
        <w:tab w:val="left" w:pos="7125"/>
      </w:tabs>
    </w:pPr>
    <w:rPr>
      <w:rFonts w:cs="Times New Roman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D31CD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D31C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1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1CD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C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D1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1CD1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31CD1"/>
    <w:pPr>
      <w:tabs>
        <w:tab w:val="left" w:pos="7125"/>
      </w:tabs>
    </w:pPr>
    <w:rPr>
      <w:rFonts w:cs="Times New Roman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D31CD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D31C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1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1CD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C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DDF9711CD6EF987E2740E2C0F83193F71FD6CA4B25E2F70D547A759CD8F79B3C236DDF31B0F6209FBF8D4I7OC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BDDF9711CD6EF987E2740E2C0F83193F71FD6CA4B25E2F70D547A759CD8F79B3C236DDF31B0F6209IFO8M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BDDF9711CD6EF987E2740E2C0F83193F71FD6CA4B25E2F70D547A759CD8F79B3C236DDF31B0F6209FBFFD9I7O4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A3FABC-AA77-4A02-AF4F-2E4D3C079DD4}"/>
</file>

<file path=customXml/itemProps2.xml><?xml version="1.0" encoding="utf-8"?>
<ds:datastoreItem xmlns:ds="http://schemas.openxmlformats.org/officeDocument/2006/customXml" ds:itemID="{936E963C-C8ED-4A14-814E-A293A98CE0EE}"/>
</file>

<file path=customXml/itemProps3.xml><?xml version="1.0" encoding="utf-8"?>
<ds:datastoreItem xmlns:ds="http://schemas.openxmlformats.org/officeDocument/2006/customXml" ds:itemID="{7D52EB2F-32D0-4C84-9CCB-A262D2044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Касицкий Валерий Владимирович</dc:creator>
  <cp:keywords/>
  <dc:description/>
  <cp:lastModifiedBy>Касицкий Валерий Владимирович</cp:lastModifiedBy>
  <cp:revision>2</cp:revision>
  <dcterms:created xsi:type="dcterms:W3CDTF">2017-03-09T05:32:00Z</dcterms:created>
  <dcterms:modified xsi:type="dcterms:W3CDTF">2017-03-09T05:33:00Z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