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2" w:rsidRPr="00326AFC" w:rsidRDefault="007C30BF" w:rsidP="00E153C2">
      <w:pPr>
        <w:spacing w:line="240" w:lineRule="auto"/>
        <w:rPr>
          <w:rFonts w:ascii="Franklin Gothic Book" w:hAnsi="Franklin Gothic Book"/>
          <w:b/>
          <w:color w:val="333333"/>
          <w:sz w:val="32"/>
          <w:szCs w:val="32"/>
        </w:rPr>
      </w:pPr>
      <w:r w:rsidRPr="007C30B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05pt;margin-top:-28.95pt;width:207pt;height:80.65pt;z-index:251660288" filled="f" stroked="f">
            <v:textbox style="mso-next-textbox:#_x0000_s1026;mso-fit-shape-to-text:t">
              <w:txbxContent>
                <w:p w:rsidR="001B0192" w:rsidRPr="006677E6" w:rsidRDefault="001B0192" w:rsidP="001B01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Сведения о </w:t>
                  </w:r>
                  <w:r w:rsidR="00E153C2">
                    <w:rPr>
                      <w:b/>
                      <w:sz w:val="32"/>
                      <w:szCs w:val="32"/>
                    </w:rPr>
                    <w:t xml:space="preserve">поставщиках и </w:t>
                  </w:r>
                  <w:r>
                    <w:rPr>
                      <w:b/>
                      <w:sz w:val="32"/>
                      <w:szCs w:val="32"/>
                    </w:rPr>
                    <w:t>ценах на коммунальные ресурсы</w:t>
                  </w:r>
                </w:p>
              </w:txbxContent>
            </v:textbox>
            <w10:wrap type="square"/>
          </v:shape>
        </w:pict>
      </w:r>
      <w:r w:rsidRPr="007C30BF">
        <w:rPr>
          <w:sz w:val="32"/>
          <w:szCs w:val="32"/>
        </w:rPr>
        <w:pict>
          <v:shape id="_x0000_s1027" type="#_x0000_t202" style="position:absolute;margin-left:24.8pt;margin-top:-104.7pt;width:426.15pt;height:61.75pt;z-index:251661312" stroked="f">
            <v:textbox style="mso-next-textbox:#_x0000_s1027">
              <w:txbxContent>
                <w:p w:rsidR="001B0192" w:rsidRPr="00997C60" w:rsidRDefault="001B0192" w:rsidP="001B0192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</w:t>
                  </w:r>
                </w:p>
                <w:p w:rsidR="001B0192" w:rsidRDefault="001B0192" w:rsidP="001B0192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</w:p>
                <w:p w:rsidR="001B0192" w:rsidRDefault="001B0192" w:rsidP="001B0192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</w:t>
                  </w:r>
                </w:p>
                <w:p w:rsidR="001B0192" w:rsidRDefault="001B0192" w:rsidP="001B0192">
                  <w:pPr>
                    <w:jc w:val="center"/>
                    <w:rPr>
                      <w:color w:val="333333"/>
                    </w:rPr>
                  </w:pPr>
                </w:p>
                <w:p w:rsidR="001B0192" w:rsidRDefault="001B0192" w:rsidP="001B0192">
                  <w:pPr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</w:t>
                  </w:r>
                </w:p>
                <w:p w:rsidR="001B0192" w:rsidRDefault="001B0192" w:rsidP="001B0192">
                  <w:pPr>
                    <w:rPr>
                      <w:i/>
                      <w:color w:val="365F91"/>
                    </w:rPr>
                  </w:pPr>
                </w:p>
              </w:txbxContent>
            </v:textbox>
          </v:shape>
        </w:pict>
      </w:r>
      <w:r w:rsidR="001B0192"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2573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0BF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.6pt;margin-top:-59.95pt;width:478.9pt;height:0;z-index:251662336;mso-position-horizontal-relative:text;mso-position-vertical-relative:text" o:connectortype="straight" strokecolor="#365f91"/>
        </w:pict>
      </w:r>
    </w:p>
    <w:p w:rsidR="002557A6" w:rsidRDefault="00E153C2" w:rsidP="00E153C2">
      <w:pPr>
        <w:spacing w:line="240" w:lineRule="auto"/>
        <w:rPr>
          <w:b/>
        </w:rPr>
      </w:pPr>
      <w:r>
        <w:rPr>
          <w:b/>
        </w:rPr>
        <w:t>ПОСТАВЩИКИ КОММУНАЛЬНЫХ УСЛУГ ПО ТСЖ «АФОНТОВСКОЕ»:</w:t>
      </w:r>
    </w:p>
    <w:p w:rsidR="00E153C2" w:rsidRDefault="007845DD" w:rsidP="00E153C2">
      <w:pPr>
        <w:spacing w:line="240" w:lineRule="auto"/>
        <w:rPr>
          <w:b/>
        </w:rPr>
      </w:pPr>
      <w:r w:rsidRPr="007845DD">
        <w:rPr>
          <w:b/>
        </w:rPr>
        <w:t xml:space="preserve">ОАО "Красноярская </w:t>
      </w:r>
      <w:proofErr w:type="spellStart"/>
      <w:r w:rsidRPr="007845DD">
        <w:rPr>
          <w:b/>
        </w:rPr>
        <w:t>теплотранспортная</w:t>
      </w:r>
      <w:proofErr w:type="spellEnd"/>
      <w:r w:rsidRPr="007845DD">
        <w:rPr>
          <w:b/>
        </w:rPr>
        <w:t xml:space="preserve"> компания" </w:t>
      </w:r>
      <w:r w:rsidR="00E153C2">
        <w:rPr>
          <w:b/>
        </w:rPr>
        <w:t>-</w:t>
      </w:r>
      <w:r>
        <w:rPr>
          <w:b/>
        </w:rPr>
        <w:t xml:space="preserve"> </w:t>
      </w:r>
      <w:r w:rsidR="00E153C2">
        <w:rPr>
          <w:b/>
        </w:rPr>
        <w:t>отопление, ГВС;</w:t>
      </w:r>
    </w:p>
    <w:p w:rsidR="00E153C2" w:rsidRDefault="00E153C2" w:rsidP="00E153C2">
      <w:pPr>
        <w:spacing w:line="240" w:lineRule="auto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КрасКом</w:t>
      </w:r>
      <w:proofErr w:type="spellEnd"/>
      <w:r>
        <w:rPr>
          <w:b/>
        </w:rPr>
        <w:t xml:space="preserve">» </w:t>
      </w:r>
      <w:proofErr w:type="gramStart"/>
      <w:r>
        <w:rPr>
          <w:b/>
        </w:rPr>
        <w:t>-Х</w:t>
      </w:r>
      <w:proofErr w:type="gramEnd"/>
      <w:r>
        <w:rPr>
          <w:b/>
        </w:rPr>
        <w:t>ВС, стоки;</w:t>
      </w:r>
    </w:p>
    <w:p w:rsidR="00E153C2" w:rsidRDefault="00E153C2" w:rsidP="00E153C2">
      <w:pPr>
        <w:spacing w:line="240" w:lineRule="auto"/>
        <w:rPr>
          <w:b/>
        </w:rPr>
      </w:pPr>
      <w:r>
        <w:rPr>
          <w:b/>
        </w:rPr>
        <w:t>ОАО «</w:t>
      </w:r>
      <w:proofErr w:type="spellStart"/>
      <w:r>
        <w:rPr>
          <w:b/>
        </w:rPr>
        <w:t>Красноярскэнергосбыт</w:t>
      </w:r>
      <w:proofErr w:type="spellEnd"/>
      <w:r>
        <w:rPr>
          <w:b/>
        </w:rPr>
        <w:t>» (электроэнергия).</w:t>
      </w:r>
    </w:p>
    <w:p w:rsidR="00081AA3" w:rsidRDefault="00081AA3" w:rsidP="00E153C2">
      <w:pPr>
        <w:spacing w:line="240" w:lineRule="auto"/>
        <w:rPr>
          <w:b/>
        </w:rPr>
      </w:pPr>
      <w:r>
        <w:rPr>
          <w:b/>
        </w:rPr>
        <w:t xml:space="preserve">ТАРИФЫ НА КОММУНАЛЬНЫЕ РЕСУРСЫ В </w:t>
      </w:r>
      <w:proofErr w:type="gramStart"/>
      <w:r>
        <w:rPr>
          <w:b/>
        </w:rPr>
        <w:t>г</w:t>
      </w:r>
      <w:proofErr w:type="gramEnd"/>
      <w:r>
        <w:rPr>
          <w:b/>
        </w:rPr>
        <w:t>. КРАСНОЯРСКЕ</w:t>
      </w:r>
      <w:r w:rsidR="00C05AD0">
        <w:rPr>
          <w:b/>
        </w:rPr>
        <w:t xml:space="preserve"> </w:t>
      </w:r>
      <w:r>
        <w:rPr>
          <w:b/>
        </w:rPr>
        <w:t xml:space="preserve"> </w:t>
      </w:r>
      <w:r w:rsidR="00C05AD0">
        <w:rPr>
          <w:b/>
        </w:rPr>
        <w:t>на 01.0</w:t>
      </w:r>
      <w:r w:rsidR="00A1343B">
        <w:rPr>
          <w:b/>
        </w:rPr>
        <w:t>7</w:t>
      </w:r>
      <w:r w:rsidR="00C05AD0">
        <w:rPr>
          <w:b/>
        </w:rPr>
        <w:t>.201</w:t>
      </w:r>
      <w:r w:rsidR="00A1343B">
        <w:rPr>
          <w:b/>
        </w:rPr>
        <w:t>4</w:t>
      </w:r>
      <w:r w:rsidR="00C05AD0">
        <w:rPr>
          <w:b/>
        </w:rPr>
        <w:t xml:space="preserve">г. </w:t>
      </w:r>
    </w:p>
    <w:p w:rsidR="00081AA3" w:rsidRDefault="00081AA3" w:rsidP="00E153C2">
      <w:pPr>
        <w:spacing w:line="240" w:lineRule="auto"/>
        <w:rPr>
          <w:b/>
        </w:rPr>
      </w:pPr>
      <w:r>
        <w:rPr>
          <w:b/>
        </w:rPr>
        <w:t xml:space="preserve">ПРИКАЗ РЭК </w:t>
      </w:r>
      <w:r w:rsidR="004461E0" w:rsidRPr="007845DD">
        <w:rPr>
          <w:b/>
        </w:rPr>
        <w:t>Красноярског</w:t>
      </w:r>
      <w:r w:rsidR="004461E0">
        <w:rPr>
          <w:b/>
        </w:rPr>
        <w:t xml:space="preserve">о края </w:t>
      </w:r>
      <w:r>
        <w:rPr>
          <w:b/>
        </w:rPr>
        <w:t xml:space="preserve">от </w:t>
      </w:r>
      <w:r w:rsidR="007845DD" w:rsidRPr="007845DD">
        <w:rPr>
          <w:b/>
        </w:rPr>
        <w:t>17.12.2013 № 320-П</w:t>
      </w:r>
      <w:r w:rsidR="007845DD">
        <w:rPr>
          <w:b/>
        </w:rPr>
        <w:t>:</w:t>
      </w:r>
    </w:p>
    <w:p w:rsidR="00A36EA4" w:rsidRDefault="00105766" w:rsidP="00E153C2">
      <w:pPr>
        <w:spacing w:line="240" w:lineRule="auto"/>
      </w:pPr>
      <w:r w:rsidRPr="00105766">
        <w:t>1.</w:t>
      </w:r>
      <w:r>
        <w:t xml:space="preserve">Теплоснабжение                                          </w:t>
      </w:r>
      <w:r w:rsidR="00A1343B" w:rsidRPr="00A1343B">
        <w:t>1341,34 </w:t>
      </w:r>
      <w:r>
        <w:t xml:space="preserve"> </w:t>
      </w:r>
      <w:proofErr w:type="spellStart"/>
      <w:r>
        <w:t>руб</w:t>
      </w:r>
      <w:proofErr w:type="spellEnd"/>
      <w:r>
        <w:t>/Гкал</w:t>
      </w:r>
    </w:p>
    <w:p w:rsidR="00A1343B" w:rsidRDefault="00A1343B" w:rsidP="00E153C2">
      <w:pPr>
        <w:spacing w:line="240" w:lineRule="auto"/>
      </w:pPr>
      <w:r>
        <w:t>2. С</w:t>
      </w:r>
      <w:r w:rsidRPr="00A1343B">
        <w:t>тоим</w:t>
      </w:r>
      <w:r>
        <w:t xml:space="preserve">ость химически очищенной воды  </w:t>
      </w:r>
      <w:r w:rsidRPr="00A1343B">
        <w:t xml:space="preserve">4,47 </w:t>
      </w:r>
      <w:proofErr w:type="spellStart"/>
      <w:r w:rsidRPr="00A1343B">
        <w:t>руб</w:t>
      </w:r>
      <w:proofErr w:type="spellEnd"/>
      <w:r w:rsidRPr="00A1343B">
        <w:t>/куб</w:t>
      </w:r>
      <w:proofErr w:type="gramStart"/>
      <w:r w:rsidRPr="00A1343B">
        <w:t>.м</w:t>
      </w:r>
      <w:proofErr w:type="gramEnd"/>
    </w:p>
    <w:p w:rsidR="004461E0" w:rsidRDefault="004461E0" w:rsidP="00E153C2">
      <w:pPr>
        <w:spacing w:line="240" w:lineRule="auto"/>
        <w:rPr>
          <w:b/>
        </w:rPr>
      </w:pPr>
    </w:p>
    <w:p w:rsidR="007845DD" w:rsidRPr="007845DD" w:rsidRDefault="004461E0" w:rsidP="00E153C2">
      <w:pPr>
        <w:spacing w:line="240" w:lineRule="auto"/>
        <w:rPr>
          <w:b/>
        </w:rPr>
      </w:pPr>
      <w:r>
        <w:rPr>
          <w:b/>
        </w:rPr>
        <w:t>ПРИКАЗ РЭК</w:t>
      </w:r>
      <w:r w:rsidRPr="007845DD">
        <w:rPr>
          <w:b/>
        </w:rPr>
        <w:t xml:space="preserve"> </w:t>
      </w:r>
      <w:r w:rsidR="007845DD" w:rsidRPr="007845DD">
        <w:rPr>
          <w:b/>
        </w:rPr>
        <w:t>Красноярског</w:t>
      </w:r>
      <w:r w:rsidR="007845DD">
        <w:rPr>
          <w:b/>
        </w:rPr>
        <w:t>о края от 19.12.2013 г. № 408-П</w:t>
      </w:r>
      <w:r w:rsidR="007845DD" w:rsidRPr="007845DD">
        <w:rPr>
          <w:b/>
        </w:rPr>
        <w:t>:</w:t>
      </w:r>
    </w:p>
    <w:p w:rsidR="00105766" w:rsidRDefault="007845DD" w:rsidP="00E153C2">
      <w:pPr>
        <w:spacing w:line="240" w:lineRule="auto"/>
      </w:pPr>
      <w:r>
        <w:t>1</w:t>
      </w:r>
      <w:r w:rsidR="00105766">
        <w:t>. Стоимость э/э в пределах соц. нормы</w:t>
      </w:r>
    </w:p>
    <w:p w:rsidR="00105766" w:rsidRDefault="00105766" w:rsidP="00E153C2">
      <w:pPr>
        <w:spacing w:line="240" w:lineRule="auto"/>
      </w:pPr>
      <w:r>
        <w:t xml:space="preserve">    (по месту регистрации человека)              1,</w:t>
      </w:r>
      <w:r w:rsidR="00A1343B">
        <w:t>33</w:t>
      </w:r>
      <w:r>
        <w:t xml:space="preserve"> </w:t>
      </w:r>
      <w:proofErr w:type="spellStart"/>
      <w:r>
        <w:t>руб</w:t>
      </w:r>
      <w:proofErr w:type="spellEnd"/>
      <w:r>
        <w:t>/кВт</w:t>
      </w:r>
    </w:p>
    <w:p w:rsidR="00105766" w:rsidRDefault="007845DD" w:rsidP="00E153C2">
      <w:pPr>
        <w:spacing w:line="240" w:lineRule="auto"/>
      </w:pPr>
      <w:r>
        <w:t xml:space="preserve">2. </w:t>
      </w:r>
      <w:r w:rsidR="00105766">
        <w:t xml:space="preserve">Стоимость э/э свыше соц. нормы               </w:t>
      </w:r>
      <w:r w:rsidR="00A1343B">
        <w:t>2</w:t>
      </w:r>
      <w:r w:rsidR="00C05AD0">
        <w:t>,</w:t>
      </w:r>
      <w:r w:rsidR="00A1343B">
        <w:t>16</w:t>
      </w:r>
      <w:r w:rsidR="00105766">
        <w:t xml:space="preserve"> </w:t>
      </w:r>
      <w:proofErr w:type="spellStart"/>
      <w:r w:rsidR="00105766">
        <w:t>руб</w:t>
      </w:r>
      <w:proofErr w:type="spellEnd"/>
      <w:r w:rsidR="00105766">
        <w:t>/кВт</w:t>
      </w:r>
    </w:p>
    <w:p w:rsidR="007845DD" w:rsidRDefault="004461E0" w:rsidP="00E153C2">
      <w:pPr>
        <w:spacing w:line="240" w:lineRule="auto"/>
        <w:rPr>
          <w:b/>
        </w:rPr>
      </w:pPr>
      <w:r>
        <w:rPr>
          <w:b/>
        </w:rPr>
        <w:t>ПРИКАЗ РЭК</w:t>
      </w:r>
      <w:r w:rsidRPr="007845DD">
        <w:rPr>
          <w:b/>
        </w:rPr>
        <w:t xml:space="preserve"> Красноярског</w:t>
      </w:r>
      <w:r>
        <w:rPr>
          <w:b/>
        </w:rPr>
        <w:t>о края от 10.12.2013 № 471-в</w:t>
      </w:r>
      <w:r w:rsidR="007845DD" w:rsidRPr="007845DD">
        <w:rPr>
          <w:b/>
        </w:rPr>
        <w:t>:</w:t>
      </w:r>
    </w:p>
    <w:p w:rsidR="005C3C6B" w:rsidRDefault="005C3C6B" w:rsidP="00E153C2">
      <w:pPr>
        <w:pStyle w:val="a5"/>
        <w:numPr>
          <w:ilvl w:val="0"/>
          <w:numId w:val="2"/>
        </w:numPr>
        <w:spacing w:line="240" w:lineRule="auto"/>
      </w:pPr>
      <w:r>
        <w:t xml:space="preserve">Холодное водоснабжение                     </w:t>
      </w:r>
      <w:r w:rsidR="00A1343B" w:rsidRPr="00A1343B">
        <w:t>13,17</w:t>
      </w:r>
      <w:r w:rsidR="00A1343B">
        <w:rPr>
          <w:rStyle w:val="apple-converted-space"/>
          <w:rFonts w:ascii="Verdana" w:hAnsi="Verdana"/>
          <w:color w:val="003000"/>
          <w:sz w:val="20"/>
          <w:szCs w:val="20"/>
          <w:shd w:val="clear" w:color="auto" w:fill="FFFFF0"/>
        </w:rPr>
        <w:t> </w:t>
      </w:r>
      <w:r>
        <w:t xml:space="preserve">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5C3C6B" w:rsidRPr="005C3C6B" w:rsidRDefault="005C3C6B" w:rsidP="00E153C2">
      <w:pPr>
        <w:pStyle w:val="a5"/>
        <w:numPr>
          <w:ilvl w:val="0"/>
          <w:numId w:val="2"/>
        </w:numPr>
        <w:spacing w:line="240" w:lineRule="auto"/>
      </w:pPr>
      <w:r>
        <w:t xml:space="preserve">Водоотведение                                        </w:t>
      </w:r>
      <w:r w:rsidR="00A1343B" w:rsidRPr="00A1343B">
        <w:t xml:space="preserve">9,42  </w:t>
      </w:r>
      <w:proofErr w:type="spellStart"/>
      <w:r>
        <w:t>руб</w:t>
      </w:r>
      <w:proofErr w:type="spellEnd"/>
      <w:r>
        <w:t>/куб</w:t>
      </w:r>
      <w:proofErr w:type="gramStart"/>
      <w:r>
        <w:t>.м</w:t>
      </w:r>
      <w:proofErr w:type="gramEnd"/>
    </w:p>
    <w:p w:rsidR="004461E0" w:rsidRDefault="004461E0" w:rsidP="00E153C2">
      <w:pPr>
        <w:spacing w:line="240" w:lineRule="auto"/>
        <w:rPr>
          <w:b/>
        </w:rPr>
      </w:pPr>
    </w:p>
    <w:p w:rsidR="00127CA4" w:rsidRDefault="00127CA4" w:rsidP="00E153C2">
      <w:pPr>
        <w:spacing w:line="240" w:lineRule="auto"/>
        <w:rPr>
          <w:b/>
        </w:rPr>
      </w:pPr>
      <w:r>
        <w:rPr>
          <w:b/>
        </w:rPr>
        <w:t>НОРМАТИВЫ</w:t>
      </w:r>
      <w:r w:rsidR="00EB778E">
        <w:rPr>
          <w:b/>
        </w:rPr>
        <w:t xml:space="preserve">  </w:t>
      </w:r>
      <w:r>
        <w:rPr>
          <w:b/>
        </w:rPr>
        <w:t>ПОТРЕБЛЕНИЯ</w:t>
      </w:r>
      <w:r w:rsidR="00EB778E">
        <w:rPr>
          <w:b/>
        </w:rPr>
        <w:t xml:space="preserve"> </w:t>
      </w:r>
      <w:r>
        <w:rPr>
          <w:b/>
        </w:rPr>
        <w:t xml:space="preserve"> ЭЛЕКТРОЭНЕРГИИ</w:t>
      </w:r>
    </w:p>
    <w:p w:rsidR="00127CA4" w:rsidRDefault="00127CA4" w:rsidP="00E153C2">
      <w:pPr>
        <w:spacing w:line="240" w:lineRule="auto"/>
        <w:rPr>
          <w:b/>
        </w:rPr>
      </w:pPr>
      <w:r>
        <w:rPr>
          <w:b/>
        </w:rPr>
        <w:t xml:space="preserve">(соц. норма на число </w:t>
      </w:r>
      <w:proofErr w:type="gramStart"/>
      <w:r>
        <w:rPr>
          <w:b/>
        </w:rPr>
        <w:t>зарегистрированных</w:t>
      </w:r>
      <w:proofErr w:type="gramEnd"/>
      <w:r>
        <w:rPr>
          <w:b/>
        </w:rPr>
        <w:t>)</w:t>
      </w:r>
    </w:p>
    <w:p w:rsidR="00EC3977" w:rsidRDefault="00EC3977" w:rsidP="00E153C2">
      <w:pPr>
        <w:spacing w:line="240" w:lineRule="auto"/>
        <w:rPr>
          <w:b/>
        </w:rPr>
      </w:pPr>
      <w:r>
        <w:rPr>
          <w:b/>
        </w:rPr>
        <w:t>1 чел.         -    110 кВт</w:t>
      </w:r>
    </w:p>
    <w:p w:rsidR="00EC3977" w:rsidRDefault="00EC3977" w:rsidP="00E153C2">
      <w:pPr>
        <w:spacing w:line="240" w:lineRule="auto"/>
        <w:rPr>
          <w:b/>
        </w:rPr>
      </w:pPr>
      <w:r>
        <w:rPr>
          <w:b/>
        </w:rPr>
        <w:t>2 и более   -     75 кВт/чел.</w:t>
      </w:r>
    </w:p>
    <w:p w:rsidR="00EC3977" w:rsidRDefault="00EC3977" w:rsidP="00E153C2">
      <w:pPr>
        <w:spacing w:line="240" w:lineRule="auto"/>
        <w:rPr>
          <w:b/>
        </w:rPr>
      </w:pPr>
      <w:r>
        <w:rPr>
          <w:b/>
        </w:rPr>
        <w:t>Никто не зарегистрирован – соц. норма отсутствует</w:t>
      </w:r>
    </w:p>
    <w:sectPr w:rsidR="00EC3977" w:rsidSect="002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85A"/>
    <w:multiLevelType w:val="hybridMultilevel"/>
    <w:tmpl w:val="0F2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9FB"/>
    <w:multiLevelType w:val="hybridMultilevel"/>
    <w:tmpl w:val="A55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6F0"/>
    <w:rsid w:val="000111F8"/>
    <w:rsid w:val="00051DDC"/>
    <w:rsid w:val="00081AA3"/>
    <w:rsid w:val="000B2206"/>
    <w:rsid w:val="00105766"/>
    <w:rsid w:val="00125A73"/>
    <w:rsid w:val="00127CA4"/>
    <w:rsid w:val="00147ADA"/>
    <w:rsid w:val="0016464F"/>
    <w:rsid w:val="00176DF8"/>
    <w:rsid w:val="001B0192"/>
    <w:rsid w:val="002216F0"/>
    <w:rsid w:val="0023488A"/>
    <w:rsid w:val="00245834"/>
    <w:rsid w:val="002557A6"/>
    <w:rsid w:val="00292050"/>
    <w:rsid w:val="002D042F"/>
    <w:rsid w:val="00304DCB"/>
    <w:rsid w:val="0032169A"/>
    <w:rsid w:val="0033799D"/>
    <w:rsid w:val="00421D7D"/>
    <w:rsid w:val="00441C93"/>
    <w:rsid w:val="004461E0"/>
    <w:rsid w:val="00557E3D"/>
    <w:rsid w:val="005C3C6B"/>
    <w:rsid w:val="005F24DE"/>
    <w:rsid w:val="0077575A"/>
    <w:rsid w:val="007845DD"/>
    <w:rsid w:val="007C30BF"/>
    <w:rsid w:val="008E79E4"/>
    <w:rsid w:val="009926D5"/>
    <w:rsid w:val="00A1343B"/>
    <w:rsid w:val="00A36EA4"/>
    <w:rsid w:val="00A45159"/>
    <w:rsid w:val="00B01E79"/>
    <w:rsid w:val="00B702CC"/>
    <w:rsid w:val="00BD249E"/>
    <w:rsid w:val="00C05AD0"/>
    <w:rsid w:val="00CD2BAB"/>
    <w:rsid w:val="00DF7FCB"/>
    <w:rsid w:val="00E153C2"/>
    <w:rsid w:val="00EB778E"/>
    <w:rsid w:val="00EC3977"/>
    <w:rsid w:val="00F11A73"/>
    <w:rsid w:val="00F14B63"/>
    <w:rsid w:val="00F34226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42F"/>
    <w:pPr>
      <w:ind w:left="720"/>
      <w:contextualSpacing/>
    </w:pPr>
  </w:style>
  <w:style w:type="character" w:customStyle="1" w:styleId="apple-converted-space">
    <w:name w:val="apple-converted-space"/>
    <w:basedOn w:val="a0"/>
    <w:rsid w:val="00A13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BD7A2-16B8-4C4C-86B4-3826E042C993}"/>
</file>

<file path=customXml/itemProps2.xml><?xml version="1.0" encoding="utf-8"?>
<ds:datastoreItem xmlns:ds="http://schemas.openxmlformats.org/officeDocument/2006/customXml" ds:itemID="{16A3553E-1558-41D4-8269-E921FF51E695}"/>
</file>

<file path=customXml/itemProps3.xml><?xml version="1.0" encoding="utf-8"?>
<ds:datastoreItem xmlns:ds="http://schemas.openxmlformats.org/officeDocument/2006/customXml" ds:itemID="{4FA1E34C-6CAF-4900-9597-01E95E956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Поставщики,нормативы и тарифы на коммунальные ресурсы</dc:title>
  <dc:subject/>
  <dc:creator>1</dc:creator>
  <cp:keywords/>
  <dc:description/>
  <cp:lastModifiedBy>Пользователь Windows</cp:lastModifiedBy>
  <cp:revision>16</cp:revision>
  <cp:lastPrinted>2013-01-17T03:19:00Z</cp:lastPrinted>
  <dcterms:created xsi:type="dcterms:W3CDTF">2011-11-21T03:43:00Z</dcterms:created>
  <dcterms:modified xsi:type="dcterms:W3CDTF">2014-08-29T00:03:00Z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