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CB" w:rsidRDefault="008F46CB">
      <w:pPr>
        <w:pStyle w:val="ConsPlusNormal"/>
        <w:outlineLvl w:val="0"/>
      </w:pPr>
      <w:bookmarkStart w:id="0" w:name="_GoBack"/>
      <w:bookmarkEnd w:id="0"/>
    </w:p>
    <w:p w:rsidR="008F46CB" w:rsidRDefault="008F46CB">
      <w:pPr>
        <w:pStyle w:val="ConsPlusTitle"/>
        <w:jc w:val="center"/>
        <w:outlineLvl w:val="0"/>
      </w:pPr>
      <w:r>
        <w:t>АДМИНИСТРАЦИЯ ГОРОДА КРАСНОЯРСКА</w:t>
      </w:r>
    </w:p>
    <w:p w:rsidR="008F46CB" w:rsidRDefault="008F46CB">
      <w:pPr>
        <w:pStyle w:val="ConsPlusTitle"/>
        <w:jc w:val="center"/>
      </w:pPr>
    </w:p>
    <w:p w:rsidR="008F46CB" w:rsidRDefault="008F46CB">
      <w:pPr>
        <w:pStyle w:val="ConsPlusTitle"/>
        <w:jc w:val="center"/>
      </w:pPr>
      <w:r>
        <w:t>ПОСТАНОВЛЕНИЕ</w:t>
      </w:r>
    </w:p>
    <w:p w:rsidR="008F46CB" w:rsidRDefault="008F46CB">
      <w:pPr>
        <w:pStyle w:val="ConsPlusTitle"/>
        <w:jc w:val="center"/>
      </w:pPr>
      <w:r>
        <w:t>от 22 августа 2013 г. N 418</w:t>
      </w:r>
    </w:p>
    <w:p w:rsidR="008F46CB" w:rsidRDefault="008F46CB">
      <w:pPr>
        <w:pStyle w:val="ConsPlusTitle"/>
        <w:jc w:val="center"/>
      </w:pPr>
    </w:p>
    <w:p w:rsidR="008F46CB" w:rsidRDefault="008F46CB">
      <w:pPr>
        <w:pStyle w:val="ConsPlusTitle"/>
        <w:jc w:val="center"/>
      </w:pPr>
      <w:r>
        <w:t>ОБ УТВЕРЖДЕНИИ ПОРЯДКА ОРГАНИЗАЦИИ МУНИЦИПАЛЬНОГО ЖИЛИЩНОГО</w:t>
      </w:r>
    </w:p>
    <w:p w:rsidR="008F46CB" w:rsidRDefault="008F46CB">
      <w:pPr>
        <w:pStyle w:val="ConsPlusTitle"/>
        <w:jc w:val="center"/>
      </w:pPr>
      <w:r>
        <w:t>КОНТРОЛЯ В ГОРОДЕ КРАСНОЯРСКЕ</w:t>
      </w:r>
    </w:p>
    <w:p w:rsidR="008F46CB" w:rsidRDefault="008F46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F4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CB" w:rsidRDefault="008F46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CB" w:rsidRDefault="008F46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46CB" w:rsidRDefault="008F46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46CB" w:rsidRDefault="008F46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Красноярска</w:t>
            </w:r>
            <w:proofErr w:type="gramEnd"/>
          </w:p>
          <w:p w:rsidR="008F46CB" w:rsidRDefault="008F4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5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10.07.2014 </w:t>
            </w:r>
            <w:hyperlink r:id="rId6" w:history="1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>,</w:t>
            </w:r>
          </w:p>
          <w:p w:rsidR="008F46CB" w:rsidRDefault="008F4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07.08.2015 </w:t>
            </w:r>
            <w:hyperlink r:id="rId7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25.03.2020 </w:t>
            </w:r>
            <w:hyperlink r:id="rId8" w:history="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CB" w:rsidRDefault="008F46CB">
            <w:pPr>
              <w:spacing w:after="1" w:line="0" w:lineRule="atLeast"/>
            </w:pPr>
          </w:p>
        </w:tc>
      </w:tr>
    </w:tbl>
    <w:p w:rsidR="008F46CB" w:rsidRDefault="008F46CB">
      <w:pPr>
        <w:pStyle w:val="ConsPlusNormal"/>
        <w:jc w:val="center"/>
      </w:pPr>
    </w:p>
    <w:p w:rsidR="008F46CB" w:rsidRDefault="008F46CB">
      <w:pPr>
        <w:pStyle w:val="ConsPlusNormal"/>
        <w:ind w:firstLine="540"/>
        <w:jc w:val="both"/>
      </w:pPr>
      <w:proofErr w:type="gramStart"/>
      <w:r>
        <w:t xml:space="preserve">В целях организации и осуществления муниципального жилищного контроля в городе Красноярске, в соответствии с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10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26.12.2008 </w:t>
      </w:r>
      <w:hyperlink r:id="rId11" w:history="1">
        <w:r>
          <w:rPr>
            <w:color w:val="0000FF"/>
          </w:rPr>
          <w:t>N 294-ФЗ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2" w:history="1">
        <w:r>
          <w:rPr>
            <w:color w:val="0000FF"/>
          </w:rPr>
          <w:t>Законом</w:t>
        </w:r>
      </w:hyperlink>
      <w:r>
        <w:t xml:space="preserve"> Красноярского края от 07.02.2013 N 4-1047</w:t>
      </w:r>
      <w:proofErr w:type="gramEnd"/>
      <w:r>
        <w:t xml:space="preserve"> "О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контроля", руководствуясь </w:t>
      </w:r>
      <w:hyperlink r:id="rId13" w:history="1">
        <w:r>
          <w:rPr>
            <w:color w:val="0000FF"/>
          </w:rPr>
          <w:t>ст. ст. 41</w:t>
        </w:r>
      </w:hyperlink>
      <w:r>
        <w:t xml:space="preserve">, </w:t>
      </w:r>
      <w:hyperlink r:id="rId14" w:history="1">
        <w:r>
          <w:rPr>
            <w:color w:val="0000FF"/>
          </w:rPr>
          <w:t>58</w:t>
        </w:r>
      </w:hyperlink>
      <w:r>
        <w:t xml:space="preserve">, </w:t>
      </w:r>
      <w:hyperlink r:id="rId15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организации муниципального жилищного контроля в городе Красноярске согласно приложению.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2. Администрациям районов в городе по согласованию с департаментом городского хозяйства администрации города утвердить перечень должностных лиц, осуществляющих муниципальный жилищный контроль (муниципальных жилищных инспекторов).</w:t>
      </w:r>
    </w:p>
    <w:p w:rsidR="008F46CB" w:rsidRDefault="008F46C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03.02.2014 N 41)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3. Администрациям районов в городе при составлении ежегодного плана проведения проверок на 2014 год: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в срок до 26 августа 2013 года согласовать проекты планов с администрациями всех районов в городе;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в срок до 28 августа 2013 года направить проекты ежегодных планов проведения проверок в департамент городского хозяйства администрации города;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в срок до 1 сентября 2013 года направить проекты планов в органы прокуратуры;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в срок до 1 ноября 2013 года утвердить ежегодный план проведения проверок и представить его в департамент городского хозяйства администрации города.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jc w:val="right"/>
      </w:pPr>
      <w:r>
        <w:t>Глава города</w:t>
      </w:r>
    </w:p>
    <w:p w:rsidR="008F46CB" w:rsidRDefault="008F46CB">
      <w:pPr>
        <w:pStyle w:val="ConsPlusNormal"/>
        <w:jc w:val="right"/>
      </w:pPr>
      <w:r>
        <w:t>Э.Ш.АКБУЛАТОВ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jc w:val="right"/>
        <w:outlineLvl w:val="0"/>
      </w:pPr>
      <w:r>
        <w:t>Приложение</w:t>
      </w:r>
    </w:p>
    <w:p w:rsidR="008F46CB" w:rsidRDefault="008F46CB">
      <w:pPr>
        <w:pStyle w:val="ConsPlusNormal"/>
        <w:jc w:val="right"/>
      </w:pPr>
      <w:r>
        <w:t>к Постановлению</w:t>
      </w:r>
    </w:p>
    <w:p w:rsidR="008F46CB" w:rsidRDefault="008F46CB">
      <w:pPr>
        <w:pStyle w:val="ConsPlusNormal"/>
        <w:jc w:val="right"/>
      </w:pPr>
      <w:r>
        <w:t>администрации города</w:t>
      </w:r>
    </w:p>
    <w:p w:rsidR="008F46CB" w:rsidRDefault="008F46CB">
      <w:pPr>
        <w:pStyle w:val="ConsPlusNormal"/>
        <w:jc w:val="right"/>
      </w:pPr>
      <w:r>
        <w:lastRenderedPageBreak/>
        <w:t>от 22 августа 2013 г. N 418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Title"/>
        <w:jc w:val="center"/>
      </w:pPr>
      <w:bookmarkStart w:id="1" w:name="P36"/>
      <w:bookmarkEnd w:id="1"/>
      <w:r>
        <w:t>ПОРЯДОК</w:t>
      </w:r>
    </w:p>
    <w:p w:rsidR="008F46CB" w:rsidRDefault="008F46CB">
      <w:pPr>
        <w:pStyle w:val="ConsPlusTitle"/>
        <w:jc w:val="center"/>
      </w:pPr>
      <w:r>
        <w:t>ОРГАНИЗАЦИИ МУНИЦИПАЛЬНОГО ЖИЛИЩНОГО КОНТРОЛЯ</w:t>
      </w:r>
    </w:p>
    <w:p w:rsidR="008F46CB" w:rsidRDefault="008F46CB">
      <w:pPr>
        <w:pStyle w:val="ConsPlusTitle"/>
        <w:jc w:val="center"/>
      </w:pPr>
      <w:r>
        <w:t>В ГОРОДЕ КРАСНОЯРСКЕ</w:t>
      </w:r>
    </w:p>
    <w:p w:rsidR="008F46CB" w:rsidRDefault="008F46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F4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CB" w:rsidRDefault="008F46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CB" w:rsidRDefault="008F46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46CB" w:rsidRDefault="008F46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46CB" w:rsidRDefault="008F46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Красноярска</w:t>
            </w:r>
            <w:proofErr w:type="gramEnd"/>
          </w:p>
          <w:p w:rsidR="008F46CB" w:rsidRDefault="008F4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17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10.07.2014 </w:t>
            </w:r>
            <w:hyperlink r:id="rId18" w:history="1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>,</w:t>
            </w:r>
          </w:p>
          <w:p w:rsidR="008F46CB" w:rsidRDefault="008F4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07.08.2015 </w:t>
            </w:r>
            <w:hyperlink r:id="rId19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25.03.2020 </w:t>
            </w:r>
            <w:hyperlink r:id="rId20" w:history="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CB" w:rsidRDefault="008F46CB">
            <w:pPr>
              <w:spacing w:after="1" w:line="0" w:lineRule="atLeast"/>
            </w:pPr>
          </w:p>
        </w:tc>
      </w:tr>
    </w:tbl>
    <w:p w:rsidR="008F46CB" w:rsidRDefault="008F46CB">
      <w:pPr>
        <w:pStyle w:val="ConsPlusNormal"/>
        <w:jc w:val="both"/>
      </w:pPr>
    </w:p>
    <w:p w:rsidR="008F46CB" w:rsidRDefault="008F46CB">
      <w:pPr>
        <w:pStyle w:val="ConsPlusTitle"/>
        <w:jc w:val="center"/>
        <w:outlineLvl w:val="1"/>
      </w:pPr>
      <w:r>
        <w:t>I. ОБЩИЕ ПОЛОЖЕНИЯ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организации муниципального жилищного контроля в городе Красноярске (далее - Порядок) разработан в соответствии с Жилищным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22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26.12.2008 </w:t>
      </w:r>
      <w:hyperlink r:id="rId23" w:history="1">
        <w:r>
          <w:rPr>
            <w:color w:val="0000FF"/>
          </w:rPr>
          <w:t>N 294-ФЗ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24" w:history="1">
        <w:r>
          <w:rPr>
            <w:color w:val="0000FF"/>
          </w:rPr>
          <w:t>Законом</w:t>
        </w:r>
      </w:hyperlink>
      <w:r>
        <w:t xml:space="preserve"> Красноярского края от 07.02.2013 N 4-1047</w:t>
      </w:r>
      <w:proofErr w:type="gramEnd"/>
      <w:r>
        <w:t xml:space="preserve"> "О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контроля", </w:t>
      </w:r>
      <w:hyperlink r:id="rId25" w:history="1">
        <w:r>
          <w:rPr>
            <w:color w:val="0000FF"/>
          </w:rPr>
          <w:t>Уставом</w:t>
        </w:r>
      </w:hyperlink>
      <w:r>
        <w:t xml:space="preserve"> города Красноярска.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2. Предметом регулирования настоящего Порядка являются вопросы организации муниципального жилищного контроля (далее - муниципальный жилищный контроль), а также установление порядка проведения проверок.</w:t>
      </w:r>
    </w:p>
    <w:p w:rsidR="008F46CB" w:rsidRDefault="008F46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25.03.2020 N 197)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3. Целью муниципального жилищного контроля является реализация полномочий органа местного самоуправления по решению вопросов местного значения в области жилищных отношений.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Title"/>
        <w:jc w:val="center"/>
        <w:outlineLvl w:val="1"/>
      </w:pPr>
      <w:r>
        <w:t>II. ПОЛНОМОЧИЯ ОРГАНА МУНИЦИПАЛЬНОГО ЖИЛИЩНОГО КОНТРОЛЯ</w:t>
      </w:r>
    </w:p>
    <w:p w:rsidR="008F46CB" w:rsidRDefault="008F46CB">
      <w:pPr>
        <w:pStyle w:val="ConsPlusTitle"/>
        <w:jc w:val="center"/>
      </w:pPr>
      <w:r>
        <w:t>НА ОСУЩЕСТВЛЕНИЕ МУНИЦИПАЛЬНОГО ЖИЛИЩНОГО КОНТРОЛЯ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ind w:firstLine="540"/>
        <w:jc w:val="both"/>
      </w:pPr>
      <w:r>
        <w:t>4. К полномочиям органа муниципального жилищного контроля относятся: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осуществление муниципального жилищного контроля;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разработка административного регламента осуществления муниципального жилищного контроля в порядке, установленном нормативным правовым актом Красноярского края;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организация и проведение мониторинга эффективности муниципального жилищного контроля;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осуществление иных полномочий, предусмотренных федеральными законами, законами и иными нормативными правовыми актами Красноярского края.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Title"/>
        <w:jc w:val="center"/>
        <w:outlineLvl w:val="1"/>
      </w:pPr>
      <w:r>
        <w:t>III. ПОРЯДОК ОСУЩЕСТВЛЕНИЯ МУНИЦИПАЛЬНОГО ЖИЛИЩНОГО</w:t>
      </w:r>
    </w:p>
    <w:p w:rsidR="008F46CB" w:rsidRDefault="008F46CB">
      <w:pPr>
        <w:pStyle w:val="ConsPlusTitle"/>
        <w:jc w:val="center"/>
      </w:pPr>
      <w:r>
        <w:t>КОНТРОЛЯ В ОТНОШЕНИИ ГРАЖДАН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ind w:firstLine="540"/>
        <w:jc w:val="both"/>
      </w:pPr>
      <w:r>
        <w:t xml:space="preserve">5. Муниципальный жилищный контроль в отношении граждан проводится путем проведения проверок в соответствии с Административным </w:t>
      </w:r>
      <w:hyperlink r:id="rId27" w:history="1">
        <w:r>
          <w:rPr>
            <w:color w:val="0000FF"/>
          </w:rPr>
          <w:t>регламентом</w:t>
        </w:r>
      </w:hyperlink>
      <w:r>
        <w:t xml:space="preserve"> осуществления муниципального жилищного контроля на территории муниципального образования города Красноярска, утвержденным Распоряжением администрации города от 12.10.2018 N 354-р (далее - административный регламент осуществления муниципального жилищного контроля на территории города Красноярска).</w:t>
      </w:r>
    </w:p>
    <w:p w:rsidR="008F46CB" w:rsidRDefault="008F46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25.03.2020 N 197)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Проведение проверок в отношении граждан осуществляется администрацией района в городе по месту нахождения муниципального жилого помещения.</w:t>
      </w:r>
    </w:p>
    <w:p w:rsidR="008F46CB" w:rsidRDefault="008F46CB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10.07.2014 N 416)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lastRenderedPageBreak/>
        <w:t xml:space="preserve">6 - 14. Утратили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25.03.2020 N 197.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Title"/>
        <w:jc w:val="center"/>
        <w:outlineLvl w:val="1"/>
      </w:pPr>
      <w:r>
        <w:t>IV. ПОРЯДОК ВЗАИМОДЕЙСТВИЯ ОРГАНОВ МУНИЦИПАЛЬНОГО</w:t>
      </w:r>
    </w:p>
    <w:p w:rsidR="008F46CB" w:rsidRDefault="008F46CB">
      <w:pPr>
        <w:pStyle w:val="ConsPlusTitle"/>
        <w:jc w:val="center"/>
      </w:pPr>
      <w:r>
        <w:t>ЖИЛИЩНОГО КОНТРОЛЯ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ind w:firstLine="540"/>
        <w:jc w:val="both"/>
      </w:pPr>
      <w:r>
        <w:t xml:space="preserve">15. </w:t>
      </w:r>
      <w:proofErr w:type="gramStart"/>
      <w:r>
        <w:t xml:space="preserve">Муниципальный жилищный контроль в отношении юридических лиц, индивидуальных предпринимателей в городе Красноярске осуществляется в порядке, предусмотренном Жилищным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33" w:history="1">
        <w:r>
          <w:rPr>
            <w:color w:val="0000FF"/>
          </w:rPr>
          <w:t>Законом</w:t>
        </w:r>
      </w:hyperlink>
      <w:r>
        <w:t xml:space="preserve"> Красноярского края от 07.02.2013 N 4-1047 "О муниципальном жилищном контроле и взаимодействии органа государственного жилищного надзора Красноярского</w:t>
      </w:r>
      <w:proofErr w:type="gramEnd"/>
      <w:r>
        <w:t xml:space="preserve"> края с органами муниципального жилищного контроля", административным регламентом осуществления муниципального жилищного контроля на территории города Красноярска.</w:t>
      </w:r>
    </w:p>
    <w:p w:rsidR="008F46CB" w:rsidRDefault="008F46CB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10.07.2014 N 416)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16. Орган муниципального жилищного контроля осуществляет взаимодействие с другими органами муниципального жилищного контроля в городе Красноярске путем: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информирования каждого органа муниципального жилищного контроля в городе Красноярске о ежегодных планах проведения проверок, внеплановых проверках соблюдения обязательных требований;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планирования и проведения совместных мероприятий по осуществлению муниципального жилищного контроля в отношении юридических лиц, индивидуальных предпринимателей, деятельность которых осуществляется в различных районах города Красноярска;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осуществления иных форм взаимодействия, не противоречащих действующему законодательству.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16.1.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25.03.2020 N 197.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16.2. При составлении проектов ежегодных планов проведения проверок: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департамент городского хозяйства администрации города планирует осуществление проверок юридических лиц, осуществляющих свою деятельность на территории города;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администрации районов в городе планируют осуществление проверок индивидуальных предпринимателей, осуществляющих свою деятельность на территории данного района.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В случае если плановая проверка индивидуальных предпринимателей, деятельность которых осуществляется в различных районах города Красноярска, запланирована несколькими органами муниципального жилищного контроля, проводится совместная плановая проверка.</w:t>
      </w:r>
    </w:p>
    <w:p w:rsidR="008F46CB" w:rsidRDefault="008F46CB">
      <w:pPr>
        <w:pStyle w:val="ConsPlusNormal"/>
        <w:jc w:val="both"/>
      </w:pPr>
      <w:r>
        <w:t xml:space="preserve">(п. 16.2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10.07.2014 N 416)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16.3.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25.03.2020 N 197.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17 - 18. Утратили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07.08.2015 N 527.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19. По результатам совместной проверки составляется совместный акт проверки по типовой форме, установленной федеральным органом исполнительной власти, уполномоченным Правительством Российской Федерации, для юридических лиц, индивидуальных предпринимателей.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Title"/>
        <w:jc w:val="center"/>
        <w:outlineLvl w:val="1"/>
      </w:pPr>
      <w:r>
        <w:t xml:space="preserve">V. КООРДИНАЦИЯ ДЕЯТЕЛЬНОСТИ ОРГАНОВ </w:t>
      </w:r>
      <w:proofErr w:type="gramStart"/>
      <w:r>
        <w:t>МУНИЦИПАЛЬНОГО</w:t>
      </w:r>
      <w:proofErr w:type="gramEnd"/>
    </w:p>
    <w:p w:rsidR="008F46CB" w:rsidRDefault="008F46CB">
      <w:pPr>
        <w:pStyle w:val="ConsPlusTitle"/>
        <w:jc w:val="center"/>
      </w:pPr>
      <w:r>
        <w:t>ЖИЛИЩНОГО КОНТРОЛЯ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ind w:firstLine="540"/>
        <w:jc w:val="both"/>
      </w:pPr>
      <w:r>
        <w:t>20. Координация деятельности органов муниципального жилищного контроля осуществляется департаментом городского хозяйства администрации города (далее - Департамент).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21 - 24. Утратили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07.08.2015 N 527.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22. Департамент рассматривает проекты ежегодных планов проведения проверок и направляет для согласования в службу строительного надзора и жилищного контроля Красноярского края.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lastRenderedPageBreak/>
        <w:t>23. В срок до 1 августа года, предшествующего году проведения плановых проверок, Департамент вносит предложения (при их наличии) руководителям органов муниципального жилищного контроля.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24.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07.08.2015 N 527.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25. После утверждения плана проведения плановых проверок органы муниципального жилищного контроля в срок до 1 декабря года, предшествующего году их проведения, представляют в Департамент утвержденные планы проведения плановых проверок.</w:t>
      </w:r>
    </w:p>
    <w:p w:rsidR="008F46CB" w:rsidRDefault="008F46C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07.08.2015 N 527)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26. Органы муниципального жилищного контроля направляют в Департамент копию приказа (распоряжения) руководителя (заместителя руководителя) о проведении плановой и внеплановой проверок, копии итоговых документов плановых и внеплановых проверок органа муниципального жилищного контроля в течение 10 рабочих дней </w:t>
      </w:r>
      <w:proofErr w:type="gramStart"/>
      <w:r>
        <w:t>с даты окончания</w:t>
      </w:r>
      <w:proofErr w:type="gramEnd"/>
      <w:r>
        <w:t xml:space="preserve"> каждой проверки на адрес электронной почты Департамента: dgh@admkrsk.ru.</w:t>
      </w:r>
    </w:p>
    <w:p w:rsidR="008F46CB" w:rsidRDefault="008F46CB">
      <w:pPr>
        <w:pStyle w:val="ConsPlusNormal"/>
        <w:jc w:val="both"/>
      </w:pPr>
      <w:r>
        <w:t xml:space="preserve">(п. 26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25.03.2020 N 197)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25.03.2020 N 197.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28. Органы муниципального жилищного контроля по запросам Департамента представляют иную информацию и документы, связанные с осуществлением муниципального жилищного контроля.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29. Департамент формирует сводную информацию по городу о проверках, включенных в ежегодные планы проведения проверок органами муниципального жилищного контроля, и внеплановых проверках.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30. Департамент взаимодействует со службой строительного надзора и жилищного контроля Красноярского края при согласовании планов контрольных мероприятий и планов проведения совместных проверок.</w:t>
      </w:r>
    </w:p>
    <w:p w:rsidR="008F46CB" w:rsidRDefault="008F46CB">
      <w:pPr>
        <w:pStyle w:val="ConsPlusNormal"/>
        <w:spacing w:before="220"/>
        <w:ind w:firstLine="540"/>
        <w:jc w:val="both"/>
      </w:pPr>
      <w:r>
        <w:t>31. Департамент разрабатывает административный регламент осуществления муниципального жилищного контроля.</w:t>
      </w:r>
    </w:p>
    <w:p w:rsidR="008F46CB" w:rsidRDefault="008F46C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03.02.2014 N 41)</w:t>
      </w: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jc w:val="both"/>
      </w:pPr>
    </w:p>
    <w:p w:rsidR="008F46CB" w:rsidRDefault="008F46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CC2" w:rsidRDefault="00254CC2"/>
    <w:sectPr w:rsidR="00254CC2" w:rsidSect="003D19D8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CB"/>
    <w:rsid w:val="00254CC2"/>
    <w:rsid w:val="008F46CB"/>
    <w:rsid w:val="009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6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6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A6F9145AB90553B7928C93BB1E835097ED2F9AB72D952E0FE301FFE032DEDD26C51A32D0D20AFDEA8BDD8836D29F0A03F5460393C6EAA163D1A468i8BAJ" TargetMode="External"/><Relationship Id="rId18" Type="http://schemas.openxmlformats.org/officeDocument/2006/relationships/hyperlink" Target="consultantplus://offline/ref=B9A6F9145AB90553B7928C93BB1E835097ED2F9AB42495280FEC01FFE032DEDD26C51A32D0D20AFDEA8BDE8D3BD29F0A03F5460393C6EAA163D1A468i8BAJ" TargetMode="External"/><Relationship Id="rId26" Type="http://schemas.openxmlformats.org/officeDocument/2006/relationships/hyperlink" Target="consultantplus://offline/ref=B9A6F9145AB90553B7928C93BB1E835097ED2F9AB721962204E201FFE032DEDD26C51A32D0D20AFDEA8BDE8D38D29F0A03F5460393C6EAA163D1A468i8BAJ" TargetMode="External"/><Relationship Id="rId39" Type="http://schemas.openxmlformats.org/officeDocument/2006/relationships/hyperlink" Target="consultantplus://offline/ref=B9A6F9145AB90553B7928C93BB1E835097ED2F9AB421942A0DEC01FFE032DEDD26C51A32D0D20AFDEA8BDE8D38D29F0A03F5460393C6EAA163D1A468i8BAJ" TargetMode="External"/><Relationship Id="rId21" Type="http://schemas.openxmlformats.org/officeDocument/2006/relationships/hyperlink" Target="consultantplus://offline/ref=B9A6F9145AB90553B792929EAD72DC5F90E67197B42D9F7D51B107A8BF62D88866851C67939706FBEF808ADC7A8CC65B42BE4B0688DAEAA6i7BFJ" TargetMode="External"/><Relationship Id="rId34" Type="http://schemas.openxmlformats.org/officeDocument/2006/relationships/hyperlink" Target="consultantplus://offline/ref=B9A6F9145AB90553B7928C93BB1E835097ED2F9AB42495280FEC01FFE032DEDD26C51A32D0D20AFDEA8BDE8D36D29F0A03F5460393C6EAA163D1A468i8BAJ" TargetMode="External"/><Relationship Id="rId42" Type="http://schemas.openxmlformats.org/officeDocument/2006/relationships/hyperlink" Target="consultantplus://offline/ref=B9A6F9145AB90553B7928C93BB1E835097ED2F9AB721962204E201FFE032DEDD26C51A32D0D20AFDEA8BDE8C3ED29F0A03F5460393C6EAA163D1A468i8BAJ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consultantplus://offline/ref=B9A6F9145AB90553B7928C93BB1E835097ED2F9AB421942A0DEC01FFE032DEDD26C51A32D0D20AFDEA8BDE8D3BD29F0A03F5460393C6EAA163D1A468i8B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A6F9145AB90553B7928C93BB1E835097ED2F9AB425912A09E701FFE032DEDD26C51A32D0D20AFDEA8BDE8D38D29F0A03F5460393C6EAA163D1A468i8BAJ" TargetMode="External"/><Relationship Id="rId29" Type="http://schemas.openxmlformats.org/officeDocument/2006/relationships/hyperlink" Target="consultantplus://offline/ref=B9A6F9145AB90553B7928C93BB1E835097ED2F9AB42495280FEC01FFE032DEDD26C51A32D0D20AFDEA8BDE8D38D29F0A03F5460393C6EAA163D1A468i8BAJ" TargetMode="External"/><Relationship Id="rId11" Type="http://schemas.openxmlformats.org/officeDocument/2006/relationships/hyperlink" Target="consultantplus://offline/ref=B9A6F9145AB90553B792929EAD72DC5F90E77096B6229F7D51B107A8BF62D88866851C6E929D53ADAEDED38D3BC7CB5E59A24B01i9B4J" TargetMode="External"/><Relationship Id="rId24" Type="http://schemas.openxmlformats.org/officeDocument/2006/relationships/hyperlink" Target="consultantplus://offline/ref=B9A6F9145AB90553B7928C93BB1E835097ED2F9ABC25922905EE5CF5E86BD2DF21CA4525D79B06FCEA8BDC88358D9A1F12AD4B0688D8EFBA7FD3A6i6B8J" TargetMode="External"/><Relationship Id="rId32" Type="http://schemas.openxmlformats.org/officeDocument/2006/relationships/hyperlink" Target="consultantplus://offline/ref=B9A6F9145AB90553B792929EAD72DC5F90E77096B6229F7D51B107A8BF62D8887485446B939319FCEF95DC8D3CiDBBJ" TargetMode="External"/><Relationship Id="rId37" Type="http://schemas.openxmlformats.org/officeDocument/2006/relationships/hyperlink" Target="consultantplus://offline/ref=B9A6F9145AB90553B7928C93BB1E835097ED2F9AB721962204E201FFE032DEDD26C51A32D0D20AFDEA8BDE8D37D29F0A03F5460393C6EAA163D1A468i8BAJ" TargetMode="External"/><Relationship Id="rId40" Type="http://schemas.openxmlformats.org/officeDocument/2006/relationships/hyperlink" Target="consultantplus://offline/ref=B9A6F9145AB90553B7928C93BB1E835097ED2F9AB421942A0DEC01FFE032DEDD26C51A32D0D20AFDEA8BDE8D38D29F0A03F5460393C6EAA163D1A468i8BAJ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B9A6F9145AB90553B7928C93BB1E835097ED2F9AB425912A09E701FFE032DEDD26C51A32D0D20AFDEA8BDE8D3BD29F0A03F5460393C6EAA163D1A468i8BAJ" TargetMode="External"/><Relationship Id="rId15" Type="http://schemas.openxmlformats.org/officeDocument/2006/relationships/hyperlink" Target="consultantplus://offline/ref=B9A6F9145AB90553B7928C93BB1E835097ED2F9AB72D952E0FE301FFE032DEDD26C51A32D0D20AFDEA8BDA853ED29F0A03F5460393C6EAA163D1A468i8BAJ" TargetMode="External"/><Relationship Id="rId23" Type="http://schemas.openxmlformats.org/officeDocument/2006/relationships/hyperlink" Target="consultantplus://offline/ref=B9A6F9145AB90553B792929EAD72DC5F90E77096B6229F7D51B107A8BF62D88866851C6E929D53ADAEDED38D3BC7CB5E59A24B01i9B4J" TargetMode="External"/><Relationship Id="rId28" Type="http://schemas.openxmlformats.org/officeDocument/2006/relationships/hyperlink" Target="consultantplus://offline/ref=B9A6F9145AB90553B7928C93BB1E835097ED2F9AB721962204E201FFE032DEDD26C51A32D0D20AFDEA8BDE8D39D29F0A03F5460393C6EAA163D1A468i8BAJ" TargetMode="External"/><Relationship Id="rId36" Type="http://schemas.openxmlformats.org/officeDocument/2006/relationships/hyperlink" Target="consultantplus://offline/ref=B9A6F9145AB90553B7928C93BB1E835097ED2F9AB42495280FEC01FFE032DEDD26C51A32D0D20AFDEA8BDE8C39D29F0A03F5460393C6EAA163D1A468i8BAJ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consultantplus://offline/ref=B9A6F9145AB90553B792929EAD72DC5F90E6749FB6279F7D51B107A8BF62D88866851C67939705F9EE808ADC7A8CC65B42BE4B0688DAEAA6i7BFJ" TargetMode="External"/><Relationship Id="rId19" Type="http://schemas.openxmlformats.org/officeDocument/2006/relationships/hyperlink" Target="consultantplus://offline/ref=B9A6F9145AB90553B7928C93BB1E835097ED2F9AB421942A0DEC01FFE032DEDD26C51A32D0D20AFDEA8BDE8D3BD29F0A03F5460393C6EAA163D1A468i8BAJ" TargetMode="External"/><Relationship Id="rId31" Type="http://schemas.openxmlformats.org/officeDocument/2006/relationships/hyperlink" Target="consultantplus://offline/ref=B9A6F9145AB90553B792929EAD72DC5F90E67197B42D9F7D51B107A8BF62D8887485446B939319FCEF95DC8D3CiDBBJ" TargetMode="External"/><Relationship Id="rId44" Type="http://schemas.openxmlformats.org/officeDocument/2006/relationships/hyperlink" Target="consultantplus://offline/ref=B9A6F9145AB90553B7928C93BB1E835097ED2F9AB425912A09E701FFE032DEDD26C51A32D0D20AFDEA8BDE8D39D29F0A03F5460393C6EAA163D1A468i8B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A6F9145AB90553B792929EAD72DC5F90E67197B42D9F7D51B107A8BF62D88866851C67939706FBEF808ADC7A8CC65B42BE4B0688DAEAA6i7BFJ" TargetMode="External"/><Relationship Id="rId14" Type="http://schemas.openxmlformats.org/officeDocument/2006/relationships/hyperlink" Target="consultantplus://offline/ref=B9A6F9145AB90553B7928C93BB1E835097ED2F9AB72D952E0FE301FFE032DEDD26C51A32D0D20AFDEA88D5D96F9D9E5647A5550393C6E8A47FiDB1J" TargetMode="External"/><Relationship Id="rId22" Type="http://schemas.openxmlformats.org/officeDocument/2006/relationships/hyperlink" Target="consultantplus://offline/ref=B9A6F9145AB90553B792929EAD72DC5F90E6749FB6279F7D51B107A8BF62D88866851C67939705F9EE808ADC7A8CC65B42BE4B0688DAEAA6i7BFJ" TargetMode="External"/><Relationship Id="rId27" Type="http://schemas.openxmlformats.org/officeDocument/2006/relationships/hyperlink" Target="consultantplus://offline/ref=B9A6F9145AB90553B7928C93BB1E835097ED2F9AB721972805E101FFE032DEDD26C51A32D0D20AFDEA8BDE8C3BD29F0A03F5460393C6EAA163D1A468i8BAJ" TargetMode="External"/><Relationship Id="rId30" Type="http://schemas.openxmlformats.org/officeDocument/2006/relationships/hyperlink" Target="consultantplus://offline/ref=B9A6F9145AB90553B7928C93BB1E835097ED2F9AB721962204E201FFE032DEDD26C51A32D0D20AFDEA8BDE8D37D29F0A03F5460393C6EAA163D1A468i8BAJ" TargetMode="External"/><Relationship Id="rId35" Type="http://schemas.openxmlformats.org/officeDocument/2006/relationships/hyperlink" Target="consultantplus://offline/ref=B9A6F9145AB90553B7928C93BB1E835097ED2F9AB721962204E201FFE032DEDD26C51A32D0D20AFDEA8BDE8D37D29F0A03F5460393C6EAA163D1A468i8BAJ" TargetMode="External"/><Relationship Id="rId43" Type="http://schemas.openxmlformats.org/officeDocument/2006/relationships/hyperlink" Target="consultantplus://offline/ref=B9A6F9145AB90553B7928C93BB1E835097ED2F9AB721962204E201FFE032DEDD26C51A32D0D20AFDEA8BDE8C3CD29F0A03F5460393C6EAA163D1A468i8BAJ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consultantplus://offline/ref=B9A6F9145AB90553B7928C93BB1E835097ED2F9AB721962204E201FFE032DEDD26C51A32D0D20AFDEA8BDE8D3BD29F0A03F5460393C6EAA163D1A468i8BA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9A6F9145AB90553B7928C93BB1E835097ED2F9ABC25922905EE5CF5E86BD2DF21CA4525D79B06FCEA8BDC88358D9A1F12AD4B0688D8EFBA7FD3A6i6B8J" TargetMode="External"/><Relationship Id="rId17" Type="http://schemas.openxmlformats.org/officeDocument/2006/relationships/hyperlink" Target="consultantplus://offline/ref=B9A6F9145AB90553B7928C93BB1E835097ED2F9AB425912A09E701FFE032DEDD26C51A32D0D20AFDEA8BDE8D39D29F0A03F5460393C6EAA163D1A468i8BAJ" TargetMode="External"/><Relationship Id="rId25" Type="http://schemas.openxmlformats.org/officeDocument/2006/relationships/hyperlink" Target="consultantplus://offline/ref=B9A6F9145AB90553B7928C93BB1E835097ED2F9AB72D952E0FE301FFE032DEDD26C51A32C2D252F1EA8EC08D3BC7C95B45iAB2J" TargetMode="External"/><Relationship Id="rId33" Type="http://schemas.openxmlformats.org/officeDocument/2006/relationships/hyperlink" Target="consultantplus://offline/ref=B9A6F9145AB90553B7928C93BB1E835097ED2F9ABC25922905EE5CF5E86BD2DF21CA4537D7C30AFCEF95DE8820DBCB59i4B5J" TargetMode="External"/><Relationship Id="rId38" Type="http://schemas.openxmlformats.org/officeDocument/2006/relationships/hyperlink" Target="consultantplus://offline/ref=B9A6F9145AB90553B7928C93BB1E835097ED2F9AB421942A0DEC01FFE032DEDD26C51A32D0D20AFDEA8BDE8D38D29F0A03F5460393C6EAA163D1A468i8BAJ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B9A6F9145AB90553B7928C93BB1E835097ED2F9AB721962204E201FFE032DEDD26C51A32D0D20AFDEA8BDE8D3BD29F0A03F5460393C6EAA163D1A468i8BAJ" TargetMode="External"/><Relationship Id="rId41" Type="http://schemas.openxmlformats.org/officeDocument/2006/relationships/hyperlink" Target="consultantplus://offline/ref=B9A6F9145AB90553B7928C93BB1E835097ED2F9AB421942A0DEC01FFE032DEDD26C51A32D0D20AFDEA8BDE8D39D29F0A03F5460393C6EAA163D1A468i8B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A6F9145AB90553B7928C93BB1E835097ED2F9AB42495280FEC01FFE032DEDD26C51A32D0D20AFDEA8BDE8D3BD29F0A03F5460393C6EAA163D1A468i8B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FDC3FC-9770-456B-8DF6-0AC3B100245B}"/>
</file>

<file path=customXml/itemProps2.xml><?xml version="1.0" encoding="utf-8"?>
<ds:datastoreItem xmlns:ds="http://schemas.openxmlformats.org/officeDocument/2006/customXml" ds:itemID="{B95575E6-0ABE-46DF-ABC7-8B47B814DE7E}"/>
</file>

<file path=customXml/itemProps3.xml><?xml version="1.0" encoding="utf-8"?>
<ds:datastoreItem xmlns:ds="http://schemas.openxmlformats.org/officeDocument/2006/customXml" ds:itemID="{94DF8E02-61AC-4494-9356-A605CC917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2541</Words>
  <Characters>14489</Characters>
  <Application>Microsoft Office Word</Application>
  <DocSecurity>0</DocSecurity>
  <Lines>120</Lines>
  <Paragraphs>33</Paragraphs>
  <ScaleCrop>false</ScaleCrop>
  <Company/>
  <LinksUpToDate>false</LinksUpToDate>
  <CharactersWithSpaces>16997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</cp:revision>
  <dcterms:created xsi:type="dcterms:W3CDTF">2022-05-05T09:01:00Z</dcterms:created>
  <dcterms:modified xsi:type="dcterms:W3CDTF">2022-05-05T09:01:00Z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