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C8" w:rsidRDefault="00F411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11C8" w:rsidRDefault="00F411C8">
      <w:pPr>
        <w:pStyle w:val="ConsPlusNormal"/>
        <w:jc w:val="both"/>
        <w:outlineLvl w:val="0"/>
      </w:pPr>
    </w:p>
    <w:p w:rsidR="00F411C8" w:rsidRDefault="00F411C8">
      <w:pPr>
        <w:pStyle w:val="ConsPlusNormal"/>
        <w:outlineLvl w:val="0"/>
      </w:pPr>
      <w:r>
        <w:t>Зарегистрировано в Минюсте России 24 мая 2013 г. N 28505</w:t>
      </w:r>
    </w:p>
    <w:p w:rsidR="00F411C8" w:rsidRDefault="00F41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1C8" w:rsidRDefault="00F411C8">
      <w:pPr>
        <w:pStyle w:val="ConsPlusNormal"/>
      </w:pPr>
    </w:p>
    <w:p w:rsidR="00F411C8" w:rsidRDefault="00F411C8">
      <w:pPr>
        <w:pStyle w:val="ConsPlusTitle"/>
        <w:jc w:val="center"/>
      </w:pPr>
      <w:r>
        <w:t>МИНИСТЕРСТВО ТРАНСПОРТА РОССИЙСКОЙ ФЕДЕРАЦИИ</w:t>
      </w:r>
    </w:p>
    <w:p w:rsidR="00F411C8" w:rsidRDefault="00F411C8">
      <w:pPr>
        <w:pStyle w:val="ConsPlusTitle"/>
        <w:jc w:val="center"/>
      </w:pPr>
    </w:p>
    <w:p w:rsidR="00F411C8" w:rsidRDefault="00F411C8">
      <w:pPr>
        <w:pStyle w:val="ConsPlusTitle"/>
        <w:jc w:val="center"/>
      </w:pPr>
      <w:r>
        <w:t>ПРИКАЗ</w:t>
      </w:r>
    </w:p>
    <w:p w:rsidR="00F411C8" w:rsidRDefault="00F411C8">
      <w:pPr>
        <w:pStyle w:val="ConsPlusTitle"/>
        <w:jc w:val="center"/>
      </w:pPr>
      <w:r>
        <w:t>от 16 ноября 2012 г. N 402</w:t>
      </w:r>
    </w:p>
    <w:p w:rsidR="00F411C8" w:rsidRDefault="00F411C8">
      <w:pPr>
        <w:pStyle w:val="ConsPlusTitle"/>
        <w:jc w:val="center"/>
      </w:pPr>
    </w:p>
    <w:p w:rsidR="00F411C8" w:rsidRDefault="00F411C8">
      <w:pPr>
        <w:pStyle w:val="ConsPlusTitle"/>
        <w:jc w:val="center"/>
      </w:pPr>
      <w:r>
        <w:t>ОБ УТВЕРЖДЕНИИ КЛАССИФИКАЦИИ</w:t>
      </w:r>
    </w:p>
    <w:p w:rsidR="00F411C8" w:rsidRDefault="00F411C8">
      <w:pPr>
        <w:pStyle w:val="ConsPlusTitle"/>
        <w:jc w:val="center"/>
      </w:pPr>
      <w:r>
        <w:t>РАБОТ ПО КАПИТАЛЬНОМУ РЕМОНТУ, РЕМОНТУ И СОДЕРЖАНИЮ</w:t>
      </w:r>
    </w:p>
    <w:p w:rsidR="00F411C8" w:rsidRDefault="00F411C8">
      <w:pPr>
        <w:pStyle w:val="ConsPlusTitle"/>
        <w:jc w:val="center"/>
      </w:pPr>
      <w:r>
        <w:t>АВТОМОБИЛЬНЫХ ДОРОГ</w:t>
      </w:r>
    </w:p>
    <w:p w:rsidR="00F411C8" w:rsidRDefault="00F41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411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8" w:rsidRDefault="00F411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8" w:rsidRDefault="00F411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6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7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10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8" w:rsidRDefault="00F411C8">
            <w:pPr>
              <w:spacing w:after="1" w:line="0" w:lineRule="atLeast"/>
            </w:pPr>
          </w:p>
        </w:tc>
      </w:tr>
    </w:tbl>
    <w:p w:rsidR="00F411C8" w:rsidRDefault="00F411C8">
      <w:pPr>
        <w:pStyle w:val="ConsPlusNormal"/>
        <w:jc w:val="center"/>
      </w:pPr>
    </w:p>
    <w:p w:rsidR="00F411C8" w:rsidRDefault="00F411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 N 30 (ч. II), ст. 3616; N 49, ст. 5744; 2009, N 29, ст. 3582; N 39, ст. 4532; N 52 (ч. I), ст. 6427; 2010, N 45, ст. 5753; N 51 (ч. III), ст. 6810; 2011, N 7, ст. 901; N 15, ст. 2041; N 17, ст. 2310; N 29, ст. 4284; N 30 (ч. I), ст. 4590, 4591; N 49 (ч. I), ст. 7015; 2012, N 26, ст. 3447) и </w:t>
      </w:r>
      <w:hyperlink r:id="rId12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ст. 6332; 2010, N 6, ст. 650; N 6, ст. 652; N 11, ст. 1222; N 12, ст. 1348; N 13, ст. 1502; N 15, ст. 1805; N 25, ст. 3172; N 26, ст. 3350; N 31, ст. 4251; 2011, N 14, ст. 1935; N 26, ст. 3801, ст. 3804; N 32, ст. 4832; N 38, ст. 5389; N 46, ст. 6526; N 47, ст. 6660; N 48, ст. 6922; 2012, N 6, ст. 686; N 14, ст. 1630; N 19, ст. 2439), приказываю: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от 12 ноября 2007 г. </w:t>
      </w:r>
      <w:hyperlink r:id="rId13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от 6 августа 2008 г. </w:t>
      </w:r>
      <w:hyperlink r:id="rId14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jc w:val="right"/>
      </w:pPr>
      <w:r>
        <w:t>Министр</w:t>
      </w:r>
    </w:p>
    <w:p w:rsidR="00F411C8" w:rsidRDefault="00F411C8">
      <w:pPr>
        <w:pStyle w:val="ConsPlusNormal"/>
        <w:jc w:val="right"/>
      </w:pPr>
      <w:r>
        <w:t>М.Ю.СОКОЛОВ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jc w:val="right"/>
        <w:outlineLvl w:val="0"/>
      </w:pPr>
      <w:r>
        <w:t>Утверждена</w:t>
      </w:r>
    </w:p>
    <w:p w:rsidR="00F411C8" w:rsidRDefault="00F411C8">
      <w:pPr>
        <w:pStyle w:val="ConsPlusNormal"/>
        <w:jc w:val="right"/>
      </w:pPr>
      <w:r>
        <w:t>приказом Минтранса России</w:t>
      </w:r>
    </w:p>
    <w:p w:rsidR="00F411C8" w:rsidRDefault="00F411C8">
      <w:pPr>
        <w:pStyle w:val="ConsPlusNormal"/>
        <w:jc w:val="right"/>
      </w:pPr>
      <w:r>
        <w:t>от 16 ноября 2012 г. N 402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Title"/>
        <w:jc w:val="center"/>
      </w:pPr>
      <w:bookmarkStart w:id="0" w:name="P34"/>
      <w:bookmarkEnd w:id="0"/>
      <w:r>
        <w:t>КЛАССИФИКАЦИЯ</w:t>
      </w:r>
    </w:p>
    <w:p w:rsidR="00F411C8" w:rsidRDefault="00F411C8">
      <w:pPr>
        <w:pStyle w:val="ConsPlusTitle"/>
        <w:jc w:val="center"/>
      </w:pPr>
      <w:r>
        <w:t>РАБОТ ПО КАПИТАЛЬНОМУ РЕМОНТУ, РЕМОНТУ И СОДЕРЖАНИЮ</w:t>
      </w:r>
    </w:p>
    <w:p w:rsidR="00F411C8" w:rsidRDefault="00F411C8">
      <w:pPr>
        <w:pStyle w:val="ConsPlusTitle"/>
        <w:jc w:val="center"/>
      </w:pPr>
      <w:r>
        <w:t>АВТОМОБИЛЬНЫХ ДОРОГ</w:t>
      </w:r>
    </w:p>
    <w:p w:rsidR="00F411C8" w:rsidRDefault="00F41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411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8" w:rsidRDefault="00F411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8" w:rsidRDefault="00F411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1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1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18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F411C8" w:rsidRDefault="00F41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19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C8" w:rsidRDefault="00F411C8">
            <w:pPr>
              <w:spacing w:after="1" w:line="0" w:lineRule="atLeast"/>
            </w:pPr>
          </w:p>
        </w:tc>
      </w:tr>
    </w:tbl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Title"/>
        <w:jc w:val="center"/>
        <w:outlineLvl w:val="1"/>
      </w:pPr>
      <w:r>
        <w:t>I. Общие положения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2. 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2.1.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F411C8" w:rsidRDefault="00F411C8">
      <w:pPr>
        <w:pStyle w:val="ConsPlusNormal"/>
        <w:jc w:val="both"/>
      </w:pPr>
      <w:r>
        <w:t xml:space="preserve">(пп. 2.1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2.2.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F411C8" w:rsidRDefault="00F411C8">
      <w:pPr>
        <w:pStyle w:val="ConsPlusNormal"/>
        <w:jc w:val="both"/>
      </w:pPr>
      <w:r>
        <w:t xml:space="preserve">(пп. 2.2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Title"/>
        <w:jc w:val="center"/>
        <w:outlineLvl w:val="1"/>
      </w:pPr>
      <w:r>
        <w:t>II. Классификация работ по капитальному ремонту</w:t>
      </w:r>
    </w:p>
    <w:p w:rsidR="00F411C8" w:rsidRDefault="00F411C8">
      <w:pPr>
        <w:pStyle w:val="ConsPlusTitle"/>
        <w:jc w:val="center"/>
      </w:pPr>
      <w:r>
        <w:t>автомобильных дорог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 и другим объектам);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lastRenderedPageBreak/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перемощение отдельных участков мостовых с полной заменой песчаного основания;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замена балок (более 25%) в пролетных строениях;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восстановление или замена подпорных стен, противолавинных галерей, навесов, устройство укрепительных и регуляционных сооружений, сооружений для защиты от наледей, оползней и др.;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восстановление тоннелей, включая замену части (до 50%) обделки;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замена пролетных строений, в том числе с изменением продольной схемы (с возможным изменением длины моста до 15%) с временным отводом земельных участков (без дополнительного землеотвода), и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элементов, а также замена пролетных строений малых мостов на водопропускные трубы с возможным временным отводом земельных участков, необходимых для указанных целей, с последующей их рекультивацией;</w:t>
      </w:r>
    </w:p>
    <w:p w:rsidR="00F411C8" w:rsidRDefault="00F411C8">
      <w:pPr>
        <w:pStyle w:val="ConsPlusNormal"/>
        <w:jc w:val="both"/>
      </w:pPr>
      <w:r>
        <w:t xml:space="preserve">(пп. "д"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411C8" w:rsidRDefault="00F411C8">
      <w:pPr>
        <w:pStyle w:val="ConsPlusNormal"/>
        <w:jc w:val="both"/>
      </w:pPr>
      <w:r>
        <w:t xml:space="preserve">(пп. "е"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замена опор, в том числе с изменением существующей продольной схемы моста (с возможным изменением длины моста до 15%)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411C8" w:rsidRDefault="00F411C8">
      <w:pPr>
        <w:pStyle w:val="ConsPlusNormal"/>
        <w:jc w:val="both"/>
      </w:pPr>
      <w:r>
        <w:t xml:space="preserve">(пп. "ж"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замена ограждений, перил и тротуаров;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замена знаков, сигнальных столбиков, барьерных ограждений и шумозащитных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нанесение постоянной разметки после капитального ремонта;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5) прочие работы по капитальному ремонту: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</w:t>
      </w:r>
      <w:r>
        <w:lastRenderedPageBreak/>
        <w:t>участках капитального ремонта;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проведение инженерных изысканий, обследований и разработка проектной документации на капитальный ремонт, экспертиза проектной документации;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строительный контроль и авторский надзор;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капитальный ремонт производственных объектов, в том числе баз, являющихся технологической частью автомобильных дорог и используемых при их капитальном ремонте, ремонте и содержании.</w:t>
      </w:r>
    </w:p>
    <w:p w:rsidR="00F411C8" w:rsidRDefault="00F411C8">
      <w:pPr>
        <w:pStyle w:val="ConsPlusNormal"/>
        <w:jc w:val="both"/>
      </w:pPr>
      <w:r>
        <w:t xml:space="preserve">(пп. "е"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и (или) искусственных дорожных сооружений на них до значений, соответствующих ее фактической категории, включая увеличение количества полос движения, без изменения границ полосы отвода относятся следующие работы: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по земляному полотну и водоотводу: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доведение геометрических параметров земляного полотна до норм, соответствующих категории &lt;1&gt; ремонтируемого участка автомобильной дороги, включая уширение земляного полотна для устройства дополнительных полос движения и переходно-скоростных полос без дополнительного землеотвода;</w:t>
      </w:r>
    </w:p>
    <w:p w:rsidR="00F411C8" w:rsidRDefault="00F411C8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сентября 2009 г. N 767 "О классификации автомобильных дорог в Российской Федерации" (Собрание законодательства Российской Федерации, 2009, N 40, ст. 4703).</w:t>
      </w:r>
    </w:p>
    <w:p w:rsidR="00F411C8" w:rsidRDefault="00F411C8">
      <w:pPr>
        <w:pStyle w:val="ConsPlusNormal"/>
        <w:jc w:val="both"/>
      </w:pPr>
      <w:r>
        <w:t xml:space="preserve">(сноска введена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jc w:val="both"/>
      </w:pPr>
    </w:p>
    <w:p w:rsidR="00F411C8" w:rsidRDefault="00F411C8">
      <w:pPr>
        <w:pStyle w:val="ConsPlusNormal"/>
        <w:ind w:firstLine="540"/>
        <w:jc w:val="both"/>
      </w:pPr>
      <w:r>
        <w:t>б) поднятие земляного полотна на подтопляемых и снегозаносимых участках, переустройство пучинистых, оползневых и обвальных участков автомобильной дороги и/или искусственных дорожных сооружений на них;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полная замена земляного полотна,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lastRenderedPageBreak/>
        <w:t>е) уменьшение крутизны откосов насыпей, выемок и другие работы, обеспечивающие устойчивость земляного полотна;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раскрытие снегонезаносимых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переустройство прикромочных и телескопических лотков, дренажей, осушительных канав, быстротоков, водобойных колодцев, ливневой канализации;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и) устройство недостающих элементов системы водоотвода (в том числе новых водопропускных труб, дренажей, прикромочных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трещинопрерывающими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цементобетона или асфальтобетона;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полная замена дорожной одежды на новую, более прочную и долговечную;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уширение дорожной одежды до норм, соответствующих категории ремонтируемого участка автомобильной дороги, в том числе при увеличении полос движения без изменения категории дороги и дополнительного землеотвода;</w:t>
      </w:r>
    </w:p>
    <w:p w:rsidR="00F411C8" w:rsidRDefault="00F411C8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укрепление обочин;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устройство недостающих бордюров и укрепительных полос по краям усовершенствованных покрытий и недостающих бордюров по краям тротуаров;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замена элементов мостового полотна с усилением плит и заменой продольных и поперечных швов омоноличивания сталежелезобетонных пролетных строений;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удлинение, замена водопропускных труб;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изменение ширины тротуаров на искусственных сооружениях;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уширение пролетных строений, с доведением их габаритов и грузоподъемности до параметров, установленных для рассматриваемого участка и категории автомобильной дороги, без дополнительного землеотвода;</w:t>
      </w:r>
    </w:p>
    <w:p w:rsidR="00F411C8" w:rsidRDefault="00F411C8">
      <w:pPr>
        <w:pStyle w:val="ConsPlusNormal"/>
        <w:jc w:val="both"/>
      </w:pPr>
      <w:r>
        <w:t xml:space="preserve">(пп. "д"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е) устройство дополнительных вентиляционных штолен и шахт для тоннелей, устройство </w:t>
      </w:r>
      <w:r>
        <w:lastRenderedPageBreak/>
        <w:t>эвакуационных галерей, а также вентиляции, освещения, систем пожаротушения и связи;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усиление пролетных строений и опор;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л) устройство противокамнепадных сеток;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F411C8" w:rsidRDefault="00F411C8">
      <w:pPr>
        <w:pStyle w:val="ConsPlusNormal"/>
        <w:jc w:val="both"/>
      </w:pPr>
      <w:r>
        <w:t xml:space="preserve">(пп. "б"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411C8" w:rsidRDefault="00F411C8">
      <w:pPr>
        <w:pStyle w:val="ConsPlusNormal"/>
        <w:jc w:val="both"/>
      </w:pPr>
      <w:r>
        <w:t xml:space="preserve">(пп. "д"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архитектурно-художественное оформление элементов обустройства и благоустройства участков автомобильных дорог, развязок, площадок отдыха, автобусных остановок, смотровых площадок и других объектов;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устройство недостающего электроосвещения;</w:t>
      </w:r>
    </w:p>
    <w:p w:rsidR="00F411C8" w:rsidRDefault="00F411C8">
      <w:pPr>
        <w:pStyle w:val="ConsPlusNormal"/>
        <w:jc w:val="both"/>
      </w:pPr>
      <w:r>
        <w:t xml:space="preserve">(пп. "з"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и) устройство автоматизированных систем по борьбе с зимней скользкостью.</w:t>
      </w:r>
    </w:p>
    <w:p w:rsidR="00F411C8" w:rsidRDefault="00F411C8">
      <w:pPr>
        <w:pStyle w:val="ConsPlusNormal"/>
        <w:jc w:val="both"/>
      </w:pPr>
      <w:r>
        <w:t xml:space="preserve">(пп. "и"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5) прочие работы: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восстановление баз противогололедных материалов и подъездов к ним, бурение, оборудование и обустройство недостающих скважин для добычи природных рассолов;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lastRenderedPageBreak/>
        <w:t>г) устройство и ликвидация временных объездов и искусственных сооружений ремонтируемых участков автомобильной дороги и/или искусственных дорожных сооружений на них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411C8" w:rsidRDefault="00F411C8">
      <w:pPr>
        <w:pStyle w:val="ConsPlusNormal"/>
        <w:jc w:val="both"/>
      </w:pPr>
      <w:r>
        <w:t xml:space="preserve">(в ред. Приказов Минтранса России от 25.11.2014 </w:t>
      </w:r>
      <w:hyperlink r:id="rId44" w:history="1">
        <w:r>
          <w:rPr>
            <w:color w:val="0000FF"/>
          </w:rPr>
          <w:t>N 322</w:t>
        </w:r>
      </w:hyperlink>
      <w:r>
        <w:t xml:space="preserve">, от 07.11.2017 </w:t>
      </w:r>
      <w:hyperlink r:id="rId45" w:history="1">
        <w:r>
          <w:rPr>
            <w:color w:val="0000FF"/>
          </w:rPr>
          <w:t>N 479</w:t>
        </w:r>
      </w:hyperlink>
      <w:r>
        <w:t>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устройство постоянных снегозащитных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устройство недостающих пешеходных и велосипедных дорожек без дополнительного землеотвода.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Title"/>
        <w:jc w:val="center"/>
        <w:outlineLvl w:val="1"/>
      </w:pPr>
      <w:r>
        <w:t>III. Классификация работ по ремонту автомобильных дорог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укрепление обочин;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F411C8" w:rsidRDefault="00F411C8">
      <w:pPr>
        <w:pStyle w:val="ConsPlusNormal"/>
        <w:jc w:val="both"/>
      </w:pPr>
      <w:r>
        <w:t xml:space="preserve">(пп. "б"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полная замена слоев дорожного покрытия,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F411C8" w:rsidRDefault="00F411C8">
      <w:pPr>
        <w:pStyle w:val="ConsPlusNormal"/>
        <w:jc w:val="both"/>
      </w:pPr>
      <w:r>
        <w:t xml:space="preserve">(пп. "д"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перемощение отдельных участков мостовых с частичной заменой песчаного основания;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и) нанесение временной разметки на период ремонта, удаление временной разметки и нанесение </w:t>
      </w:r>
      <w:r>
        <w:lastRenderedPageBreak/>
        <w:t>постоянной разметки после завершения ремонта;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замена на новые отдельных балок пролетных строений до 40%, ремонт оставшихся балок, ремонт или замена плит и других элементов пролетных строений;</w:t>
      </w:r>
    </w:p>
    <w:p w:rsidR="00F411C8" w:rsidRDefault="00F411C8">
      <w:pPr>
        <w:pStyle w:val="ConsPlusNormal"/>
        <w:jc w:val="both"/>
      </w:pPr>
      <w:r>
        <w:t xml:space="preserve">(пп. "а"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замена отдельных элементов опор;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удлинение до 25% и (или) замена отдельных звеньев и оголовков водопропускных труб, без дополнительного землеотвода,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параметров, в границах полосы отвода;</w:t>
      </w:r>
    </w:p>
    <w:p w:rsidR="00F411C8" w:rsidRDefault="00F411C8">
      <w:pPr>
        <w:pStyle w:val="ConsPlusNormal"/>
        <w:jc w:val="both"/>
      </w:pPr>
      <w:r>
        <w:t xml:space="preserve">(пп. "в"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устройство козырьков вдоль пролетов и сливов с горизонтальных поверхностей опор и пролетных строений;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устройство карнизов с фасадов пролетных строений;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замена швов омоноличивания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и) установка лестничных сходов и устройство смотровых ходов;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к) замена деформационных швов;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п) замена ограждений, перил и тротуаров;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с) восстановление пешеходных переходов в разных уровнях;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т) замена или ремонт смотровых приспособлений;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х) восстановление подпорных стен, противолавинных галерей, навесов, берегозащитных и </w:t>
      </w:r>
      <w:r>
        <w:lastRenderedPageBreak/>
        <w:t>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ц) восстановление постоянных снегозащитных и шумозащитных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ч) восстановление лесных насаждений, живых изгородей;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ш) восстановление связей пролетных строений;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щ) устройство, замена и восстановление локальных очистных сооружений для очистки сточных вод;</w:t>
      </w:r>
    </w:p>
    <w:p w:rsidR="00F411C8" w:rsidRDefault="00F411C8">
      <w:pPr>
        <w:pStyle w:val="ConsPlusNormal"/>
        <w:jc w:val="both"/>
      </w:pPr>
      <w:r>
        <w:t xml:space="preserve">(пп. "щ"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ы) замена и восстановление систем и элементов, обеспечивающих подъемку и разводку пролетных строений.</w:t>
      </w:r>
    </w:p>
    <w:p w:rsidR="00F411C8" w:rsidRDefault="00F411C8">
      <w:pPr>
        <w:pStyle w:val="ConsPlusNormal"/>
        <w:jc w:val="both"/>
      </w:pPr>
      <w:r>
        <w:t xml:space="preserve">(пп. "ы"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восстановление электроосвещения;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5) прочие работы по ремонту: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F411C8" w:rsidRDefault="00F411C8">
      <w:pPr>
        <w:pStyle w:val="ConsPlusNormal"/>
        <w:jc w:val="both"/>
      </w:pPr>
      <w:r>
        <w:t xml:space="preserve">(пп. "б"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строительный контроль, авторский надзор;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lastRenderedPageBreak/>
        <w:t>е) устройство инженерно-технических систем обеспечения безопасности дорожного движения и дорожных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F411C8" w:rsidRDefault="00F411C8">
      <w:pPr>
        <w:pStyle w:val="ConsPlusNormal"/>
        <w:jc w:val="both"/>
      </w:pPr>
      <w:r>
        <w:t xml:space="preserve">(пп. "з"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Title"/>
        <w:jc w:val="center"/>
        <w:outlineLvl w:val="1"/>
      </w:pPr>
      <w:r>
        <w:t>IV. Классификация работ по содержанию автомобильных дорог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по полосе отвода, земляному полотну и системе водоотвода: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устройство дренажных прорезей;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противопаводковые мероприятия;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восстановление земляного полотна на участках с пучинистыми и слабыми грунтами на площади до 100 м2;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и) поддержание в чистоте и порядке элементов обозначения границ полосы отвода;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устранение деформаций и повреждений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</w:t>
      </w:r>
      <w:r>
        <w:lastRenderedPageBreak/>
        <w:t>защитного слоя на всю ширину покрытия;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восстановление изношенных верхних слоев асфальтобетонных покрытий;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и) обеспыливание проезжей части автомобильных дорог;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к) восстановление дорожной одежды на участках с пучинистыми и слабыми грунтами на площади до 100 м2;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F411C8" w:rsidRDefault="00F411C8">
      <w:pPr>
        <w:pStyle w:val="ConsPlusNormal"/>
        <w:jc w:val="both"/>
      </w:pPr>
      <w:r>
        <w:t xml:space="preserve">(пп. "л"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F411C8" w:rsidRDefault="00F411C8">
      <w:pPr>
        <w:pStyle w:val="ConsPlusNormal"/>
        <w:jc w:val="both"/>
      </w:pPr>
      <w:r>
        <w:t xml:space="preserve">(пп. "м"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очистка от пыли и грязи элементов мостового полотна и тротуаров,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очистка (в том числе и от растительности) конусов, откосов, подмостовых русел;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обслуживание судовой сигнализации и аэросигнализации на мостах;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</w:t>
      </w:r>
      <w:r>
        <w:lastRenderedPageBreak/>
        <w:t>горизонтальных поверхностей опор и пролетных строений;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о) 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р) замена досок настила и тротуаров деревянных мостов, устранение дефектов или частичная замена прогонов, подтяжка тяжей узлов ферм, антисептирование деревянных конструкций пролетных строений и опор;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т) замена подферменников;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х) замена настила на паромных переправах и наплавных мостах, а также перил, ограждений и колесоотбойных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плавсредств; антисептирование деревянных конструкций, окраска поверхности других элементов;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</w:t>
      </w:r>
      <w:r>
        <w:lastRenderedPageBreak/>
        <w:t>на световозвращающие элементы ограждений, сигнальные столбики и удерживающие буфера; 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з) окраска элементов обстановки и обустройства автомобильных дорог, содержание их в чистоте и порядке;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и) оборудование и поддержание в чистоте и порядке объездов разрушенных, подтопляемых, наледных и заносимых участков автомобильных дорог, закрываемых для движения мостов;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м)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весоизмерительного оборудования и оргтехники;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7. В состав работ по зимнему содержанию входят: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уход за постоянными снегозащитными сооружениями;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2) устройство снегомерных постов, необходимых для изучения работы автомобильных дорог и </w:t>
      </w:r>
      <w:r>
        <w:lastRenderedPageBreak/>
        <w:t>дорожных сооружений в зимних условиях;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6) погрузка и вывоз снега, в том числе его утилизация;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7) распределение противогололедных материалов;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9) 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сооружений, подходов и лестничных сходов;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16) проведение противолавинных мероприятий, уборка лавинных отложений;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17) устройство, поддержание в чистоте и порядке ледовых переправ.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8. В состав работ по озеленению входят: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lastRenderedPageBreak/>
        <w:t>9. В прочие работы по содержанию входят: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разработка проектов содержания автомобильных дорог, экспертиза проектов сметных расчетов стоимости работ по содержанию;</w:t>
      </w:r>
    </w:p>
    <w:p w:rsidR="00F411C8" w:rsidRDefault="00F411C8">
      <w:pPr>
        <w:pStyle w:val="ConsPlusNormal"/>
        <w:jc w:val="both"/>
      </w:pPr>
      <w:r>
        <w:t xml:space="preserve">(в ред. Приказов Минтранса России от 25.11.2014 </w:t>
      </w:r>
      <w:hyperlink r:id="rId62" w:history="1">
        <w:r>
          <w:rPr>
            <w:color w:val="0000FF"/>
          </w:rPr>
          <w:t>N 322</w:t>
        </w:r>
      </w:hyperlink>
      <w:r>
        <w:t xml:space="preserve">, от 13.11.2018 </w:t>
      </w:r>
      <w:hyperlink r:id="rId63" w:history="1">
        <w:r>
          <w:rPr>
            <w:color w:val="0000FF"/>
          </w:rPr>
          <w:t>N 406</w:t>
        </w:r>
      </w:hyperlink>
      <w:r>
        <w:t>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автоматизированных систем по борьбе с зимней скользкостью,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F411C8" w:rsidRDefault="00F411C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паспортизация автомобильных дорог и искусственных сооружений;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5)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F411C8" w:rsidRDefault="00F411C8">
      <w:pPr>
        <w:pStyle w:val="ConsPlusNormal"/>
        <w:jc w:val="both"/>
      </w:pPr>
      <w:r>
        <w:t xml:space="preserve">(пп. 5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контроля за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8) обеспечение работы и содержание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дорогами;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средства; регистрация фактов пользования </w:t>
      </w:r>
      <w:r>
        <w:lastRenderedPageBreak/>
        <w:t>платной автомобильной дорогой, включающая сбор, хранение и использование данных (государственный регистрационный знак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F411C8" w:rsidRDefault="00F411C8">
      <w:pPr>
        <w:pStyle w:val="ConsPlusNormal"/>
        <w:jc w:val="both"/>
      </w:pPr>
      <w:r>
        <w:t xml:space="preserve">(пп. 8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9) метрологическое и техническое обслуживание лабораторного оборудования и приборов, поддержание в чистоте и порядке снего- и водомерных постов, постов и специальных устройств для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10) поддержание в чистоте и порядке очистных сооружений, снегоплавильных площадок и минерализированных полос;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11) противокамнепадные мероприятия, включая оборку склонов, противоселевые мероприятия;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13) проведение оценки уровня содержания и оценки технического состояния автомобильных дорог и дорожных сооружений, а также их элементов;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14) разработка мобилизационных планов, планов и схем технического прикрытия, инженерных проектов сокращенного состава для технического прикрытия и восстановления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15) содержание стационарных очистных сооружений;</w:t>
      </w:r>
    </w:p>
    <w:p w:rsidR="00F411C8" w:rsidRDefault="00F411C8">
      <w:pPr>
        <w:pStyle w:val="ConsPlusNormal"/>
        <w:jc w:val="both"/>
      </w:pPr>
      <w:r>
        <w:t xml:space="preserve">(пп. 15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(ДТП);</w:t>
      </w:r>
    </w:p>
    <w:p w:rsidR="00F411C8" w:rsidRDefault="00F411C8">
      <w:pPr>
        <w:pStyle w:val="ConsPlusNormal"/>
        <w:jc w:val="both"/>
      </w:pPr>
      <w:r>
        <w:t xml:space="preserve">(пп. 16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 xml:space="preserve">17) работы по организации дорожного движения согласно </w:t>
      </w:r>
      <w:hyperlink r:id="rId69" w:history="1">
        <w:r>
          <w:rPr>
            <w:color w:val="0000FF"/>
          </w:rPr>
          <w:t>классификации работ</w:t>
        </w:r>
      </w:hyperlink>
      <w:r>
        <w:t xml:space="preserve"> по организации дорожного движения, утвержденной в соответствии со </w:t>
      </w:r>
      <w:hyperlink r:id="rId70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&lt;1&gt;.</w:t>
      </w:r>
    </w:p>
    <w:p w:rsidR="00F411C8" w:rsidRDefault="00F411C8">
      <w:pPr>
        <w:pStyle w:val="ConsPlusNormal"/>
        <w:jc w:val="both"/>
      </w:pPr>
      <w:r>
        <w:t xml:space="preserve">(пп. 17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1, ст. 27.</w:t>
      </w:r>
    </w:p>
    <w:p w:rsidR="00F411C8" w:rsidRDefault="00F411C8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  <w:r>
        <w:t>10. В состав мероприятий по содержанию входят работы по установке следующих элементов обустройства: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1) 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F411C8" w:rsidRDefault="00F411C8">
      <w:pPr>
        <w:pStyle w:val="ConsPlusNormal"/>
        <w:jc w:val="both"/>
      </w:pPr>
      <w:r>
        <w:lastRenderedPageBreak/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3) установка дорожных ограждений, сигнальных столбиков, противоослепляющих экранов, световозвращающих устройств;</w:t>
      </w:r>
    </w:p>
    <w:p w:rsidR="00F411C8" w:rsidRDefault="00F411C8">
      <w:pPr>
        <w:pStyle w:val="ConsPlusNormal"/>
        <w:jc w:val="both"/>
      </w:pPr>
      <w:r>
        <w:t xml:space="preserve">(пп. 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7) обозначение границ полос отвода и придорожных полос;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9) установка недостающих контейнеров для сбора мусора;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дорог; замена вышедших из строя счетчиков интенсивности движения, обновление программного обеспечения;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11) устройство недостающих искусственных дорожных неровностей;</w:t>
      </w:r>
    </w:p>
    <w:p w:rsidR="00F411C8" w:rsidRDefault="00F411C8">
      <w:pPr>
        <w:pStyle w:val="ConsPlusNormal"/>
        <w:jc w:val="both"/>
      </w:pPr>
      <w:r>
        <w:t xml:space="preserve">(пп. 11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12) 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F411C8" w:rsidRDefault="00F411C8">
      <w:pPr>
        <w:pStyle w:val="ConsPlusNormal"/>
        <w:jc w:val="both"/>
      </w:pPr>
      <w:r>
        <w:t xml:space="preserve">(пп. 12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spacing w:before="220"/>
        <w:ind w:firstLine="540"/>
        <w:jc w:val="both"/>
      </w:pPr>
      <w:r>
        <w:t>13) установка надземных пешеходных переходов из модульных конструкций.</w:t>
      </w:r>
    </w:p>
    <w:p w:rsidR="00F411C8" w:rsidRDefault="00F411C8">
      <w:pPr>
        <w:pStyle w:val="ConsPlusNormal"/>
        <w:jc w:val="both"/>
      </w:pPr>
      <w:r>
        <w:t xml:space="preserve">(пп. 13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ind w:firstLine="540"/>
        <w:jc w:val="both"/>
      </w:pPr>
    </w:p>
    <w:p w:rsidR="00F411C8" w:rsidRDefault="00F41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>
      <w:bookmarkStart w:id="1" w:name="_GoBack"/>
      <w:bookmarkEnd w:id="1"/>
    </w:p>
    <w:sectPr w:rsidR="00254CC2" w:rsidSect="00464822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C8"/>
    <w:rsid w:val="00254CC2"/>
    <w:rsid w:val="00941858"/>
    <w:rsid w:val="00F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B98425EEF36FCB9746E463A0391C2589F5145ED40105F7893578658BDCD3285243E75906DA65498D0B6A1FC19F85B12809ED0CDE42C5B5OAi9I" TargetMode="External"/><Relationship Id="rId21" Type="http://schemas.openxmlformats.org/officeDocument/2006/relationships/hyperlink" Target="consultantplus://offline/ref=43B98425EEF36FCB9746E463A0391C2589F5145ED40105F7893578658BDCD3285243E75906DA6549880B6A1FC19F85B12809ED0CDE42C5B5OAi9I" TargetMode="External"/><Relationship Id="rId42" Type="http://schemas.openxmlformats.org/officeDocument/2006/relationships/hyperlink" Target="consultantplus://offline/ref=43B98425EEF36FCB9746E463A0391C258AFA1452D50205F7893578658BDCD3285243E75906DA65498D0B6A1FC19F85B12809ED0CDE42C5B5OAi9I" TargetMode="External"/><Relationship Id="rId47" Type="http://schemas.openxmlformats.org/officeDocument/2006/relationships/hyperlink" Target="consultantplus://offline/ref=43B98425EEF36FCB9746E463A0391C258AFA1452D50205F7893578658BDCD3285243E75906DA654A8B0B6A1FC19F85B12809ED0CDE42C5B5OAi9I" TargetMode="External"/><Relationship Id="rId63" Type="http://schemas.openxmlformats.org/officeDocument/2006/relationships/hyperlink" Target="consultantplus://offline/ref=43B98425EEF36FCB9746E463A0391C2588FC1F55D20505F7893578658BDCD3285243E75906DA654E830B6A1FC19F85B12809ED0CDE42C5B5OAi9I" TargetMode="External"/><Relationship Id="rId68" Type="http://schemas.openxmlformats.org/officeDocument/2006/relationships/hyperlink" Target="consultantplus://offline/ref=43B98425EEF36FCB9746E463A0391C258AFA1452D50205F7893578658BDCD3285243E75906DA654B8E0B6A1FC19F85B12809ED0CDE42C5B5OAi9I" TargetMode="External"/><Relationship Id="rId16" Type="http://schemas.openxmlformats.org/officeDocument/2006/relationships/hyperlink" Target="consultantplus://offline/ref=43B98425EEF36FCB9746E463A0391C258AFA1452D50205F7893578658BDCD3285243E75906DA6548830B6A1FC19F85B12809ED0CDE42C5B5OAi9I" TargetMode="External"/><Relationship Id="rId11" Type="http://schemas.openxmlformats.org/officeDocument/2006/relationships/hyperlink" Target="consultantplus://offline/ref=43B98425EEF36FCB9746E463A0391C258FFC1850D00905F7893578658BDCD3285243E75906DA644E880B6A1FC19F85B12809ED0CDE42C5B5OAi9I" TargetMode="External"/><Relationship Id="rId32" Type="http://schemas.openxmlformats.org/officeDocument/2006/relationships/hyperlink" Target="consultantplus://offline/ref=43B98425EEF36FCB9746E463A0391C2588FB155FD70505F7893578658BDCD3285243E75906DA654A880B6A1FC19F85B12809ED0CDE42C5B5OAi9I" TargetMode="External"/><Relationship Id="rId37" Type="http://schemas.openxmlformats.org/officeDocument/2006/relationships/hyperlink" Target="consultantplus://offline/ref=43B98425EEF36FCB9746E463A0391C2589F5145ED40105F7893578658BDCD3285243E75906DA654A8E0B6A1FC19F85B12809ED0CDE42C5B5OAi9I" TargetMode="External"/><Relationship Id="rId53" Type="http://schemas.openxmlformats.org/officeDocument/2006/relationships/hyperlink" Target="consultantplus://offline/ref=43B98425EEF36FCB9746E463A0391C2589F5145ED40105F7893578658BDCD3285243E75906DA654B8E0B6A1FC19F85B12809ED0CDE42C5B5OAi9I" TargetMode="External"/><Relationship Id="rId58" Type="http://schemas.openxmlformats.org/officeDocument/2006/relationships/hyperlink" Target="consultantplus://offline/ref=43B98425EEF36FCB9746E463A0391C2589F5145ED40105F7893578658BDCD3285243E75906DA654B8D0B6A1FC19F85B12809ED0CDE42C5B5OAi9I" TargetMode="External"/><Relationship Id="rId74" Type="http://schemas.openxmlformats.org/officeDocument/2006/relationships/hyperlink" Target="consultantplus://offline/ref=43B98425EEF36FCB9746E463A0391C2589F5145ED40105F7893578658BDCD3285243E75906DA654C890B6A1FC19F85B12809ED0CDE42C5B5OAi9I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3B98425EEF36FCB9746E463A0391C2589F5145ED40105F7893578658BDCD3285243E75906DA654B820B6A1FC19F85B12809ED0CDE42C5B5OAi9I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consultantplus://offline/ref=43B98425EEF36FCB9746E463A0391C2588FB155FD70505F7893578658BDCD3285243E75906DA65488C0B6A1FC19F85B12809ED0CDE42C5B5OAi9I" TargetMode="External"/><Relationship Id="rId14" Type="http://schemas.openxmlformats.org/officeDocument/2006/relationships/hyperlink" Target="consultantplus://offline/ref=43B98425EEF36FCB9746E463A0391C2583FD1D53D40A58FD816C74678CD38C2D5552E75803C4654D94023E4CO8i7I" TargetMode="External"/><Relationship Id="rId22" Type="http://schemas.openxmlformats.org/officeDocument/2006/relationships/hyperlink" Target="consultantplus://offline/ref=43B98425EEF36FCB9746E463A0391C258AFA1452D50205F7893578658BDCD3285243E75906DA65498A0B6A1FC19F85B12809ED0CDE42C5B5OAi9I" TargetMode="External"/><Relationship Id="rId27" Type="http://schemas.openxmlformats.org/officeDocument/2006/relationships/hyperlink" Target="consultantplus://offline/ref=43B98425EEF36FCB9746E463A0391C2589F5145ED40105F7893578658BDCD3285243E75906DA6549820B6A1FC19F85B12809ED0CDE42C5B5OAi9I" TargetMode="External"/><Relationship Id="rId30" Type="http://schemas.openxmlformats.org/officeDocument/2006/relationships/hyperlink" Target="consultantplus://offline/ref=43B98425EEF36FCB9746E463A0391C2588FB155FD70505F7893578658BDCD3285243E75906DA6549830B6A1FC19F85B12809ED0CDE42C5B5OAi9I" TargetMode="External"/><Relationship Id="rId35" Type="http://schemas.openxmlformats.org/officeDocument/2006/relationships/hyperlink" Target="consultantplus://offline/ref=43B98425EEF36FCB9746E463A0391C2589F5145ED40105F7893578658BDCD3285243E75906DA654A890B6A1FC19F85B12809ED0CDE42C5B5OAi9I" TargetMode="External"/><Relationship Id="rId43" Type="http://schemas.openxmlformats.org/officeDocument/2006/relationships/hyperlink" Target="consultantplus://offline/ref=43B98425EEF36FCB9746E463A0391C2589F5145ED40105F7893578658BDCD3285243E75906DA654A8D0B6A1FC19F85B12809ED0CDE42C5B5OAi9I" TargetMode="External"/><Relationship Id="rId48" Type="http://schemas.openxmlformats.org/officeDocument/2006/relationships/hyperlink" Target="consultantplus://offline/ref=43B98425EEF36FCB9746E463A0391C2589F5145ED40105F7893578658BDCD3285243E75906DA654A830B6A1FC19F85B12809ED0CDE42C5B5OAi9I" TargetMode="External"/><Relationship Id="rId56" Type="http://schemas.openxmlformats.org/officeDocument/2006/relationships/hyperlink" Target="consultantplus://offline/ref=43B98425EEF36FCB9746E463A0391C2589F5145ED40105F7893578658BDCD3285243E75906DA654B8C0B6A1FC19F85B12809ED0CDE42C5B5OAi9I" TargetMode="External"/><Relationship Id="rId64" Type="http://schemas.openxmlformats.org/officeDocument/2006/relationships/hyperlink" Target="consultantplus://offline/ref=43B98425EEF36FCB9746E463A0391C2589F5145ED40105F7893578658BDCD3285243E75906DA654B830B6A1FC19F85B12809ED0CDE42C5B5OAi9I" TargetMode="External"/><Relationship Id="rId69" Type="http://schemas.openxmlformats.org/officeDocument/2006/relationships/hyperlink" Target="consultantplus://offline/ref=43B98425EEF36FCB9746E463A0391C2588FC1F55D20505F7893578658BDCD3285243E75906DA65498B0B6A1FC19F85B12809ED0CDE42C5B5OAi9I" TargetMode="External"/><Relationship Id="rId77" Type="http://schemas.openxmlformats.org/officeDocument/2006/relationships/hyperlink" Target="consultantplus://offline/ref=43B98425EEF36FCB9746E463A0391C2589F5145ED40105F7893578658BDCD3285243E75906DA654C8D0B6A1FC19F85B12809ED0CDE42C5B5OAi9I" TargetMode="External"/><Relationship Id="rId8" Type="http://schemas.openxmlformats.org/officeDocument/2006/relationships/hyperlink" Target="consultantplus://offline/ref=43B98425EEF36FCB9746E463A0391C2589F5145ED40105F7893578658BDCD3285243E75906DA65488C0B6A1FC19F85B12809ED0CDE42C5B5OAi9I" TargetMode="External"/><Relationship Id="rId51" Type="http://schemas.openxmlformats.org/officeDocument/2006/relationships/hyperlink" Target="consultantplus://offline/ref=43B98425EEF36FCB9746E463A0391C2588FB155FD70505F7893578658BDCD3285243E75906DA654B8A0B6A1FC19F85B12809ED0CDE42C5B5OAi9I" TargetMode="External"/><Relationship Id="rId72" Type="http://schemas.openxmlformats.org/officeDocument/2006/relationships/hyperlink" Target="consultantplus://offline/ref=43B98425EEF36FCB9746E463A0391C2588FC1F55D20505F7893578658BDCD3285243E75906DA654F890B6A1FC19F85B12809ED0CDE42C5B5OAi9I" TargetMode="External"/><Relationship Id="rId80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B98425EEF36FCB9746E463A0391C258FFC1F51D30205F7893578658BDCD3285243E75906DA644B8C0B6A1FC19F85B12809ED0CDE42C5B5OAi9I" TargetMode="External"/><Relationship Id="rId17" Type="http://schemas.openxmlformats.org/officeDocument/2006/relationships/hyperlink" Target="consultantplus://offline/ref=43B98425EEF36FCB9746E463A0391C2589F5145ED40105F7893578658BDCD3285243E75906DA65488C0B6A1FC19F85B12809ED0CDE42C5B5OAi9I" TargetMode="External"/><Relationship Id="rId25" Type="http://schemas.openxmlformats.org/officeDocument/2006/relationships/hyperlink" Target="consultantplus://offline/ref=43B98425EEF36FCB9746E463A0391C2588FB155FD70505F7893578658BDCD3285243E75906DA65498E0B6A1FC19F85B12809ED0CDE42C5B5OAi9I" TargetMode="External"/><Relationship Id="rId33" Type="http://schemas.openxmlformats.org/officeDocument/2006/relationships/hyperlink" Target="consultantplus://offline/ref=43B98425EEF36FCB9746E463A0391C2589F5145ED40105F7893578658BDCD3285243E75906DA654A8B0B6A1FC19F85B12809ED0CDE42C5B5OAi9I" TargetMode="External"/><Relationship Id="rId38" Type="http://schemas.openxmlformats.org/officeDocument/2006/relationships/hyperlink" Target="consultantplus://offline/ref=43B98425EEF36FCB9746E463A0391C2588FB155FD70505F7893578658BDCD3285243E75906DA654A8F0B6A1FC19F85B12809ED0CDE42C5B5OAi9I" TargetMode="External"/><Relationship Id="rId46" Type="http://schemas.openxmlformats.org/officeDocument/2006/relationships/hyperlink" Target="consultantplus://offline/ref=43B98425EEF36FCB9746E463A0391C258AF81E51D20405F7893578658BDCD3285243E75906DA65488D0B6A1FC19F85B12809ED0CDE42C5B5OAi9I" TargetMode="External"/><Relationship Id="rId59" Type="http://schemas.openxmlformats.org/officeDocument/2006/relationships/hyperlink" Target="consultantplus://offline/ref=43B98425EEF36FCB9746E463A0391C258AF81E51D20405F7893578658BDCD3285243E75906DA6548820B6A1FC19F85B12809ED0CDE42C5B5OAi9I" TargetMode="External"/><Relationship Id="rId67" Type="http://schemas.openxmlformats.org/officeDocument/2006/relationships/hyperlink" Target="consultantplus://offline/ref=43B98425EEF36FCB9746E463A0391C258AFA1452D50205F7893578658BDCD3285243E75906DA654B880B6A1FC19F85B12809ED0CDE42C5B5OAi9I" TargetMode="External"/><Relationship Id="rId20" Type="http://schemas.openxmlformats.org/officeDocument/2006/relationships/hyperlink" Target="consultantplus://offline/ref=43B98425EEF36FCB9746E463A0391C2589F5145ED40105F7893578658BDCD3285243E75906DA65498A0B6A1FC19F85B12809ED0CDE42C5B5OAi9I" TargetMode="External"/><Relationship Id="rId41" Type="http://schemas.openxmlformats.org/officeDocument/2006/relationships/hyperlink" Target="consultantplus://offline/ref=43B98425EEF36FCB9746E463A0391C258AFA1452D50205F7893578658BDCD3285243E75906DA65498F0B6A1FC19F85B12809ED0CDE42C5B5OAi9I" TargetMode="External"/><Relationship Id="rId54" Type="http://schemas.openxmlformats.org/officeDocument/2006/relationships/hyperlink" Target="consultantplus://offline/ref=43B98425EEF36FCB9746E463A0391C2589F5145ED40105F7893578658BDCD3285243E75906DA654B8F0B6A1FC19F85B12809ED0CDE42C5B5OAi9I" TargetMode="External"/><Relationship Id="rId62" Type="http://schemas.openxmlformats.org/officeDocument/2006/relationships/hyperlink" Target="consultantplus://offline/ref=43B98425EEF36FCB9746E463A0391C258AFA1452D50205F7893578658BDCD3285243E75906DA654A830B6A1FC19F85B12809ED0CDE42C5B5OAi9I" TargetMode="External"/><Relationship Id="rId70" Type="http://schemas.openxmlformats.org/officeDocument/2006/relationships/hyperlink" Target="consultantplus://offline/ref=43B98425EEF36FCB9746E463A0391C2588F51B51DD0005F7893578658BDCD3285243E75906DA65408A0B6A1FC19F85B12809ED0CDE42C5B5OAi9I" TargetMode="External"/><Relationship Id="rId75" Type="http://schemas.openxmlformats.org/officeDocument/2006/relationships/hyperlink" Target="consultantplus://offline/ref=43B98425EEF36FCB9746E463A0391C258AFA1452D50205F7893578658BDCD3285243E75906DA654B8C0B6A1FC19F85B12809ED0CDE42C5B5OA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98425EEF36FCB9746E463A0391C258AF81E51D20405F7893578658BDCD3285243E75906DA65488C0B6A1FC19F85B12809ED0CDE42C5B5OAi9I" TargetMode="External"/><Relationship Id="rId15" Type="http://schemas.openxmlformats.org/officeDocument/2006/relationships/hyperlink" Target="consultantplus://offline/ref=43B98425EEF36FCB9746E463A0391C258AF81E51D20405F7893578658BDCD3285243E75906DA65488C0B6A1FC19F85B12809ED0CDE42C5B5OAi9I" TargetMode="External"/><Relationship Id="rId23" Type="http://schemas.openxmlformats.org/officeDocument/2006/relationships/hyperlink" Target="consultantplus://offline/ref=43B98425EEF36FCB9746E463A0391C2588FB155FD70505F7893578658BDCD3285243E75906DA6549880B6A1FC19F85B12809ED0CDE42C5B5OAi9I" TargetMode="External"/><Relationship Id="rId28" Type="http://schemas.openxmlformats.org/officeDocument/2006/relationships/hyperlink" Target="consultantplus://offline/ref=43B98425EEF36FCB9746E463A0391C2589F5145ED40105F7893578658BDCD3285243E75906DA6549830B6A1FC19F85B12809ED0CDE42C5B5OAi9I" TargetMode="External"/><Relationship Id="rId36" Type="http://schemas.openxmlformats.org/officeDocument/2006/relationships/hyperlink" Target="consultantplus://offline/ref=43B98425EEF36FCB9746E463A0391C2588FB155FD70505F7893578658BDCD3285243E75906DA654A890B6A1FC19F85B12809ED0CDE42C5B5OAi9I" TargetMode="External"/><Relationship Id="rId49" Type="http://schemas.openxmlformats.org/officeDocument/2006/relationships/hyperlink" Target="consultantplus://offline/ref=43B98425EEF36FCB9746E463A0391C2589F5145ED40105F7893578658BDCD3285243E75906DA654B8A0B6A1FC19F85B12809ED0CDE42C5B5OAi9I" TargetMode="External"/><Relationship Id="rId57" Type="http://schemas.openxmlformats.org/officeDocument/2006/relationships/hyperlink" Target="consultantplus://offline/ref=43B98425EEF36FCB9746E463A0391C258AFA1452D50205F7893578658BDCD3285243E75906DA654A8F0B6A1FC19F85B12809ED0CDE42C5B5OAi9I" TargetMode="External"/><Relationship Id="rId10" Type="http://schemas.openxmlformats.org/officeDocument/2006/relationships/hyperlink" Target="consultantplus://offline/ref=43B98425EEF36FCB9746E463A0391C2588FB155FD70505F7893578658BDCD3285243E75906DA65488C0B6A1FC19F85B12809ED0CDE42C5B5OAi9I" TargetMode="External"/><Relationship Id="rId31" Type="http://schemas.openxmlformats.org/officeDocument/2006/relationships/hyperlink" Target="consultantplus://offline/ref=43B98425EEF36FCB9746E463A0391C2588F51B51D00205F7893578658BDCD3284043BF5506DF7B488F1E3C4E87OCi8I" TargetMode="External"/><Relationship Id="rId44" Type="http://schemas.openxmlformats.org/officeDocument/2006/relationships/hyperlink" Target="consultantplus://offline/ref=43B98425EEF36FCB9746E463A0391C258AFA1452D50205F7893578658BDCD3285243E75906DA6549830B6A1FC19F85B12809ED0CDE42C5B5OAi9I" TargetMode="External"/><Relationship Id="rId52" Type="http://schemas.openxmlformats.org/officeDocument/2006/relationships/hyperlink" Target="consultantplus://offline/ref=43B98425EEF36FCB9746E463A0391C2588FB155FD70505F7893578658BDCD3285243E75906DA654B880B6A1FC19F85B12809ED0CDE42C5B5OAi9I" TargetMode="External"/><Relationship Id="rId60" Type="http://schemas.openxmlformats.org/officeDocument/2006/relationships/hyperlink" Target="consultantplus://offline/ref=43B98425EEF36FCB9746E463A0391C258AFA1452D50205F7893578658BDCD3285243E75906DA654A8D0B6A1FC19F85B12809ED0CDE42C5B5OAi9I" TargetMode="External"/><Relationship Id="rId65" Type="http://schemas.openxmlformats.org/officeDocument/2006/relationships/hyperlink" Target="consultantplus://offline/ref=43B98425EEF36FCB9746E463A0391C258AFA1452D50205F7893578658BDCD3285243E75906DA654B8A0B6A1FC19F85B12809ED0CDE42C5B5OAi9I" TargetMode="External"/><Relationship Id="rId73" Type="http://schemas.openxmlformats.org/officeDocument/2006/relationships/hyperlink" Target="consultantplus://offline/ref=43B98425EEF36FCB9746E463A0391C2589F5145ED40105F7893578658BDCD3285243E75906DA654C880B6A1FC19F85B12809ED0CDE42C5B5OAi9I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98425EEF36FCB9746E463A0391C2588FC1F55D20505F7893578658BDCD3285243E75906DA65488D0B6A1FC19F85B12809ED0CDE42C5B5OAi9I" TargetMode="External"/><Relationship Id="rId13" Type="http://schemas.openxmlformats.org/officeDocument/2006/relationships/hyperlink" Target="consultantplus://offline/ref=43B98425EEF36FCB9746E463A0391C2583FD1D5FD00A58FD816C74678CD38C2D5552E75803C4654D94023E4CO8i7I" TargetMode="External"/><Relationship Id="rId18" Type="http://schemas.openxmlformats.org/officeDocument/2006/relationships/hyperlink" Target="consultantplus://offline/ref=43B98425EEF36FCB9746E463A0391C2588FC1F55D20505F7893578658BDCD3285243E75906DA65488D0B6A1FC19F85B12809ED0CDE42C5B5OAi9I" TargetMode="External"/><Relationship Id="rId39" Type="http://schemas.openxmlformats.org/officeDocument/2006/relationships/hyperlink" Target="consultantplus://offline/ref=43B98425EEF36FCB9746E463A0391C258AFA1452D50205F7893578658BDCD3285243E75906DA6549890B6A1FC19F85B12809ED0CDE42C5B5OAi9I" TargetMode="External"/><Relationship Id="rId34" Type="http://schemas.openxmlformats.org/officeDocument/2006/relationships/hyperlink" Target="consultantplus://offline/ref=43B98425EEF36FCB9746E463A0391C2589F5145ED40105F7893578658BDCD3285243E75906DA654A880B6A1FC19F85B12809ED0CDE42C5B5OAi9I" TargetMode="External"/><Relationship Id="rId50" Type="http://schemas.openxmlformats.org/officeDocument/2006/relationships/hyperlink" Target="consultantplus://offline/ref=43B98425EEF36FCB9746E463A0391C2588FB155FD70505F7893578658BDCD3285243E75906DA654A820B6A1FC19F85B12809ED0CDE42C5B5OAi9I" TargetMode="External"/><Relationship Id="rId55" Type="http://schemas.openxmlformats.org/officeDocument/2006/relationships/hyperlink" Target="consultantplus://offline/ref=43B98425EEF36FCB9746E463A0391C258AFA1452D50205F7893578658BDCD3285243E75906DA654A890B6A1FC19F85B12809ED0CDE42C5B5OAi9I" TargetMode="External"/><Relationship Id="rId76" Type="http://schemas.openxmlformats.org/officeDocument/2006/relationships/hyperlink" Target="consultantplus://offline/ref=43B98425EEF36FCB9746E463A0391C2589F5145ED40105F7893578658BDCD3285243E75906DA654C8F0B6A1FC19F85B12809ED0CDE42C5B5OAi9I" TargetMode="External"/><Relationship Id="rId7" Type="http://schemas.openxmlformats.org/officeDocument/2006/relationships/hyperlink" Target="consultantplus://offline/ref=43B98425EEF36FCB9746E463A0391C258AFA1452D50205F7893578658BDCD3285243E75906DA65488C0B6A1FC19F85B12809ED0CDE42C5B5OAi9I" TargetMode="External"/><Relationship Id="rId71" Type="http://schemas.openxmlformats.org/officeDocument/2006/relationships/hyperlink" Target="consultantplus://offline/ref=43B98425EEF36FCB9746E463A0391C2588FC1F55D20505F7893578658BDCD3285243E75906DA654F8A0B6A1FC19F85B12809ED0CDE42C5B5OAi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B98425EEF36FCB9746E463A0391C2588FB155FD70505F7893578658BDCD3285243E75906DA65498D0B6A1FC19F85B12809ED0CDE42C5B5OAi9I" TargetMode="External"/><Relationship Id="rId24" Type="http://schemas.openxmlformats.org/officeDocument/2006/relationships/hyperlink" Target="consultantplus://offline/ref=43B98425EEF36FCB9746E463A0391C2589F5145ED40105F7893578658BDCD3285243E75906DA65498F0B6A1FC19F85B12809ED0CDE42C5B5OAi9I" TargetMode="External"/><Relationship Id="rId40" Type="http://schemas.openxmlformats.org/officeDocument/2006/relationships/hyperlink" Target="consultantplus://offline/ref=43B98425EEF36FCB9746E463A0391C2589F5145ED40105F7893578658BDCD3285243E75906DA654A8C0B6A1FC19F85B12809ED0CDE42C5B5OAi9I" TargetMode="External"/><Relationship Id="rId45" Type="http://schemas.openxmlformats.org/officeDocument/2006/relationships/hyperlink" Target="consultantplus://offline/ref=43B98425EEF36FCB9746E463A0391C2589F5145ED40105F7893578658BDCD3285243E75906DA654A8B0B6A1FC19F85B12809ED0CDE42C5B5OAi9I" TargetMode="External"/><Relationship Id="rId66" Type="http://schemas.openxmlformats.org/officeDocument/2006/relationships/hyperlink" Target="consultantplus://offline/ref=43B98425EEF36FCB9746E463A0391C2589F5145ED40105F7893578658BDCD3285243E75906DA654C8A0B6A1FC19F85B12809ED0CDE42C5B5OA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636ED-F3A8-4199-A9D2-4B4DBCCA0B62}"/>
</file>

<file path=customXml/itemProps2.xml><?xml version="1.0" encoding="utf-8"?>
<ds:datastoreItem xmlns:ds="http://schemas.openxmlformats.org/officeDocument/2006/customXml" ds:itemID="{2DA66D07-AD38-4895-B841-5B2A295DD10D}"/>
</file>

<file path=customXml/itemProps3.xml><?xml version="1.0" encoding="utf-8"?>
<ds:datastoreItem xmlns:ds="http://schemas.openxmlformats.org/officeDocument/2006/customXml" ds:itemID="{2FDC6D47-16EA-4A6E-86E4-14069FE2B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9692</Words>
  <Characters>55246</Characters>
  <Application>Microsoft Office Word</Application>
  <DocSecurity>0</DocSecurity>
  <Lines>460</Lines>
  <Paragraphs>129</Paragraphs>
  <ScaleCrop>false</ScaleCrop>
  <Company/>
  <LinksUpToDate>false</LinksUpToDate>
  <CharactersWithSpaces>64809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2022-05-05T08:34:00Z</dcterms:created>
  <dcterms:modified xsi:type="dcterms:W3CDTF">2022-05-05T08:34:00Z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