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FD" w:rsidRPr="0034596C" w:rsidRDefault="00FB40FA" w:rsidP="00FB40F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4596C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FB40FA" w:rsidRPr="0034596C" w:rsidRDefault="00FB40FA" w:rsidP="00FB40F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4596C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B40FA" w:rsidRPr="0034596C" w:rsidRDefault="00FB40FA" w:rsidP="00FB40F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4596C">
        <w:rPr>
          <w:rFonts w:ascii="Times New Roman" w:hAnsi="Times New Roman" w:cs="Times New Roman"/>
          <w:sz w:val="28"/>
          <w:szCs w:val="28"/>
        </w:rPr>
        <w:t>Администрации города Красноярска</w:t>
      </w:r>
    </w:p>
    <w:p w:rsidR="00FB40FA" w:rsidRPr="0034596C" w:rsidRDefault="00FB40FA" w:rsidP="00FB40FA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4596C">
        <w:rPr>
          <w:rFonts w:ascii="Times New Roman" w:hAnsi="Times New Roman" w:cs="Times New Roman"/>
          <w:sz w:val="28"/>
          <w:szCs w:val="28"/>
        </w:rPr>
        <w:t xml:space="preserve">от </w:t>
      </w:r>
      <w:r w:rsidR="008C3B0C" w:rsidRPr="0034596C">
        <w:rPr>
          <w:rFonts w:ascii="Times New Roman" w:hAnsi="Times New Roman" w:cs="Times New Roman"/>
          <w:sz w:val="28"/>
          <w:szCs w:val="28"/>
        </w:rPr>
        <w:t>«</w:t>
      </w:r>
      <w:r w:rsidRPr="0034596C">
        <w:rPr>
          <w:rFonts w:ascii="Times New Roman" w:hAnsi="Times New Roman" w:cs="Times New Roman"/>
          <w:sz w:val="28"/>
          <w:szCs w:val="28"/>
        </w:rPr>
        <w:t>__</w:t>
      </w:r>
      <w:r w:rsidR="008C3B0C" w:rsidRPr="0034596C">
        <w:rPr>
          <w:rFonts w:ascii="Times New Roman" w:hAnsi="Times New Roman" w:cs="Times New Roman"/>
          <w:sz w:val="28"/>
          <w:szCs w:val="28"/>
        </w:rPr>
        <w:t>__» ________</w:t>
      </w:r>
      <w:r w:rsidRPr="0034596C">
        <w:rPr>
          <w:rFonts w:ascii="Times New Roman" w:hAnsi="Times New Roman" w:cs="Times New Roman"/>
          <w:sz w:val="28"/>
          <w:szCs w:val="28"/>
        </w:rPr>
        <w:t>__</w:t>
      </w:r>
      <w:r w:rsidR="008C3B0C" w:rsidRPr="0034596C">
        <w:rPr>
          <w:rFonts w:ascii="Times New Roman" w:hAnsi="Times New Roman" w:cs="Times New Roman"/>
          <w:sz w:val="28"/>
          <w:szCs w:val="28"/>
        </w:rPr>
        <w:t xml:space="preserve"> </w:t>
      </w:r>
      <w:r w:rsidRPr="0034596C">
        <w:rPr>
          <w:rFonts w:ascii="Times New Roman" w:hAnsi="Times New Roman" w:cs="Times New Roman"/>
          <w:sz w:val="28"/>
          <w:szCs w:val="28"/>
        </w:rPr>
        <w:t>2015г. № ______</w:t>
      </w:r>
    </w:p>
    <w:p w:rsidR="00FB40FA" w:rsidRPr="0034596C" w:rsidRDefault="00FB40FA" w:rsidP="00FB40FA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F1960" w:rsidRPr="0034596C" w:rsidRDefault="00FF1960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FF1960" w:rsidRPr="0034596C" w:rsidRDefault="00FF1960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FF1960" w:rsidRPr="0034596C" w:rsidRDefault="00FF1960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FF1960" w:rsidRPr="0034596C" w:rsidRDefault="00FF1960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FF1960" w:rsidRPr="0034596C" w:rsidRDefault="00FF1960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34596C">
        <w:rPr>
          <w:rFonts w:ascii="Times New Roman" w:hAnsi="Times New Roman" w:cs="Times New Roman"/>
          <w:sz w:val="40"/>
          <w:szCs w:val="40"/>
        </w:rPr>
        <w:t>УСТАВ</w:t>
      </w: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  <w:r w:rsidRPr="0034596C">
        <w:rPr>
          <w:rFonts w:ascii="Times New Roman" w:hAnsi="Times New Roman" w:cs="Times New Roman"/>
          <w:sz w:val="40"/>
          <w:szCs w:val="40"/>
        </w:rPr>
        <w:t xml:space="preserve">муниципального предприятия города Красноярска «Специализированное автотранспортное предприятие» </w:t>
      </w: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596C"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A0EE2" w:rsidRPr="0034596C" w:rsidRDefault="008A0EE2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0EE2" w:rsidRPr="0034596C" w:rsidRDefault="008A0EE2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0EE2" w:rsidRPr="0034596C" w:rsidRDefault="008A0EE2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0EE2" w:rsidRPr="0034596C" w:rsidRDefault="008A0EE2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0EE2" w:rsidRPr="0034596C" w:rsidRDefault="008A0EE2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A0EE2" w:rsidRPr="0034596C" w:rsidRDefault="008A0EE2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596C">
        <w:rPr>
          <w:rFonts w:ascii="Times New Roman" w:hAnsi="Times New Roman" w:cs="Times New Roman"/>
          <w:sz w:val="28"/>
          <w:szCs w:val="28"/>
        </w:rPr>
        <w:t>г.Красноярск, 2015</w:t>
      </w: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40FA" w:rsidRPr="0034596C" w:rsidRDefault="00FB40FA" w:rsidP="00FB40F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96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D747E2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1.1</w:t>
      </w:r>
      <w:r w:rsidR="00D747E2" w:rsidRPr="0034596C">
        <w:rPr>
          <w:rFonts w:ascii="Times New Roman" w:hAnsi="Times New Roman" w:cs="Times New Roman"/>
          <w:sz w:val="24"/>
          <w:szCs w:val="24"/>
        </w:rPr>
        <w:t>. 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Муниципальное предприятие города Красноярска «Специализированное автотранспортное предприятие», именуемое в дальнейшем «Предприятие», создано в форме унитарного предприятия в соответствии с постановлением администрации Свердловского района г. Красноярска от 31.08.93 № 535, как предприятие жилищно-коммунального хозяйства.</w:t>
      </w:r>
    </w:p>
    <w:p w:rsidR="00674FAD" w:rsidRPr="0034596C" w:rsidRDefault="00674FAD" w:rsidP="00674F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0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1.2. Учредителем Предприятия является муниципальное образование город Красноярск. Функции и полномочия учредителя осуществляет орган местного самоуправления – администрация города Красноярска (далее по тексту Учредитель). Место нахождения Учредителя: 660049, Россия, город Красноярск, ул. Карла Маркса, 93.</w:t>
      </w:r>
    </w:p>
    <w:p w:rsidR="008C3B0C" w:rsidRPr="0034596C" w:rsidRDefault="00674FAD" w:rsidP="00674F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0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Функции и полномочия от имени муниципального образования города Красноярска в сфере управления имуществом </w:t>
      </w:r>
      <w:r w:rsidR="008C3B0C"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Предприятия </w:t>
      </w: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осуществляет департамент муниципального имущества и земельных отношений администрации города Красноярска</w:t>
      </w:r>
      <w:r w:rsidR="008C3B0C"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.</w:t>
      </w:r>
    </w:p>
    <w:p w:rsidR="00674FAD" w:rsidRPr="0034596C" w:rsidRDefault="00674FAD" w:rsidP="00674FA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0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</w:t>
      </w:r>
      <w:r w:rsidR="008C3B0C"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Функции и полномочия от имени муниципального образования города Красноярска в сфере организации и контроля за финансово-хозяйственной деятельностью Предприятия осуществляет департамент городского хозяйства администрации города Красноярска.</w:t>
      </w:r>
    </w:p>
    <w:p w:rsidR="00D747E2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1.3.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Полное фирменное наименование Предприятия: муниципальное предприятие города Красноярска «Специализированное автотранспортное предприятие»; сокращенное наименование - МП «САТП».</w:t>
      </w:r>
    </w:p>
    <w:p w:rsidR="00D747E2" w:rsidRPr="0034596C" w:rsidRDefault="00911A16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1.4. </w:t>
      </w:r>
      <w:r w:rsidR="00FB40FA" w:rsidRPr="0034596C">
        <w:rPr>
          <w:rFonts w:ascii="Times New Roman" w:eastAsia="Times New Roman" w:hAnsi="Times New Roman" w:cs="Times New Roman"/>
          <w:sz w:val="24"/>
          <w:szCs w:val="24"/>
        </w:rPr>
        <w:t>Место нахождения Предприятия: Российская Федерация, 660079, г.Красноярск, ул. 60-лет Октября, дом №107.</w:t>
      </w:r>
    </w:p>
    <w:p w:rsidR="00D747E2" w:rsidRPr="0034596C" w:rsidRDefault="00911A16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>1.5. </w:t>
      </w:r>
      <w:r w:rsidR="00FB40FA" w:rsidRPr="0034596C">
        <w:rPr>
          <w:rFonts w:ascii="Times New Roman" w:eastAsia="Times New Roman" w:hAnsi="Times New Roman" w:cs="Times New Roman"/>
          <w:sz w:val="24"/>
          <w:szCs w:val="24"/>
        </w:rPr>
        <w:t>Предприятие является коммерческой организацией, действует на принципах полной самоокупаемости.</w:t>
      </w:r>
    </w:p>
    <w:p w:rsidR="00D747E2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1.6.</w:t>
      </w:r>
      <w:r w:rsidR="00D747E2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Предприятие находится в ведомственном подчинении департамента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городского хозяйства администрации города Красноярска.</w:t>
      </w:r>
    </w:p>
    <w:p w:rsidR="00D747E2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1.7.</w:t>
      </w:r>
      <w:r w:rsidR="00D747E2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Предприятие является юридическим лицом, имеет самостоятельный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47E2" w:rsidRPr="0034596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аланс,   расчетный   и   иные   счета  в   банках,   круглую   печать   со   своим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наименованием, штамп, бланки и другую атрибутику.</w:t>
      </w:r>
    </w:p>
    <w:p w:rsidR="00D747E2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1.8.</w:t>
      </w:r>
      <w:r w:rsidR="00D747E2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Предприятие от своего имени приобретает гражданские права,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соответствующие  предмету и  целям  его  деятельности,  предусмотренные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настоящим Уставом, и нести связанные с этой деятельностью обязанности.</w:t>
      </w:r>
    </w:p>
    <w:p w:rsidR="00D747E2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 xml:space="preserve">1.9.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Предприятие не отвечает по обязательствам Учредителя и его органов.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47E2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0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Учредитель и его органы не отвечают по обязательствам Предприятия.</w:t>
      </w:r>
    </w:p>
    <w:p w:rsidR="00FB40FA" w:rsidRPr="0034596C" w:rsidRDefault="00FB40FA" w:rsidP="00D747E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hAnsi="Times New Roman" w:cs="Times New Roman"/>
          <w:position w:val="4"/>
          <w:sz w:val="24"/>
          <w:szCs w:val="24"/>
        </w:rPr>
        <w:t>1.10.</w:t>
      </w:r>
      <w:r w:rsidR="00D747E2" w:rsidRPr="0034596C">
        <w:rPr>
          <w:rFonts w:ascii="Times New Roman" w:hAnsi="Times New Roman" w:cs="Times New Roman"/>
          <w:position w:val="4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4"/>
          <w:sz w:val="24"/>
          <w:szCs w:val="24"/>
        </w:rPr>
        <w:t>Предприятие  несет ответственность  по  своим  обязательствам  перед</w:t>
      </w:r>
      <w:r w:rsidR="00911A16" w:rsidRPr="0034596C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 кредиторами</w:t>
      </w:r>
      <w:r w:rsidR="00D747E2" w:rsidRPr="0034596C">
        <w:rPr>
          <w:rFonts w:ascii="Times New Roman" w:eastAsia="Times New Roman" w:hAnsi="Times New Roman" w:cs="Times New Roman"/>
          <w:position w:val="4"/>
          <w:sz w:val="24"/>
          <w:szCs w:val="24"/>
        </w:rPr>
        <w:t xml:space="preserve"> всем принадлежащим ему имуществом.</w:t>
      </w:r>
    </w:p>
    <w:p w:rsidR="00911A16" w:rsidRPr="0034596C" w:rsidRDefault="00911A16" w:rsidP="00911A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40FA" w:rsidRPr="0034596C" w:rsidRDefault="00FB40FA" w:rsidP="00706CAC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4596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ПРЕДМЕТ ДЕЯТЕЛЬНОСТИ ПРЕДПРИЯТИЯ</w:t>
      </w:r>
    </w:p>
    <w:p w:rsidR="001A58EE" w:rsidRDefault="00911A16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>2.1. </w:t>
      </w:r>
      <w:r w:rsidR="00EF4C75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Предприятие создано в целях оказания услуг по капита</w:t>
      </w:r>
      <w:r w:rsidR="00EF4C75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льному ремонту, ремонту и содержанию мостовых и инженерных сооружений города Красноярска, городских автомобильных дорог и получения прибыли</w:t>
      </w:r>
      <w:r w:rsidR="00FB40FA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.</w:t>
      </w:r>
      <w:r w:rsidR="001A58EE" w:rsidRPr="001A58EE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</w:t>
      </w:r>
    </w:p>
    <w:p w:rsidR="00D336E2" w:rsidRPr="005C7B26" w:rsidRDefault="00911A16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Для достижения целей, указанных в пункте 2.1 настоящего Устава, Предприятие </w:t>
      </w:r>
      <w:r w:rsidR="00D336E2"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t>осуществляет в установленном законодательством Российской Федерации порядке следующие виды деятельности (пред</w:t>
      </w:r>
      <w:r w:rsidR="00D336E2"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мет деятельности Предприятия):</w:t>
      </w:r>
    </w:p>
    <w:p w:rsidR="005C7B26" w:rsidRPr="005C7B26" w:rsidRDefault="00706CAC" w:rsidP="005C7B26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5C7B26"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t>капитальный и текущий ремонт, обслуживание и содержание мо</w:t>
      </w:r>
      <w:r w:rsidR="005C7B26"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стовых и инженерных сооружений города Красноярска (мостов, путе</w:t>
      </w:r>
      <w:r w:rsidR="005C7B26"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проводов, ливневых канализаций, подпорных стенок, ограждений и подземных переходов);</w:t>
      </w:r>
    </w:p>
    <w:p w:rsidR="00D336E2" w:rsidRPr="005C7B26" w:rsidRDefault="00D336E2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t>механизированная уборка городских автомобильных дорог;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5C7B26">
        <w:rPr>
          <w:rFonts w:ascii="Times New Roman" w:eastAsia="Times New Roman" w:hAnsi="Times New Roman" w:cs="Times New Roman"/>
          <w:position w:val="1"/>
          <w:sz w:val="24"/>
          <w:szCs w:val="24"/>
        </w:rPr>
        <w:t>оказание возмездных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услуг физическим и юридическим лицам с применением автотранспорта и механизмов;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ремонт и покраска автомобилей и механизмов, предпродажная подготовка автомобилей;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производство, ремонт и продажа автозапчастей, узлов и агрегатов к автомобилям и механизмам;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мойка автомобилей и механизмов;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доставка воды;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намотка щеток для механизированной уборки асфальтовых по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крытий;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комплексное техническое обслуживание и ремонт подвижного со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става, в том числе по договорам с физическими и юридическими лицами;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платные перевозки грузов и пассажиров;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хранение нефтепродуктов;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эксплуатация автозаправочных станций;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осуществление оптовой и розничной торговли;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посреднические услуги;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технический контроль автомобилей: периодический технический осмотр легковых и грузовых автомобилей, мотоциклов, автобусов и других автотранспортных средств;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организация и проведение торгов в форме конкурсов или аукцио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нов;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строительство, ремонт и содержание автомобильных дорог;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оказание всех видов транспортных, консультационных, информа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ционных, экспертных, инжиниринговых, маркетинговых и других услуг организациям и физическим лицам;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благоустройство автомобильных дорог общего пользования, включая полосу отвода и придорожную полосу;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услуги стоянки для транспортных средств, принадлежащих физи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ческим и юридическим лицам;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изготовление посыпочных материалов;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аренда недвижимого имущества;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оказание услуг по предрейсовому и послерейсовому медицинско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му осмотру;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сбор, очистка и распределение воды, содержание ливневой кана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лизации;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капитальное строительство мостовых и инженерных сооружений;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выдача технических условий и согласований в отношении нового строительства и размещения объектов в охранных зонах с заключением обусловленных собственником договоров с организациями, использу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ющими в своей деятельности территории охранных зон;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очистка русел рек и водоемов в черте города Красноярска, под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softHyphen/>
        <w:t>держание в надлежащем состоянии водоохранных зон и прибрежных полос рек и водоемов в городской черте;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инженерная защита от подтоплений и наводнений;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укрепление берегов, создание зон отдыха на всех реках и водоемах города;</w:t>
      </w:r>
    </w:p>
    <w:p w:rsidR="00D336E2" w:rsidRPr="0034596C" w:rsidRDefault="00706CAC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- </w:t>
      </w:r>
      <w:r w:rsidR="00D336E2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иные виды деятельности, не противоречащие целям и предмету деятельности Предприятия».</w:t>
      </w:r>
    </w:p>
    <w:p w:rsidR="00911A16" w:rsidRPr="0034596C" w:rsidRDefault="00911A16" w:rsidP="00706CAC">
      <w:pPr>
        <w:widowControl w:val="0"/>
        <w:shd w:val="clear" w:color="auto" w:fill="FFFFFF"/>
        <w:tabs>
          <w:tab w:val="left" w:pos="184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 xml:space="preserve">2.3.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Право Предприятия осуществлять деятельность, на которую в соответствии с законодательством Российской Федерации требуется специальное разрешение - лицензия, возникает у Предприятия с момента ее получения или в указанный в ней срок и прекращается по истечении срока ее действия, если иное не установлено законодательством Российской Федерации.</w:t>
      </w:r>
    </w:p>
    <w:p w:rsidR="00911A16" w:rsidRPr="0034596C" w:rsidRDefault="00911A16" w:rsidP="00911A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A16" w:rsidRPr="0034596C" w:rsidRDefault="00911A16" w:rsidP="00911A1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596C">
        <w:rPr>
          <w:rFonts w:ascii="Times New Roman" w:hAnsi="Times New Roman" w:cs="Times New Roman"/>
          <w:b/>
          <w:sz w:val="24"/>
          <w:szCs w:val="24"/>
        </w:rPr>
        <w:t>3. ИМУЩЕСТВО ПРЕДПРИЯТИЯ</w:t>
      </w:r>
    </w:p>
    <w:p w:rsidR="00911A16" w:rsidRPr="0034596C" w:rsidRDefault="00911A16" w:rsidP="00706CA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0"/>
          <w:sz w:val="24"/>
          <w:szCs w:val="24"/>
        </w:rPr>
      </w:pPr>
      <w:r w:rsidRPr="0034596C">
        <w:rPr>
          <w:rFonts w:ascii="Times New Roman" w:hAnsi="Times New Roman" w:cs="Times New Roman"/>
          <w:position w:val="10"/>
          <w:sz w:val="24"/>
          <w:szCs w:val="24"/>
        </w:rPr>
        <w:t>3.1.</w:t>
      </w:r>
      <w:r w:rsidR="00706CAC" w:rsidRPr="0034596C">
        <w:rPr>
          <w:rFonts w:ascii="Times New Roman" w:hAnsi="Times New Roman" w:cs="Times New Roman"/>
          <w:position w:val="10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Собственником    имущества    Предприятия    является    муниципальное  образование город Красноярск</w:t>
      </w:r>
      <w:r w:rsidR="005C7B26">
        <w:rPr>
          <w:rFonts w:ascii="Times New Roman" w:eastAsia="Times New Roman" w:hAnsi="Times New Roman" w:cs="Times New Roman"/>
          <w:position w:val="10"/>
          <w:sz w:val="24"/>
          <w:szCs w:val="24"/>
        </w:rPr>
        <w:t>, в лице соответствующего уполномоченного органа</w:t>
      </w: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.</w:t>
      </w:r>
      <w:r w:rsidR="00DE6542"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</w:t>
      </w:r>
    </w:p>
    <w:p w:rsidR="00911A16" w:rsidRPr="0034596C" w:rsidRDefault="00911A16" w:rsidP="00706CA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3.2.</w:t>
      </w:r>
      <w:r w:rsidR="00706CAC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Имущество  Предприятия  находится  в  муниципальной  собственности, закреплено за Предприятием на праве хозяйственного ведения и отражено на балансе Предприятия.</w:t>
      </w:r>
    </w:p>
    <w:p w:rsidR="00911A16" w:rsidRPr="0034596C" w:rsidRDefault="00911A16" w:rsidP="00706CA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3.3.</w:t>
      </w:r>
      <w:r w:rsidR="00706CAC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Имущество Предприятия формируется за счет:</w:t>
      </w:r>
    </w:p>
    <w:p w:rsidR="00911A16" w:rsidRPr="0034596C" w:rsidRDefault="00911A16" w:rsidP="00706CAC">
      <w:pPr>
        <w:framePr w:h="120" w:hRule="exact" w:hSpace="30" w:wrap="auto" w:vAnchor="text" w:hAnchor="text" w:x="10756" w:y="1081"/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06CAC" w:rsidRPr="0034596C" w:rsidRDefault="00706CAC" w:rsidP="00706CA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>имущества,      з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>крепленного      за      Предприятием      на      праве хозяйственного ведения;</w:t>
      </w:r>
    </w:p>
    <w:p w:rsidR="00706CAC" w:rsidRPr="0034596C" w:rsidRDefault="00706CAC" w:rsidP="00706CA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>доходов Предприятия от его деятельности;</w:t>
      </w:r>
    </w:p>
    <w:p w:rsidR="00E10F91" w:rsidRPr="0034596C" w:rsidRDefault="00706CAC" w:rsidP="00706CAC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ab/>
        <w:t xml:space="preserve">- 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иных, не противоречащих законодательству источников. </w:t>
      </w:r>
    </w:p>
    <w:p w:rsidR="00E10F91" w:rsidRPr="0034596C" w:rsidRDefault="00E10F91" w:rsidP="00706CAC">
      <w:pPr>
        <w:widowControl w:val="0"/>
        <w:shd w:val="clear" w:color="auto" w:fill="FFFFFF"/>
        <w:tabs>
          <w:tab w:val="left" w:pos="3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>3.4. 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Право хозяйственного </w:t>
      </w:r>
      <w:r w:rsidR="00706CAC" w:rsidRPr="0034596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 xml:space="preserve">едения в отношении муниципального имущества, принадлежащего   Предприятию, возникает у Предприятия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11A16" w:rsidRPr="003459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>момента передачи имущества.</w:t>
      </w:r>
    </w:p>
    <w:p w:rsidR="00E10F91" w:rsidRPr="0034596C" w:rsidRDefault="00911A16" w:rsidP="00706CAC">
      <w:pPr>
        <w:widowControl w:val="0"/>
        <w:shd w:val="clear" w:color="auto" w:fill="FFFFFF"/>
        <w:tabs>
          <w:tab w:val="left" w:pos="3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3.5.</w:t>
      </w:r>
      <w:r w:rsidR="00706CAC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Уставный фонд Предприятия может формироваться за счет денег, а также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ценных бумаг, других вещей, имущественных прав и иных прав, имеющих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 xml:space="preserve"> денежную оценку. </w:t>
      </w:r>
    </w:p>
    <w:p w:rsidR="00257A57" w:rsidRPr="0034596C" w:rsidRDefault="00911A16" w:rsidP="00706CAC">
      <w:pPr>
        <w:widowControl w:val="0"/>
        <w:shd w:val="clear" w:color="auto" w:fill="FFFFFF"/>
        <w:tabs>
          <w:tab w:val="left" w:pos="3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3.6.</w:t>
      </w:r>
      <w:r w:rsidR="00257A57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4538" w:rsidRPr="0034596C">
        <w:rPr>
          <w:rFonts w:ascii="Times New Roman" w:eastAsia="Times New Roman" w:hAnsi="Times New Roman" w:cs="Times New Roman"/>
          <w:sz w:val="24"/>
          <w:szCs w:val="24"/>
        </w:rPr>
        <w:t>Уставный фонд Предприятия составляет 5 195 792 (пять мил</w:t>
      </w:r>
      <w:r w:rsidR="00554538" w:rsidRPr="0034596C">
        <w:rPr>
          <w:rFonts w:ascii="Times New Roman" w:eastAsia="Times New Roman" w:hAnsi="Times New Roman" w:cs="Times New Roman"/>
          <w:sz w:val="24"/>
          <w:szCs w:val="24"/>
        </w:rPr>
        <w:softHyphen/>
        <w:t>лионов сто девяносто пять тысяч семьсот девяносто два) рубля</w:t>
      </w:r>
      <w:r w:rsidR="00257A57" w:rsidRPr="0034596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11A16" w:rsidRPr="0034596C" w:rsidRDefault="00911A16" w:rsidP="00706CAC">
      <w:pPr>
        <w:widowControl w:val="0"/>
        <w:shd w:val="clear" w:color="auto" w:fill="FFFFFF"/>
        <w:tabs>
          <w:tab w:val="left" w:pos="35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3.7.</w:t>
      </w:r>
      <w:r w:rsidR="00706CAC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Уставный фонд  Предприятия   должен   быть   полностью   сформирован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собственником    его    имущества    в   течение    трех    месяцев    с    момента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осударственной регистрации Предприятия.</w:t>
      </w:r>
    </w:p>
    <w:p w:rsidR="0009308D" w:rsidRPr="0034596C" w:rsidRDefault="00911A16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3.8.</w:t>
      </w:r>
      <w:r w:rsidR="00706CAC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 xml:space="preserve">Уставный фонд считается сформированным 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459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момента зачисления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соответствующих денежных сумм на открываемый в этих целях банковский</w:t>
      </w:r>
      <w:r w:rsidR="00E10F91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счет и (или) передачи в установленном порядке Предприятию иного</w:t>
      </w:r>
      <w:r w:rsidR="0009308D"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 xml:space="preserve"> имущества, закрепленного за ним на праве хозяйственного ведения в полном объеме.</w:t>
      </w:r>
    </w:p>
    <w:p w:rsidR="00911A16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1"/>
          <w:sz w:val="24"/>
          <w:szCs w:val="24"/>
        </w:rPr>
        <w:t>3</w:t>
      </w:r>
      <w:r w:rsidR="00911A16" w:rsidRPr="0034596C">
        <w:rPr>
          <w:rFonts w:ascii="Times New Roman" w:hAnsi="Times New Roman" w:cs="Times New Roman"/>
          <w:sz w:val="24"/>
          <w:szCs w:val="24"/>
        </w:rPr>
        <w:t>.9.</w:t>
      </w:r>
      <w:r w:rsidR="00706CAC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>Увеличение уставного фонда Предприятия допускается только после его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A16" w:rsidRPr="0034596C">
        <w:rPr>
          <w:rFonts w:ascii="Times New Roman" w:eastAsia="Times New Roman" w:hAnsi="Times New Roman" w:cs="Times New Roman"/>
          <w:sz w:val="24"/>
          <w:szCs w:val="24"/>
        </w:rPr>
        <w:t>формирования в полном объеме, в том числе после передачи Предприятию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 xml:space="preserve"> недвижимого и иного имущества, предназначенного для закрепления за ним на праве хозяйственного ведения.</w:t>
      </w:r>
    </w:p>
    <w:p w:rsidR="0009308D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>3.10. Увеличение уставного фонда Предприятия может осуществляться за счет дополнительно передаваемого собственником имущества, а также доходов, полученных в результате деятельности Предприятия.</w:t>
      </w:r>
    </w:p>
    <w:p w:rsidR="0009308D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 xml:space="preserve">3.11.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Решение  об увеличении уставного  фонда Предприятия  может  быть принято его Учредителем только на основании данных утвержденной годовой бухгалтерской отчетности Предприятия за истекший финансовый год.</w:t>
      </w:r>
    </w:p>
    <w:p w:rsidR="0009308D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 xml:space="preserve">3.12.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Размер уставного фонда Предприятия с учетом размера его резервного фонда не может превышать стоимость чистых активов Предприятия.</w:t>
      </w:r>
    </w:p>
    <w:p w:rsidR="0009308D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 xml:space="preserve">3.13.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Одновременно с принятием решения об увеличении уставного фонда Предприятия      его Учредитель принимает решение о внесении соответствующих изменений в Устав Предприятия.</w:t>
      </w:r>
    </w:p>
    <w:p w:rsidR="00DF38C0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10"/>
          <w:sz w:val="24"/>
          <w:szCs w:val="24"/>
        </w:rPr>
      </w:pPr>
      <w:r w:rsidRPr="0034596C">
        <w:rPr>
          <w:rFonts w:ascii="Times New Roman" w:hAnsi="Times New Roman" w:cs="Times New Roman"/>
          <w:position w:val="10"/>
          <w:sz w:val="24"/>
          <w:szCs w:val="24"/>
        </w:rPr>
        <w:t xml:space="preserve">3.14. </w:t>
      </w: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Документы для государственной регистрации изменений, внесенных в устав Предприятия</w:t>
      </w:r>
      <w:r w:rsidR="00706CAC"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в связи с увеличением его уставного фонда, а  также</w:t>
      </w:r>
      <w:r w:rsidR="00DF38C0"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документы, подтверждающие увеличение уставного фонда Предприятия, должны быть представлены в орган, осуществляющий государственную регистрацию юридических лиц.</w:t>
      </w:r>
    </w:p>
    <w:p w:rsidR="0009308D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position w:val="10"/>
          <w:sz w:val="24"/>
          <w:szCs w:val="24"/>
        </w:rPr>
        <w:t xml:space="preserve">3.15. </w:t>
      </w: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Учредитель Предприятия вправе, а в случаях, предусмотренных законом, обязан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уменьшить уставный фонд Предприятия.</w:t>
      </w:r>
    </w:p>
    <w:p w:rsidR="0009308D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sz w:val="24"/>
          <w:szCs w:val="24"/>
        </w:rPr>
        <w:t>3.16. Уставный фонд Предприятия не может быть уменьшен, если в результате такого уменьшения его размер станет меньше определенного федеральным законом минимального размера уставного фонда.</w:t>
      </w:r>
    </w:p>
    <w:p w:rsidR="0009308D" w:rsidRPr="0034596C" w:rsidRDefault="0009308D" w:rsidP="00DF38C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556538">
        <w:rPr>
          <w:rFonts w:ascii="Times New Roman" w:hAnsi="Times New Roman" w:cs="Times New Roman"/>
          <w:position w:val="7"/>
          <w:sz w:val="24"/>
          <w:szCs w:val="24"/>
        </w:rPr>
        <w:t>3.17</w:t>
      </w:r>
      <w:r w:rsidRPr="0034596C">
        <w:rPr>
          <w:rFonts w:ascii="Times New Roman" w:hAnsi="Times New Roman" w:cs="Times New Roman"/>
          <w:position w:val="7"/>
          <w:sz w:val="24"/>
          <w:szCs w:val="24"/>
        </w:rPr>
        <w:t xml:space="preserve">. </w:t>
      </w:r>
      <w:r w:rsidRPr="0034596C">
        <w:rPr>
          <w:rFonts w:ascii="Times New Roman" w:eastAsia="Times New Roman" w:hAnsi="Times New Roman" w:cs="Times New Roman"/>
          <w:position w:val="7"/>
          <w:sz w:val="24"/>
          <w:szCs w:val="24"/>
        </w:rPr>
        <w:t>В случае, если по окончании финансового года стоимость чистых активов Предприятия</w:t>
      </w:r>
      <w:r w:rsidR="00DF38C0" w:rsidRPr="0034596C">
        <w:rPr>
          <w:rFonts w:ascii="Times New Roman" w:eastAsia="Times New Roman" w:hAnsi="Times New Roman" w:cs="Times New Roman"/>
          <w:position w:val="7"/>
          <w:sz w:val="24"/>
          <w:szCs w:val="24"/>
        </w:rPr>
        <w:t xml:space="preserve"> окажется меньше размера его уставного фонда, Учредитель Предприятия обязан принять решение об уменьшении размера уставного фонда Предприятия до размера, не превышающего стоимости его чистых активов, и зарегистрировать эти изменения в установленном законом порядке.</w:t>
      </w:r>
    </w:p>
    <w:p w:rsidR="0098672B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556538">
        <w:rPr>
          <w:rFonts w:ascii="Times New Roman" w:hAnsi="Times New Roman" w:cs="Times New Roman"/>
          <w:sz w:val="24"/>
          <w:szCs w:val="24"/>
        </w:rPr>
        <w:t>3.18</w:t>
      </w:r>
      <w:r w:rsidRPr="0034596C">
        <w:rPr>
          <w:rFonts w:ascii="Times New Roman" w:hAnsi="Times New Roman" w:cs="Times New Roman"/>
          <w:sz w:val="24"/>
          <w:szCs w:val="24"/>
        </w:rPr>
        <w:t xml:space="preserve">.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В случае, если по окончании финансового года стоимость чистых активов Предприятия окажется меньше установленного законом на дату государственной регистрации Предприятия</w:t>
      </w:r>
      <w:r w:rsidR="00C62CE8" w:rsidRPr="0034596C">
        <w:rPr>
          <w:rFonts w:ascii="Times New Roman" w:eastAsia="Times New Roman" w:hAnsi="Times New Roman" w:cs="Times New Roman"/>
          <w:sz w:val="24"/>
          <w:szCs w:val="24"/>
        </w:rPr>
        <w:t xml:space="preserve"> минимального размера уставного фонда и в течение трех месяцев стоимость чистых активов не будет восстановлена до минимального размера уставного фонда, Учредитель должен принять решение о ликвидации или реорганизации Предприятия.</w:t>
      </w:r>
    </w:p>
    <w:p w:rsidR="0098672B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hAnsi="Times New Roman" w:cs="Times New Roman"/>
          <w:sz w:val="24"/>
          <w:szCs w:val="24"/>
        </w:rPr>
        <w:t>3.19.</w:t>
      </w:r>
      <w:r w:rsidR="0098672B" w:rsidRPr="0034596C">
        <w:rPr>
          <w:rFonts w:ascii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Стоимость чистых активов Предприятия определяется на основании</w:t>
      </w:r>
      <w:r w:rsidR="0098672B" w:rsidRPr="00345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 xml:space="preserve">данных </w:t>
      </w:r>
      <w:r w:rsidR="0098672B" w:rsidRPr="0034596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34596C">
        <w:rPr>
          <w:rFonts w:ascii="Times New Roman" w:eastAsia="Times New Roman" w:hAnsi="Times New Roman" w:cs="Times New Roman"/>
          <w:sz w:val="24"/>
          <w:szCs w:val="24"/>
        </w:rPr>
        <w:t>ухгалтерской отчетности в порядке, установленном нормативными</w:t>
      </w:r>
      <w:r w:rsidR="0098672B" w:rsidRPr="0034596C">
        <w:rPr>
          <w:rFonts w:ascii="Times New Roman" w:eastAsia="Times New Roman" w:hAnsi="Times New Roman" w:cs="Times New Roman"/>
          <w:sz w:val="24"/>
          <w:szCs w:val="24"/>
        </w:rPr>
        <w:t xml:space="preserve"> правовыми актами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Российской Федерации.</w:t>
      </w:r>
    </w:p>
    <w:p w:rsidR="00861AAE" w:rsidRPr="0034596C" w:rsidRDefault="0009308D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hAnsi="Times New Roman" w:cs="Times New Roman"/>
          <w:position w:val="7"/>
          <w:sz w:val="24"/>
          <w:szCs w:val="24"/>
        </w:rPr>
        <w:t>3.20.</w:t>
      </w:r>
      <w:r w:rsidR="00C62CE8" w:rsidRPr="0034596C">
        <w:rPr>
          <w:rFonts w:ascii="Times New Roman" w:hAnsi="Times New Roman" w:cs="Times New Roman"/>
          <w:position w:val="7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7"/>
          <w:sz w:val="24"/>
          <w:szCs w:val="24"/>
        </w:rPr>
        <w:t>В течение тридцати дней с даты принятия решения об уменьшении</w:t>
      </w:r>
      <w:r w:rsidR="0098672B" w:rsidRPr="0034596C">
        <w:rPr>
          <w:rFonts w:ascii="Times New Roman" w:eastAsia="Times New Roman" w:hAnsi="Times New Roman" w:cs="Times New Roman"/>
          <w:position w:val="7"/>
          <w:sz w:val="24"/>
          <w:szCs w:val="24"/>
        </w:rPr>
        <w:t xml:space="preserve"> своего уставного фонда </w:t>
      </w:r>
      <w:r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>Предприятие   обязано   в   письменной   форме</w:t>
      </w:r>
      <w:r w:rsidR="0098672B" w:rsidRPr="0034596C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уведомить всех известных ему кредиторов об уменьшении своего уставного</w:t>
      </w:r>
      <w:r w:rsidR="0098672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фонда и о его новом размере, а также опубликовать в органе печати, в котором публикуются данные о государственной регистрации юридических лиц, сообщение о принятом решении.</w:t>
      </w:r>
      <w:r w:rsidR="00861AA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При этом кредиторы Предприятия вправе в течение тридцати дней с даты направления им уведомления о принятом решении или в течение тридцати дней с даты опубликования указанного сообщения потребовать прекращения или досрочного исполнения обязательств Предприятия и возмещения им убытков. </w:t>
      </w:r>
    </w:p>
    <w:p w:rsidR="00861AAE" w:rsidRPr="0034596C" w:rsidRDefault="00861AAE" w:rsidP="00706CAC">
      <w:pPr>
        <w:framePr w:h="195" w:hRule="exact" w:hSpace="30" w:wrap="auto" w:vAnchor="text" w:hAnchor="margin" w:x="12886" w:y="211"/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4596C">
        <w:rPr>
          <w:rFonts w:ascii="Times New Roman" w:hAnsi="Times New Roman" w:cs="Times New Roman"/>
          <w:i/>
          <w:iCs/>
          <w:sz w:val="24"/>
          <w:szCs w:val="24"/>
        </w:rPr>
        <w:t>%^</w:t>
      </w:r>
      <w:r w:rsidRPr="0034596C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</w:p>
    <w:p w:rsidR="00861AAE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3.21.</w:t>
      </w:r>
      <w:r w:rsidR="00C62CE8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Государственная      регистрация      уменьшения       уставного      фонда Предприятия   осуществляется   только   при   представлении   Предприятием доказательств уведомления об этом кредиторов.</w:t>
      </w:r>
    </w:p>
    <w:p w:rsidR="00371B63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3.22 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за счет остаю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щейся в его распоряжении чистой прибыли создает резервный фонд. Резервный фонд Предприятия формируется путем ежегодных от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числений в размере 10% от доли чистой прибыли, остающейся в распо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ряжении Предприятия.</w:t>
      </w:r>
    </w:p>
    <w:p w:rsidR="00861AAE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3.23. Средства резервного фонда используются исключительно на покрытие убытков Предприятия.</w:t>
      </w:r>
    </w:p>
    <w:p w:rsidR="00371B63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3.24.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Предприятие за счет чистой прибыли может создавать также фонды:</w:t>
      </w:r>
    </w:p>
    <w:p w:rsidR="00371B63" w:rsidRPr="0034596C" w:rsidRDefault="00C62CE8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фонд накопления (развития);</w:t>
      </w:r>
    </w:p>
    <w:p w:rsidR="00371B63" w:rsidRPr="0034596C" w:rsidRDefault="00C62CE8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фонд потребления;</w:t>
      </w:r>
    </w:p>
    <w:p w:rsidR="00371B63" w:rsidRPr="0034596C" w:rsidRDefault="00C62CE8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371B6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другие фонды.</w:t>
      </w:r>
    </w:p>
    <w:p w:rsidR="00371B63" w:rsidRPr="0034596C" w:rsidRDefault="00371B63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Порядок использования фондов накопления и потребления уста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навливается Предприятием по согласованию с первым заместителем Главы города и департаментом городского хозяйства администрации города.</w:t>
      </w:r>
    </w:p>
    <w:p w:rsidR="00371B63" w:rsidRPr="005C7B26" w:rsidRDefault="00371B63" w:rsidP="005C7B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5C7B26">
        <w:rPr>
          <w:rFonts w:ascii="Times New Roman" w:eastAsia="Times New Roman" w:hAnsi="Times New Roman" w:cs="Times New Roman"/>
          <w:position w:val="9"/>
          <w:sz w:val="24"/>
          <w:szCs w:val="24"/>
        </w:rPr>
        <w:t>Средства, зачисленные в вышеуказанные фонды, могут быть ис</w:t>
      </w:r>
      <w:r w:rsidRPr="005C7B26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пользованы Предприятием только на цели, определенные федеральны</w:t>
      </w:r>
      <w:r w:rsidRPr="005C7B26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ми законами, иными нормативными правовыми актами и настоящим Уставом</w:t>
      </w:r>
      <w:r w:rsidRPr="005C7B26">
        <w:rPr>
          <w:rFonts w:ascii="Times New Roman" w:eastAsia="Times New Roman" w:hAnsi="Times New Roman" w:cs="Times New Roman"/>
          <w:color w:val="FF0000"/>
          <w:position w:val="9"/>
          <w:sz w:val="24"/>
          <w:szCs w:val="24"/>
        </w:rPr>
        <w:t>.</w:t>
      </w:r>
    </w:p>
    <w:p w:rsidR="00861AAE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3.25.</w:t>
      </w:r>
      <w:r w:rsidR="009C20E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ab/>
        <w:t>самостоятельно</w:t>
      </w:r>
      <w:r w:rsidR="00C62CE8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распоряжается</w:t>
      </w:r>
      <w:r w:rsidR="00C62CE8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р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езультатами производственной деятельности, полученной чистой прибылью, остающейся в распоряжении Предприятия после уплаты установленных законодательством Российской Федерации налогов и других обязательных платежей и перечисления в бюджет города части прибыли </w:t>
      </w:r>
      <w:r w:rsidR="00C36C5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от использования имущества, находящего</w:t>
      </w:r>
      <w:r w:rsidR="00C36C5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ся в муниципальной собственности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861AAE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3.26.</w:t>
      </w:r>
      <w:r w:rsidR="009C20E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отчисляет в бюджет города часть прибыли, остающейся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после уплаты налогов и иных обязательных платежей по итогам налогового периода, по ставке, установленной Учредителем.</w:t>
      </w:r>
    </w:p>
    <w:p w:rsidR="00861AAE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3.27.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ab/>
      </w:r>
      <w:r w:rsidR="00410D0A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не вправе продавать принадлежащее ему на праве хозяйственного ведения недвижимое имущество, сдавать его в аренду, отдавать в залог, вносить в качестве вклада в уставной капитал хозяйственных обществ или иным способом распоряжаться этим иму</w:t>
      </w:r>
      <w:r w:rsidR="00410D0A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ществом без согласования с Учредителем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861AAE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3.28. Цены и тарифы на товары (работы, услуги) Предприятия устанавливаются Учредителем в соответствии с действующим законодательством.</w:t>
      </w:r>
    </w:p>
    <w:p w:rsidR="00861AAE" w:rsidRPr="0034596C" w:rsidRDefault="00861AAE" w:rsidP="00706C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3.</w:t>
      </w:r>
      <w:r w:rsidR="009C20E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29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  <w:r w:rsidR="009C20E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не вправе без согласия собственника совершать сделки, связанные с предоставлением и получением ссуд, займов, поручительств, получением банковских   гарантий, с иными обременениями, уступкой</w:t>
      </w:r>
      <w:r w:rsidR="009C20E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требований, переводом долга, а также заключать   договоры простого товарищества.</w:t>
      </w:r>
    </w:p>
    <w:p w:rsidR="005C3B2C" w:rsidRPr="0034596C" w:rsidRDefault="005C3B2C" w:rsidP="004B31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position w:val="9"/>
          <w:sz w:val="24"/>
          <w:szCs w:val="24"/>
        </w:rPr>
      </w:pPr>
    </w:p>
    <w:p w:rsidR="004B3187" w:rsidRPr="0034596C" w:rsidRDefault="004B3187" w:rsidP="004B318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b/>
          <w:position w:val="9"/>
          <w:sz w:val="24"/>
          <w:szCs w:val="24"/>
        </w:rPr>
        <w:t>4. Права и обязанности Предприятия</w:t>
      </w:r>
    </w:p>
    <w:p w:rsidR="00423FFD" w:rsidRPr="0034596C" w:rsidRDefault="004201A3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4.1.Предприятие для достижения целей своей деятельности вправе заключать хозяйственные договоры и совершать любые сделки, разрешенные законодательством Российской Федерации и настоящим Уставом, приобретать и осуществлять имущественные и неимущественные права, нести обязанности, быть истцом и ответчиком в арбитражном, третейском судах, судах общей юрисдикции в соответствии с действующим законодательством Российской Федерации.</w:t>
      </w:r>
    </w:p>
    <w:p w:rsidR="007B18BB" w:rsidRPr="0034596C" w:rsidRDefault="004201A3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4.2.</w:t>
      </w:r>
      <w:r w:rsidR="000257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строит свои отношения с другими организациями и гражданами во всех сферах хозяйственной деятельности на основе договоров, соглашений, контрак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тов, а также принятых Учредителем решений.</w:t>
      </w:r>
    </w:p>
    <w:p w:rsidR="0002573B" w:rsidRPr="0034596C" w:rsidRDefault="007B18BB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свободно в выборе предмета и содержания договоров и обязательств, любых форм хозяйственных взаимоотношений, которые не противоречат законодательству Российской Федерации и настояще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му Уставу</w:t>
      </w:r>
      <w:r w:rsidR="004201A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7B18BB" w:rsidRPr="0034596C" w:rsidRDefault="004201A3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4.3.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Для выполнения уставных целей Предприятие имеет право:</w:t>
      </w:r>
    </w:p>
    <w:p w:rsidR="007B18BB" w:rsidRPr="0034596C" w:rsidRDefault="00423FFD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создавать филиалы, открывать представительства и принимать решения об их ликвидации по согласованию с Учредителем в соответс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твии с действующим законодательством. Положение о филиале согласо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вывается Учредителем и утверждается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генеральным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директором Предприятия;</w:t>
      </w:r>
    </w:p>
    <w:p w:rsidR="007B18BB" w:rsidRPr="0034596C" w:rsidRDefault="00423FFD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b/>
          <w:position w:val="9"/>
          <w:sz w:val="24"/>
          <w:szCs w:val="24"/>
        </w:rPr>
        <w:t xml:space="preserve">- </w:t>
      </w:r>
      <w:r w:rsidR="008C3B0C" w:rsidRPr="0034596C">
        <w:rPr>
          <w:rFonts w:ascii="Times New Roman" w:eastAsia="Times New Roman" w:hAnsi="Times New Roman" w:cs="Times New Roman"/>
          <w:b/>
          <w:position w:val="9"/>
          <w:sz w:val="24"/>
          <w:szCs w:val="24"/>
        </w:rPr>
        <w:t>з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аключать все виды договоров с юридическими и физическими лицами, не противоречащие законодательству Российской Федерации, а также целям и предмету деятельности Предприятия и настоящему Уста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ву;</w:t>
      </w:r>
    </w:p>
    <w:p w:rsidR="007B18BB" w:rsidRPr="0034596C" w:rsidRDefault="00423FFD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выполнять работы и оказывать услуги в рамках предусмотрен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ного настоящим Уставом предмета деятельности;</w:t>
      </w:r>
    </w:p>
    <w:p w:rsidR="007B18BB" w:rsidRPr="0034596C" w:rsidRDefault="00423FFD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приобретать и арендовать основные и оборотные средства за счет имеющихся у него финансовых ресурсов, а по согласованию с Уч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редителем - за счет кредитов, ссуд и других источников финансиро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вания;</w:t>
      </w:r>
    </w:p>
    <w:p w:rsidR="007B18BB" w:rsidRPr="0034596C" w:rsidRDefault="00423FFD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осуществлять внешнеэкономическую деятельность;</w:t>
      </w:r>
    </w:p>
    <w:p w:rsidR="007B18BB" w:rsidRPr="0034596C" w:rsidRDefault="00423FFD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осуществлять материально-техническое снабжение производства и развитие объектов социальной сферы;</w:t>
      </w:r>
    </w:p>
    <w:p w:rsidR="007B18BB" w:rsidRPr="0034596C" w:rsidRDefault="007836A0" w:rsidP="007B18B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планировать свою деятельность и определять перспективы раз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вития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,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исходя из основных экономических показателей, наличия спроса на выполняемые работы, оказываемые услуги, производимую продук</w:t>
      </w:r>
      <w:r w:rsidR="007B18B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цию;</w:t>
      </w:r>
    </w:p>
    <w:p w:rsidR="0002573B" w:rsidRPr="007E4167" w:rsidRDefault="007836A0" w:rsidP="007E416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B18BB"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устанавливать структуру и штатное расписание Предприятия по согласованию с </w:t>
      </w:r>
      <w:r w:rsidR="00B206B7" w:rsidRP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департаментом </w:t>
      </w:r>
      <w:r w:rsidR="000E06D4" w:rsidRP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>городского хозяйства администрации города</w:t>
      </w:r>
      <w:r w:rsid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и</w:t>
      </w:r>
      <w:r w:rsidR="000E06D4" w:rsidRP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департаментом </w:t>
      </w:r>
      <w:r w:rsidR="007E4167" w:rsidRP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>социально-экономического развития</w:t>
      </w:r>
      <w:r w:rsidR="000E06D4" w:rsidRP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администрации города</w:t>
      </w:r>
      <w:r w:rsidR="007002A6"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>;</w:t>
      </w:r>
    </w:p>
    <w:p w:rsidR="007002A6" w:rsidRPr="0034596C" w:rsidRDefault="007836A0" w:rsidP="0070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002A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устанавливать для своих работников дополнительные отпуска, сокращенный рабочий день и иные социальные льготы в соответствии с законодательством Российской Федерации;</w:t>
      </w:r>
    </w:p>
    <w:p w:rsidR="007002A6" w:rsidRPr="0034596C" w:rsidRDefault="007836A0" w:rsidP="007002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002A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определять размер средств, направляемых на оплату труда ра</w:t>
      </w:r>
      <w:r w:rsidR="007002A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ботников Предприятия, на техническое и социальное развитие, по сог</w:t>
      </w:r>
      <w:r w:rsidR="007002A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ласованию с департаментом городского хозяйства администрации го</w:t>
      </w:r>
      <w:r w:rsidR="007002A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рода, департаментом экономики администрации города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02573B" w:rsidRPr="0034596C" w:rsidRDefault="0002573B" w:rsidP="000257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4.4. Предприятие     осуществляет     другие     права,     не     противоречащие законодательству Российской Федерации, целям и предмету деятельности Предприятия, несет обязанности, может быть привлечено к ответственности по основаниям и в порядке, установленном законодательством   Российской Федерации.</w:t>
      </w:r>
    </w:p>
    <w:p w:rsidR="00082A3B" w:rsidRPr="0034596C" w:rsidRDefault="0002573B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4.5. 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обязано:</w:t>
      </w:r>
    </w:p>
    <w:p w:rsidR="00082A3B" w:rsidRPr="0034596C" w:rsidRDefault="007836A0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представлять на утверждение Учредителю бухгалтерскую отчет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ность Предприятия и выполнять утвержденные Учредителем в установ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ленном законом порядке основные экономические показатели;</w:t>
      </w:r>
    </w:p>
    <w:p w:rsidR="00082A3B" w:rsidRPr="0034596C" w:rsidRDefault="007836A0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обеспечивать своевременно и в полном объеме выплату работ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никам заработной платы и иных выплат, проводить индексацию зара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ботной платы в соответствии с действующим законодательством Рос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сийской Федерации;</w:t>
      </w:r>
    </w:p>
    <w:p w:rsidR="00082A3B" w:rsidRPr="0034596C" w:rsidRDefault="007836A0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обеспечивать своим работникам безопасные условия труда;</w:t>
      </w:r>
    </w:p>
    <w:p w:rsidR="00082A3B" w:rsidRPr="0034596C" w:rsidRDefault="007836A0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обеспечивать гарантированные условия труда и меры социальной защиты своих работников;</w:t>
      </w:r>
    </w:p>
    <w:p w:rsidR="00082A3B" w:rsidRPr="0034596C" w:rsidRDefault="00082A3B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-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ab/>
        <w:t>осуществлять оперативный и бухгалтерский учет результатов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финансово-хозяйственной и иной деятельности, вести статистическую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отчетность, отчитываться о результатах деятельности и использовании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имущества, представлять отчеты в департамент городского хозяйства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 xml:space="preserve">администрации города, </w:t>
      </w:r>
      <w:r w:rsid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>департамент</w:t>
      </w:r>
      <w:r w:rsidR="007E4167" w:rsidRP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социально-экономического развития администрации города</w:t>
      </w:r>
      <w:r w:rsid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и департамент муниципального имущества и земельных отношений администрации города в порядке и сроки, </w:t>
      </w: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>установленные законодательством Российской Федерации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;</w:t>
      </w:r>
    </w:p>
    <w:p w:rsidR="00082A3B" w:rsidRPr="0034596C" w:rsidRDefault="007836A0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представлять государственным органам информацию в случаях и порядке, предусмотренных законодательством Российской Федерации;</w:t>
      </w:r>
    </w:p>
    <w:p w:rsidR="00082A3B" w:rsidRPr="0034596C" w:rsidRDefault="00082A3B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4.6. Предприятие может быть участником (членом) коммерческих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организаций, а также некоммерческих организаций, в которых в со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ответствии с федеральным законом допускается участие юридических лиц.</w:t>
      </w:r>
    </w:p>
    <w:p w:rsidR="00082A3B" w:rsidRPr="0034596C" w:rsidRDefault="00082A3B" w:rsidP="00082A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Решение об участии Предприятия в коммерческой или некоммер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ческой организации может быть принято только с согласия департамен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та муниципального имущества и земельных отношений администрации города.</w:t>
      </w:r>
    </w:p>
    <w:p w:rsidR="002362EE" w:rsidRPr="0034596C" w:rsidRDefault="002362EE" w:rsidP="002362EE">
      <w:pPr>
        <w:widowControl w:val="0"/>
        <w:shd w:val="clear" w:color="auto" w:fill="FFFFFF"/>
        <w:tabs>
          <w:tab w:val="left" w:pos="567"/>
          <w:tab w:val="left" w:pos="950"/>
        </w:tabs>
        <w:autoSpaceDE w:val="0"/>
        <w:autoSpaceDN w:val="0"/>
        <w:adjustRightInd w:val="0"/>
        <w:spacing w:after="0" w:line="338" w:lineRule="exact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ab/>
      </w:r>
      <w:r w:rsidR="00082A3B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Распоряжение вкладом (долей) в уставном (складочном) капитале хозяйственного общества или товарищества, а также принадлежащими Предприятию акциями осуществляется Предприятием только с согласия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департамента муниципального имущества и земельных отношений ад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министрации города.</w:t>
      </w:r>
    </w:p>
    <w:p w:rsidR="002362EE" w:rsidRPr="0034596C" w:rsidRDefault="002362EE" w:rsidP="007836A0">
      <w:pPr>
        <w:widowControl w:val="0"/>
        <w:shd w:val="clear" w:color="auto" w:fill="FFFFFF"/>
        <w:tabs>
          <w:tab w:val="left" w:pos="567"/>
          <w:tab w:val="left" w:pos="950"/>
        </w:tabs>
        <w:autoSpaceDE w:val="0"/>
        <w:autoSpaceDN w:val="0"/>
        <w:adjustRightInd w:val="0"/>
        <w:spacing w:after="0" w:line="338" w:lineRule="exact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4.7. При наличии в составе имущества Предприятия акций управление ими производится по согласованию с департаментом муниципального имущества и земельных отношений администрации города. Предприя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тие обязано письменно согласовать с департаментом муниципального имущества и земельных отношений администрации города условия го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лосования по всем вопросам повестки дня общего собрания акционеров или внеочередного собрания акционеров. </w:t>
      </w:r>
    </w:p>
    <w:p w:rsidR="000D217C" w:rsidRPr="0034596C" w:rsidRDefault="000D217C" w:rsidP="000D21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p w:rsidR="000D217C" w:rsidRPr="0034596C" w:rsidRDefault="000D217C" w:rsidP="000D217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b/>
          <w:position w:val="9"/>
          <w:sz w:val="24"/>
          <w:szCs w:val="24"/>
        </w:rPr>
        <w:t>5.Управление Предприятием</w:t>
      </w:r>
    </w:p>
    <w:p w:rsidR="000D217C" w:rsidRPr="0034596C" w:rsidRDefault="000D217C" w:rsidP="00DE654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5.1. Предприятие возглавляет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генеральный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директор, назначаемый на эту должность Главой   города  по  представлению  департамента  городского  хозяйства</w:t>
      </w:r>
      <w:r w:rsidR="004A603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,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 главного управления кадров, муниципальной службы и организационно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й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работы администрации города Красноярска.</w:t>
      </w:r>
    </w:p>
    <w:p w:rsidR="00703436" w:rsidRPr="0034596C" w:rsidRDefault="000D217C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5.2.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иректор   Предприятия   не   вправе   быть   учредителем   (участником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)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юридического лица, занимать должности и заниматься другой оплачиваемой деятельностью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в      государственных органах, органах местно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го 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с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амоуправления, коммерческих и некоммерческих   организациях, кром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е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преподавательской, научной и иной творческой деятельности, заниматься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предпринимательской деятельностью, быть единоличным исполнительны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м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органом или членом коллегиального исполнительного органа коммерческо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й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организации, за исключением случаев, если участие в органах коммерческо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й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организации входит в должностные обязанности данного руководителя, 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не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может  входить  в  состав  органов,   осуществляющих  функции   надзора  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и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контроля на Предприятии, а также принимать участие в забастовках.</w:t>
      </w:r>
    </w:p>
    <w:p w:rsidR="00703436" w:rsidRPr="0034596C" w:rsidRDefault="000D217C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5.3.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иректор Предприятия подлежит аттестации в порядке, установленно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м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Учредителем.</w:t>
      </w:r>
    </w:p>
    <w:p w:rsidR="006F3BC0" w:rsidRPr="0034596C" w:rsidRDefault="000D217C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5.4.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Права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обязанности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генерального 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директора, а также основания для расторжения трудовых</w:t>
      </w:r>
      <w:r w:rsidR="00AF4E7D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отношений с ним регламентируются контрактом (трудовым договором), заключаемым Главой города Красноярска с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генеральным 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директором Предприятия.</w:t>
      </w:r>
    </w:p>
    <w:p w:rsidR="006F3BC0" w:rsidRPr="007E4167" w:rsidRDefault="006F3BC0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Должностной оклад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генерального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директора изменяется на основании правового акта администрации города. Оплата труда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генерального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директора осуществляется за счет средств Предприятия. Заработная плата, включая премии и надбав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ки, выплачивается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генеральному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директору одновременно с выплатой заработной пла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ты работникам Предприятия. В случае, если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генеральный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 не обеспечил своевременную выплату работникам Предприятия установленной зара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ботной платы, включая все виды премий, надбавок, доплат, ком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пенсаций, меры поощрения к нему не применяются до момента полного погашения задолженности работникам Предприятия по этим </w:t>
      </w: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>видам вып</w:t>
      </w: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лат. Премиальные выплаты </w:t>
      </w:r>
      <w:r w:rsidR="00241F6E"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генеральному </w:t>
      </w: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директору Предприятия должны быть согла</w:t>
      </w: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сованы с </w:t>
      </w:r>
      <w:r w:rsidR="007E4167"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>департаментом городского хозяйства администрации города Красноярска</w:t>
      </w: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6F3BC0" w:rsidRPr="0034596C" w:rsidRDefault="006F3BC0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Трудовой договор с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генеральным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директором может быть изменен по основани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ям, предусмотренным трудовым законодательством.</w:t>
      </w:r>
    </w:p>
    <w:p w:rsidR="00703436" w:rsidRPr="0034596C" w:rsidRDefault="00241F6E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иректор Предприятия имеет право досрочно расторгнуть трудо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вой договор, предупредив об этом собственника имущества Предпри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ятия в письменной форме не позднее чем за один месяц.</w:t>
      </w:r>
    </w:p>
    <w:p w:rsidR="00703436" w:rsidRPr="0034596C" w:rsidRDefault="000D217C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5.5.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иректор Предпри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ятия без доверенности действует от имени Предприятия, заключает до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говоры, в том числе трудовые, выдает доверенности, открывает по со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гласованию с департаментом экономики администрации города в бан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ках расчетные и другие счета, пользуется правом распоряжения финан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 xml:space="preserve">совыми средствами Предприятия, </w:t>
      </w:r>
      <w:r w:rsidR="001043C7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издает приказы и дает указания, обязательные для всех работников, утверждает штаты, а также положение о закупках, предусмотренные действующим законодательством</w:t>
      </w:r>
      <w:r w:rsidR="006F3BC0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703436" w:rsidRPr="0034596C" w:rsidRDefault="000D217C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5.6.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иректор действует на принципе единоначалия и несет ответственность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и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последствия своих действий в соответствии с федеральными законами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иными нормативными правовыми актами Российской Федерации, настоящим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Уставом и заключенным с ним трудовым договором.</w:t>
      </w:r>
    </w:p>
    <w:p w:rsidR="00703436" w:rsidRPr="0034596C" w:rsidRDefault="000D217C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5.7.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директор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 Предприятия  отчитывается  о  деятельности  Предприятия   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в п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орядке и в сроки, которые определяются Учредителем.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</w:p>
    <w:p w:rsidR="00703436" w:rsidRPr="0034596C" w:rsidRDefault="000D217C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5.8.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Сделка, в совершении которой имеется заинтересованность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генерального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директора, не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может совершаться Предприятием без согласия Учредителя.</w:t>
      </w:r>
    </w:p>
    <w:p w:rsidR="0002573B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5.9.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директор</w:t>
      </w:r>
      <w:r w:rsidR="000D217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Предприятия признается заинтересованным в совершении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</w:t>
      </w:r>
      <w:r w:rsidR="000D217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редприятием сделки в случаях, если он, его супруг, родители, дети, братья, с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ес</w:t>
      </w:r>
      <w:r w:rsidR="000D217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тры и (или) их аффилир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</w:t>
      </w:r>
      <w:r w:rsidR="000D217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ванные лица, признаваемые таковыми в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со</w:t>
      </w:r>
      <w:r w:rsidR="000D217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ответствии с законодательством Российской Федерации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:</w:t>
      </w:r>
    </w:p>
    <w:p w:rsidR="00856055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- являются стороной сделки или выступают в интересах третьих лиц в их отношениях с Предприятием;</w:t>
      </w:r>
    </w:p>
    <w:p w:rsidR="00856055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-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ab/>
        <w:t>владеют (каждый в отдельности или в совокупности) двадцатью и более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процентами акций (долей, паев) юридического лица, являющегося стороной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сделки или выступающего в интересах третьих лиц в их отношениях с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Предприятием;</w:t>
      </w:r>
    </w:p>
    <w:p w:rsidR="00703436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-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ab/>
        <w:t>занимают должности в органах управления юридического лица, являющегося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стороной сделки или выступающего в интересах третьих лиц в их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отношениях с Предприятием.</w:t>
      </w:r>
    </w:p>
    <w:p w:rsidR="00703436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5.9.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Генеральный директор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Предприятия должен доводить до сведения Учредителя информацию:</w:t>
      </w:r>
    </w:p>
    <w:p w:rsidR="00856055" w:rsidRPr="0034596C" w:rsidRDefault="00856055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владеют двадцатью и более процентами акций (долей, паев) в совокупности;</w:t>
      </w:r>
    </w:p>
    <w:p w:rsidR="00856055" w:rsidRPr="0034596C" w:rsidRDefault="00856055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 юридических лицах, в которых он, его супруг, родители, дети, братья, сестры и (или) их аффилированные лица, признаваемые таковыми в соответствии с законодательством Российской Федерации, занимают должности в органах управления;</w:t>
      </w:r>
    </w:p>
    <w:p w:rsidR="00703436" w:rsidRPr="0034596C" w:rsidRDefault="00856055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- </w:t>
      </w:r>
      <w:r w:rsidR="007034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об известных ему совершаемых или предполагаемых сделках, в совершении которых он может быть признан заинтересованным.</w:t>
      </w:r>
    </w:p>
    <w:p w:rsidR="00856055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5.10.</w:t>
      </w:r>
      <w:r w:rsidR="005816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Сделка, в совершении которой имеется заинтересованность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генерального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директора Предприятия и которая совершена с нарушением требований, предусмотренных настоящим Уставом</w:t>
      </w:r>
      <w:r w:rsidR="005816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,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может быть признана недействительной по иску Предприятия или его Учредителя. </w:t>
      </w:r>
    </w:p>
    <w:p w:rsidR="00856055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5.11.</w:t>
      </w:r>
      <w:r w:rsidR="0058163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Крупной сделкой является сделка или несколько взаимосвязанных сделок, связанных с приобретением, отчуждением или возможностью отчуждения Предприятием прямо либо косвенно имущества, стоимость которого составляет более десяти процентов уставного фонда Предприятия или более чем в 50 тысяч раз превышает установленный федеральным законом минимальный размер оплаты труда.</w:t>
      </w:r>
    </w:p>
    <w:p w:rsidR="00703436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Для целей настоящего пункта стоимость отчуждаемого Предприятием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в результате крупной сделки имущества определяется на основании данных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>его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ab/>
        <w:t>бухгалтерского учета, а стоимость приобретаемого Предприятием</w:t>
      </w:r>
      <w:r w:rsidR="0085605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имущества</w:t>
      </w:r>
      <w:r w:rsidR="0085605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н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а основании цены предложения такого имущества.</w:t>
      </w:r>
    </w:p>
    <w:p w:rsidR="00856055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Решение о совершении крупной сделки</w:t>
      </w:r>
      <w:r w:rsidR="007E4167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в отношении недвижимого имущества Предприятия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принимается с согласия </w:t>
      </w:r>
      <w:r w:rsidR="007E4167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департамента муниципального имущества и земельных отношений администрации города Красноярска, решения </w:t>
      </w:r>
      <w:r w:rsidR="007E4167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 совершении крупной сделки</w:t>
      </w:r>
      <w:r w:rsidR="007E4167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в отношении иного имущества принимается с согласия департамента городского хозяйства администрации города Красноярска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856055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5.12.</w:t>
      </w:r>
      <w:r w:rsidR="0085605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иректор Предприятия при осуществлении своих прав и исполнении обязанностей должен действовать в интересах Предприятия добросовестно и</w:t>
      </w:r>
      <w:r w:rsidR="0085605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разумно.</w:t>
      </w:r>
    </w:p>
    <w:p w:rsidR="00660364" w:rsidRPr="0034596C" w:rsidRDefault="00703436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5.13.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 д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иректор   Предприятия   несет   в   установленном   законом    порядке</w:t>
      </w:r>
      <w:r w:rsidR="0085605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ответственность за убытки, причиненные Предприятию его виновными</w:t>
      </w:r>
      <w:r w:rsidR="0085605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="005D286F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ействиями   (бездействием), в том числе в случае утраты имущества</w:t>
      </w:r>
      <w:r w:rsidR="00856055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Предприятия.</w:t>
      </w:r>
    </w:p>
    <w:p w:rsidR="00660364" w:rsidRPr="0034596C" w:rsidRDefault="00660364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5.14. Учредитель предприятия вправе предъявить иск о возмещении убытков причиненных предприятию, к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генеральному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директору Предприятия. </w:t>
      </w:r>
    </w:p>
    <w:p w:rsidR="00660364" w:rsidRPr="0034596C" w:rsidRDefault="00660364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5.15. Взаимоотношения работников и </w:t>
      </w:r>
      <w:r w:rsidR="00241F6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генерального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директора Предприятия, возникающие на основе трудового договора, регулируются законодательством Российской Федерации о труде и коллективным договором.</w:t>
      </w:r>
    </w:p>
    <w:p w:rsidR="000E06D4" w:rsidRPr="0034596C" w:rsidRDefault="00660364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5.16. </w:t>
      </w:r>
      <w:r w:rsidR="001043C7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Генеральный директор Предприятия осуществляет прием на работу и увольнение заместителя генерального директора (директора по направлению деятельности Предприятия), руково</w:t>
      </w:r>
      <w:r w:rsidR="001043C7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дителей филиалов и представительств, заключение и пре</w:t>
      </w:r>
      <w:r w:rsidR="001043C7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кращение трудовых договоров с ними</w:t>
      </w:r>
      <w:r w:rsidR="000E06D4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C51326" w:rsidRPr="007E4167" w:rsidRDefault="001043C7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="000E06D4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Назначение главного бухгалтера Предприятия осуществляется генеральным директором Предприятия </w:t>
      </w:r>
      <w:r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по согласованию с </w:t>
      </w:r>
      <w:r w:rsidR="00B206B7" w:rsidRPr="007E4167">
        <w:rPr>
          <w:rFonts w:ascii="Times New Roman" w:eastAsia="Times New Roman" w:hAnsi="Times New Roman" w:cs="Times New Roman"/>
          <w:position w:val="10"/>
          <w:sz w:val="24"/>
          <w:szCs w:val="24"/>
        </w:rPr>
        <w:t>департаментом муниципального имущества и земельных отношений администрации города Красноярска</w:t>
      </w:r>
      <w:r w:rsidR="00B773A2" w:rsidRPr="007E4167">
        <w:rPr>
          <w:rFonts w:ascii="Times New Roman" w:eastAsia="Times New Roman" w:hAnsi="Times New Roman" w:cs="Times New Roman"/>
          <w:position w:val="9"/>
          <w:sz w:val="24"/>
          <w:szCs w:val="24"/>
        </w:rPr>
        <w:t>.</w:t>
      </w:r>
    </w:p>
    <w:p w:rsidR="00660364" w:rsidRPr="0034596C" w:rsidRDefault="00660364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5.17.</w:t>
      </w:r>
      <w:r w:rsidR="005D286F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Главный бухгалтер Предприятия несет ответственность и пользуется</w:t>
      </w:r>
      <w:r w:rsidR="00C5132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правами,   установленными   действующим   законодательством   Российско</w:t>
      </w:r>
      <w:r w:rsidR="00C51326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й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Федерации.</w:t>
      </w:r>
    </w:p>
    <w:p w:rsidR="00A3560B" w:rsidRPr="0034596C" w:rsidRDefault="00A3560B" w:rsidP="00AF4E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5.18. Контроль за финансово-хозяйственной деятельностью Предпри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ятия осуществляется департаментом городского хозяйства администра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ции города, департаментом экономики администрации города, департа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softHyphen/>
        <w:t>ментом финансов администрации города, Инспекцией ФНС России по месту нахождения Предприятия и другими органами в соответствии с их компетенцией.</w:t>
      </w:r>
    </w:p>
    <w:p w:rsidR="00703436" w:rsidRPr="0034596C" w:rsidRDefault="00C51326" w:rsidP="00C5132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b/>
          <w:position w:val="9"/>
          <w:sz w:val="24"/>
          <w:szCs w:val="24"/>
        </w:rPr>
        <w:t>6. Реорганизация и ликвидация Предприятия</w:t>
      </w:r>
    </w:p>
    <w:p w:rsidR="00C51326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6.1.</w:t>
      </w:r>
      <w:r w:rsidR="005D286F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Реорганизация Предприятия без изменения формы собственности на переданное ему имущество осуществляется по решению Учредителя в установленном законодательством Российской Федерации порядке. </w:t>
      </w:r>
    </w:p>
    <w:p w:rsidR="00C51326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6.2. В случаях, установленных законом, реорганизация Предприятия в форме его разделения или выделения из его состава другого юридического лица (юридических лиц) осуществляется по решению уполномоченных государственных органов или по решению суда.</w:t>
      </w:r>
    </w:p>
    <w:p w:rsidR="00C51326" w:rsidRPr="0034596C" w:rsidRDefault="00C51326" w:rsidP="005D28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6.3. При реорганизации Предприятия вносятся необходимые изменения в Устав и единый государственный реестр юридических лиц. Реорганизация влечет за собой переход прав и обязанностей Предприятия к его правопреемнику в соответствии с действующим законодательством Российской Федерации.</w:t>
      </w:r>
    </w:p>
    <w:p w:rsidR="00C51326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возникших юридических лиц.</w:t>
      </w:r>
    </w:p>
    <w:p w:rsidR="00C51326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При реорганизации Предприятия в форме присоединения к  нему другого юридического лица Предприятие  считается реорганизованным  с момента  внесения  в  единый  государственный реестр юридических лиц записи о прекращении деятельности присоединенного юридического лица.</w:t>
      </w:r>
    </w:p>
    <w:p w:rsidR="00C51326" w:rsidRPr="0034596C" w:rsidRDefault="00C51326" w:rsidP="005D28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6.4. Ликвидация Предприятия производится в случаях</w:t>
      </w:r>
      <w:r w:rsidR="005D286F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,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предусмотренных законодательством    Российской     Федерации.     Решение о ликвидации Предприятия    принимается Учредителем на условиях и в </w:t>
      </w:r>
      <w:r w:rsidR="005D286F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орядке, предусмотренном законодательством Российской Федерации. </w:t>
      </w:r>
    </w:p>
    <w:p w:rsidR="00C93D89" w:rsidRPr="0034596C" w:rsidRDefault="00C51326" w:rsidP="00C93D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6.5.</w:t>
      </w:r>
      <w:r w:rsidR="00C93D89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Предприятие  подлежит  ликвидации, если стоимость чистых активов Предприятия станет ниже минимального размера уставного фонда.</w:t>
      </w:r>
    </w:p>
    <w:p w:rsidR="00C93D89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6.6.</w:t>
      </w:r>
      <w:r w:rsidR="00C93D89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Ликвидация Предприятия влечет его прекращение без перехода прав и обязанностей в порядке правопреемства к другим лицам.</w:t>
      </w:r>
    </w:p>
    <w:p w:rsidR="00C93D89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Порядок образования ликвидационной комиссии определяется при принятии решения о ликвидации Предприятия.</w:t>
      </w:r>
    </w:p>
    <w:p w:rsidR="00C93D89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С момента назначения ликвидационной комиссии к ней переходят полномочия по управлению делами Предприятия.</w:t>
      </w:r>
    </w:p>
    <w:p w:rsidR="00C51326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Ликвидационная комиссия от имени ликвидируемого Предприятия выступает в суде.</w:t>
      </w:r>
    </w:p>
    <w:p w:rsidR="00C93D89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Ликвидационная комиссия помещает в печати публикацию о ликвидации Предприятия с указанием в ней порядка и сроков заявления требований кредиторами, выявляет кредиторов, рассчитывается с ними, принимает меры к получению дебиторской задолженности, а также письменно уведомляет кредиторов о ликвидации Предприятия.</w:t>
      </w:r>
    </w:p>
    <w:p w:rsidR="00C93D89" w:rsidRPr="0034596C" w:rsidRDefault="00C51326" w:rsidP="00C513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Ликвидационная комиссия составляет промежуточный и ликвидационный балансы и представляет их Учредителю для утверждения.</w:t>
      </w:r>
    </w:p>
    <w:p w:rsidR="00C93D89" w:rsidRPr="0034596C" w:rsidRDefault="00C51326" w:rsidP="00C93D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Оставшееся после удовлетворения требований кредиторов имущество ликвидируемого Предприятия передается в казну города Красноярска. </w:t>
      </w:r>
    </w:p>
    <w:p w:rsidR="00C93D89" w:rsidRPr="0034596C" w:rsidRDefault="00C51326" w:rsidP="00C93D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6.7.</w:t>
      </w:r>
      <w:r w:rsidR="00C93D89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Ликвидация Предприятия считается завершенной, а Предприятие прекратившим свою деятельность после внесения записи об этом в единый государственный реестр юридических лиц.</w:t>
      </w:r>
    </w:p>
    <w:p w:rsidR="00C93D89" w:rsidRPr="0034596C" w:rsidRDefault="00C51326" w:rsidP="00C93D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6.8.</w:t>
      </w:r>
      <w:r w:rsidR="00C93D89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При ликвидации и реорганизации Предприятия увольняемым работникам гарантируется соблюдение их прав и интересов в соответствии с законодательством Российской Федерации.</w:t>
      </w:r>
    </w:p>
    <w:p w:rsidR="00C51326" w:rsidRPr="0034596C" w:rsidRDefault="00C51326" w:rsidP="00C93D8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6.9.</w:t>
      </w:r>
      <w:r w:rsidR="00C93D89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При реорганизации и ликвидации Предприятия все документы (управленческие, финансово-хозяйственные, по личному составу и другие) передаются в архив в порядке, установленном действующим законодательством Российской Федерации.</w:t>
      </w:r>
    </w:p>
    <w:p w:rsidR="00C51326" w:rsidRPr="0034596C" w:rsidRDefault="00C51326" w:rsidP="00C5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9"/>
          <w:sz w:val="24"/>
          <w:szCs w:val="24"/>
        </w:rPr>
      </w:pPr>
    </w:p>
    <w:p w:rsidR="00C51326" w:rsidRPr="0034596C" w:rsidRDefault="00C51326" w:rsidP="00C5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b/>
          <w:position w:val="9"/>
          <w:sz w:val="24"/>
          <w:szCs w:val="24"/>
        </w:rPr>
        <w:t>7. Контроль за деятельностью Предприятия</w:t>
      </w:r>
    </w:p>
    <w:p w:rsidR="008A1D6B" w:rsidRPr="008A1D6B" w:rsidRDefault="00C51326" w:rsidP="001D74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7.1. Бухгалтерская отчетность Предприятия в случаях, определенных собственником его имущества, подлежит обязательной ежегодной аудиторской проверке независимым аудитором, </w:t>
      </w:r>
      <w:r w:rsidRPr="008A1D6B">
        <w:rPr>
          <w:rFonts w:ascii="Times New Roman" w:eastAsia="Times New Roman" w:hAnsi="Times New Roman" w:cs="Times New Roman"/>
          <w:position w:val="9"/>
          <w:sz w:val="24"/>
          <w:szCs w:val="24"/>
        </w:rPr>
        <w:t>назначаемым Учредителем</w:t>
      </w:r>
      <w:r w:rsidR="008A1D6B" w:rsidRPr="008A1D6B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в соответствии с процедурами, предусмотренными действующим законодательством РФ.</w:t>
      </w:r>
    </w:p>
    <w:p w:rsidR="001D74D9" w:rsidRPr="0034596C" w:rsidRDefault="00C51326" w:rsidP="001D74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7.2. Контроль за деятельностью Предприятия осуществляется органом, осуществляющим полномочия собственника имущества, и другими уполномоченными органами.</w:t>
      </w:r>
    </w:p>
    <w:p w:rsidR="001D74D9" w:rsidRPr="0034596C" w:rsidRDefault="00C51326" w:rsidP="001D74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7.3. Предприятие по окончании отчетного периода представляет на утверждение Учредителю бухгалтерскую отчетность и иные документы.</w:t>
      </w:r>
    </w:p>
    <w:p w:rsidR="00C51326" w:rsidRPr="0034596C" w:rsidRDefault="00C51326" w:rsidP="001D74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7.4. Предприятие обязано опубликовать отчетность о своей деятельности в случаях, предусмотренных федеральными законами и иными нормативными актами Российской Федерации.</w:t>
      </w:r>
    </w:p>
    <w:p w:rsidR="00C51326" w:rsidRPr="0034596C" w:rsidRDefault="00C51326" w:rsidP="00C513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b/>
          <w:position w:val="9"/>
          <w:sz w:val="24"/>
          <w:szCs w:val="24"/>
        </w:rPr>
        <w:t>8. Хранение документов Предприятия</w:t>
      </w:r>
    </w:p>
    <w:p w:rsidR="00C51326" w:rsidRPr="0034596C" w:rsidRDefault="00C51326" w:rsidP="001D74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8.1. Предприятие обязано хранить следующие документы:</w:t>
      </w:r>
    </w:p>
    <w:p w:rsidR="00C51326" w:rsidRPr="0034596C" w:rsidRDefault="00C51326" w:rsidP="00DB6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а) Устав Предприятия, а также изменения и дополнения, внесенные в Устав и зарегистрированные в установленном порядке;</w:t>
      </w:r>
    </w:p>
    <w:p w:rsidR="00C51326" w:rsidRPr="0034596C" w:rsidRDefault="00C51326" w:rsidP="00DB68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б)</w:t>
      </w:r>
      <w:r w:rsidR="00DB68C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решения собственника имущества Предприятия о создании Предприятия об утверждении перечня имущества, передаваемого Предприятию в хозяйственное ведение, о денежной</w:t>
      </w:r>
      <w:r w:rsidR="00DB68C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оценке</w:t>
      </w:r>
      <w:r w:rsidR="00DB68C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у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ставного</w:t>
      </w:r>
      <w:r w:rsidR="00DB68C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фонда</w:t>
      </w:r>
      <w:r w:rsidR="00DB68C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Предприятия,</w:t>
      </w:r>
      <w:r w:rsidR="00DB68C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а</w:t>
      </w:r>
      <w:r w:rsidR="00DB68CE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также иные решения, связанные с созданием Предприятия;</w:t>
      </w:r>
    </w:p>
    <w:p w:rsidR="00C51326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в)</w:t>
      </w:r>
      <w:r w:rsidR="005764F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документ, подтверждающий государственную регистрацию Предприятия;</w:t>
      </w:r>
    </w:p>
    <w:p w:rsidR="005764FC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г)</w:t>
      </w:r>
      <w:r w:rsidR="005764F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документы, подтверждающие права Предприятия на имущество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br/>
        <w:t xml:space="preserve">находящееся на 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ег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o балансе;</w:t>
      </w:r>
    </w:p>
    <w:p w:rsidR="005764FC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д)</w:t>
      </w:r>
      <w:r w:rsidR="005764F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в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нутренние документы Предприятия;</w:t>
      </w:r>
    </w:p>
    <w:p w:rsidR="005764FC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е)</w:t>
      </w:r>
      <w:r w:rsidR="005764F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положения о филиалах и представительствах Предприятия;</w:t>
      </w:r>
    </w:p>
    <w:p w:rsidR="005764FC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ж)</w:t>
      </w:r>
      <w:r w:rsidR="005764F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решения собственника имущества Предприятия, касающиеся</w:t>
      </w:r>
      <w:r w:rsidR="005764F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деятельности Предприятия;</w:t>
      </w:r>
    </w:p>
    <w:p w:rsidR="005764FC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з)</w:t>
      </w:r>
      <w:r w:rsidR="005764FC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 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списки  аффилированных лиц Предприятия;</w:t>
      </w:r>
    </w:p>
    <w:p w:rsidR="005764FC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и) аудиторские заключения органов государственного или муниципального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финансового контроля;</w:t>
      </w:r>
    </w:p>
    <w:p w:rsidR="005764FC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к)  иные документы,  предусмотренные  федеральными  законами  и  иным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нормативными правовыми актами, внутренними документами Предприятия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решениями собственника     имущества     Предприятия     и     руководителя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Предприятия.</w:t>
      </w:r>
    </w:p>
    <w:p w:rsidR="00C51326" w:rsidRPr="0034596C" w:rsidRDefault="00C51326" w:rsidP="005764F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8.2.    Предприятие хранит документы, предусмотренные пунктом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8.1.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 Н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астоящего Устава, по месту нахождения  </w:t>
      </w:r>
      <w:r w:rsidR="00616A03"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 xml:space="preserve">его </w:t>
      </w:r>
      <w:r w:rsidRPr="0034596C">
        <w:rPr>
          <w:rFonts w:ascii="Times New Roman" w:eastAsia="Times New Roman" w:hAnsi="Times New Roman" w:cs="Times New Roman"/>
          <w:position w:val="9"/>
          <w:sz w:val="24"/>
          <w:szCs w:val="24"/>
        </w:rPr>
        <w:t>руководителя.</w:t>
      </w:r>
    </w:p>
    <w:p w:rsidR="00BC4D67" w:rsidRPr="0034596C" w:rsidRDefault="00BC4D67" w:rsidP="00C513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position w:val="9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BC4D67" w:rsidRPr="0034596C" w:rsidTr="00BC4D67">
        <w:tc>
          <w:tcPr>
            <w:tcW w:w="5069" w:type="dxa"/>
          </w:tcPr>
          <w:p w:rsidR="00BC4D67" w:rsidRPr="0034596C" w:rsidRDefault="00BC4D67" w:rsidP="00C51326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СОГЛАСОВАНО</w:t>
            </w:r>
          </w:p>
        </w:tc>
        <w:tc>
          <w:tcPr>
            <w:tcW w:w="5069" w:type="dxa"/>
          </w:tcPr>
          <w:p w:rsidR="00BC4D67" w:rsidRPr="0034596C" w:rsidRDefault="00BC4D67" w:rsidP="00C51326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СОГЛАСОВАНО</w:t>
            </w:r>
          </w:p>
        </w:tc>
      </w:tr>
      <w:tr w:rsidR="00BC4D67" w:rsidRPr="00621727" w:rsidTr="00BC4D67">
        <w:tc>
          <w:tcPr>
            <w:tcW w:w="5069" w:type="dxa"/>
          </w:tcPr>
          <w:p w:rsidR="00BC4D67" w:rsidRPr="0034596C" w:rsidRDefault="00BC4D67" w:rsidP="00BC4D67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Заместитель Главы города –</w:t>
            </w:r>
          </w:p>
          <w:p w:rsidR="00BC4D67" w:rsidRPr="0034596C" w:rsidRDefault="008A1D6B" w:rsidP="005764FC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р</w:t>
            </w:r>
            <w:r w:rsidR="005764FC"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уководитель </w:t>
            </w:r>
            <w:r w:rsidR="00BC4D67"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департамента</w:t>
            </w:r>
          </w:p>
          <w:p w:rsidR="005764FC" w:rsidRPr="0034596C" w:rsidRDefault="005764FC" w:rsidP="005764FC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муниципального имущества и </w:t>
            </w:r>
          </w:p>
          <w:p w:rsidR="008A1D6B" w:rsidRDefault="005764FC" w:rsidP="005764FC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земельных отношений</w:t>
            </w:r>
            <w:r w:rsidR="00B35DD1"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 </w:t>
            </w:r>
            <w:r w:rsidR="008A1D6B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администрации </w:t>
            </w:r>
          </w:p>
          <w:p w:rsidR="005764FC" w:rsidRPr="0034596C" w:rsidRDefault="00B35DD1" w:rsidP="005764FC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города Красноярска</w:t>
            </w:r>
          </w:p>
          <w:p w:rsidR="005764FC" w:rsidRPr="0034596C" w:rsidRDefault="005764FC" w:rsidP="005764FC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</w:p>
          <w:p w:rsidR="005764FC" w:rsidRPr="0034596C" w:rsidRDefault="005764FC" w:rsidP="005764FC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___________________</w:t>
            </w:r>
            <w:r w:rsidR="008A1D6B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 А.Г. Шлома</w:t>
            </w:r>
          </w:p>
        </w:tc>
        <w:tc>
          <w:tcPr>
            <w:tcW w:w="5069" w:type="dxa"/>
          </w:tcPr>
          <w:p w:rsidR="005764FC" w:rsidRPr="0034596C" w:rsidRDefault="008A1D6B" w:rsidP="008A1D6B">
            <w:pPr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Первый з</w:t>
            </w:r>
            <w:r w:rsidR="005764FC"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аместитель Главы города - </w:t>
            </w:r>
          </w:p>
          <w:p w:rsidR="008A1D6B" w:rsidRDefault="005764FC" w:rsidP="008A1D6B">
            <w:pPr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руководитель </w:t>
            </w:r>
            <w:r w:rsidR="00BC4D67"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департамента городского хозяйства</w:t>
            </w:r>
            <w:r w:rsidR="008A1D6B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 администрации </w:t>
            </w:r>
          </w:p>
          <w:p w:rsidR="008A1D6B" w:rsidRPr="0034596C" w:rsidRDefault="008A1D6B" w:rsidP="008A1D6B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города Красноярска</w:t>
            </w:r>
          </w:p>
          <w:p w:rsidR="00BC4D67" w:rsidRPr="0034596C" w:rsidRDefault="00BC4D67" w:rsidP="008A1D6B">
            <w:pPr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</w:p>
          <w:p w:rsidR="005764FC" w:rsidRPr="0034596C" w:rsidRDefault="005764FC" w:rsidP="00BC4D67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</w:p>
          <w:p w:rsidR="005764FC" w:rsidRPr="00621727" w:rsidRDefault="005764FC" w:rsidP="00BC4D67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  <w:r w:rsidRPr="0034596C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>____________________</w:t>
            </w:r>
            <w:r w:rsidR="008A1D6B"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  <w:t xml:space="preserve"> И.П. Титенков</w:t>
            </w:r>
          </w:p>
          <w:p w:rsidR="00BC4D67" w:rsidRPr="00621727" w:rsidRDefault="00BC4D67" w:rsidP="00BC4D67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</w:p>
          <w:p w:rsidR="00BC4D67" w:rsidRPr="00621727" w:rsidRDefault="00BC4D67" w:rsidP="00BC4D67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</w:p>
          <w:p w:rsidR="00BC4D67" w:rsidRPr="00621727" w:rsidRDefault="00BC4D67" w:rsidP="00BC4D67">
            <w:pPr>
              <w:jc w:val="both"/>
              <w:rPr>
                <w:rFonts w:ascii="Times New Roman" w:eastAsia="Times New Roman" w:hAnsi="Times New Roman" w:cs="Times New Roman"/>
                <w:position w:val="9"/>
                <w:sz w:val="24"/>
                <w:szCs w:val="24"/>
              </w:rPr>
            </w:pPr>
          </w:p>
        </w:tc>
      </w:tr>
    </w:tbl>
    <w:p w:rsidR="00FB40FA" w:rsidRPr="00621727" w:rsidRDefault="00FB40FA" w:rsidP="008A1D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40FA" w:rsidRPr="00621727" w:rsidSect="00FB40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858B104"/>
    <w:lvl w:ilvl="0">
      <w:numFmt w:val="bullet"/>
      <w:lvlText w:val="*"/>
      <w:lvlJc w:val="left"/>
    </w:lvl>
  </w:abstractNum>
  <w:abstractNum w:abstractNumId="1">
    <w:nsid w:val="0D8C76E5"/>
    <w:multiLevelType w:val="singleLevel"/>
    <w:tmpl w:val="08700A90"/>
    <w:lvl w:ilvl="0">
      <w:start w:val="13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0F0C00BA"/>
    <w:multiLevelType w:val="hybridMultilevel"/>
    <w:tmpl w:val="10C49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0008F"/>
    <w:multiLevelType w:val="singleLevel"/>
    <w:tmpl w:val="16D425AE"/>
    <w:lvl w:ilvl="0">
      <w:start w:val="16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>
    <w:nsid w:val="386D7338"/>
    <w:multiLevelType w:val="singleLevel"/>
    <w:tmpl w:val="181093CE"/>
    <w:lvl w:ilvl="0">
      <w:start w:val="28"/>
      <w:numFmt w:val="decimal"/>
      <w:lvlText w:val="3.%1."/>
      <w:legacy w:legacy="1" w:legacySpace="0" w:legacyIndent="2070"/>
      <w:lvlJc w:val="left"/>
      <w:rPr>
        <w:rFonts w:ascii="Times New Roman" w:hAnsi="Times New Roman" w:cs="Times New Roman" w:hint="default"/>
      </w:rPr>
    </w:lvl>
  </w:abstractNum>
  <w:abstractNum w:abstractNumId="5">
    <w:nsid w:val="41661FC4"/>
    <w:multiLevelType w:val="singleLevel"/>
    <w:tmpl w:val="D8F02D90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6">
    <w:nsid w:val="41977EBA"/>
    <w:multiLevelType w:val="singleLevel"/>
    <w:tmpl w:val="12D4D26A"/>
    <w:lvl w:ilvl="0">
      <w:start w:val="4"/>
      <w:numFmt w:val="decimal"/>
      <w:lvlText w:val="1.%1."/>
      <w:legacy w:legacy="1" w:legacySpace="0" w:legacyIndent="2055"/>
      <w:lvlJc w:val="left"/>
      <w:rPr>
        <w:rFonts w:ascii="Times New Roman" w:hAnsi="Times New Roman" w:cs="Times New Roman" w:hint="default"/>
      </w:rPr>
    </w:lvl>
  </w:abstractNum>
  <w:abstractNum w:abstractNumId="7">
    <w:nsid w:val="4787450F"/>
    <w:multiLevelType w:val="hybridMultilevel"/>
    <w:tmpl w:val="CE481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76EF1"/>
    <w:multiLevelType w:val="singleLevel"/>
    <w:tmpl w:val="C494F950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9">
    <w:nsid w:val="512B3149"/>
    <w:multiLevelType w:val="singleLevel"/>
    <w:tmpl w:val="DFAC6E7E"/>
    <w:lvl w:ilvl="0">
      <w:start w:val="1"/>
      <w:numFmt w:val="decimal"/>
      <w:lvlText w:val="7.%1."/>
      <w:legacy w:legacy="1" w:legacySpace="0" w:legacyIndent="2145"/>
      <w:lvlJc w:val="left"/>
      <w:rPr>
        <w:rFonts w:ascii="Times New Roman" w:hAnsi="Times New Roman" w:cs="Times New Roman" w:hint="default"/>
      </w:rPr>
    </w:lvl>
  </w:abstractNum>
  <w:abstractNum w:abstractNumId="10">
    <w:nsid w:val="5CB56865"/>
    <w:multiLevelType w:val="singleLevel"/>
    <w:tmpl w:val="901C26E6"/>
    <w:lvl w:ilvl="0">
      <w:start w:val="23"/>
      <w:numFmt w:val="decimal"/>
      <w:lvlText w:val="3.%1."/>
      <w:legacy w:legacy="1" w:legacySpace="0" w:legacyIndent="1965"/>
      <w:lvlJc w:val="left"/>
      <w:rPr>
        <w:rFonts w:ascii="Times New Roman" w:hAnsi="Times New Roman" w:cs="Times New Roman" w:hint="default"/>
      </w:rPr>
    </w:lvl>
  </w:abstractNum>
  <w:abstractNum w:abstractNumId="11">
    <w:nsid w:val="72CB2737"/>
    <w:multiLevelType w:val="singleLevel"/>
    <w:tmpl w:val="6644CD44"/>
    <w:lvl w:ilvl="0">
      <w:start w:val="1"/>
      <w:numFmt w:val="decimal"/>
      <w:lvlText w:val="2.%1."/>
      <w:legacy w:legacy="1" w:legacySpace="0" w:legacyIndent="1845"/>
      <w:lvlJc w:val="left"/>
      <w:rPr>
        <w:rFonts w:ascii="Times New Roman" w:hAnsi="Times New Roman" w:cs="Times New Roman" w:hint="default"/>
      </w:rPr>
    </w:lvl>
  </w:abstractNum>
  <w:abstractNum w:abstractNumId="12">
    <w:nsid w:val="73B53790"/>
    <w:multiLevelType w:val="singleLevel"/>
    <w:tmpl w:val="B36A5FB4"/>
    <w:lvl w:ilvl="0">
      <w:start w:val="30"/>
      <w:numFmt w:val="decimal"/>
      <w:lvlText w:val="3.%1."/>
      <w:legacy w:legacy="1" w:legacySpace="0" w:legacyIndent="2235"/>
      <w:lvlJc w:val="left"/>
      <w:rPr>
        <w:rFonts w:ascii="Times New Roman" w:hAnsi="Times New Roman" w:cs="Times New Roman" w:hint="default"/>
      </w:rPr>
    </w:lvl>
  </w:abstractNum>
  <w:abstractNum w:abstractNumId="13">
    <w:nsid w:val="763A5AF3"/>
    <w:multiLevelType w:val="hybridMultilevel"/>
    <w:tmpl w:val="4FA62D4A"/>
    <w:lvl w:ilvl="0" w:tplc="738A0648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4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39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7"/>
  </w:num>
  <w:num w:numId="7">
    <w:abstractNumId w:val="10"/>
  </w:num>
  <w:num w:numId="8">
    <w:abstractNumId w:val="4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6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65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9"/>
  </w:num>
  <w:num w:numId="15">
    <w:abstractNumId w:val="8"/>
  </w:num>
  <w:num w:numId="16">
    <w:abstractNumId w:val="5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3"/>
  </w:num>
  <w:num w:numId="21">
    <w:abstractNumId w:val="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40FA"/>
    <w:rsid w:val="00010653"/>
    <w:rsid w:val="0002573B"/>
    <w:rsid w:val="00067BC4"/>
    <w:rsid w:val="00082A3B"/>
    <w:rsid w:val="0009308D"/>
    <w:rsid w:val="000D217C"/>
    <w:rsid w:val="000E06D4"/>
    <w:rsid w:val="001043C7"/>
    <w:rsid w:val="00110694"/>
    <w:rsid w:val="001128A1"/>
    <w:rsid w:val="00115AC3"/>
    <w:rsid w:val="00125CEA"/>
    <w:rsid w:val="001A58EE"/>
    <w:rsid w:val="001B5812"/>
    <w:rsid w:val="001B7870"/>
    <w:rsid w:val="001D74D9"/>
    <w:rsid w:val="00223579"/>
    <w:rsid w:val="002362EE"/>
    <w:rsid w:val="00241F6E"/>
    <w:rsid w:val="00257A57"/>
    <w:rsid w:val="002C0689"/>
    <w:rsid w:val="002F5CD2"/>
    <w:rsid w:val="0034596C"/>
    <w:rsid w:val="00371B63"/>
    <w:rsid w:val="00410D0A"/>
    <w:rsid w:val="004171FD"/>
    <w:rsid w:val="004201A3"/>
    <w:rsid w:val="00423FFD"/>
    <w:rsid w:val="004339C2"/>
    <w:rsid w:val="004A6035"/>
    <w:rsid w:val="004B3187"/>
    <w:rsid w:val="004D7FBC"/>
    <w:rsid w:val="004F0A95"/>
    <w:rsid w:val="004F0AE7"/>
    <w:rsid w:val="0053251E"/>
    <w:rsid w:val="00554538"/>
    <w:rsid w:val="00556538"/>
    <w:rsid w:val="005764FC"/>
    <w:rsid w:val="00581636"/>
    <w:rsid w:val="005C26EF"/>
    <w:rsid w:val="005C3B2C"/>
    <w:rsid w:val="005C51E8"/>
    <w:rsid w:val="005C7B26"/>
    <w:rsid w:val="005D286F"/>
    <w:rsid w:val="006071F4"/>
    <w:rsid w:val="00616A03"/>
    <w:rsid w:val="00621727"/>
    <w:rsid w:val="00660364"/>
    <w:rsid w:val="00674FAD"/>
    <w:rsid w:val="006F3BC0"/>
    <w:rsid w:val="007002A6"/>
    <w:rsid w:val="00703436"/>
    <w:rsid w:val="00706CAC"/>
    <w:rsid w:val="0074653D"/>
    <w:rsid w:val="007836A0"/>
    <w:rsid w:val="007B18BB"/>
    <w:rsid w:val="007E4167"/>
    <w:rsid w:val="00830390"/>
    <w:rsid w:val="00856055"/>
    <w:rsid w:val="00861AAE"/>
    <w:rsid w:val="008A0EE2"/>
    <w:rsid w:val="008A1D6B"/>
    <w:rsid w:val="008C3B0C"/>
    <w:rsid w:val="00911A16"/>
    <w:rsid w:val="009122B7"/>
    <w:rsid w:val="0098672B"/>
    <w:rsid w:val="009C20EB"/>
    <w:rsid w:val="009E08C2"/>
    <w:rsid w:val="00A3560B"/>
    <w:rsid w:val="00AF4E7D"/>
    <w:rsid w:val="00B206B7"/>
    <w:rsid w:val="00B25328"/>
    <w:rsid w:val="00B35DD1"/>
    <w:rsid w:val="00B44C44"/>
    <w:rsid w:val="00B773A2"/>
    <w:rsid w:val="00BC4D67"/>
    <w:rsid w:val="00C36C5D"/>
    <w:rsid w:val="00C41095"/>
    <w:rsid w:val="00C51326"/>
    <w:rsid w:val="00C62CE8"/>
    <w:rsid w:val="00C93D89"/>
    <w:rsid w:val="00D336E2"/>
    <w:rsid w:val="00D66484"/>
    <w:rsid w:val="00D747E2"/>
    <w:rsid w:val="00DB68CE"/>
    <w:rsid w:val="00DE6542"/>
    <w:rsid w:val="00DF38C0"/>
    <w:rsid w:val="00DF7FDB"/>
    <w:rsid w:val="00E10F91"/>
    <w:rsid w:val="00ED129C"/>
    <w:rsid w:val="00EF4C75"/>
    <w:rsid w:val="00F2752D"/>
    <w:rsid w:val="00FB40FA"/>
    <w:rsid w:val="00FF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4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F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32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C4D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339C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57F71B-A388-475D-AA50-124C431B2A77}"/>
</file>

<file path=customXml/itemProps2.xml><?xml version="1.0" encoding="utf-8"?>
<ds:datastoreItem xmlns:ds="http://schemas.openxmlformats.org/officeDocument/2006/customXml" ds:itemID="{00A07E01-BD2A-44FF-A4C5-0C29B064CAF4}"/>
</file>

<file path=customXml/itemProps3.xml><?xml version="1.0" encoding="utf-8"?>
<ds:datastoreItem xmlns:ds="http://schemas.openxmlformats.org/officeDocument/2006/customXml" ds:itemID="{2256BDF1-F209-4265-806F-CDF4EABC5779}"/>
</file>

<file path=customXml/itemProps4.xml><?xml version="1.0" encoding="utf-8"?>
<ds:datastoreItem xmlns:ds="http://schemas.openxmlformats.org/officeDocument/2006/customXml" ds:itemID="{1D546456-99B8-4D2A-8A13-A82081F96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4733</Words>
  <Characters>26981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belosludova</cp:lastModifiedBy>
  <cp:revision>2</cp:revision>
  <cp:lastPrinted>2015-07-02T05:55:00Z</cp:lastPrinted>
  <dcterms:created xsi:type="dcterms:W3CDTF">2015-08-05T10:45:00Z</dcterms:created>
  <dcterms:modified xsi:type="dcterms:W3CDTF">2015-08-05T10:45:00Z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