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F2" w:rsidRDefault="006A07F2" w:rsidP="006A07F2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7F2" w:rsidRDefault="006A07F2" w:rsidP="006A07F2">
      <w:pPr>
        <w:jc w:val="center"/>
        <w:rPr>
          <w:sz w:val="20"/>
        </w:rPr>
      </w:pPr>
    </w:p>
    <w:p w:rsidR="006A07F2" w:rsidRDefault="006A07F2" w:rsidP="006A07F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КРАСНОЯРСКА</w:t>
      </w:r>
    </w:p>
    <w:p w:rsidR="006A07F2" w:rsidRDefault="006A07F2" w:rsidP="006A07F2">
      <w:pPr>
        <w:jc w:val="center"/>
        <w:rPr>
          <w:sz w:val="20"/>
        </w:rPr>
      </w:pPr>
    </w:p>
    <w:p w:rsidR="006A07F2" w:rsidRDefault="006A07F2" w:rsidP="006A07F2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6A07F2" w:rsidRDefault="006A07F2" w:rsidP="006A07F2">
      <w:pPr>
        <w:jc w:val="center"/>
        <w:rPr>
          <w:sz w:val="44"/>
        </w:rPr>
      </w:pPr>
    </w:p>
    <w:p w:rsidR="006A07F2" w:rsidRDefault="006A07F2" w:rsidP="006A07F2">
      <w:pPr>
        <w:jc w:val="center"/>
        <w:rPr>
          <w:sz w:val="4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A07F2" w:rsidTr="006A07F2">
        <w:tc>
          <w:tcPr>
            <w:tcW w:w="4785" w:type="dxa"/>
            <w:hideMark/>
          </w:tcPr>
          <w:p w:rsidR="006A07F2" w:rsidRDefault="006A07F2">
            <w:pPr>
              <w:rPr>
                <w:sz w:val="30"/>
              </w:rPr>
            </w:pPr>
            <w:r>
              <w:rPr>
                <w:sz w:val="30"/>
              </w:rPr>
              <w:t>27.03.2017</w:t>
            </w:r>
          </w:p>
        </w:tc>
        <w:tc>
          <w:tcPr>
            <w:tcW w:w="4786" w:type="dxa"/>
            <w:hideMark/>
          </w:tcPr>
          <w:p w:rsidR="006A07F2" w:rsidRDefault="006A07F2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184</w:t>
            </w:r>
          </w:p>
        </w:tc>
      </w:tr>
    </w:tbl>
    <w:p w:rsidR="006A07F2" w:rsidRDefault="006A07F2" w:rsidP="006A07F2">
      <w:pPr>
        <w:jc w:val="center"/>
        <w:rPr>
          <w:sz w:val="44"/>
        </w:rPr>
      </w:pPr>
    </w:p>
    <w:p w:rsidR="006A07F2" w:rsidRDefault="006A07F2" w:rsidP="006A07F2"/>
    <w:p w:rsidR="006A07F2" w:rsidRDefault="006A07F2" w:rsidP="006A07F2">
      <w:r>
        <w:t>   </w:t>
      </w:r>
    </w:p>
    <w:p w:rsidR="006A07F2" w:rsidRDefault="006A07F2" w:rsidP="006A07F2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внесении изменений </w:t>
      </w:r>
    </w:p>
    <w:p w:rsidR="006A07F2" w:rsidRDefault="006A07F2" w:rsidP="006A07F2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постановление администрации </w:t>
      </w:r>
    </w:p>
    <w:p w:rsidR="006A07F2" w:rsidRDefault="006A07F2" w:rsidP="006A07F2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города от 01.03.2017 № 121</w:t>
      </w:r>
    </w:p>
    <w:p w:rsidR="006A07F2" w:rsidRDefault="006A07F2" w:rsidP="006A07F2">
      <w:pPr>
        <w:pStyle w:val="a4"/>
        <w:spacing w:after="0"/>
        <w:ind w:left="0"/>
        <w:jc w:val="both"/>
        <w:rPr>
          <w:sz w:val="30"/>
          <w:szCs w:val="30"/>
        </w:rPr>
      </w:pPr>
    </w:p>
    <w:p w:rsidR="006A07F2" w:rsidRDefault="006A07F2" w:rsidP="006A07F2">
      <w:pPr>
        <w:pStyle w:val="a4"/>
        <w:spacing w:after="0"/>
        <w:ind w:left="0"/>
        <w:jc w:val="both"/>
        <w:rPr>
          <w:sz w:val="30"/>
          <w:szCs w:val="30"/>
        </w:rPr>
      </w:pPr>
    </w:p>
    <w:p w:rsidR="006A07F2" w:rsidRDefault="006A07F2" w:rsidP="006A07F2">
      <w:pPr>
        <w:pStyle w:val="a4"/>
        <w:spacing w:after="0"/>
        <w:ind w:left="0"/>
        <w:jc w:val="both"/>
        <w:rPr>
          <w:sz w:val="30"/>
          <w:szCs w:val="30"/>
        </w:rPr>
      </w:pPr>
    </w:p>
    <w:p w:rsidR="006A07F2" w:rsidRDefault="006A07F2" w:rsidP="006A07F2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приведения правовых актов города в соответствие с законодательством Российской Федерации, руководствуясь </w:t>
      </w:r>
      <w:hyperlink r:id="rId6" w:history="1">
        <w:r>
          <w:rPr>
            <w:rStyle w:val="a3"/>
            <w:sz w:val="30"/>
            <w:szCs w:val="30"/>
          </w:rPr>
          <w:t>статьями 4</w:t>
        </w:r>
      </w:hyperlink>
      <w:r>
        <w:rPr>
          <w:sz w:val="30"/>
          <w:szCs w:val="30"/>
        </w:rPr>
        <w:t xml:space="preserve">1,             </w:t>
      </w:r>
      <w:hyperlink r:id="rId7" w:history="1">
        <w:r>
          <w:rPr>
            <w:rStyle w:val="a3"/>
            <w:sz w:val="30"/>
            <w:szCs w:val="30"/>
          </w:rPr>
          <w:t>58</w:t>
        </w:r>
      </w:hyperlink>
      <w:r>
        <w:rPr>
          <w:sz w:val="30"/>
          <w:szCs w:val="30"/>
        </w:rPr>
        <w:t xml:space="preserve">, </w:t>
      </w:r>
      <w:hyperlink r:id="rId8" w:history="1">
        <w:r>
          <w:rPr>
            <w:rStyle w:val="a3"/>
            <w:sz w:val="30"/>
            <w:szCs w:val="30"/>
          </w:rPr>
          <w:t>59</w:t>
        </w:r>
      </w:hyperlink>
      <w:r>
        <w:rPr>
          <w:sz w:val="30"/>
          <w:szCs w:val="30"/>
        </w:rPr>
        <w:t xml:space="preserve"> Устава города Красноярска,</w:t>
      </w:r>
    </w:p>
    <w:p w:rsidR="006A07F2" w:rsidRDefault="006A07F2" w:rsidP="006A07F2">
      <w:pPr>
        <w:widowControl w:val="0"/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R="006A07F2" w:rsidRDefault="006A07F2" w:rsidP="006A07F2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Внести в приложение к постановлению администрации города от 01.03.2017 № 121 «Об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«Повышение эффективности деятельности городского самоуправления» на 2017 год     и плановый период 2018–2019 годов» следующие изменения:</w:t>
      </w:r>
    </w:p>
    <w:p w:rsidR="006A07F2" w:rsidRDefault="006A07F2" w:rsidP="006A07F2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 подпункт 6 пункта 4 признать утратившим силу;</w:t>
      </w:r>
    </w:p>
    <w:p w:rsidR="006A07F2" w:rsidRDefault="006A07F2" w:rsidP="006A07F2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подпункт 2 пункта 8 дополнить словами «, а также иные сведения, определённые подпунктами 2–10 пункта 4 настоящего Порядка»;</w:t>
      </w:r>
    </w:p>
    <w:p w:rsidR="006A07F2" w:rsidRDefault="006A07F2" w:rsidP="006A07F2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подпункт 7 пункта 8 признать утратившим силу;</w:t>
      </w:r>
    </w:p>
    <w:p w:rsidR="006A07F2" w:rsidRDefault="006A07F2" w:rsidP="006A07F2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4) в приложении к Порядку представления, рассмотрения и оценки предложений по включению дворовой территории в муниципальную программу «Повышение эффективности деятельности городского самоуправления» на 2017 год и плановый период 2018–2019 годов:</w:t>
      </w:r>
    </w:p>
    <w:p w:rsidR="006A07F2" w:rsidRDefault="006A07F2" w:rsidP="006A07F2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графу «Критерии отбора» строки 2 таблицы изложить в следующей редакции:</w:t>
      </w:r>
    </w:p>
    <w:p w:rsidR="006A07F2" w:rsidRDefault="006A07F2" w:rsidP="006A07F2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«Выполнение работ по капитальному ремонту общего имущества многоквартирного дома в 2017 году, проводимого в рамках краткосрочного </w:t>
      </w:r>
      <w:proofErr w:type="gramStart"/>
      <w:r>
        <w:rPr>
          <w:sz w:val="30"/>
          <w:szCs w:val="30"/>
        </w:rPr>
        <w:t>плана реализации региональной программы капитального ремонта общего имущества</w:t>
      </w:r>
      <w:proofErr w:type="gramEnd"/>
      <w:r>
        <w:rPr>
          <w:sz w:val="30"/>
          <w:szCs w:val="30"/>
        </w:rPr>
        <w:t xml:space="preserve"> в многоквартирных домах Региональным фондом капитального ремонта многоквартирных домов Красноярского края»;</w:t>
      </w:r>
    </w:p>
    <w:p w:rsidR="006A07F2" w:rsidRDefault="006A07F2" w:rsidP="006A07F2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графу «Критерии отбора» строки 5 таблицы изложить в следующей редакции:</w:t>
      </w:r>
    </w:p>
    <w:p w:rsidR="006A07F2" w:rsidRDefault="006A07F2" w:rsidP="006A07F2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«Доля голосов собственников помещений многоквартирного дома, принявших участие в голосовании по вопросам повестки общего собрания собственников помещений, от общего числа голосов собственников помещений в многоквартирном доме»;</w:t>
      </w:r>
    </w:p>
    <w:p w:rsidR="006A07F2" w:rsidRDefault="006A07F2" w:rsidP="006A07F2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графе «Критерии отбора» строки 9 таблицы слова «</w:t>
      </w:r>
      <w:proofErr w:type="gramStart"/>
      <w:r>
        <w:rPr>
          <w:sz w:val="30"/>
          <w:szCs w:val="30"/>
        </w:rPr>
        <w:t>прилегающих</w:t>
      </w:r>
      <w:proofErr w:type="gramEnd"/>
      <w:r>
        <w:rPr>
          <w:sz w:val="30"/>
          <w:szCs w:val="30"/>
        </w:rPr>
        <w:t xml:space="preserve"> к дворовой территории» заменить словами «расположенных на дворовой территории».</w:t>
      </w:r>
    </w:p>
    <w:p w:rsidR="006A07F2" w:rsidRDefault="006A07F2" w:rsidP="006A07F2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A07F2" w:rsidRDefault="006A07F2" w:rsidP="006A07F2">
      <w:pPr>
        <w:ind w:left="1620" w:hanging="900"/>
        <w:jc w:val="both"/>
        <w:rPr>
          <w:sz w:val="30"/>
          <w:szCs w:val="30"/>
        </w:rPr>
      </w:pPr>
    </w:p>
    <w:p w:rsidR="006A07F2" w:rsidRDefault="006A07F2" w:rsidP="006A07F2">
      <w:pPr>
        <w:ind w:left="1620" w:hanging="900"/>
        <w:jc w:val="both"/>
        <w:rPr>
          <w:sz w:val="30"/>
          <w:szCs w:val="30"/>
        </w:rPr>
      </w:pPr>
    </w:p>
    <w:p w:rsidR="006A07F2" w:rsidRDefault="006A07F2" w:rsidP="006A07F2">
      <w:pPr>
        <w:ind w:left="1620" w:hanging="900"/>
        <w:jc w:val="both"/>
        <w:rPr>
          <w:sz w:val="30"/>
          <w:szCs w:val="30"/>
        </w:rPr>
      </w:pPr>
    </w:p>
    <w:p w:rsidR="006A07F2" w:rsidRDefault="006A07F2" w:rsidP="006A07F2">
      <w:pPr>
        <w:ind w:left="1620" w:hanging="16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>
        <w:rPr>
          <w:sz w:val="30"/>
          <w:szCs w:val="30"/>
        </w:rPr>
        <w:t>Акбулатов</w:t>
      </w:r>
      <w:proofErr w:type="spellEnd"/>
    </w:p>
    <w:p w:rsidR="006A07F2" w:rsidRDefault="006A07F2" w:rsidP="006A07F2"/>
    <w:p w:rsidR="006A07F2" w:rsidRDefault="006A07F2" w:rsidP="006A07F2"/>
    <w:p w:rsidR="006A07F2" w:rsidRDefault="006A07F2" w:rsidP="006A07F2"/>
    <w:p w:rsidR="007F2D21" w:rsidRDefault="007F2D21"/>
    <w:sectPr w:rsidR="007F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29"/>
    <w:rsid w:val="001B068F"/>
    <w:rsid w:val="00290138"/>
    <w:rsid w:val="006717AC"/>
    <w:rsid w:val="006A07F2"/>
    <w:rsid w:val="007F2D21"/>
    <w:rsid w:val="00C2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A07F2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6A07F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6A07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07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7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A07F2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6A07F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6A07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07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7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9189943B4D059948DD86DEAA2786FD50897E5CC7B31084A5A0D93CAAC882FE6C06F6A677963962F35732y1FEE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9189943B4D059948DD86DEAA2786FD50897E5CC7B31084A5A0D93CAAC882FE6C06F6A677963962yFF0E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9189943B4D059948DD86DEAA2786FD50897E5CC7B31084A5A0D93CAAC882FE6C06F6A677963962F35033y1F8E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9E4ADA-CF5F-4C88-B9E0-C3033A819BDC}"/>
</file>

<file path=customXml/itemProps2.xml><?xml version="1.0" encoding="utf-8"?>
<ds:datastoreItem xmlns:ds="http://schemas.openxmlformats.org/officeDocument/2006/customXml" ds:itemID="{920C1F42-CA58-4C7D-B596-B75FD68D086B}"/>
</file>

<file path=customXml/itemProps3.xml><?xml version="1.0" encoding="utf-8"?>
<ds:datastoreItem xmlns:ds="http://schemas.openxmlformats.org/officeDocument/2006/customXml" ds:itemID="{E6273469-EAEA-4160-8BC8-65CA5EF4EE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Касицкий Валерий Владимирович</dc:creator>
  <cp:keywords/>
  <dc:description/>
  <cp:lastModifiedBy>Касицкий Валерий Владимирович</cp:lastModifiedBy>
  <cp:revision>3</cp:revision>
  <cp:lastPrinted>2017-03-28T02:58:00Z</cp:lastPrinted>
  <dcterms:created xsi:type="dcterms:W3CDTF">2017-03-28T02:51:00Z</dcterms:created>
  <dcterms:modified xsi:type="dcterms:W3CDTF">2017-03-28T02:58:00Z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