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626A1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626A1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proofErr w:type="gramStart"/>
            <w:r>
              <w:rPr>
                <w:sz w:val="44"/>
                <w:szCs w:val="44"/>
              </w:rPr>
              <w:t>Постановление администрации г. Красноярска от 11.01.2012 N 3</w:t>
            </w:r>
            <w:r>
              <w:rPr>
                <w:sz w:val="44"/>
                <w:szCs w:val="44"/>
              </w:rPr>
              <w:br/>
              <w:t>(ред. от 07.07.2016)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</w:t>
            </w:r>
            <w:r>
              <w:rPr>
                <w:sz w:val="44"/>
                <w:szCs w:val="44"/>
              </w:rPr>
              <w:t>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</w:t>
            </w:r>
            <w:proofErr w:type="gramEnd"/>
            <w:r>
              <w:rPr>
                <w:sz w:val="44"/>
                <w:szCs w:val="44"/>
              </w:rPr>
              <w:t xml:space="preserve"> города"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626A1" w:rsidP="006626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62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626A1">
      <w:pPr>
        <w:pStyle w:val="ConsPlusNormal"/>
        <w:jc w:val="both"/>
        <w:outlineLvl w:val="0"/>
      </w:pPr>
    </w:p>
    <w:p w:rsidR="00000000" w:rsidRDefault="006626A1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6626A1">
      <w:pPr>
        <w:pStyle w:val="ConsPlusTitle"/>
        <w:jc w:val="center"/>
      </w:pPr>
    </w:p>
    <w:p w:rsidR="00000000" w:rsidRDefault="006626A1">
      <w:pPr>
        <w:pStyle w:val="ConsPlusTitle"/>
        <w:jc w:val="center"/>
      </w:pPr>
      <w:r>
        <w:t>ПОСТАНОВЛЕНИЕ</w:t>
      </w:r>
    </w:p>
    <w:p w:rsidR="00000000" w:rsidRDefault="006626A1">
      <w:pPr>
        <w:pStyle w:val="ConsPlusTitle"/>
        <w:jc w:val="center"/>
      </w:pPr>
      <w:r>
        <w:t>от 11 января 2012 г. N 3</w:t>
      </w:r>
    </w:p>
    <w:p w:rsidR="00000000" w:rsidRDefault="006626A1">
      <w:pPr>
        <w:pStyle w:val="ConsPlusTitle"/>
        <w:jc w:val="center"/>
      </w:pPr>
    </w:p>
    <w:p w:rsidR="00000000" w:rsidRDefault="006626A1">
      <w:pPr>
        <w:pStyle w:val="ConsPlusTitle"/>
        <w:jc w:val="center"/>
      </w:pPr>
      <w:r>
        <w:t>ОБ УТВЕРЖДЕНИИ ПОРЯДКА ПРЕДОСТАВЛЕНИЯ ИЗ БЮДЖЕТА ГОРОДА</w:t>
      </w:r>
    </w:p>
    <w:p w:rsidR="00000000" w:rsidRDefault="006626A1">
      <w:pPr>
        <w:pStyle w:val="ConsPlusTitle"/>
        <w:jc w:val="center"/>
      </w:pPr>
      <w:r>
        <w:t>МУНИЦИПАЛЬНЫМ БЮДЖЕТНЫМ И МУНИЦИПАЛЬНЫМ АВТОНОМНЫМ</w:t>
      </w:r>
    </w:p>
    <w:p w:rsidR="00000000" w:rsidRDefault="006626A1">
      <w:pPr>
        <w:pStyle w:val="ConsPlusTitle"/>
        <w:jc w:val="center"/>
      </w:pPr>
      <w:r>
        <w:t>УЧРЕЖДЕНИЯМ СУБСИДИЙ НА ФИНАНСОВОЕ ОБЕСПЕЧЕНИЕ ВЫПОЛНЕНИЯ</w:t>
      </w:r>
    </w:p>
    <w:p w:rsidR="00000000" w:rsidRDefault="006626A1">
      <w:pPr>
        <w:pStyle w:val="ConsPlusTitle"/>
        <w:jc w:val="center"/>
      </w:pPr>
      <w:r>
        <w:t xml:space="preserve">ИМИ МУНИЦИПАЛЬНОГО ЗАДАНИЯ, </w:t>
      </w:r>
      <w:proofErr w:type="gramStart"/>
      <w:r>
        <w:t>РАССЧИТАННЫХ</w:t>
      </w:r>
      <w:proofErr w:type="gramEnd"/>
      <w:r>
        <w:t xml:space="preserve"> С УЧЕТОМ НОРМАТИВНЫХ</w:t>
      </w:r>
    </w:p>
    <w:p w:rsidR="00000000" w:rsidRDefault="006626A1">
      <w:pPr>
        <w:pStyle w:val="ConsPlusTitle"/>
        <w:jc w:val="center"/>
      </w:pPr>
      <w:r>
        <w:t xml:space="preserve">ЗАТРАТ НА ОКАЗАНИЕ МУНИЦИПАЛЬНЫХ УСЛУГ </w:t>
      </w:r>
      <w:proofErr w:type="gramStart"/>
      <w:r>
        <w:t>ФИЗИЧЕСКИМ</w:t>
      </w:r>
      <w:proofErr w:type="gramEnd"/>
    </w:p>
    <w:p w:rsidR="00000000" w:rsidRDefault="006626A1">
      <w:pPr>
        <w:pStyle w:val="ConsPlusTitle"/>
        <w:jc w:val="center"/>
      </w:pPr>
      <w:r>
        <w:t>И (ИЛИ) ЮРИДИЧЕСКИМ ЛИЦАМ И НОРМАТИВНЫХ ЗАТРАТ НА СОДЕРЖАНИЕ</w:t>
      </w:r>
    </w:p>
    <w:p w:rsidR="00000000" w:rsidRDefault="006626A1">
      <w:pPr>
        <w:pStyle w:val="ConsPlusTitle"/>
        <w:jc w:val="center"/>
      </w:pPr>
      <w:r>
        <w:t>МУНИЦИПАЛЬНОГО ИМУЩЕСТВА,</w:t>
      </w:r>
      <w:r>
        <w:t xml:space="preserve"> И </w:t>
      </w:r>
      <w:proofErr w:type="gramStart"/>
      <w:r>
        <w:t>ВНЕСЕНИИ</w:t>
      </w:r>
      <w:proofErr w:type="gramEnd"/>
      <w:r>
        <w:t xml:space="preserve"> ИЗМЕНЕНИЙ</w:t>
      </w:r>
    </w:p>
    <w:p w:rsidR="00000000" w:rsidRDefault="006626A1">
      <w:pPr>
        <w:pStyle w:val="ConsPlusTitle"/>
        <w:jc w:val="center"/>
      </w:pPr>
      <w:r>
        <w:t>В ОТДЕЛЬНЫЕ ПРАВОВЫЕ АКТЫ ГОРОДА</w:t>
      </w:r>
    </w:p>
    <w:p w:rsidR="00000000" w:rsidRDefault="006626A1">
      <w:pPr>
        <w:pStyle w:val="ConsPlusNormal"/>
        <w:jc w:val="center"/>
      </w:pPr>
      <w:r>
        <w:t>Список изменяющих документов</w:t>
      </w:r>
    </w:p>
    <w:p w:rsidR="00000000" w:rsidRDefault="006626A1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000000" w:rsidRDefault="006626A1">
      <w:pPr>
        <w:pStyle w:val="ConsPlusNormal"/>
        <w:jc w:val="center"/>
      </w:pPr>
      <w:r>
        <w:t xml:space="preserve">от 28.03.2012 </w:t>
      </w:r>
      <w:hyperlink r:id="rId13" w:tooltip="Постановление администрации г. Красноярска от 28.03.2012 N 126 &quot;О внесении изменения в Постановление администрации города от 11.01.2012 N 3&quot;{КонсультантПлюс}" w:history="1">
        <w:r>
          <w:rPr>
            <w:color w:val="0000FF"/>
          </w:rPr>
          <w:t>N 126</w:t>
        </w:r>
      </w:hyperlink>
      <w:r>
        <w:t xml:space="preserve">, от 28.09.2012 </w:t>
      </w:r>
      <w:hyperlink r:id="rId14" w:tooltip="Постановление администрации г. Красноярска от 28.09.2012 N 422 (ред. от 25.09.2015) &quot;О внесении изменений в отдельные правовые акты города&quot;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422</w:t>
        </w:r>
      </w:hyperlink>
      <w:r>
        <w:t xml:space="preserve">, от 01.10.2012 </w:t>
      </w:r>
      <w:hyperlink r:id="rId15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427</w:t>
        </w:r>
      </w:hyperlink>
      <w:r>
        <w:t>,</w:t>
      </w:r>
    </w:p>
    <w:p w:rsidR="00000000" w:rsidRDefault="006626A1">
      <w:pPr>
        <w:pStyle w:val="ConsPlusNormal"/>
        <w:jc w:val="center"/>
      </w:pPr>
      <w:r>
        <w:t xml:space="preserve">от 19.07.2013 </w:t>
      </w:r>
      <w:hyperlink r:id="rId16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 xml:space="preserve">, от 20.01.2014 </w:t>
      </w:r>
      <w:hyperlink r:id="rId17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N 15</w:t>
        </w:r>
      </w:hyperlink>
      <w:r>
        <w:t xml:space="preserve">, от 03.07.2015 </w:t>
      </w:r>
      <w:hyperlink r:id="rId18" w:tooltip="Постановление администрации г. Красноярска от 03.07.2015 N 433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433</w:t>
        </w:r>
      </w:hyperlink>
      <w:r>
        <w:t>,</w:t>
      </w:r>
    </w:p>
    <w:p w:rsidR="00000000" w:rsidRDefault="006626A1">
      <w:pPr>
        <w:pStyle w:val="ConsPlusNormal"/>
        <w:jc w:val="center"/>
      </w:pPr>
      <w:r>
        <w:t xml:space="preserve">от 25.09.2015 </w:t>
      </w:r>
      <w:hyperlink r:id="rId19" w:tooltip="Постановление администрации г. Красноярска от 25.09.2015 N 601 (ред. от 12.07.2016) &quot;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&quot;{КонсультантПлюс}" w:history="1">
        <w:r>
          <w:rPr>
            <w:color w:val="0000FF"/>
          </w:rPr>
          <w:t>N 601</w:t>
        </w:r>
      </w:hyperlink>
      <w:r>
        <w:t xml:space="preserve">, от 07.07.2016 </w:t>
      </w:r>
      <w:hyperlink r:id="rId20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375</w:t>
        </w:r>
      </w:hyperlink>
      <w:r>
        <w:t>)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t xml:space="preserve">В соответствии с </w:t>
      </w:r>
      <w:hyperlink r:id="rId21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Федерации, руководствуясь </w:t>
      </w:r>
      <w:hyperlink r:id="rId22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статьями 41</w:t>
        </w:r>
      </w:hyperlink>
      <w:r>
        <w:t xml:space="preserve">, </w:t>
      </w:r>
      <w:hyperlink r:id="rId23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24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00000" w:rsidRDefault="006626A1">
      <w:pPr>
        <w:pStyle w:val="ConsPlusNormal"/>
        <w:ind w:firstLine="540"/>
        <w:jc w:val="both"/>
      </w:pPr>
      <w:r>
        <w:t xml:space="preserve">1. Утвердить </w:t>
      </w:r>
      <w:hyperlink w:anchor="Par45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</w:t>
      </w:r>
      <w:r>
        <w:t>луг физическим и (или) юридическим лицам и нормативных затрат на содержание муниципального имущества, согласно приложению.</w:t>
      </w:r>
    </w:p>
    <w:p w:rsidR="00000000" w:rsidRDefault="006626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5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19.07.2013 N 354)</w:t>
      </w:r>
    </w:p>
    <w:p w:rsidR="00000000" w:rsidRDefault="006626A1">
      <w:pPr>
        <w:pStyle w:val="ConsPlusNormal"/>
        <w:ind w:firstLine="540"/>
        <w:jc w:val="both"/>
      </w:pPr>
      <w:r>
        <w:t>2. Утратил силу с 1 ян</w:t>
      </w:r>
      <w:r>
        <w:t xml:space="preserve">варя 2016 года. - </w:t>
      </w:r>
      <w:hyperlink r:id="rId26" w:tooltip="Постановление администрации г. Красноярска от 25.09.2015 N 601 (ред. от 12.07.2016) &quot;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</w:t>
      </w:r>
      <w:r>
        <w:t>от 25.09.2015 N 601.</w:t>
      </w:r>
    </w:p>
    <w:p w:rsidR="00000000" w:rsidRDefault="006626A1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6626A1">
      <w:pPr>
        <w:pStyle w:val="ConsPlusNormal"/>
        <w:ind w:firstLine="540"/>
        <w:jc w:val="both"/>
      </w:pPr>
      <w:hyperlink r:id="rId27" w:tooltip="Постановление администрации г. Красноярска от 12.01.2011 N 4 &quot;Об утверждении Положения о порядке определения объема и условиях предоставления из бюджета города муниципальным автономным учреждениям, деятельность которых координирует главное управление по физической культуре, спорту и туризму администрации города Красноярска, субсидий на возмещение нормативных затрат, связанных с оказанием ими в соответствии с муниципальным заданием муниципальных услуг (выполнением работ)&quot;------------ Утратил силу или отменен{КонсультантПлюс}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от 12.01.2011 N 4 "Об утверждени</w:t>
      </w:r>
      <w:r>
        <w:t>и Положения о порядке определения объема и условиях предоставления из бюджета города муниципальным автономным учреждениям, деятельность которых координирует главное управление по физической культуре, спорту и туризму администрации города Красноярска, субси</w:t>
      </w:r>
      <w:r>
        <w:t>дий на возмещение нормативных затрат, связанных с оказанием ими в соответствии с муниципальным заданием муниципальных услуг (выполнением работ)";</w:t>
      </w:r>
      <w:proofErr w:type="gramEnd"/>
    </w:p>
    <w:p w:rsidR="00000000" w:rsidRDefault="006626A1">
      <w:pPr>
        <w:pStyle w:val="ConsPlusNormal"/>
        <w:ind w:firstLine="540"/>
        <w:jc w:val="both"/>
      </w:pPr>
      <w:hyperlink r:id="rId28" w:tooltip="Постановление администрации г. Красноярска от 31.01.2011 N 21 &quot;Об утверждении Положения о порядке определения объема и условиях предоставления из бюджета города муниципальным автономным учреждениям, деятельность которых координирует управление молодежной политики администрации города Красноярска, субсидий на возмещение нормативных затрат, связанных с оказанием ими в соответствии с муниципальным заданием муниципальных услуг (выполнением работ)&quot;------------ Утратил силу или отменен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администрации города от 31.01.2011 N 21 "Об утверждении Положения о порядке определения объема и условиях предоставления из бюджета города муниципальным автономным учреждениям, деятельность которых координирует управление молодежной политики </w:t>
      </w:r>
      <w:r>
        <w:t>администрации города Красноярска, субсидий на возмещение нормативных затрат, связанных с оказанием ими в соответствии с муниципальным заданием муниципальных услуг (выполнением работ)";</w:t>
      </w:r>
    </w:p>
    <w:p w:rsidR="00000000" w:rsidRDefault="006626A1">
      <w:pPr>
        <w:pStyle w:val="ConsPlusNormal"/>
        <w:ind w:firstLine="540"/>
        <w:jc w:val="both"/>
      </w:pPr>
      <w:hyperlink r:id="rId29" w:tooltip="Постановление администрации г. Красноярска от 31.01.2011 N 27 &quot;Об утверждении Положения о порядке определения объема и условиях предоставления из бюджета города муниципальным автономным учреждениям, деятельность которых координирует главное управление культуры администрации города Красноярска, субсидий на возмещение нормативных затрат, связанных с оказанием ими в соответствии с муниципальным заданием муниципальных услуг (выполнением работ)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31.01.2011 N 27 "Об утверждении Положения о порядке определения объема и условиях предоставления из бюджета города муниципальным автономным учреждениям, деятельность которых координи</w:t>
      </w:r>
      <w:r>
        <w:t>рует главное управление культуры администрации города Красноярска, субсидий на возмещение нормативных затрат, связанных с оказанием ими в соответствии с муниципальным заданием муниципальных услуг (выполнением работ)".</w:t>
      </w:r>
    </w:p>
    <w:p w:rsidR="00000000" w:rsidRDefault="006626A1">
      <w:pPr>
        <w:pStyle w:val="ConsPlusNormal"/>
        <w:ind w:firstLine="540"/>
        <w:jc w:val="both"/>
      </w:pPr>
      <w:r>
        <w:t>4. Департаменту информационной политик</w:t>
      </w:r>
      <w:r>
        <w:t>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000000" w:rsidRDefault="006626A1">
      <w:pPr>
        <w:pStyle w:val="ConsPlusNormal"/>
        <w:ind w:firstLine="540"/>
        <w:jc w:val="both"/>
      </w:pPr>
      <w:r>
        <w:t>5. Постановление вступает в силу с момента подписания.</w:t>
      </w:r>
    </w:p>
    <w:p w:rsidR="00000000" w:rsidRDefault="006626A1">
      <w:pPr>
        <w:pStyle w:val="ConsPlusNormal"/>
        <w:ind w:firstLine="540"/>
        <w:jc w:val="both"/>
      </w:pPr>
      <w:r>
        <w:t xml:space="preserve">6. Утратил силу. - </w:t>
      </w:r>
      <w:hyperlink r:id="rId30" w:tooltip="Постановление администрации г. Красноярска от 28.09.2012 N 422 (ред. от 25.09.2015) &quot;О внесении изменений в отдельные правовые акты гор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28.09.2012 N 422.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0000" w:rsidRDefault="006626A1">
      <w:pPr>
        <w:pStyle w:val="ConsPlusNormal"/>
        <w:jc w:val="right"/>
      </w:pPr>
      <w:r>
        <w:t>Главы города</w:t>
      </w:r>
    </w:p>
    <w:p w:rsidR="00000000" w:rsidRDefault="006626A1">
      <w:pPr>
        <w:pStyle w:val="ConsPlusNormal"/>
        <w:jc w:val="right"/>
      </w:pPr>
      <w:r>
        <w:t>Э.Ш.АКБУЛАТОВ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6626A1">
      <w:pPr>
        <w:pStyle w:val="ConsPlusNormal"/>
        <w:jc w:val="right"/>
      </w:pPr>
      <w:r>
        <w:t>к Постановлению</w:t>
      </w:r>
    </w:p>
    <w:p w:rsidR="00000000" w:rsidRDefault="006626A1">
      <w:pPr>
        <w:pStyle w:val="ConsPlusNormal"/>
        <w:jc w:val="right"/>
      </w:pPr>
      <w:r>
        <w:t>администрации города</w:t>
      </w:r>
    </w:p>
    <w:p w:rsidR="00000000" w:rsidRDefault="006626A1">
      <w:pPr>
        <w:pStyle w:val="ConsPlusNormal"/>
        <w:jc w:val="right"/>
      </w:pPr>
      <w:r>
        <w:t>от 11 января 2012 г. N 3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Title"/>
        <w:jc w:val="center"/>
      </w:pPr>
      <w:bookmarkStart w:id="0" w:name="Par45"/>
      <w:bookmarkEnd w:id="0"/>
      <w:r>
        <w:t>ПОРЯДОК</w:t>
      </w:r>
    </w:p>
    <w:p w:rsidR="00000000" w:rsidRDefault="006626A1">
      <w:pPr>
        <w:pStyle w:val="ConsPlusTitle"/>
        <w:jc w:val="center"/>
      </w:pPr>
      <w:r>
        <w:t xml:space="preserve">ПРЕДОСТАВЛЕНИЯ ИЗ БЮДЖЕТА ГОРОДА </w:t>
      </w:r>
      <w:proofErr w:type="gramStart"/>
      <w:r>
        <w:t>МУНИЦИПАЛЬНЫМ</w:t>
      </w:r>
      <w:proofErr w:type="gramEnd"/>
      <w:r>
        <w:t xml:space="preserve"> БЮДЖЕТНЫМ</w:t>
      </w:r>
    </w:p>
    <w:p w:rsidR="00000000" w:rsidRDefault="006626A1">
      <w:pPr>
        <w:pStyle w:val="ConsPlusTitle"/>
        <w:jc w:val="center"/>
      </w:pPr>
      <w:r>
        <w:t xml:space="preserve">И МУНИЦИПАЛЬНЫМ АВТОНОМНЫМ УЧРЕЖДЕНИЯМ СУБСИДИЙ НА </w:t>
      </w:r>
      <w:proofErr w:type="gramStart"/>
      <w:r>
        <w:t>ФИНАНСОВОЕ</w:t>
      </w:r>
      <w:proofErr w:type="gramEnd"/>
    </w:p>
    <w:p w:rsidR="00000000" w:rsidRDefault="006626A1">
      <w:pPr>
        <w:pStyle w:val="ConsPlusTitle"/>
        <w:jc w:val="center"/>
      </w:pPr>
      <w:r>
        <w:t>ОБЕСПЕЧЕНИЕ ВЫПОЛНЕНИЯ ИМИ МУНИЦИПАЛЬНОГО ЗАДАНИЯ,</w:t>
      </w:r>
    </w:p>
    <w:p w:rsidR="00000000" w:rsidRDefault="006626A1">
      <w:pPr>
        <w:pStyle w:val="ConsPlusTitle"/>
        <w:jc w:val="center"/>
      </w:pPr>
      <w:r>
        <w:t>РАССЧИТАННЫХ С УЧЕТОМ НОРМАТИВНЫХ ЗАТРАТ НА ОКАЗАНИЕ</w:t>
      </w:r>
    </w:p>
    <w:p w:rsidR="00000000" w:rsidRDefault="006626A1">
      <w:pPr>
        <w:pStyle w:val="ConsPlusTitle"/>
        <w:jc w:val="center"/>
      </w:pPr>
      <w:r>
        <w:t xml:space="preserve">МУНИЦИПАЛЬНЫХ УСЛУГ ФИЗИЧЕСКИМ И </w:t>
      </w:r>
      <w:r>
        <w:t>(ИЛИ) ЮРИДИЧЕСКИМ ЛИЦАМ</w:t>
      </w:r>
    </w:p>
    <w:p w:rsidR="00000000" w:rsidRDefault="006626A1">
      <w:pPr>
        <w:pStyle w:val="ConsPlusTitle"/>
        <w:jc w:val="center"/>
      </w:pPr>
      <w:r>
        <w:t>И НОРМАТИВНЫХ ЗАТРАТ НА СОДЕРЖАНИЕ МУНИЦИПАЛЬНОГО ИМУЩЕСТВА</w:t>
      </w:r>
    </w:p>
    <w:p w:rsidR="00000000" w:rsidRDefault="006626A1">
      <w:pPr>
        <w:pStyle w:val="ConsPlusNormal"/>
        <w:jc w:val="center"/>
      </w:pPr>
      <w:r>
        <w:t>Список изменяющих документов</w:t>
      </w:r>
    </w:p>
    <w:p w:rsidR="00000000" w:rsidRDefault="006626A1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000000" w:rsidRDefault="006626A1">
      <w:pPr>
        <w:pStyle w:val="ConsPlusNormal"/>
        <w:jc w:val="center"/>
      </w:pPr>
      <w:r>
        <w:t xml:space="preserve">от 28.03.2012 </w:t>
      </w:r>
      <w:hyperlink r:id="rId31" w:tooltip="Постановление администрации г. Красноярска от 28.03.2012 N 126 &quot;О внесении изменения в Постановление администрации города от 11.01.2012 N 3&quot;{КонсультантПлюс}" w:history="1">
        <w:r>
          <w:rPr>
            <w:color w:val="0000FF"/>
          </w:rPr>
          <w:t>N 126</w:t>
        </w:r>
      </w:hyperlink>
      <w:r>
        <w:t xml:space="preserve">, от 01.10.2012 </w:t>
      </w:r>
      <w:hyperlink r:id="rId32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427</w:t>
        </w:r>
      </w:hyperlink>
      <w:r>
        <w:t xml:space="preserve">, от 19.07.2013 </w:t>
      </w:r>
      <w:hyperlink r:id="rId33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>,</w:t>
      </w:r>
    </w:p>
    <w:p w:rsidR="00000000" w:rsidRDefault="006626A1">
      <w:pPr>
        <w:pStyle w:val="ConsPlusNormal"/>
        <w:jc w:val="center"/>
      </w:pPr>
      <w:r>
        <w:t xml:space="preserve">от 20.01.2014 </w:t>
      </w:r>
      <w:hyperlink r:id="rId34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N 15</w:t>
        </w:r>
      </w:hyperlink>
      <w:r>
        <w:t xml:space="preserve">, от 03.07.2015 </w:t>
      </w:r>
      <w:hyperlink r:id="rId35" w:tooltip="Постановление администрации г. Красноярска от 03.07.2015 N 433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433</w:t>
        </w:r>
      </w:hyperlink>
      <w:r>
        <w:t xml:space="preserve">, от 07.07.2016 </w:t>
      </w:r>
      <w:hyperlink r:id="rId36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375</w:t>
        </w:r>
      </w:hyperlink>
      <w:r>
        <w:t>)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</w:t>
      </w:r>
      <w:r>
        <w:t xml:space="preserve">х услуг физическим и (или) юридическим лицам и нормативных затрат на содержание муниципального имущества (далее - Порядок), разработан в соответствии с </w:t>
      </w:r>
      <w:hyperlink r:id="rId37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r:id="rId38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третьим пункта 1 статьи 78.1</w:t>
        </w:r>
      </w:hyperlink>
      <w:r>
        <w:t xml:space="preserve"> Бюджетного</w:t>
      </w:r>
      <w:r>
        <w:t xml:space="preserve"> кодекса Российской Федерации, Федеральным </w:t>
      </w:r>
      <w:hyperlink r:id="rId39" w:tooltip="Федеральный закон от 08.05.2010 N 83-ФЗ (ред. от 29.12.2015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>от 08.05.2010 N 83-ФЗ "О внесении изменений в отдельные законодательные акты Российской Федерации в с</w:t>
      </w:r>
      <w:r>
        <w:t>вязи с совершенствованием правового положения государственных (муниципальных) учреждений" и устанавливает правила предоставления из бюджета города муниципальным бюджетным и муниципальным автономным учреждениям (далее - бюджетные и автономные учреждения) су</w:t>
      </w:r>
      <w:r>
        <w:t>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</w:t>
      </w:r>
      <w:proofErr w:type="gramEnd"/>
      <w:r>
        <w:t>) юридическим лицам и нормативных затрат на содержание муниципального имущества (далее - субси</w:t>
      </w:r>
      <w:r>
        <w:t>дия на муниципальное задание).</w:t>
      </w:r>
    </w:p>
    <w:p w:rsidR="00000000" w:rsidRDefault="006626A1">
      <w:pPr>
        <w:pStyle w:val="ConsPlusNormal"/>
        <w:jc w:val="both"/>
      </w:pPr>
      <w:r>
        <w:t xml:space="preserve">(п. 1 в ред. </w:t>
      </w:r>
      <w:hyperlink r:id="rId40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19.07.2013 N 354)</w:t>
      </w:r>
    </w:p>
    <w:p w:rsidR="00000000" w:rsidRDefault="006626A1">
      <w:pPr>
        <w:pStyle w:val="ConsPlusNormal"/>
        <w:ind w:firstLine="540"/>
        <w:jc w:val="both"/>
      </w:pPr>
      <w:r>
        <w:t>2. Субсидия на муниципальное задание в целях финансового обеспечения выполнения муниципального задания предоставля</w:t>
      </w:r>
      <w:r>
        <w:t>ется уполномоченными органами.</w:t>
      </w:r>
    </w:p>
    <w:p w:rsidR="00000000" w:rsidRDefault="006626A1">
      <w:pPr>
        <w:pStyle w:val="ConsPlusNormal"/>
        <w:ind w:firstLine="540"/>
        <w:jc w:val="both"/>
      </w:pPr>
      <w:r>
        <w:t>Уполномоченными органами в отношении бюджетных и автономных учреждений являются органы, координирующие деятельность указанных учреждений.</w:t>
      </w:r>
    </w:p>
    <w:p w:rsidR="00000000" w:rsidRDefault="006626A1">
      <w:pPr>
        <w:pStyle w:val="ConsPlusNormal"/>
        <w:jc w:val="both"/>
      </w:pPr>
      <w:r>
        <w:t xml:space="preserve">(в ред. </w:t>
      </w:r>
      <w:hyperlink r:id="rId41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20.01.2014 N 15)</w:t>
      </w:r>
    </w:p>
    <w:p w:rsidR="00000000" w:rsidRDefault="006626A1">
      <w:pPr>
        <w:pStyle w:val="ConsPlusNormal"/>
        <w:ind w:firstLine="540"/>
        <w:jc w:val="both"/>
      </w:pPr>
      <w:r>
        <w:t>Абза</w:t>
      </w:r>
      <w:r>
        <w:t xml:space="preserve">ц утратил силу. - </w:t>
      </w:r>
      <w:hyperlink r:id="rId42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20.01.2014 N 15.</w:t>
      </w:r>
    </w:p>
    <w:p w:rsidR="00000000" w:rsidRDefault="006626A1">
      <w:pPr>
        <w:pStyle w:val="ConsPlusNormal"/>
        <w:ind w:firstLine="540"/>
        <w:jc w:val="both"/>
      </w:pPr>
      <w:r>
        <w:t xml:space="preserve">3. Субсидии на муниципальное задание бюджетным и автономным учреждениям предоставляются в пределах бюджетных ассигнований, предусмотренных в решении Красноярского </w:t>
      </w:r>
      <w:r>
        <w:t>городского Совета депутатов о бюджете города на очередной финансовый год и плановый период.</w:t>
      </w:r>
    </w:p>
    <w:p w:rsidR="00000000" w:rsidRDefault="006626A1">
      <w:pPr>
        <w:pStyle w:val="ConsPlusNormal"/>
        <w:ind w:firstLine="540"/>
        <w:jc w:val="both"/>
      </w:pPr>
      <w:r>
        <w:t xml:space="preserve">4. </w:t>
      </w:r>
      <w:proofErr w:type="gramStart"/>
      <w:r>
        <w:t>Субсидия на муниципальное задание рассчитывается на основании нормативных затрат на оказание муниципальных услуг в рамках муниципального задания, нормативных зат</w:t>
      </w:r>
      <w:r>
        <w:t>рат на содержание недвижимого имущества и особо ценного движимого имущества, закрепленного за бюджетным или автономным учреждением или приобретенного им за счет средств, выделенных бюджетному или автономному учреждению учредителем на приобретение такого им</w:t>
      </w:r>
      <w:r>
        <w:t>ущества (за исключением имущества, сданного в аренду), и на уплату налогов</w:t>
      </w:r>
      <w:proofErr w:type="gramEnd"/>
      <w:r>
        <w:t xml:space="preserve">, в качестве объекта налогообложения по </w:t>
      </w:r>
      <w:proofErr w:type="gramStart"/>
      <w:r>
        <w:t>которым</w:t>
      </w:r>
      <w:proofErr w:type="gramEnd"/>
      <w:r>
        <w:t xml:space="preserve"> признается указанное имущество, в том числе земельные участки, а также нормативных затрат на выполнение работ.</w:t>
      </w:r>
    </w:p>
    <w:p w:rsidR="00000000" w:rsidRDefault="006626A1">
      <w:pPr>
        <w:pStyle w:val="ConsPlusNormal"/>
        <w:jc w:val="both"/>
      </w:pPr>
      <w:r>
        <w:t>(в ред. Постановлений а</w:t>
      </w:r>
      <w:r>
        <w:t xml:space="preserve">дминистрации г. Красноярска от 19.07.2013 </w:t>
      </w:r>
      <w:hyperlink r:id="rId43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 xml:space="preserve">, от 07.07.2016 </w:t>
      </w:r>
      <w:hyperlink r:id="rId44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375</w:t>
        </w:r>
      </w:hyperlink>
      <w:r>
        <w:t>)</w:t>
      </w:r>
    </w:p>
    <w:p w:rsidR="00000000" w:rsidRDefault="006626A1">
      <w:pPr>
        <w:pStyle w:val="ConsPlusNormal"/>
        <w:ind w:firstLine="540"/>
        <w:jc w:val="both"/>
      </w:pPr>
      <w:r>
        <w:t xml:space="preserve">5. </w:t>
      </w:r>
      <w:proofErr w:type="gramStart"/>
      <w:r>
        <w:t>Предоставление бюджетному и автономному учреждению субсидии на муниципальное задание осуществляется на о</w:t>
      </w:r>
      <w:r>
        <w:t>сновании соглашения о предоставлении субсидии на финансовое обеспечение выполнения муниципального задания, рассчитанной с учетом нормативных затрат на оказание муниципальных услуг физическим и (или) юридическим лицам и нормативных затрат на содержание муни</w:t>
      </w:r>
      <w:r>
        <w:t>ципального имущества (далее - Соглашение), заключаемого бюджетным или автономным учреждением и уполномоченным органом.</w:t>
      </w:r>
      <w:proofErr w:type="gramEnd"/>
    </w:p>
    <w:p w:rsidR="00000000" w:rsidRDefault="006626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19.07.2013 N 354)</w:t>
      </w:r>
    </w:p>
    <w:p w:rsidR="00000000" w:rsidRDefault="006626A1">
      <w:pPr>
        <w:pStyle w:val="ConsPlusNormal"/>
        <w:ind w:firstLine="540"/>
        <w:jc w:val="both"/>
      </w:pPr>
      <w:r>
        <w:t xml:space="preserve">Соглашение заключается на один </w:t>
      </w:r>
      <w:r>
        <w:t xml:space="preserve">финансовый год в течение 10 рабочих дней со дня утверждения муниципального задания в соответствии с </w:t>
      </w:r>
      <w:hyperlink w:anchor="Par124" w:tooltip="Примерная форма соглашения" w:history="1">
        <w:r>
          <w:rPr>
            <w:color w:val="0000FF"/>
          </w:rPr>
          <w:t>примерной формой</w:t>
        </w:r>
      </w:hyperlink>
      <w:r>
        <w:t xml:space="preserve"> согласно приложению 1 к настоящему Порядку.</w:t>
      </w:r>
    </w:p>
    <w:p w:rsidR="00000000" w:rsidRDefault="006626A1">
      <w:pPr>
        <w:pStyle w:val="ConsPlusNormal"/>
        <w:jc w:val="both"/>
      </w:pPr>
      <w:r>
        <w:t xml:space="preserve">(в ред. Постановлений администрации г. Красноярска от 01.10.2012 </w:t>
      </w:r>
      <w:hyperlink r:id="rId46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427</w:t>
        </w:r>
      </w:hyperlink>
      <w:r>
        <w:t xml:space="preserve">, от 07.07.2016 </w:t>
      </w:r>
      <w:hyperlink r:id="rId47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375</w:t>
        </w:r>
      </w:hyperlink>
      <w:r>
        <w:t>)</w:t>
      </w:r>
    </w:p>
    <w:p w:rsidR="00000000" w:rsidRDefault="006626A1">
      <w:pPr>
        <w:pStyle w:val="ConsPlusNormal"/>
        <w:ind w:firstLine="540"/>
        <w:jc w:val="both"/>
      </w:pPr>
      <w:r>
        <w:t xml:space="preserve">Уполномоченный орган при заключении Соглашений вправе уточнять и дополнять </w:t>
      </w:r>
      <w:r>
        <w:t xml:space="preserve">его положения с </w:t>
      </w:r>
      <w:r>
        <w:lastRenderedPageBreak/>
        <w:t>учетом отраслевых особенностей.</w:t>
      </w:r>
    </w:p>
    <w:p w:rsidR="00000000" w:rsidRDefault="006626A1">
      <w:pPr>
        <w:pStyle w:val="ConsPlusNormal"/>
        <w:ind w:firstLine="540"/>
        <w:jc w:val="both"/>
      </w:pPr>
      <w:r>
        <w:t>6. Изменение Соглашения осуществляется в письменной форме в виде дополнений к Соглашению, являющихся его неотъемлемой частью, после внесения изменений в муниципальное задание.</w:t>
      </w:r>
    </w:p>
    <w:p w:rsidR="00000000" w:rsidRDefault="006626A1">
      <w:pPr>
        <w:pStyle w:val="ConsPlusNormal"/>
        <w:jc w:val="both"/>
      </w:pPr>
      <w:r>
        <w:t>(в ред. Постановлений администра</w:t>
      </w:r>
      <w:r>
        <w:t xml:space="preserve">ции г. Красноярска от 01.10.2012 </w:t>
      </w:r>
      <w:hyperlink r:id="rId48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427</w:t>
        </w:r>
      </w:hyperlink>
      <w:r>
        <w:t xml:space="preserve">, от 07.07.2016 </w:t>
      </w:r>
      <w:hyperlink r:id="rId49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375</w:t>
        </w:r>
      </w:hyperlink>
      <w:r>
        <w:t>)</w:t>
      </w:r>
    </w:p>
    <w:p w:rsidR="00000000" w:rsidRDefault="006626A1">
      <w:pPr>
        <w:pStyle w:val="ConsPlusNormal"/>
        <w:ind w:firstLine="540"/>
        <w:jc w:val="both"/>
      </w:pPr>
      <w:r>
        <w:t xml:space="preserve">Абзац исключен. - </w:t>
      </w:r>
      <w:hyperlink r:id="rId50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</w:t>
      </w:r>
      <w:r>
        <w:t>т 07.07.2016 N 375.</w:t>
      </w:r>
    </w:p>
    <w:p w:rsidR="00000000" w:rsidRDefault="006626A1">
      <w:pPr>
        <w:pStyle w:val="ConsPlusNormal"/>
        <w:ind w:firstLine="540"/>
        <w:jc w:val="both"/>
      </w:pPr>
      <w:r>
        <w:t>7. Изменение Соглашения уполномоченным органом в одностороннем порядке не допускается.</w:t>
      </w:r>
    </w:p>
    <w:p w:rsidR="00000000" w:rsidRDefault="006626A1">
      <w:pPr>
        <w:pStyle w:val="ConsPlusNormal"/>
        <w:ind w:firstLine="540"/>
        <w:jc w:val="both"/>
      </w:pPr>
      <w:r>
        <w:t>8. Финансирование средств субсидии на муниципальное задание бюджетным и автономным учреждениям осуществляется в соответствии с порядком составления и</w:t>
      </w:r>
      <w:r>
        <w:t xml:space="preserve"> ведения кассового плана исполнения бюджета города, установленным финансовым органом администрации города.</w:t>
      </w:r>
    </w:p>
    <w:p w:rsidR="00000000" w:rsidRDefault="006626A1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субсидии на муниципальное задание осуществляет уполномоченный орган.</w:t>
      </w:r>
    </w:p>
    <w:p w:rsidR="00000000" w:rsidRDefault="006626A1">
      <w:pPr>
        <w:pStyle w:val="ConsPlusNormal"/>
        <w:ind w:firstLine="540"/>
        <w:jc w:val="both"/>
      </w:pPr>
      <w:bookmarkStart w:id="1" w:name="Par77"/>
      <w:bookmarkEnd w:id="1"/>
      <w:r>
        <w:t>10. Бюджетные и автономные учреж</w:t>
      </w:r>
      <w:r>
        <w:t xml:space="preserve">дения ежеквартально и ежегодно в сроки, установленные уполномоченным органом, представляют отчет об исполнении плана финансово-хозяйственной деятельности по субсидии на муниципальное задание в уполномоченный орган в порядке, предусмотренном </w:t>
      </w:r>
      <w:hyperlink r:id="rId51" w:tooltip="Приказ Минфина России от 25.03.2011 N 33н (ред. от 17.12.2015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Минюсте России 22.04.2011 N 20558) (с изм. и доп., вступ. в силу с 04.02.201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25.</w:t>
      </w:r>
      <w:r>
        <w:t>03.2011 N 33н.</w:t>
      </w:r>
    </w:p>
    <w:p w:rsidR="00000000" w:rsidRDefault="006626A1">
      <w:pPr>
        <w:pStyle w:val="ConsPlusNormal"/>
        <w:ind w:firstLine="540"/>
        <w:jc w:val="both"/>
      </w:pPr>
      <w:r>
        <w:t xml:space="preserve">11. В случае нарушения сроков, указанных в </w:t>
      </w:r>
      <w:hyperlink w:anchor="Par77" w:tooltip="10. Бюджетные и автономные учреждения ежеквартально и ежегодно в сроки, установленные уполномоченным органом, представляют отчет об исполнении плана финансово-хозяйственной деятельности по субсидии на муниципальное задание в уполномоченный орган в порядке, предусмотренном Приказом Министерства финансов Российской Федерации от 25.03.2011 N 33н." w:history="1">
        <w:r>
          <w:rPr>
            <w:color w:val="0000FF"/>
          </w:rPr>
          <w:t>пункте 10</w:t>
        </w:r>
      </w:hyperlink>
      <w:r>
        <w:t xml:space="preserve"> настоящего Порядка, бюджетные и автономные учреждения несут ответственн</w:t>
      </w:r>
      <w:r>
        <w:t>ость в соответствии с законодательством Российской Федерации.</w:t>
      </w:r>
    </w:p>
    <w:p w:rsidR="00000000" w:rsidRDefault="006626A1">
      <w:pPr>
        <w:pStyle w:val="ConsPlusNormal"/>
        <w:ind w:firstLine="540"/>
        <w:jc w:val="both"/>
      </w:pPr>
      <w:r>
        <w:t>12. В случае если в установленные сроки не получены отчеты о выполнении муниципального задания за отчетный период, а также предварительный отчет о выполнении муниципального задания за текущий фи</w:t>
      </w:r>
      <w:r>
        <w:t>нансовый год, уполномоченный орган приостанавливает предоставление субсидии на муниципальное задание.</w:t>
      </w:r>
    </w:p>
    <w:p w:rsidR="00000000" w:rsidRDefault="006626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07.07.2016 N 375)</w:t>
      </w:r>
    </w:p>
    <w:p w:rsidR="00000000" w:rsidRDefault="006626A1">
      <w:pPr>
        <w:pStyle w:val="ConsPlusNormal"/>
        <w:ind w:firstLine="540"/>
        <w:jc w:val="both"/>
      </w:pPr>
      <w:r>
        <w:t xml:space="preserve">13. Ответственность за использование </w:t>
      </w:r>
      <w:r>
        <w:t>субсидии на муниципальное задание несут бюджетные и автономные учреждения в соответствии с законодательством Российской Федерации.</w:t>
      </w:r>
    </w:p>
    <w:p w:rsidR="00000000" w:rsidRDefault="006626A1">
      <w:pPr>
        <w:pStyle w:val="ConsPlusNormal"/>
        <w:ind w:firstLine="540"/>
        <w:jc w:val="both"/>
      </w:pPr>
      <w:r>
        <w:t xml:space="preserve">13.1. При выполнении муниципального задания бюджетные и автономные учреждения в течение года могут получать экономию средств </w:t>
      </w:r>
      <w:r>
        <w:t>субсидии на муниципальное задание по итогам размещения муниципального заказа (проведенных торгов), энергосберегающих и иных мероприятий (далее - экономия).</w:t>
      </w:r>
    </w:p>
    <w:p w:rsidR="00000000" w:rsidRDefault="006626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3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</w:t>
      </w:r>
      <w:r>
        <w:t>ка от 01.10.2012 N 427)</w:t>
      </w:r>
    </w:p>
    <w:p w:rsidR="00000000" w:rsidRDefault="006626A1">
      <w:pPr>
        <w:pStyle w:val="ConsPlusNormal"/>
        <w:ind w:firstLine="540"/>
        <w:jc w:val="both"/>
      </w:pPr>
      <w:r>
        <w:t xml:space="preserve">13.2. Подготовка предложений и использование бюджетными и автономными учреждениями экономии, за исключением средств федерального и краевого бюджетов, осуществляется в </w:t>
      </w:r>
      <w:hyperlink w:anchor="Par217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2</w:t>
      </w:r>
      <w:r>
        <w:t xml:space="preserve"> к настоящему Порядку.</w:t>
      </w:r>
    </w:p>
    <w:p w:rsidR="00000000" w:rsidRDefault="006626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13.2 введен </w:t>
      </w:r>
      <w:hyperlink r:id="rId54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01.10.2012 N 427)</w:t>
      </w:r>
    </w:p>
    <w:p w:rsidR="00000000" w:rsidRDefault="006626A1">
      <w:pPr>
        <w:pStyle w:val="ConsPlusNormal"/>
        <w:ind w:firstLine="540"/>
        <w:jc w:val="both"/>
      </w:pPr>
      <w:r>
        <w:t xml:space="preserve">13.3. Направления расходования бюджетными и автономными учреждениями экономии определяются и согласовываются </w:t>
      </w:r>
      <w:r>
        <w:t>на весь период выполнения муниципального задания независимо от времени ее образования.</w:t>
      </w:r>
    </w:p>
    <w:p w:rsidR="00000000" w:rsidRDefault="006626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13.3 введен </w:t>
      </w:r>
      <w:hyperlink r:id="rId55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01.10.2012 N 427)</w:t>
      </w:r>
    </w:p>
    <w:p w:rsidR="00000000" w:rsidRDefault="006626A1">
      <w:pPr>
        <w:pStyle w:val="ConsPlusNormal"/>
        <w:ind w:firstLine="540"/>
        <w:jc w:val="both"/>
      </w:pPr>
      <w:r>
        <w:t>14. Не использованные в текущем финансовом го</w:t>
      </w:r>
      <w:r>
        <w:t xml:space="preserve">ду остатки средств субсидий на муниципальное задание (далее - остатки) используются бюджетными и автономными учреждениями в очередном финансовом году для достижения целей, ради которых эти учреждения созданы, за исключением случая, предусмотренного </w:t>
      </w:r>
      <w:hyperlink w:anchor="Par99" w:tooltip="15. В случае если муниципальное задание в части качества и (или) объема (содержания) оказываемых услуг (выполняемых работ) не выполнено, не использованные в текущем финансовом году остатки средств субсидии, образовавшиеся в связи с невыполнением муниципального задания в части качества и (или) объема (содержания) оказываемых услуг (выполняемых работ), учитываются при предоставлении субсидии в очередном финансовом году.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000000" w:rsidRDefault="006626A1">
      <w:pPr>
        <w:pStyle w:val="ConsPlusNormal"/>
        <w:ind w:firstLine="540"/>
        <w:jc w:val="both"/>
      </w:pPr>
      <w:r>
        <w:t>Использование остатков осуществляется п</w:t>
      </w:r>
      <w:r>
        <w:t>ри условии выполнения (в целом или в полном объеме) либо перевыполнения муниципального задания.</w:t>
      </w:r>
    </w:p>
    <w:p w:rsidR="00000000" w:rsidRDefault="006626A1">
      <w:pPr>
        <w:pStyle w:val="ConsPlusNormal"/>
        <w:ind w:firstLine="540"/>
        <w:jc w:val="both"/>
      </w:pPr>
      <w:r>
        <w:t>Бюджетные и автономные учреждения используют остатки по направлениям, согласованным до 1 марта года, в котором будут использоваться остатки. Согласование направ</w:t>
      </w:r>
      <w:r>
        <w:t xml:space="preserve">лений осуществляется в порядке, установленном </w:t>
      </w:r>
      <w:hyperlink w:anchor="Par229" w:tooltip="2. Уполномоченный орган в течение 5 рабочих дней анализирует направленные бюджетными и автономными учреждениями предложения, обобщает их и определяет приоритеты расходования экономии." w:history="1">
        <w:r>
          <w:rPr>
            <w:color w:val="0000FF"/>
          </w:rPr>
          <w:t>п</w:t>
        </w:r>
        <w:r>
          <w:rPr>
            <w:color w:val="0000FF"/>
          </w:rPr>
          <w:t>унктами 2</w:t>
        </w:r>
      </w:hyperlink>
      <w:r>
        <w:t xml:space="preserve"> - </w:t>
      </w:r>
      <w:hyperlink w:anchor="Par231" w:tooltip="4. Департамент социально-экономического развития в течение 15 дней анализирует, обобщает поступившие предложения, оценивает правильность расстановки приоритетов по направлениям расходования экономии и согласовывает их с Главой города." w:history="1">
        <w:r>
          <w:rPr>
            <w:color w:val="0000FF"/>
          </w:rPr>
          <w:t>4</w:t>
        </w:r>
      </w:hyperlink>
      <w:r>
        <w:t xml:space="preserve">, </w:t>
      </w:r>
      <w:hyperlink w:anchor="Par234" w:tooltip="6. Согласованные направления расходования экономии департамент социально-экономического развития направляет уполномоченным органам и в департамент финансов администрации города (далее - департамент финансов) письмом с приложением копии резолюции Главы города о согласовании указанных направлений." w:history="1">
        <w:r>
          <w:rPr>
            <w:color w:val="0000FF"/>
          </w:rPr>
          <w:t>6</w:t>
        </w:r>
      </w:hyperlink>
      <w:r>
        <w:t xml:space="preserve">, </w:t>
      </w:r>
      <w:hyperlink w:anchor="Par236" w:tooltip="7. Уполномоченный орган доводит согласованные направления расходования экономии до бюджетных и автономных учреждений." w:history="1">
        <w:r>
          <w:rPr>
            <w:color w:val="0000FF"/>
          </w:rPr>
          <w:t>7</w:t>
        </w:r>
      </w:hyperlink>
      <w:r>
        <w:t xml:space="preserve"> приложения </w:t>
      </w:r>
      <w:r>
        <w:t>2 к настоящему Порядку.</w:t>
      </w:r>
    </w:p>
    <w:p w:rsidR="00000000" w:rsidRDefault="006626A1">
      <w:pPr>
        <w:pStyle w:val="ConsPlusNormal"/>
        <w:ind w:firstLine="540"/>
        <w:jc w:val="both"/>
      </w:pPr>
      <w:r>
        <w:t>Использование остатков осуществляется на основании правового акта уполномоченного органа.</w:t>
      </w:r>
    </w:p>
    <w:p w:rsidR="00000000" w:rsidRDefault="006626A1">
      <w:pPr>
        <w:pStyle w:val="ConsPlusNormal"/>
        <w:ind w:firstLine="540"/>
        <w:jc w:val="both"/>
      </w:pPr>
      <w:r>
        <w:t>В правовом акте указывается общий объем остатков.</w:t>
      </w:r>
    </w:p>
    <w:p w:rsidR="00000000" w:rsidRDefault="006626A1">
      <w:pPr>
        <w:pStyle w:val="ConsPlusNormal"/>
        <w:ind w:firstLine="540"/>
        <w:jc w:val="both"/>
      </w:pPr>
      <w:r>
        <w:t>Правовой акт принимается уполномоченным органом в очередном финансовом году до 15 марта.</w:t>
      </w:r>
    </w:p>
    <w:p w:rsidR="00000000" w:rsidRDefault="006626A1">
      <w:pPr>
        <w:pStyle w:val="ConsPlusNormal"/>
        <w:ind w:firstLine="540"/>
        <w:jc w:val="both"/>
      </w:pPr>
      <w:r>
        <w:t>К п</w:t>
      </w:r>
      <w:r>
        <w:t>равовому акту прилагаются отчет бюджетного или автономного учреждения об исполнении муниципального задания и заключение уполномоченного органа о фактическом исполнении муниципального задания.</w:t>
      </w:r>
    </w:p>
    <w:p w:rsidR="00000000" w:rsidRDefault="006626A1">
      <w:pPr>
        <w:pStyle w:val="ConsPlusNormal"/>
        <w:ind w:firstLine="540"/>
        <w:jc w:val="both"/>
      </w:pPr>
      <w:r>
        <w:t>Копия правового акта доводится уполномоченным органом до сведени</w:t>
      </w:r>
      <w:r>
        <w:t>я департамента финансов администрации города в 10-дневный срок после его принятия.</w:t>
      </w:r>
    </w:p>
    <w:p w:rsidR="00000000" w:rsidRDefault="006626A1">
      <w:pPr>
        <w:pStyle w:val="ConsPlusNormal"/>
        <w:ind w:firstLine="540"/>
        <w:jc w:val="both"/>
      </w:pPr>
      <w:r>
        <w:t>Отчет об использовании остатков предоставляется в сроки и в порядке, предусмотренном для предоставления отчетов о суммах полученной эконом</w:t>
      </w:r>
      <w:proofErr w:type="gramStart"/>
      <w:r>
        <w:t>ии и ее</w:t>
      </w:r>
      <w:proofErr w:type="gramEnd"/>
      <w:r>
        <w:t xml:space="preserve"> использовании, согласно </w:t>
      </w:r>
      <w:hyperlink w:anchor="Par217" w:tooltip="ПОРЯДОК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000000" w:rsidRDefault="006626A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остатков средств субсидии на выполнение муниципального задания осуществляет уполномоченный орган.</w:t>
      </w:r>
    </w:p>
    <w:p w:rsidR="00000000" w:rsidRDefault="006626A1">
      <w:pPr>
        <w:pStyle w:val="ConsPlusNormal"/>
        <w:jc w:val="both"/>
      </w:pPr>
      <w:r>
        <w:t xml:space="preserve">(п. 14 в ред. </w:t>
      </w:r>
      <w:hyperlink r:id="rId56" w:tooltip="Постановление администрации г. Красноярска от 03.07.2015 N 433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03.07.2015 N 433)</w:t>
      </w:r>
    </w:p>
    <w:p w:rsidR="00000000" w:rsidRDefault="006626A1">
      <w:pPr>
        <w:pStyle w:val="ConsPlusNormal"/>
        <w:ind w:firstLine="540"/>
        <w:jc w:val="both"/>
      </w:pPr>
      <w:bookmarkStart w:id="2" w:name="Par99"/>
      <w:bookmarkEnd w:id="2"/>
      <w:r>
        <w:lastRenderedPageBreak/>
        <w:t xml:space="preserve">15. </w:t>
      </w:r>
      <w:proofErr w:type="gramStart"/>
      <w:r>
        <w:t xml:space="preserve">В случае если муниципальное задание в части качества и (или) объема (содержания) оказываемых услуг (выполняемых работ) не выполнено, </w:t>
      </w:r>
      <w:r>
        <w:t xml:space="preserve">не использованные в текущем финансовом году остатки средств субсидии, образовавшиеся в связи с невыполнением муниципального задания в части качества и (или) объема (содержания) оказываемых услуг (выполняемых работ), учитываются при предоставлении субсидии </w:t>
      </w:r>
      <w:r>
        <w:t>в очередном финансовом году.</w:t>
      </w:r>
      <w:proofErr w:type="gramEnd"/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</w:pPr>
      <w:r>
        <w:t>Заместитель Главы города -</w:t>
      </w:r>
    </w:p>
    <w:p w:rsidR="00000000" w:rsidRDefault="006626A1">
      <w:pPr>
        <w:pStyle w:val="ConsPlusNormal"/>
        <w:jc w:val="right"/>
      </w:pPr>
      <w:r>
        <w:t>руководитель</w:t>
      </w:r>
    </w:p>
    <w:p w:rsidR="00000000" w:rsidRDefault="006626A1">
      <w:pPr>
        <w:pStyle w:val="ConsPlusNormal"/>
        <w:jc w:val="right"/>
      </w:pPr>
      <w:r>
        <w:t>департамента финансов</w:t>
      </w:r>
    </w:p>
    <w:p w:rsidR="00000000" w:rsidRDefault="006626A1">
      <w:pPr>
        <w:pStyle w:val="ConsPlusNormal"/>
        <w:jc w:val="right"/>
      </w:pPr>
      <w:r>
        <w:t>Г.Н.ФАЗЛЕЕВА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  <w:outlineLvl w:val="1"/>
      </w:pPr>
      <w:r>
        <w:t>Приложение 1</w:t>
      </w:r>
    </w:p>
    <w:p w:rsidR="00000000" w:rsidRDefault="006626A1">
      <w:pPr>
        <w:pStyle w:val="ConsPlusNormal"/>
        <w:jc w:val="right"/>
      </w:pPr>
      <w:r>
        <w:t>к Порядку</w:t>
      </w:r>
    </w:p>
    <w:p w:rsidR="00000000" w:rsidRDefault="006626A1">
      <w:pPr>
        <w:pStyle w:val="ConsPlusNormal"/>
        <w:jc w:val="right"/>
      </w:pPr>
      <w:r>
        <w:t xml:space="preserve">предоставления из бюджета города </w:t>
      </w:r>
      <w:proofErr w:type="gramStart"/>
      <w:r>
        <w:t>муниципальным</w:t>
      </w:r>
      <w:proofErr w:type="gramEnd"/>
    </w:p>
    <w:p w:rsidR="00000000" w:rsidRDefault="006626A1">
      <w:pPr>
        <w:pStyle w:val="ConsPlusNormal"/>
        <w:jc w:val="right"/>
      </w:pPr>
      <w:r>
        <w:t>бюджетным и муниципальным автономным</w:t>
      </w:r>
    </w:p>
    <w:p w:rsidR="00000000" w:rsidRDefault="006626A1">
      <w:pPr>
        <w:pStyle w:val="ConsPlusNormal"/>
        <w:jc w:val="right"/>
      </w:pPr>
      <w:r>
        <w:t>учреждениям субсидий на финансовое обес</w:t>
      </w:r>
      <w:r>
        <w:t>печение</w:t>
      </w:r>
    </w:p>
    <w:p w:rsidR="00000000" w:rsidRDefault="006626A1">
      <w:pPr>
        <w:pStyle w:val="ConsPlusNormal"/>
        <w:jc w:val="right"/>
      </w:pPr>
      <w:r>
        <w:t xml:space="preserve">выполнения ими муниципального задания, </w:t>
      </w:r>
      <w:proofErr w:type="gramStart"/>
      <w:r>
        <w:t>рассчитанных</w:t>
      </w:r>
      <w:proofErr w:type="gramEnd"/>
    </w:p>
    <w:p w:rsidR="00000000" w:rsidRDefault="006626A1">
      <w:pPr>
        <w:pStyle w:val="ConsPlusNormal"/>
        <w:jc w:val="right"/>
      </w:pPr>
      <w:r>
        <w:t>с учетом нормативных затрат на оказание</w:t>
      </w:r>
    </w:p>
    <w:p w:rsidR="00000000" w:rsidRDefault="006626A1">
      <w:pPr>
        <w:pStyle w:val="ConsPlusNormal"/>
        <w:jc w:val="right"/>
      </w:pPr>
      <w:r>
        <w:t xml:space="preserve">муниципальных услуг </w:t>
      </w:r>
      <w:proofErr w:type="gramStart"/>
      <w:r>
        <w:t>физическим</w:t>
      </w:r>
      <w:proofErr w:type="gramEnd"/>
      <w:r>
        <w:t xml:space="preserve"> и (или) юридическим</w:t>
      </w:r>
    </w:p>
    <w:p w:rsidR="00000000" w:rsidRDefault="006626A1">
      <w:pPr>
        <w:pStyle w:val="ConsPlusNormal"/>
        <w:jc w:val="right"/>
      </w:pPr>
      <w:r>
        <w:t>лицам и нормативных затрат на содержание</w:t>
      </w:r>
    </w:p>
    <w:p w:rsidR="00000000" w:rsidRDefault="006626A1">
      <w:pPr>
        <w:pStyle w:val="ConsPlusNormal"/>
        <w:jc w:val="right"/>
      </w:pPr>
      <w:r>
        <w:t>муниципального имущества</w:t>
      </w:r>
    </w:p>
    <w:p w:rsidR="00000000" w:rsidRDefault="006626A1">
      <w:pPr>
        <w:pStyle w:val="ConsPlusNormal"/>
        <w:jc w:val="center"/>
      </w:pPr>
      <w:r>
        <w:t>Список изменяющих документов</w:t>
      </w:r>
    </w:p>
    <w:p w:rsidR="00000000" w:rsidRDefault="006626A1">
      <w:pPr>
        <w:pStyle w:val="ConsPlusNormal"/>
        <w:jc w:val="center"/>
      </w:pPr>
      <w:proofErr w:type="gramStart"/>
      <w:r>
        <w:t>(в ред. По</w:t>
      </w:r>
      <w:r>
        <w:t>становлений администрации г. Красноярска</w:t>
      </w:r>
      <w:proofErr w:type="gramEnd"/>
    </w:p>
    <w:p w:rsidR="00000000" w:rsidRDefault="006626A1">
      <w:pPr>
        <w:pStyle w:val="ConsPlusNormal"/>
        <w:jc w:val="center"/>
      </w:pPr>
      <w:r>
        <w:t xml:space="preserve">от 01.10.2012 </w:t>
      </w:r>
      <w:hyperlink r:id="rId57" w:tooltip="Постановление администрации г. Красноярска от 01.10.2012 N 427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427</w:t>
        </w:r>
      </w:hyperlink>
      <w:r>
        <w:t xml:space="preserve">, от 19.07.2013 </w:t>
      </w:r>
      <w:hyperlink r:id="rId58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 xml:space="preserve">, от 07.07.2016 </w:t>
      </w:r>
      <w:hyperlink r:id="rId59" w:tooltip="Постановление администрации г. Красноярска от 07.07.2016 N 375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N 375</w:t>
        </w:r>
      </w:hyperlink>
      <w:r>
        <w:t>)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</w:pPr>
      <w:bookmarkStart w:id="3" w:name="Par124"/>
      <w:bookmarkEnd w:id="3"/>
      <w:r>
        <w:t>Примерная форма соглашения</w:t>
      </w:r>
    </w:p>
    <w:p w:rsidR="00000000" w:rsidRDefault="006626A1">
      <w:pPr>
        <w:pStyle w:val="ConsPlusNormal"/>
        <w:jc w:val="center"/>
      </w:pPr>
      <w:r>
        <w:t>о предоставлении муниципальному бюджетному учреждению</w:t>
      </w:r>
    </w:p>
    <w:p w:rsidR="00000000" w:rsidRDefault="006626A1">
      <w:pPr>
        <w:pStyle w:val="ConsPlusNormal"/>
        <w:jc w:val="center"/>
      </w:pPr>
      <w:r>
        <w:t>(муниципальному автономному учреждению) субсидии</w:t>
      </w:r>
    </w:p>
    <w:p w:rsidR="00000000" w:rsidRDefault="006626A1">
      <w:pPr>
        <w:pStyle w:val="ConsPlusNormal"/>
        <w:jc w:val="center"/>
      </w:pPr>
      <w:r>
        <w:t>на финансовое обеспечение выполнения муниципального задания,</w:t>
      </w:r>
    </w:p>
    <w:p w:rsidR="00000000" w:rsidRDefault="006626A1">
      <w:pPr>
        <w:pStyle w:val="ConsPlusNormal"/>
        <w:jc w:val="center"/>
      </w:pPr>
      <w:proofErr w:type="gramStart"/>
      <w:r>
        <w:t>рассчитанной</w:t>
      </w:r>
      <w:proofErr w:type="gramEnd"/>
      <w:r>
        <w:t xml:space="preserve"> с учетом нормативных затрат на оказание</w:t>
      </w:r>
    </w:p>
    <w:p w:rsidR="00000000" w:rsidRDefault="006626A1">
      <w:pPr>
        <w:pStyle w:val="ConsPlusNormal"/>
        <w:jc w:val="center"/>
      </w:pPr>
      <w:r>
        <w:t>муниципальны</w:t>
      </w:r>
      <w:r>
        <w:t>х услуг физическим и (или) юридическим лицам</w:t>
      </w:r>
    </w:p>
    <w:p w:rsidR="00000000" w:rsidRDefault="006626A1">
      <w:pPr>
        <w:pStyle w:val="ConsPlusNormal"/>
        <w:jc w:val="center"/>
      </w:pPr>
      <w:r>
        <w:t>и нормативных затрат на содержание муниципального имущества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nformat"/>
        <w:jc w:val="both"/>
      </w:pPr>
      <w:r>
        <w:t xml:space="preserve">    г. Красноярск                                 "__" ____________ 20__ г.</w:t>
      </w:r>
    </w:p>
    <w:p w:rsidR="00000000" w:rsidRDefault="006626A1">
      <w:pPr>
        <w:pStyle w:val="ConsPlusNonformat"/>
        <w:jc w:val="both"/>
      </w:pPr>
    </w:p>
    <w:p w:rsidR="00000000" w:rsidRDefault="006626A1">
      <w:pPr>
        <w:pStyle w:val="ConsPlusNonformat"/>
        <w:jc w:val="both"/>
      </w:pPr>
      <w:r>
        <w:t xml:space="preserve">    Орган   администрации   города,   осуществляющий  отдельные  функции </w:t>
      </w:r>
      <w:r>
        <w:t xml:space="preserve"> и</w:t>
      </w:r>
    </w:p>
    <w:p w:rsidR="00000000" w:rsidRDefault="006626A1">
      <w:pPr>
        <w:pStyle w:val="ConsPlusNonformat"/>
        <w:jc w:val="both"/>
      </w:pPr>
      <w:proofErr w:type="gramStart"/>
      <w:r>
        <w:t>полномочия  учредителя муниципального бюджетного учреждения (муниципального</w:t>
      </w:r>
      <w:proofErr w:type="gramEnd"/>
    </w:p>
    <w:p w:rsidR="00000000" w:rsidRDefault="006626A1">
      <w:pPr>
        <w:pStyle w:val="ConsPlusNonformat"/>
        <w:jc w:val="both"/>
      </w:pPr>
      <w:proofErr w:type="gramStart"/>
      <w:r>
        <w:t>автономного   учреждения),   связанные   с   формированием  и  утверждением</w:t>
      </w:r>
      <w:proofErr w:type="gramEnd"/>
    </w:p>
    <w:p w:rsidR="00000000" w:rsidRDefault="006626A1">
      <w:pPr>
        <w:pStyle w:val="ConsPlusNonformat"/>
        <w:jc w:val="both"/>
      </w:pPr>
      <w:r>
        <w:t xml:space="preserve">муниципального  задания,  именуемый  в дальнейшем "Уполномоченный орган", </w:t>
      </w:r>
      <w:proofErr w:type="gramStart"/>
      <w:r>
        <w:t>в</w:t>
      </w:r>
      <w:proofErr w:type="gramEnd"/>
    </w:p>
    <w:p w:rsidR="00000000" w:rsidRDefault="006626A1">
      <w:pPr>
        <w:pStyle w:val="ConsPlusNonformat"/>
        <w:jc w:val="both"/>
      </w:pPr>
      <w:r>
        <w:t xml:space="preserve">лице ________________, </w:t>
      </w:r>
      <w:proofErr w:type="gramStart"/>
      <w:r>
        <w:t>де</w:t>
      </w:r>
      <w:r>
        <w:t>йствующего</w:t>
      </w:r>
      <w:proofErr w:type="gramEnd"/>
      <w:r>
        <w:t xml:space="preserve"> на основании _________________________,</w:t>
      </w:r>
    </w:p>
    <w:p w:rsidR="00000000" w:rsidRDefault="006626A1">
      <w:pPr>
        <w:pStyle w:val="ConsPlusNonformat"/>
        <w:jc w:val="both"/>
      </w:pPr>
      <w:proofErr w:type="gramStart"/>
      <w:r>
        <w:t>с  одной  стороны,  и муниципальное  бюджетное  учреждение   (муниципальное</w:t>
      </w:r>
      <w:proofErr w:type="gramEnd"/>
    </w:p>
    <w:p w:rsidR="00000000" w:rsidRDefault="006626A1">
      <w:pPr>
        <w:pStyle w:val="ConsPlusNonformat"/>
        <w:jc w:val="both"/>
      </w:pPr>
      <w:r>
        <w:t>автономное   учреждение)   города   Красноярска,  именуемое  в   дальнейшем</w:t>
      </w:r>
    </w:p>
    <w:p w:rsidR="00000000" w:rsidRDefault="006626A1">
      <w:pPr>
        <w:pStyle w:val="ConsPlusNonformat"/>
        <w:jc w:val="both"/>
      </w:pPr>
      <w:r>
        <w:t>"Учреждение",  в  лице  _____________________,  дейст</w:t>
      </w:r>
      <w:r>
        <w:t>вующего  на  основании</w:t>
      </w:r>
    </w:p>
    <w:p w:rsidR="00000000" w:rsidRDefault="006626A1">
      <w:pPr>
        <w:pStyle w:val="ConsPlusNonformat"/>
        <w:jc w:val="both"/>
      </w:pPr>
      <w:r>
        <w:t>_________________________, с  другой стороны,  вместе  именуемые "Стороны",</w:t>
      </w:r>
    </w:p>
    <w:p w:rsidR="00000000" w:rsidRDefault="006626A1">
      <w:pPr>
        <w:pStyle w:val="ConsPlusNonformat"/>
        <w:jc w:val="both"/>
      </w:pPr>
      <w:r>
        <w:t>заключили настоящее соглашение (далее - Соглашение) о нижеследующем:</w:t>
      </w:r>
    </w:p>
    <w:p w:rsidR="00000000" w:rsidRDefault="006626A1">
      <w:pPr>
        <w:pStyle w:val="ConsPlusNonformat"/>
        <w:jc w:val="both"/>
      </w:pPr>
    </w:p>
    <w:p w:rsidR="00000000" w:rsidRDefault="006626A1">
      <w:pPr>
        <w:pStyle w:val="ConsPlusNonformat"/>
        <w:jc w:val="both"/>
      </w:pPr>
      <w:r>
        <w:t xml:space="preserve">                           I. Предмет Соглашения</w:t>
      </w:r>
    </w:p>
    <w:p w:rsidR="00000000" w:rsidRDefault="006626A1">
      <w:pPr>
        <w:pStyle w:val="ConsPlusNonformat"/>
        <w:jc w:val="both"/>
      </w:pPr>
    </w:p>
    <w:p w:rsidR="00000000" w:rsidRDefault="006626A1">
      <w:pPr>
        <w:pStyle w:val="ConsPlusNonformat"/>
        <w:jc w:val="both"/>
      </w:pPr>
      <w:r>
        <w:t xml:space="preserve">    Предметом  настоящего Соглашения </w:t>
      </w:r>
      <w:r>
        <w:t>является предоставление Уполномоченным</w:t>
      </w:r>
    </w:p>
    <w:p w:rsidR="00000000" w:rsidRDefault="006626A1">
      <w:pPr>
        <w:pStyle w:val="ConsPlusNonformat"/>
        <w:jc w:val="both"/>
      </w:pPr>
      <w:r>
        <w:t>органом  Учреждению  субсидии  из  бюджета города на финансовое обеспечение</w:t>
      </w:r>
    </w:p>
    <w:p w:rsidR="00000000" w:rsidRDefault="006626A1">
      <w:pPr>
        <w:pStyle w:val="ConsPlusNonformat"/>
        <w:jc w:val="both"/>
      </w:pPr>
      <w:r>
        <w:t xml:space="preserve">выполнения муниципального задания, </w:t>
      </w:r>
      <w:proofErr w:type="gramStart"/>
      <w:r>
        <w:t>рассчитанной</w:t>
      </w:r>
      <w:proofErr w:type="gramEnd"/>
      <w:r>
        <w:t xml:space="preserve"> с учетом нормативных затрат</w:t>
      </w:r>
    </w:p>
    <w:p w:rsidR="00000000" w:rsidRDefault="006626A1">
      <w:pPr>
        <w:pStyle w:val="ConsPlusNonformat"/>
        <w:jc w:val="both"/>
      </w:pPr>
      <w:r>
        <w:t>на оказание муниципальных  услуг  физическим и (или)  юридическим</w:t>
      </w:r>
      <w:r>
        <w:t xml:space="preserve">  лицам  и</w:t>
      </w:r>
    </w:p>
    <w:p w:rsidR="00000000" w:rsidRDefault="006626A1">
      <w:pPr>
        <w:pStyle w:val="ConsPlusNonformat"/>
        <w:jc w:val="both"/>
      </w:pPr>
      <w:proofErr w:type="gramStart"/>
      <w:r>
        <w:t>нормативных затрат на содержание муниципального имущества (далее - субсидия</w:t>
      </w:r>
      <w:proofErr w:type="gramEnd"/>
    </w:p>
    <w:p w:rsidR="00000000" w:rsidRDefault="006626A1">
      <w:pPr>
        <w:pStyle w:val="ConsPlusNonformat"/>
        <w:jc w:val="both"/>
      </w:pPr>
      <w:r>
        <w:t>на муниципальное задание), в ____ году в размере _________________________.</w:t>
      </w:r>
    </w:p>
    <w:p w:rsidR="00000000" w:rsidRDefault="006626A1">
      <w:pPr>
        <w:pStyle w:val="ConsPlusNonformat"/>
        <w:jc w:val="both"/>
      </w:pPr>
      <w:r>
        <w:t xml:space="preserve">                                     (сумма прописью)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  <w:outlineLvl w:val="2"/>
      </w:pPr>
      <w:r>
        <w:t>II. Права и обязанности Сторон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t>2.1. Уполномоченный орган обязуется:</w:t>
      </w:r>
    </w:p>
    <w:p w:rsidR="00000000" w:rsidRDefault="006626A1">
      <w:pPr>
        <w:pStyle w:val="ConsPlusNormal"/>
        <w:ind w:firstLine="540"/>
        <w:jc w:val="both"/>
      </w:pPr>
      <w:r>
        <w:t>2.1.1. Перечислять Учреждению субсидию в суммах и в соответствии с порядком составления и ведения кассового плана исполнения бюджета города, установленным финансовым органом администрации города.</w:t>
      </w:r>
    </w:p>
    <w:p w:rsidR="00000000" w:rsidRDefault="006626A1">
      <w:pPr>
        <w:pStyle w:val="ConsPlusNormal"/>
        <w:ind w:firstLine="540"/>
        <w:jc w:val="both"/>
      </w:pPr>
      <w:r>
        <w:t xml:space="preserve">2.1.2. Осуществлять </w:t>
      </w:r>
      <w:proofErr w:type="gramStart"/>
      <w:r>
        <w:t>кон</w:t>
      </w:r>
      <w:r>
        <w:t>троль за</w:t>
      </w:r>
      <w:proofErr w:type="gramEnd"/>
      <w:r>
        <w:t xml:space="preserve"> выполнением Учреждением муниципального задания и плана финансово-хозяйственной деятельности, а также рассматривать квартальные, годовые и предварительные отчеты Учреждения о выполнении муниципального задания, предоставляемые в установленном порядк</w:t>
      </w:r>
      <w:r>
        <w:t>е.</w:t>
      </w:r>
    </w:p>
    <w:p w:rsidR="00000000" w:rsidRDefault="006626A1">
      <w:pPr>
        <w:pStyle w:val="ConsPlusNormal"/>
        <w:ind w:firstLine="540"/>
        <w:jc w:val="both"/>
      </w:pPr>
      <w:r>
        <w:t>2.2. Уполномоченный орган вправе:</w:t>
      </w:r>
    </w:p>
    <w:p w:rsidR="00000000" w:rsidRDefault="006626A1">
      <w:pPr>
        <w:pStyle w:val="ConsPlusNormal"/>
        <w:ind w:firstLine="540"/>
        <w:jc w:val="both"/>
      </w:pPr>
      <w:r>
        <w:t xml:space="preserve">2.2.1. Изменять размер предоставляемой </w:t>
      </w:r>
      <w:proofErr w:type="gramStart"/>
      <w:r>
        <w:t>в соответствии с настоящим Соглашением субсидии на муниципальное задание в течение срока выполнения муниципального задания в случае</w:t>
      </w:r>
      <w:proofErr w:type="gramEnd"/>
      <w:r>
        <w:t xml:space="preserve"> внесения соответствующих изменений в муниципальн</w:t>
      </w:r>
      <w:r>
        <w:t>ое задание.</w:t>
      </w:r>
    </w:p>
    <w:p w:rsidR="00000000" w:rsidRDefault="006626A1">
      <w:pPr>
        <w:pStyle w:val="ConsPlusNormal"/>
        <w:ind w:firstLine="540"/>
        <w:jc w:val="both"/>
      </w:pPr>
      <w:r>
        <w:t>2.2.2. Приостановить предоставление субсидии на муниципальное задание, если в установленные сроки не получены отчеты о выполнении муниципального задания за отчетный период, а также предварительный отчет о выполнении муниципального задания за те</w:t>
      </w:r>
      <w:r>
        <w:t>кущий финансовый год.</w:t>
      </w:r>
    </w:p>
    <w:p w:rsidR="00000000" w:rsidRDefault="006626A1">
      <w:pPr>
        <w:pStyle w:val="ConsPlusNormal"/>
        <w:ind w:firstLine="540"/>
        <w:jc w:val="both"/>
      </w:pPr>
      <w:r>
        <w:t>2.3. Учреждение обязуется:</w:t>
      </w:r>
    </w:p>
    <w:p w:rsidR="00000000" w:rsidRDefault="006626A1">
      <w:pPr>
        <w:pStyle w:val="ConsPlusNormal"/>
        <w:ind w:firstLine="540"/>
        <w:jc w:val="both"/>
      </w:pPr>
      <w:r>
        <w:t>2.3.1. Осуществлять использование субсидии на муниципальное задание в целях оказания муниципальных услуг (выполнения работ) в соответствии с требованиями к качеству и (или) объему (содержанию), порядку оказа</w:t>
      </w:r>
      <w:r>
        <w:t>ния муниципальных услуг (выполнения работ), определенными в муниципальном задании.</w:t>
      </w:r>
    </w:p>
    <w:p w:rsidR="00000000" w:rsidRDefault="006626A1">
      <w:pPr>
        <w:pStyle w:val="ConsPlusNormal"/>
        <w:ind w:firstLine="540"/>
        <w:jc w:val="both"/>
      </w:pPr>
      <w:r>
        <w:t xml:space="preserve">2.3.2. Своевременно информировать Уполномоченный орган об изменении условий оказания муниципальных услуг (выполнения работ), которые могут повлиять на изменение размера </w:t>
      </w:r>
      <w:proofErr w:type="gramStart"/>
      <w:r>
        <w:t>субс</w:t>
      </w:r>
      <w:r>
        <w:t>идии</w:t>
      </w:r>
      <w:proofErr w:type="gramEnd"/>
      <w:r>
        <w:t xml:space="preserve"> на муниципальное задание.</w:t>
      </w:r>
    </w:p>
    <w:p w:rsidR="00000000" w:rsidRDefault="006626A1">
      <w:pPr>
        <w:pStyle w:val="ConsPlusNormal"/>
        <w:ind w:firstLine="540"/>
        <w:jc w:val="both"/>
      </w:pPr>
      <w:r>
        <w:t>2.3.3. Представлять в Уполномоченный орган ежеквартально в срок до 25-го числа месяца, следующего за отчетным кварталом, и в срок до 1 февраля текущего финансового года отчет о выполнении муниципального задания за отчетный пе</w:t>
      </w:r>
      <w:r>
        <w:t>риод.</w:t>
      </w:r>
    </w:p>
    <w:p w:rsidR="00000000" w:rsidRDefault="006626A1">
      <w:pPr>
        <w:pStyle w:val="ConsPlusNormal"/>
        <w:ind w:firstLine="540"/>
        <w:jc w:val="both"/>
      </w:pPr>
      <w:r>
        <w:t>2.3.4. Представлять в Уполномоченный орган по итогам 9 месяцев одновременно с ежеквартальным отчетом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</w:t>
      </w:r>
      <w:r>
        <w:t>униципального задания.</w:t>
      </w:r>
    </w:p>
    <w:p w:rsidR="00000000" w:rsidRDefault="006626A1">
      <w:pPr>
        <w:pStyle w:val="ConsPlusNormal"/>
        <w:ind w:firstLine="540"/>
        <w:jc w:val="both"/>
      </w:pPr>
      <w:r>
        <w:t xml:space="preserve">2.3.5. </w:t>
      </w:r>
      <w:proofErr w:type="gramStart"/>
      <w:r>
        <w:t xml:space="preserve">Включать в договоры о поставке товаров, выполнении работ, оказании услуг, подлежащих оплате за счет субсидии на муниципальное задание, условие о возможности изменения по соглашению сторон размера и (или) сроков оплаты и (или) </w:t>
      </w:r>
      <w:r>
        <w:t xml:space="preserve">объема товаров, работ, услуг в случае уменьшения в соответствии с Бюджетным </w:t>
      </w:r>
      <w:hyperlink r:id="rId60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Уполномоченному органу, предоставляющему субсидии на муниципальное задание, ранее доведенных в установленном порядке лимитов бюджетных</w:t>
      </w:r>
      <w:proofErr w:type="gramEnd"/>
      <w:r>
        <w:t xml:space="preserve"> обязательств </w:t>
      </w:r>
      <w:r>
        <w:t>на предоставление субсидии.</w:t>
      </w:r>
    </w:p>
    <w:p w:rsidR="00000000" w:rsidRDefault="006626A1">
      <w:pPr>
        <w:pStyle w:val="ConsPlusNormal"/>
        <w:ind w:firstLine="540"/>
        <w:jc w:val="both"/>
      </w:pPr>
      <w:r>
        <w:t>2.4. Учреждение вправе:</w:t>
      </w:r>
    </w:p>
    <w:p w:rsidR="00000000" w:rsidRDefault="006626A1">
      <w:pPr>
        <w:pStyle w:val="ConsPlusNormal"/>
        <w:ind w:firstLine="540"/>
        <w:jc w:val="both"/>
      </w:pPr>
      <w:r>
        <w:t xml:space="preserve">2.4.1. Обращаться </w:t>
      </w:r>
      <w:proofErr w:type="gramStart"/>
      <w:r>
        <w:t>в Уполномоченный орган с предложением об изменении размера субсидии на муниципальное задание в связи</w:t>
      </w:r>
      <w:proofErr w:type="gramEnd"/>
      <w:r>
        <w:t xml:space="preserve"> с изменением в муниципальном задании показателей, характеризующих качество и (или) об</w:t>
      </w:r>
      <w:r>
        <w:t>ъем оказываемых физическим и (или) юридическим лицам услуг.</w:t>
      </w:r>
    </w:p>
    <w:p w:rsidR="00000000" w:rsidRDefault="006626A1">
      <w:pPr>
        <w:pStyle w:val="ConsPlusNormal"/>
        <w:ind w:firstLine="540"/>
        <w:jc w:val="both"/>
      </w:pPr>
      <w:r>
        <w:t>2.4.2. Расходовать субсидию самостоятельно.</w:t>
      </w:r>
    </w:p>
    <w:p w:rsidR="00000000" w:rsidRDefault="006626A1">
      <w:pPr>
        <w:pStyle w:val="ConsPlusNormal"/>
        <w:ind w:firstLine="540"/>
        <w:jc w:val="both"/>
      </w:pPr>
      <w:r>
        <w:t xml:space="preserve">2.4.3. </w:t>
      </w:r>
      <w:proofErr w:type="gramStart"/>
      <w:r>
        <w:t>Не принимать решение о расторжении договоров о поставке товаров, выполнении работ, оказании услуг, подлежащих оплате за счет субсидии на муниципа</w:t>
      </w:r>
      <w:r>
        <w:t xml:space="preserve">льное задание в плановом периоде, в случае признания в соответствии с Бюджетным </w:t>
      </w:r>
      <w:hyperlink r:id="rId61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утратившими силу положений решения Красноярского городского Совета депутатов о бюджете города на текущий финансовый год и плановый период в част</w:t>
      </w:r>
      <w:r>
        <w:t>и, относящейся к плановому периоду, при условии</w:t>
      </w:r>
      <w:proofErr w:type="gramEnd"/>
      <w:r>
        <w:t xml:space="preserve"> заключения дополнительных соглашений к указанным договорам, определяющих условия их исполнения в плановом периоде.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  <w:outlineLvl w:val="2"/>
      </w:pPr>
      <w:r>
        <w:t>III. Ответственность Сторон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t>В случае неисполнения или ненадлежащего исполнения обязательств</w:t>
      </w:r>
      <w:r>
        <w:t>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  <w:outlineLvl w:val="2"/>
      </w:pPr>
      <w:r>
        <w:t>IV. Срок действия Соглашения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t xml:space="preserve">Настоящее Соглашение вступает в силу с даты подписания обеими Сторонами и действует </w:t>
      </w:r>
      <w:proofErr w:type="gramStart"/>
      <w:r>
        <w:t>до</w:t>
      </w:r>
      <w:proofErr w:type="gramEnd"/>
      <w:r>
        <w:t xml:space="preserve"> "__" _____________.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  <w:outlineLvl w:val="2"/>
      </w:pPr>
      <w:r>
        <w:t>V. Заключительные положения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lastRenderedPageBreak/>
        <w:t>5.1. Изменение настоящего Соглашения осуществляется в письменной форме в виде дополнений к настоящему Соглашению, котор</w:t>
      </w:r>
      <w:r>
        <w:t>ые являются его неотъемлемой частью.</w:t>
      </w:r>
    </w:p>
    <w:p w:rsidR="00000000" w:rsidRDefault="006626A1">
      <w:pPr>
        <w:pStyle w:val="ConsPlusNormal"/>
        <w:ind w:firstLine="540"/>
        <w:jc w:val="both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00000" w:rsidRDefault="006626A1">
      <w:pPr>
        <w:pStyle w:val="ConsPlusNormal"/>
        <w:ind w:firstLine="540"/>
        <w:jc w:val="both"/>
      </w:pPr>
      <w:r>
        <w:t>5.3. Споры между Сторонами решаются путем переговоров ил</w:t>
      </w:r>
      <w:r>
        <w:t>и в судебном порядке в соответствии с законодательством Российской Федерации.</w:t>
      </w:r>
    </w:p>
    <w:p w:rsidR="00000000" w:rsidRDefault="006626A1">
      <w:pPr>
        <w:pStyle w:val="ConsPlusNormal"/>
        <w:ind w:firstLine="540"/>
        <w:jc w:val="both"/>
      </w:pPr>
      <w:r>
        <w:t>5.4. Настоящее Соглашение составлено в трех экземплярах, имеющих одинаковую юридическую силу, в том числе: два экземпляра - Уполномоченному органу, один - Учреждению.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  <w:outlineLvl w:val="2"/>
      </w:pPr>
      <w:r>
        <w:t>VI. Местон</w:t>
      </w:r>
      <w:r>
        <w:t>ахождение и банковские реквизиты Сторон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nformat"/>
        <w:jc w:val="both"/>
      </w:pPr>
      <w:r>
        <w:t>Уполномоченный орган            Учреждение</w:t>
      </w:r>
    </w:p>
    <w:p w:rsidR="00000000" w:rsidRDefault="006626A1">
      <w:pPr>
        <w:pStyle w:val="ConsPlusNonformat"/>
        <w:jc w:val="both"/>
      </w:pPr>
    </w:p>
    <w:p w:rsidR="00000000" w:rsidRDefault="006626A1">
      <w:pPr>
        <w:pStyle w:val="ConsPlusNonformat"/>
        <w:jc w:val="both"/>
      </w:pPr>
      <w:r>
        <w:t>Юридический и фактический       Юридический и фактический</w:t>
      </w:r>
    </w:p>
    <w:p w:rsidR="00000000" w:rsidRDefault="006626A1">
      <w:pPr>
        <w:pStyle w:val="ConsPlusNonformat"/>
        <w:jc w:val="both"/>
      </w:pPr>
      <w:r>
        <w:t xml:space="preserve">адрес                           </w:t>
      </w:r>
      <w:proofErr w:type="spellStart"/>
      <w:proofErr w:type="gramStart"/>
      <w:r>
        <w:t>адрес</w:t>
      </w:r>
      <w:proofErr w:type="spellEnd"/>
      <w:proofErr w:type="gramEnd"/>
    </w:p>
    <w:p w:rsidR="00000000" w:rsidRDefault="006626A1">
      <w:pPr>
        <w:pStyle w:val="ConsPlusNonformat"/>
        <w:jc w:val="both"/>
      </w:pPr>
      <w:r>
        <w:t>Банковские реквизиты            Банковские реквизиты</w:t>
      </w:r>
    </w:p>
    <w:p w:rsidR="00000000" w:rsidRDefault="006626A1">
      <w:pPr>
        <w:pStyle w:val="ConsPlusNonformat"/>
        <w:jc w:val="both"/>
      </w:pPr>
      <w:r>
        <w:t xml:space="preserve">Должность             </w:t>
      </w:r>
      <w:r>
        <w:t xml:space="preserve">          </w:t>
      </w:r>
      <w:proofErr w:type="spellStart"/>
      <w:proofErr w:type="gramStart"/>
      <w:r>
        <w:t>Должность</w:t>
      </w:r>
      <w:proofErr w:type="spellEnd"/>
      <w:proofErr w:type="gramEnd"/>
    </w:p>
    <w:p w:rsidR="00000000" w:rsidRDefault="006626A1">
      <w:pPr>
        <w:pStyle w:val="ConsPlusNonformat"/>
        <w:jc w:val="both"/>
      </w:pPr>
      <w:r>
        <w:t>Ф.И.О.                          Ф.И.О.</w:t>
      </w:r>
    </w:p>
    <w:p w:rsidR="00000000" w:rsidRDefault="006626A1">
      <w:pPr>
        <w:pStyle w:val="ConsPlusNonformat"/>
        <w:jc w:val="both"/>
      </w:pPr>
      <w:r>
        <w:t>________________                _______________</w:t>
      </w:r>
    </w:p>
    <w:p w:rsidR="00000000" w:rsidRDefault="006626A1">
      <w:pPr>
        <w:pStyle w:val="ConsPlusNonformat"/>
        <w:jc w:val="both"/>
      </w:pPr>
      <w:r>
        <w:t xml:space="preserve">    (подпись)                      (подпись)</w:t>
      </w:r>
    </w:p>
    <w:p w:rsidR="00000000" w:rsidRDefault="006626A1">
      <w:pPr>
        <w:pStyle w:val="ConsPlusNonformat"/>
        <w:jc w:val="both"/>
      </w:pPr>
      <w:r>
        <w:t>М.П.                            М.П.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  <w:outlineLvl w:val="1"/>
      </w:pPr>
      <w:r>
        <w:t>Приложение 2</w:t>
      </w:r>
    </w:p>
    <w:p w:rsidR="00000000" w:rsidRDefault="006626A1">
      <w:pPr>
        <w:pStyle w:val="ConsPlusNormal"/>
        <w:jc w:val="right"/>
      </w:pPr>
      <w:r>
        <w:t>к Порядку</w:t>
      </w:r>
    </w:p>
    <w:p w:rsidR="00000000" w:rsidRDefault="006626A1">
      <w:pPr>
        <w:pStyle w:val="ConsPlusNormal"/>
        <w:jc w:val="right"/>
      </w:pPr>
      <w:r>
        <w:t xml:space="preserve">предоставления из бюджета города </w:t>
      </w:r>
      <w:proofErr w:type="gramStart"/>
      <w:r>
        <w:t>муниципальным</w:t>
      </w:r>
      <w:proofErr w:type="gramEnd"/>
    </w:p>
    <w:p w:rsidR="00000000" w:rsidRDefault="006626A1">
      <w:pPr>
        <w:pStyle w:val="ConsPlusNormal"/>
        <w:jc w:val="right"/>
      </w:pPr>
      <w:r>
        <w:t>бюджетным и муниципальным автономным</w:t>
      </w:r>
    </w:p>
    <w:p w:rsidR="00000000" w:rsidRDefault="006626A1">
      <w:pPr>
        <w:pStyle w:val="ConsPlusNormal"/>
        <w:jc w:val="right"/>
      </w:pPr>
      <w:r>
        <w:t>учреждениям субсидий на финансовое обеспечение</w:t>
      </w:r>
    </w:p>
    <w:p w:rsidR="00000000" w:rsidRDefault="006626A1">
      <w:pPr>
        <w:pStyle w:val="ConsPlusNormal"/>
        <w:jc w:val="right"/>
      </w:pPr>
      <w:r>
        <w:t xml:space="preserve">выполнения ими муниципального задания, </w:t>
      </w:r>
      <w:proofErr w:type="gramStart"/>
      <w:r>
        <w:t>рассчитанных</w:t>
      </w:r>
      <w:proofErr w:type="gramEnd"/>
    </w:p>
    <w:p w:rsidR="00000000" w:rsidRDefault="006626A1">
      <w:pPr>
        <w:pStyle w:val="ConsPlusNormal"/>
        <w:jc w:val="right"/>
      </w:pPr>
      <w:r>
        <w:t>с учетом нормативных затрат на оказание</w:t>
      </w:r>
    </w:p>
    <w:p w:rsidR="00000000" w:rsidRDefault="006626A1">
      <w:pPr>
        <w:pStyle w:val="ConsPlusNormal"/>
        <w:jc w:val="right"/>
      </w:pPr>
      <w:r>
        <w:t xml:space="preserve">муниципальных услуг </w:t>
      </w:r>
      <w:proofErr w:type="gramStart"/>
      <w:r>
        <w:t>физическим</w:t>
      </w:r>
      <w:proofErr w:type="gramEnd"/>
      <w:r>
        <w:t xml:space="preserve"> и </w:t>
      </w:r>
      <w:r>
        <w:t>(или) юридическим</w:t>
      </w:r>
    </w:p>
    <w:p w:rsidR="00000000" w:rsidRDefault="006626A1">
      <w:pPr>
        <w:pStyle w:val="ConsPlusNormal"/>
        <w:jc w:val="right"/>
      </w:pPr>
      <w:r>
        <w:t>лицам и нормативных затрат на содержание</w:t>
      </w:r>
    </w:p>
    <w:p w:rsidR="00000000" w:rsidRDefault="006626A1">
      <w:pPr>
        <w:pStyle w:val="ConsPlusNormal"/>
        <w:jc w:val="right"/>
      </w:pPr>
      <w:r>
        <w:t>муниципального имущества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Title"/>
        <w:jc w:val="center"/>
      </w:pPr>
      <w:bookmarkStart w:id="4" w:name="Par217"/>
      <w:bookmarkEnd w:id="4"/>
      <w:r>
        <w:t>ПОРЯДОК</w:t>
      </w:r>
    </w:p>
    <w:p w:rsidR="00000000" w:rsidRDefault="006626A1">
      <w:pPr>
        <w:pStyle w:val="ConsPlusTitle"/>
        <w:jc w:val="center"/>
      </w:pPr>
      <w:r>
        <w:t xml:space="preserve">ПОДГОТОВКИ ПРЕДЛОЖЕНИЙ И ИСПОЛЬЗОВАНИЯ </w:t>
      </w:r>
      <w:proofErr w:type="gramStart"/>
      <w:r>
        <w:t>МУНИЦИПАЛЬНЫМИ</w:t>
      </w:r>
      <w:proofErr w:type="gramEnd"/>
    </w:p>
    <w:p w:rsidR="00000000" w:rsidRDefault="006626A1">
      <w:pPr>
        <w:pStyle w:val="ConsPlusTitle"/>
        <w:jc w:val="center"/>
      </w:pPr>
      <w:r>
        <w:t>БЮДЖЕТНЫМИ И МУНИЦИПАЛЬНЫМИ АВТОНОМНЫМИ УЧРЕЖДЕНИЯМИ</w:t>
      </w:r>
    </w:p>
    <w:p w:rsidR="00000000" w:rsidRDefault="006626A1">
      <w:pPr>
        <w:pStyle w:val="ConsPlusTitle"/>
        <w:jc w:val="center"/>
      </w:pPr>
      <w:r>
        <w:t xml:space="preserve">ЭКОНОМИИ СРЕДСТВ СУБСИДИИ НА ВЫПОЛНЕНИЕ </w:t>
      </w:r>
      <w:proofErr w:type="gramStart"/>
      <w:r>
        <w:t>МУНИ</w:t>
      </w:r>
      <w:r>
        <w:t>ЦИПАЛЬНОГО</w:t>
      </w:r>
      <w:proofErr w:type="gramEnd"/>
    </w:p>
    <w:p w:rsidR="00000000" w:rsidRDefault="006626A1">
      <w:pPr>
        <w:pStyle w:val="ConsPlusTitle"/>
        <w:jc w:val="center"/>
      </w:pPr>
      <w:r>
        <w:t xml:space="preserve">ЗАДАНИЯ, </w:t>
      </w:r>
      <w:proofErr w:type="gramStart"/>
      <w:r>
        <w:t>ПОЛУЧЕННОЙ</w:t>
      </w:r>
      <w:proofErr w:type="gramEnd"/>
      <w:r>
        <w:t xml:space="preserve"> В ТЕКУЩЕМ ФИНАНСОВОМ ГОДУ</w:t>
      </w:r>
    </w:p>
    <w:p w:rsidR="00000000" w:rsidRDefault="006626A1">
      <w:pPr>
        <w:pStyle w:val="ConsPlusNormal"/>
        <w:jc w:val="center"/>
      </w:pPr>
      <w:r>
        <w:t>Список изменяющих документов</w:t>
      </w:r>
    </w:p>
    <w:p w:rsidR="00000000" w:rsidRDefault="006626A1">
      <w:pPr>
        <w:pStyle w:val="ConsPlusNormal"/>
        <w:jc w:val="center"/>
      </w:pPr>
      <w:proofErr w:type="gramStart"/>
      <w:r>
        <w:t xml:space="preserve">(в ред. </w:t>
      </w:r>
      <w:hyperlink r:id="rId62" w:tooltip="Постановление администрации г. Красноярска от 03.07.2015 N 433 &quot;О внесении изменений в Постановление администрации города от 11.01.2012 N 3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000000" w:rsidRDefault="006626A1">
      <w:pPr>
        <w:pStyle w:val="ConsPlusNormal"/>
        <w:jc w:val="center"/>
      </w:pPr>
      <w:r>
        <w:t>от 03.07.2015 N 433)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  <w:outlineLvl w:val="2"/>
      </w:pPr>
      <w:r>
        <w:t>I. ПОДГОТОВКА ПРЕДЛОЖЕНИЙ ПО ИСПОЛЬЗОВАНИЮ ЭКОНОМИИ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t xml:space="preserve">1. Муниципальное бюджетное или автономное учреждение направляет предложения по использованию экономии средств субсидии на выполнение муниципального задания (далее - экономия) в уполномоченный орган до 30 ноября года, предшествующего году, в котором будет </w:t>
      </w:r>
      <w:r>
        <w:t>получена экономия.</w:t>
      </w:r>
    </w:p>
    <w:p w:rsidR="00000000" w:rsidRDefault="006626A1">
      <w:pPr>
        <w:pStyle w:val="ConsPlusNormal"/>
        <w:ind w:firstLine="540"/>
        <w:jc w:val="both"/>
      </w:pPr>
      <w:bookmarkStart w:id="5" w:name="Par229"/>
      <w:bookmarkEnd w:id="5"/>
      <w:r>
        <w:t>2. Уполномоченный орган в течение 5 рабочих дней анализирует направленные бюджетными и автономными учреждениями предложения, обобщает их и определяет приоритеты расходования экономии.</w:t>
      </w:r>
    </w:p>
    <w:p w:rsidR="00000000" w:rsidRDefault="006626A1">
      <w:pPr>
        <w:pStyle w:val="ConsPlusNormal"/>
        <w:ind w:firstLine="540"/>
        <w:jc w:val="both"/>
      </w:pPr>
      <w:r>
        <w:t xml:space="preserve">3. Предложения по приоритетным направлениям расходования </w:t>
      </w:r>
      <w:proofErr w:type="gramStart"/>
      <w:r>
        <w:t>экономии</w:t>
      </w:r>
      <w:proofErr w:type="gramEnd"/>
      <w:r>
        <w:t xml:space="preserve"> уполномоченные органы (за исключением департамента муниципального имущества и земельных отношений администрации города, департамента социально-экономического развития администрации города) в</w:t>
      </w:r>
      <w:r>
        <w:t xml:space="preserve"> течение 10 дней направляют в департамент социально-экономического развития администрации города (далее - департамент социально-экономического развития).</w:t>
      </w:r>
    </w:p>
    <w:p w:rsidR="00000000" w:rsidRDefault="006626A1">
      <w:pPr>
        <w:pStyle w:val="ConsPlusNormal"/>
        <w:ind w:firstLine="540"/>
        <w:jc w:val="both"/>
      </w:pPr>
      <w:bookmarkStart w:id="6" w:name="Par231"/>
      <w:bookmarkEnd w:id="6"/>
      <w:r>
        <w:t>4. Департамент социально-экономического развития в течение 15 дней анализирует, обобщает п</w:t>
      </w:r>
      <w:r>
        <w:t xml:space="preserve">оступившие предложения, оценивает правильность расстановки приоритетов по направлениям </w:t>
      </w:r>
      <w:r>
        <w:lastRenderedPageBreak/>
        <w:t>расходования экономии и согласовывает их с Главой города.</w:t>
      </w:r>
    </w:p>
    <w:p w:rsidR="00000000" w:rsidRDefault="006626A1">
      <w:pPr>
        <w:pStyle w:val="ConsPlusNormal"/>
        <w:ind w:firstLine="540"/>
        <w:jc w:val="both"/>
      </w:pPr>
      <w:r>
        <w:t>Департамент муниципального имущества и земельных отношений администрации города (далее - департамент муниципаль</w:t>
      </w:r>
      <w:r>
        <w:t>ного имущества и земельных отношений) согласовывает с Главой города приоритеты по направлениям расходования экономии в отношении координируемых муниципальных бюджетных и автономных учреждений.</w:t>
      </w:r>
    </w:p>
    <w:p w:rsidR="00000000" w:rsidRDefault="006626A1">
      <w:pPr>
        <w:pStyle w:val="ConsPlusNormal"/>
        <w:ind w:firstLine="540"/>
        <w:jc w:val="both"/>
      </w:pPr>
      <w:r>
        <w:t>5. Направления использования экономии должны быть согласованы д</w:t>
      </w:r>
      <w:r>
        <w:t>о 31 декабря (включительно) года, предшествующего году, в котором будет получена экономия.</w:t>
      </w:r>
    </w:p>
    <w:p w:rsidR="00000000" w:rsidRDefault="006626A1">
      <w:pPr>
        <w:pStyle w:val="ConsPlusNormal"/>
        <w:ind w:firstLine="540"/>
        <w:jc w:val="both"/>
      </w:pPr>
      <w:bookmarkStart w:id="7" w:name="Par234"/>
      <w:bookmarkEnd w:id="7"/>
      <w:r>
        <w:t>6. Согласованные направления расходования экономии департамент социально-экономического развития направляет уполномоченным органам и в департамент финанс</w:t>
      </w:r>
      <w:r>
        <w:t>ов администрации города (далее - департамент финансов) письмом с приложением копии резолюции Главы города о согласовании указанных направлений.</w:t>
      </w:r>
    </w:p>
    <w:p w:rsidR="00000000" w:rsidRDefault="006626A1">
      <w:pPr>
        <w:pStyle w:val="ConsPlusNormal"/>
        <w:ind w:firstLine="540"/>
        <w:jc w:val="both"/>
      </w:pPr>
      <w:r>
        <w:t>Департамент муниципального имущества и земельных отношений направляет согласованные направления расходования эко</w:t>
      </w:r>
      <w:r>
        <w:t>номии в департамент финансов письмом с приложением копии резолюции Главы города о согласовании указанных направлений.</w:t>
      </w:r>
    </w:p>
    <w:p w:rsidR="00000000" w:rsidRDefault="006626A1">
      <w:pPr>
        <w:pStyle w:val="ConsPlusNormal"/>
        <w:ind w:firstLine="540"/>
        <w:jc w:val="both"/>
      </w:pPr>
      <w:bookmarkStart w:id="8" w:name="Par236"/>
      <w:bookmarkEnd w:id="8"/>
      <w:r>
        <w:t>7. Уполномоченный орган доводит согласованные направления расходования экономии до бюджетных и автономных учреждений.</w:t>
      </w:r>
    </w:p>
    <w:p w:rsidR="00000000" w:rsidRDefault="006626A1">
      <w:pPr>
        <w:pStyle w:val="ConsPlusNormal"/>
        <w:ind w:firstLine="540"/>
        <w:jc w:val="both"/>
      </w:pPr>
      <w:r>
        <w:t>8. В слу</w:t>
      </w:r>
      <w:r>
        <w:t xml:space="preserve">чае возникновения потребности в дополнительных направлениях использования экономии, которые ранее не были согласованы, данные направления согласовываются до 1 марта текущего года в порядке, установленном </w:t>
      </w:r>
      <w:hyperlink w:anchor="Par229" w:tooltip="2. Уполномоченный орган в течение 5 рабочих дней анализирует направленные бюджетными и автономными учреждениями предложения, обобщает их и определяет приоритеты расходования экономии.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231" w:tooltip="4. Департамент социально-экономического развития в течение 15 дней анализирует, обобщает поступившие предложения, оценивает правильность расстановки приоритетов по направлениям расходования экономии и согласовывает их с Главой города." w:history="1">
        <w:r>
          <w:rPr>
            <w:color w:val="0000FF"/>
          </w:rPr>
          <w:t>4</w:t>
        </w:r>
      </w:hyperlink>
      <w:r>
        <w:t xml:space="preserve">, </w:t>
      </w:r>
      <w:hyperlink w:anchor="Par234" w:tooltip="6. Согласованные направления расходования экономии департамент социально-экономического развития направляет уполномоченным органам и в департамент финансов администрации города (далее - департамент финансов) письмом с приложением копии резолюции Главы города о согласовании указанных направлений." w:history="1">
        <w:r>
          <w:rPr>
            <w:color w:val="0000FF"/>
          </w:rPr>
          <w:t>6</w:t>
        </w:r>
      </w:hyperlink>
      <w:r>
        <w:t xml:space="preserve">, </w:t>
      </w:r>
      <w:hyperlink w:anchor="Par236" w:tooltip="7. Уполномоченный орган доводит согласованные направления расходования экономии до бюджетных и автономных учреждений.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  <w:outlineLvl w:val="2"/>
      </w:pPr>
      <w:r>
        <w:t>II. ИСПОЛЬЗОВАНИЕ ЭКОНОМИИ ПО СОГЛАСОВАННЫМ НАПРАВЛЕНИЯМ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ind w:firstLine="540"/>
        <w:jc w:val="both"/>
      </w:pPr>
      <w:r>
        <w:t>9. Бюджетные и автономные учре</w:t>
      </w:r>
      <w:r>
        <w:t xml:space="preserve">ждения ежемесячно до 5-го числа месяца, следующего за </w:t>
      </w:r>
      <w:proofErr w:type="gramStart"/>
      <w:r>
        <w:t>отчетным</w:t>
      </w:r>
      <w:proofErr w:type="gramEnd"/>
      <w:r>
        <w:t xml:space="preserve">, предоставляют уполномоченному органу отчет о суммах полученной экономии и ее использовании в соответствии с приоритетными направлениями по </w:t>
      </w:r>
      <w:hyperlink w:anchor="Par260" w:tooltip="ОТЧЕТ" w:history="1">
        <w:r>
          <w:rPr>
            <w:color w:val="0000FF"/>
          </w:rPr>
          <w:t>форме</w:t>
        </w:r>
      </w:hyperlink>
      <w:r>
        <w:t xml:space="preserve"> согласно прил</w:t>
      </w:r>
      <w:r>
        <w:t>ожению 1 к настоящему Порядку.</w:t>
      </w:r>
    </w:p>
    <w:p w:rsidR="00000000" w:rsidRDefault="006626A1">
      <w:pPr>
        <w:pStyle w:val="ConsPlusNormal"/>
        <w:ind w:firstLine="540"/>
        <w:jc w:val="both"/>
      </w:pPr>
      <w:r>
        <w:t xml:space="preserve">10. </w:t>
      </w:r>
      <w:proofErr w:type="gramStart"/>
      <w:r>
        <w:t>Уполномоченные органы (за исключением департамента муниципального имущества и земельных отношений и департамента социально-экономического развития) ежемесячно обобщают предоставленные сведения, группируют их в разрезе при</w:t>
      </w:r>
      <w:r>
        <w:t xml:space="preserve">оритетных направлений и не позднее 25-го числа месяца, следующего за отчетным, предоставляют в департамент социально-экономического развития и департамент финансов по </w:t>
      </w:r>
      <w:hyperlink w:anchor="Par407" w:tooltip="Сводный отчет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</w:t>
      </w:r>
      <w:r>
        <w:t>у.</w:t>
      </w:r>
      <w:proofErr w:type="gramEnd"/>
    </w:p>
    <w:p w:rsidR="00000000" w:rsidRDefault="006626A1">
      <w:pPr>
        <w:pStyle w:val="ConsPlusNormal"/>
        <w:ind w:firstLine="540"/>
        <w:jc w:val="both"/>
      </w:pPr>
      <w:r>
        <w:t>11. Департамент муниципального имущества и земельных отношений и департамент социально-экономического развития ежемесячно обобщают предоставленные сведения, группируют их в разрезе приоритетных направлений в отношении координируемых муниципальных бюджет</w:t>
      </w:r>
      <w:r>
        <w:t xml:space="preserve">ных и автономных учреждений и не позднее 25-го числа месяца, следующего за </w:t>
      </w:r>
      <w:proofErr w:type="gramStart"/>
      <w:r>
        <w:t>отчетным</w:t>
      </w:r>
      <w:proofErr w:type="gramEnd"/>
      <w:r>
        <w:t xml:space="preserve">, предоставляют в департамент финансов по </w:t>
      </w:r>
      <w:hyperlink w:anchor="Par407" w:tooltip="Сводный отчет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</w:p>
    <w:p w:rsidR="00000000" w:rsidRDefault="006626A1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использованием экономии осуществляет уполномоченный орган.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  <w:outlineLvl w:val="2"/>
      </w:pPr>
      <w:r>
        <w:t>Приложение 1</w:t>
      </w:r>
    </w:p>
    <w:p w:rsidR="00000000" w:rsidRDefault="006626A1">
      <w:pPr>
        <w:pStyle w:val="ConsPlusNormal"/>
        <w:jc w:val="right"/>
      </w:pPr>
      <w:r>
        <w:t>к Порядку</w:t>
      </w:r>
    </w:p>
    <w:p w:rsidR="00000000" w:rsidRDefault="006626A1">
      <w:pPr>
        <w:pStyle w:val="ConsPlusNormal"/>
        <w:jc w:val="right"/>
      </w:pPr>
      <w:r>
        <w:t>подготовки предложений</w:t>
      </w:r>
    </w:p>
    <w:p w:rsidR="00000000" w:rsidRDefault="006626A1">
      <w:pPr>
        <w:pStyle w:val="ConsPlusNormal"/>
        <w:jc w:val="right"/>
      </w:pPr>
      <w:r>
        <w:t xml:space="preserve">и использования </w:t>
      </w:r>
      <w:proofErr w:type="gramStart"/>
      <w:r>
        <w:t>муниципальными</w:t>
      </w:r>
      <w:proofErr w:type="gramEnd"/>
    </w:p>
    <w:p w:rsidR="00000000" w:rsidRDefault="006626A1">
      <w:pPr>
        <w:pStyle w:val="ConsPlusNormal"/>
        <w:jc w:val="right"/>
      </w:pPr>
      <w:r>
        <w:t>бюджетными и муниципальными</w:t>
      </w:r>
    </w:p>
    <w:p w:rsidR="00000000" w:rsidRDefault="006626A1">
      <w:pPr>
        <w:pStyle w:val="ConsPlusNormal"/>
        <w:jc w:val="right"/>
      </w:pPr>
      <w:r>
        <w:t>автономными учреждениями</w:t>
      </w:r>
    </w:p>
    <w:p w:rsidR="00000000" w:rsidRDefault="006626A1">
      <w:pPr>
        <w:pStyle w:val="ConsPlusNormal"/>
        <w:jc w:val="right"/>
      </w:pPr>
      <w:r>
        <w:t>средств экономии</w:t>
      </w:r>
    </w:p>
    <w:p w:rsidR="00000000" w:rsidRDefault="006626A1">
      <w:pPr>
        <w:pStyle w:val="ConsPlusNormal"/>
        <w:jc w:val="right"/>
      </w:pPr>
      <w:r>
        <w:t>субсидии на выполнение</w:t>
      </w:r>
    </w:p>
    <w:p w:rsidR="00000000" w:rsidRDefault="006626A1">
      <w:pPr>
        <w:pStyle w:val="ConsPlusNormal"/>
        <w:jc w:val="right"/>
      </w:pPr>
      <w:r>
        <w:t>муниципального задания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</w:pPr>
      <w:bookmarkStart w:id="9" w:name="Par260"/>
      <w:bookmarkEnd w:id="9"/>
      <w:r>
        <w:t>ОТЧЕТ</w:t>
      </w:r>
    </w:p>
    <w:p w:rsidR="00000000" w:rsidRDefault="006626A1">
      <w:pPr>
        <w:pStyle w:val="ConsPlusNormal"/>
        <w:jc w:val="center"/>
      </w:pPr>
      <w:r>
        <w:t>о суммах полученной экономии и об ее использовании в рамках</w:t>
      </w:r>
    </w:p>
    <w:p w:rsidR="00000000" w:rsidRDefault="006626A1">
      <w:pPr>
        <w:pStyle w:val="ConsPlusNormal"/>
        <w:jc w:val="center"/>
      </w:pPr>
      <w:r>
        <w:t>субсидии на выполнение муниципального задания</w:t>
      </w:r>
    </w:p>
    <w:p w:rsidR="00000000" w:rsidRDefault="006626A1">
      <w:pPr>
        <w:pStyle w:val="ConsPlusNormal"/>
        <w:jc w:val="center"/>
      </w:pPr>
      <w:r>
        <w:t>________________________________________________________</w:t>
      </w:r>
    </w:p>
    <w:p w:rsidR="00000000" w:rsidRDefault="006626A1">
      <w:pPr>
        <w:pStyle w:val="ConsPlusNormal"/>
        <w:jc w:val="center"/>
      </w:pPr>
      <w:proofErr w:type="gramStart"/>
      <w:r>
        <w:t>(наименование муниципального бюджетного</w:t>
      </w:r>
      <w:proofErr w:type="gramEnd"/>
    </w:p>
    <w:p w:rsidR="00000000" w:rsidRDefault="006626A1">
      <w:pPr>
        <w:pStyle w:val="ConsPlusNormal"/>
        <w:jc w:val="center"/>
      </w:pPr>
      <w:r>
        <w:t>или муницип</w:t>
      </w:r>
      <w:r>
        <w:t>ального автономного учреждения)</w:t>
      </w:r>
    </w:p>
    <w:p w:rsidR="00000000" w:rsidRDefault="006626A1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 года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650"/>
        <w:gridCol w:w="907"/>
        <w:gridCol w:w="1020"/>
        <w:gridCol w:w="990"/>
        <w:gridCol w:w="907"/>
        <w:gridCol w:w="102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proofErr w:type="gramStart"/>
            <w:r>
              <w:t>Всего (гр. 4 + гр. 5 + гр. 6 + гр. 7 + гр. 8 + и т.д.)</w:t>
            </w:r>
            <w:proofErr w:type="gramEnd"/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righ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right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righ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и т.д.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bookmarkStart w:id="10" w:name="Par286"/>
            <w:bookmarkEnd w:id="10"/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Сумма экономии,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от торгов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по коммунальным услугам, в том числе от проведения энергосберегающих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и т.д. (по направлениям)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bookmarkStart w:id="11" w:name="Par326"/>
            <w:bookmarkEnd w:id="11"/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Направления расходования средств,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например: штрафы, иски прокуратуры, предписания надзорных органов и т.д.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Остаток экономии (</w:t>
            </w:r>
            <w:hyperlink w:anchor="Par286" w:tooltip="1" w:history="1">
              <w:r>
                <w:rPr>
                  <w:color w:val="0000FF"/>
                </w:rPr>
                <w:t>строка 1</w:t>
              </w:r>
            </w:hyperlink>
            <w:r>
              <w:t xml:space="preserve"> - </w:t>
            </w:r>
            <w:hyperlink w:anchor="Par326" w:tooltip="2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</w:tbl>
    <w:p w:rsidR="00000000" w:rsidRDefault="006626A1">
      <w:pPr>
        <w:pStyle w:val="ConsPlusNormal"/>
        <w:jc w:val="both"/>
      </w:pPr>
    </w:p>
    <w:p w:rsidR="00000000" w:rsidRDefault="006626A1">
      <w:pPr>
        <w:pStyle w:val="ConsPlusNonformat"/>
        <w:jc w:val="both"/>
      </w:pPr>
      <w:r>
        <w:t>Должность                                                      И.О. фамилия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  <w:outlineLvl w:val="2"/>
      </w:pPr>
      <w:r>
        <w:t>Приложение 2</w:t>
      </w:r>
    </w:p>
    <w:p w:rsidR="00000000" w:rsidRDefault="006626A1">
      <w:pPr>
        <w:pStyle w:val="ConsPlusNormal"/>
        <w:jc w:val="right"/>
      </w:pPr>
      <w:r>
        <w:t>к Порядку</w:t>
      </w:r>
    </w:p>
    <w:p w:rsidR="00000000" w:rsidRDefault="006626A1">
      <w:pPr>
        <w:pStyle w:val="ConsPlusNormal"/>
        <w:jc w:val="right"/>
      </w:pPr>
      <w:r>
        <w:t>подготовки предложений</w:t>
      </w:r>
    </w:p>
    <w:p w:rsidR="00000000" w:rsidRDefault="006626A1">
      <w:pPr>
        <w:pStyle w:val="ConsPlusNormal"/>
        <w:jc w:val="right"/>
      </w:pPr>
      <w:r>
        <w:t xml:space="preserve">и использования </w:t>
      </w:r>
      <w:proofErr w:type="gramStart"/>
      <w:r>
        <w:t>муниципальными</w:t>
      </w:r>
      <w:proofErr w:type="gramEnd"/>
    </w:p>
    <w:p w:rsidR="00000000" w:rsidRDefault="006626A1">
      <w:pPr>
        <w:pStyle w:val="ConsPlusNormal"/>
        <w:jc w:val="right"/>
      </w:pPr>
      <w:r>
        <w:t>бюджетными и муниципальными</w:t>
      </w:r>
    </w:p>
    <w:p w:rsidR="00000000" w:rsidRDefault="006626A1">
      <w:pPr>
        <w:pStyle w:val="ConsPlusNormal"/>
        <w:jc w:val="right"/>
      </w:pPr>
      <w:r>
        <w:t>автономными учреждениями</w:t>
      </w:r>
    </w:p>
    <w:p w:rsidR="00000000" w:rsidRDefault="006626A1">
      <w:pPr>
        <w:pStyle w:val="ConsPlusNormal"/>
        <w:jc w:val="right"/>
      </w:pPr>
      <w:r>
        <w:t>средств экономии</w:t>
      </w:r>
    </w:p>
    <w:p w:rsidR="00000000" w:rsidRDefault="006626A1">
      <w:pPr>
        <w:pStyle w:val="ConsPlusNormal"/>
        <w:jc w:val="right"/>
      </w:pPr>
      <w:r>
        <w:t>субсидии на выполнение</w:t>
      </w:r>
    </w:p>
    <w:p w:rsidR="00000000" w:rsidRDefault="006626A1">
      <w:pPr>
        <w:pStyle w:val="ConsPlusNormal"/>
        <w:jc w:val="right"/>
      </w:pPr>
      <w:r>
        <w:t>муниципального задания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center"/>
      </w:pPr>
      <w:bookmarkStart w:id="12" w:name="Par407"/>
      <w:bookmarkEnd w:id="12"/>
      <w:r>
        <w:t>Сводный отчет</w:t>
      </w:r>
    </w:p>
    <w:p w:rsidR="00000000" w:rsidRDefault="006626A1">
      <w:pPr>
        <w:pStyle w:val="ConsPlusNormal"/>
        <w:jc w:val="center"/>
      </w:pPr>
      <w:r>
        <w:lastRenderedPageBreak/>
        <w:t>о суммах полученной экономии и об ее использовании в рамках</w:t>
      </w:r>
    </w:p>
    <w:p w:rsidR="00000000" w:rsidRDefault="006626A1">
      <w:pPr>
        <w:pStyle w:val="ConsPlusNormal"/>
        <w:jc w:val="center"/>
      </w:pPr>
      <w:r>
        <w:t>субсидии на выполнение муниципального задания</w:t>
      </w:r>
    </w:p>
    <w:p w:rsidR="00000000" w:rsidRDefault="006626A1">
      <w:pPr>
        <w:pStyle w:val="ConsPlusNormal"/>
        <w:jc w:val="center"/>
      </w:pPr>
      <w:r>
        <w:t>___________________________________</w:t>
      </w:r>
      <w:r>
        <w:t>___________________</w:t>
      </w:r>
    </w:p>
    <w:p w:rsidR="00000000" w:rsidRDefault="006626A1">
      <w:pPr>
        <w:pStyle w:val="ConsPlusNormal"/>
        <w:jc w:val="center"/>
      </w:pPr>
      <w:r>
        <w:t>(наименование уполномоченного органа)</w:t>
      </w:r>
    </w:p>
    <w:p w:rsidR="00000000" w:rsidRDefault="006626A1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 года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650"/>
        <w:gridCol w:w="907"/>
        <w:gridCol w:w="1077"/>
        <w:gridCol w:w="794"/>
        <w:gridCol w:w="964"/>
        <w:gridCol w:w="907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proofErr w:type="gramStart"/>
            <w:r>
              <w:t>Всего (гр. 4 + гр. 5 + гр. 6 + гр. 7 + гр. 8 + и т.д.)</w:t>
            </w:r>
            <w:proofErr w:type="gramEnd"/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righ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right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righ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и т.д.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bookmarkStart w:id="13" w:name="Par432"/>
            <w:bookmarkEnd w:id="13"/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Сумма экономии,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от торгов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по коммунальным услугам, в том числе от проведения энергосберегающих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и т.д. (по направлениям)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bookmarkStart w:id="14" w:name="Par472"/>
            <w:bookmarkEnd w:id="14"/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Направления расходования средств,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 например: штрафы, иски прокуратуры, предписания</w:t>
            </w:r>
          </w:p>
          <w:p w:rsidR="00000000" w:rsidRDefault="006626A1">
            <w:pPr>
              <w:pStyle w:val="ConsPlusNormal"/>
            </w:pPr>
            <w:r>
              <w:t>надзорных органов и т.д.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-............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  <w:r>
              <w:t>Остаток экономии (</w:t>
            </w:r>
            <w:hyperlink w:anchor="Par432" w:tooltip="1" w:history="1">
              <w:r>
                <w:rPr>
                  <w:color w:val="0000FF"/>
                </w:rPr>
                <w:t>строка 1</w:t>
              </w:r>
            </w:hyperlink>
            <w:r>
              <w:t xml:space="preserve"> - </w:t>
            </w:r>
            <w:hyperlink w:anchor="Par472" w:tooltip="2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6A1">
            <w:pPr>
              <w:pStyle w:val="ConsPlusNormal"/>
            </w:pPr>
          </w:p>
        </w:tc>
      </w:tr>
    </w:tbl>
    <w:p w:rsidR="00000000" w:rsidRDefault="006626A1">
      <w:pPr>
        <w:pStyle w:val="ConsPlusNormal"/>
        <w:jc w:val="both"/>
      </w:pPr>
    </w:p>
    <w:p w:rsidR="00000000" w:rsidRDefault="006626A1">
      <w:pPr>
        <w:pStyle w:val="ConsPlusNonformat"/>
        <w:jc w:val="both"/>
      </w:pPr>
      <w:r>
        <w:t>Должность                                                    И.О. фамилия</w:t>
      </w: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jc w:val="both"/>
      </w:pPr>
    </w:p>
    <w:p w:rsidR="00000000" w:rsidRDefault="00662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26A1">
      <w:pPr>
        <w:spacing w:after="0" w:line="240" w:lineRule="auto"/>
      </w:pPr>
      <w:r>
        <w:separator/>
      </w:r>
    </w:p>
  </w:endnote>
  <w:endnote w:type="continuationSeparator" w:id="0">
    <w:p w:rsidR="00000000" w:rsidRDefault="0066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1" w:rsidRDefault="00662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1" w:rsidRDefault="006626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1" w:rsidRDefault="006626A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26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26A1">
      <w:pPr>
        <w:spacing w:after="0" w:line="240" w:lineRule="auto"/>
      </w:pPr>
      <w:r>
        <w:separator/>
      </w:r>
    </w:p>
  </w:footnote>
  <w:footnote w:type="continuationSeparator" w:id="0">
    <w:p w:rsidR="00000000" w:rsidRDefault="0066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1" w:rsidRDefault="00662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1" w:rsidRDefault="006626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1" w:rsidRDefault="006626A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26A1">
    <w:pPr>
      <w:pStyle w:val="ConsPlusNormal"/>
    </w:pPr>
    <w:bookmarkStart w:id="15" w:name="_GoBack"/>
    <w:bookmarkEnd w:id="1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6A1"/>
    <w:rsid w:val="006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62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A1"/>
  </w:style>
  <w:style w:type="paragraph" w:styleId="a5">
    <w:name w:val="footer"/>
    <w:basedOn w:val="a"/>
    <w:link w:val="a6"/>
    <w:uiPriority w:val="99"/>
    <w:unhideWhenUsed/>
    <w:rsid w:val="00662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367233C803AAC3E764FA27E7CE51D4A10892A737FFA737BADD404D8CC08C92C284E4EF586C90E1E6ABB119ZFg3J" TargetMode="External"/><Relationship Id="rId21" Type="http://schemas.openxmlformats.org/officeDocument/2006/relationships/hyperlink" Target="consultantplus://offline/ref=39367233C803AAC3E764E42AF1A20EDBA003CCA232FEA966E281461AD3908AC782C4E2B81A2CZ9gAJ" TargetMode="External"/><Relationship Id="rId42" Type="http://schemas.openxmlformats.org/officeDocument/2006/relationships/hyperlink" Target="consultantplus://offline/ref=39367233C803AAC3E764FA27E7CE51D4A10892A737F8A635B9D1404D8CC08C92C284E4EF586C90E1E6ABB118ZFgBJ" TargetMode="External"/><Relationship Id="rId47" Type="http://schemas.openxmlformats.org/officeDocument/2006/relationships/hyperlink" Target="consultantplus://offline/ref=39367233C803AAC3E764FA27E7CE51D4A10892A737FFA735BDDD404D8CC08C92C284E4EF586C90E1E6ABB118ZFg5J" TargetMode="External"/><Relationship Id="rId63" Type="http://schemas.openxmlformats.org/officeDocument/2006/relationships/header" Target="header4.xml"/><Relationship Id="rId68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67233C803AAC3E764FA27E7CE51D4A10892A737FFA032BFD6404D8CC08C92C284E4EF586C90E1E6ABB118ZFg4J" TargetMode="External"/><Relationship Id="rId29" Type="http://schemas.openxmlformats.org/officeDocument/2006/relationships/hyperlink" Target="consultantplus://offline/ref=39367233C803AAC3E764FA27E7CE51D4A10892A730F8A437B9DE1D4784998090ZCg5J" TargetMode="Externa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39367233C803AAC3E764FA27E7CE51D4A10892A737FDA539B8D3404D8CC08C92C284E4EF586C90E1E6ABB510ZFg2J" TargetMode="External"/><Relationship Id="rId32" Type="http://schemas.openxmlformats.org/officeDocument/2006/relationships/hyperlink" Target="consultantplus://offline/ref=39367233C803AAC3E764FA27E7CE51D4A10892A73EFCA537BCDE1D4784998090C58BBBF85F259CE0E6ABB1Z1gDJ" TargetMode="External"/><Relationship Id="rId37" Type="http://schemas.openxmlformats.org/officeDocument/2006/relationships/hyperlink" Target="consultantplus://offline/ref=39367233C803AAC3E764E42AF1A20EDBA003CCA232FEA966E281461AD3908AC782C4E2BA1B2B9CE3ZEg2J" TargetMode="External"/><Relationship Id="rId40" Type="http://schemas.openxmlformats.org/officeDocument/2006/relationships/hyperlink" Target="consultantplus://offline/ref=39367233C803AAC3E764FA27E7CE51D4A10892A737FFA032BFD6404D8CC08C92C284E4EF586C90E1E6ABB119ZFg6J" TargetMode="External"/><Relationship Id="rId45" Type="http://schemas.openxmlformats.org/officeDocument/2006/relationships/hyperlink" Target="consultantplus://offline/ref=39367233C803AAC3E764FA27E7CE51D4A10892A737FFA032BFD6404D8CC08C92C284E4EF586C90E1E6ABB119ZFgBJ" TargetMode="External"/><Relationship Id="rId53" Type="http://schemas.openxmlformats.org/officeDocument/2006/relationships/hyperlink" Target="consultantplus://offline/ref=39367233C803AAC3E764FA27E7CE51D4A10892A73EFCA537BCDE1D4784998090C58BBBF85F259CE0E6ABB0Z1g8J" TargetMode="External"/><Relationship Id="rId58" Type="http://schemas.openxmlformats.org/officeDocument/2006/relationships/hyperlink" Target="consultantplus://offline/ref=39367233C803AAC3E764FA27E7CE51D4A10892A737FFA032BFD6404D8CC08C92C284E4EF586C90E1E6ABB11AZFg3J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9367233C803AAC3E764E42AF1A20EDBA003CCA232FEA966E281461AD3Z9g0J" TargetMode="External"/><Relationship Id="rId19" Type="http://schemas.openxmlformats.org/officeDocument/2006/relationships/hyperlink" Target="consultantplus://offline/ref=39367233C803AAC3E764FA27E7CE51D4A10892A737FFA737BADD404D8CC08C92C284E4EF586C90E1E6ABB119ZFg3J" TargetMode="External"/><Relationship Id="rId14" Type="http://schemas.openxmlformats.org/officeDocument/2006/relationships/hyperlink" Target="consultantplus://offline/ref=39367233C803AAC3E764FA27E7CE51D4A10892A737FCA034BAD4404D8CC08C92C284E4EF586C90E1E6ABB119ZFg1J" TargetMode="External"/><Relationship Id="rId22" Type="http://schemas.openxmlformats.org/officeDocument/2006/relationships/hyperlink" Target="consultantplus://offline/ref=39367233C803AAC3E764FA27E7CE51D4A10892A737FDA539B8D3404D8CC08C92C284E4EF586C90E1E6ABB21DZFgAJ" TargetMode="External"/><Relationship Id="rId27" Type="http://schemas.openxmlformats.org/officeDocument/2006/relationships/hyperlink" Target="consultantplus://offline/ref=39367233C803AAC3E764FA27E7CE51D4A10892A733F1A530B8DE1D4784998090ZCg5J" TargetMode="External"/><Relationship Id="rId30" Type="http://schemas.openxmlformats.org/officeDocument/2006/relationships/hyperlink" Target="consultantplus://offline/ref=39367233C803AAC3E764FA27E7CE51D4A10892A737FCA034BAD4404D8CC08C92C284E4EF586C90E1E6ABB119ZFg1J" TargetMode="External"/><Relationship Id="rId35" Type="http://schemas.openxmlformats.org/officeDocument/2006/relationships/hyperlink" Target="consultantplus://offline/ref=39367233C803AAC3E764FA27E7CE51D4A10892A737FBAA36B8D6404D8CC08C92C284E4EF586C90E1E6ABB118ZFg4J" TargetMode="External"/><Relationship Id="rId43" Type="http://schemas.openxmlformats.org/officeDocument/2006/relationships/hyperlink" Target="consultantplus://offline/ref=39367233C803AAC3E764FA27E7CE51D4A10892A737FFA032BFD6404D8CC08C92C284E4EF586C90E1E6ABB119ZFg5J" TargetMode="External"/><Relationship Id="rId48" Type="http://schemas.openxmlformats.org/officeDocument/2006/relationships/hyperlink" Target="consultantplus://offline/ref=39367233C803AAC3E764FA27E7CE51D4A10892A73EFCA537BCDE1D4784998090C58BBBF85F259CE0E6ABB1Z1gFJ" TargetMode="External"/><Relationship Id="rId56" Type="http://schemas.openxmlformats.org/officeDocument/2006/relationships/hyperlink" Target="consultantplus://offline/ref=39367233C803AAC3E764FA27E7CE51D4A10892A737FBAA36B8D6404D8CC08C92C284E4EF586C90E1E6ABB118ZFg4J" TargetMode="External"/><Relationship Id="rId64" Type="http://schemas.openxmlformats.org/officeDocument/2006/relationships/footer" Target="footer4.xml"/><Relationship Id="rId69" Type="http://schemas.openxmlformats.org/officeDocument/2006/relationships/customXml" Target="../customXml/item3.xml"/><Relationship Id="rId8" Type="http://schemas.openxmlformats.org/officeDocument/2006/relationships/header" Target="header2.xml"/><Relationship Id="rId51" Type="http://schemas.openxmlformats.org/officeDocument/2006/relationships/hyperlink" Target="consultantplus://offline/ref=39367233C803AAC3E764E42AF1A20EDBA30ACFAE35FFA966E281461AD3Z9g0J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39367233C803AAC3E764FA27E7CE51D4A10892A737F8A635B9D1404D8CC08C92C284E4EF586C90E1E6ABB118ZFg7J" TargetMode="External"/><Relationship Id="rId25" Type="http://schemas.openxmlformats.org/officeDocument/2006/relationships/hyperlink" Target="consultantplus://offline/ref=39367233C803AAC3E764FA27E7CE51D4A10892A737FFA032BFD6404D8CC08C92C284E4EF586C90E1E6ABB118ZFgBJ" TargetMode="External"/><Relationship Id="rId33" Type="http://schemas.openxmlformats.org/officeDocument/2006/relationships/hyperlink" Target="consultantplus://offline/ref=39367233C803AAC3E764FA27E7CE51D4A10892A737FFA032BFD6404D8CC08C92C284E4EF586C90E1E6ABB119ZFg3J" TargetMode="External"/><Relationship Id="rId38" Type="http://schemas.openxmlformats.org/officeDocument/2006/relationships/hyperlink" Target="consultantplus://offline/ref=39367233C803AAC3E764E42AF1A20EDBA003CCA232FEA966E281461AD3908AC782C4E2BA1B2B99E0ZEg1J" TargetMode="External"/><Relationship Id="rId46" Type="http://schemas.openxmlformats.org/officeDocument/2006/relationships/hyperlink" Target="consultantplus://offline/ref=39367233C803AAC3E764FA27E7CE51D4A10892A73EFCA537BCDE1D4784998090C58BBBF85F259CE0E6ABB1Z1gEJ" TargetMode="External"/><Relationship Id="rId59" Type="http://schemas.openxmlformats.org/officeDocument/2006/relationships/hyperlink" Target="consultantplus://offline/ref=39367233C803AAC3E764FA27E7CE51D4A10892A737FFA735BDDD404D8CC08C92C284E4EF586C90E1E6ABB119ZFg0J" TargetMode="External"/><Relationship Id="rId67" Type="http://schemas.openxmlformats.org/officeDocument/2006/relationships/customXml" Target="../customXml/item1.xml"/><Relationship Id="rId20" Type="http://schemas.openxmlformats.org/officeDocument/2006/relationships/hyperlink" Target="consultantplus://offline/ref=39367233C803AAC3E764FA27E7CE51D4A10892A737FFA735BDDD404D8CC08C92C284E4EF586C90E1E6ABB118ZFg7J" TargetMode="External"/><Relationship Id="rId41" Type="http://schemas.openxmlformats.org/officeDocument/2006/relationships/hyperlink" Target="consultantplus://offline/ref=39367233C803AAC3E764FA27E7CE51D4A10892A737F8A635B9D1404D8CC08C92C284E4EF586C90E1E6ABB118ZFgAJ" TargetMode="External"/><Relationship Id="rId54" Type="http://schemas.openxmlformats.org/officeDocument/2006/relationships/hyperlink" Target="consultantplus://offline/ref=39367233C803AAC3E764FA27E7CE51D4A10892A73EFCA537BCDE1D4784998090C58BBBF85F259CE0E6ABB0Z1gAJ" TargetMode="External"/><Relationship Id="rId62" Type="http://schemas.openxmlformats.org/officeDocument/2006/relationships/hyperlink" Target="consultantplus://offline/ref=39367233C803AAC3E764FA27E7CE51D4A10892A737FBAA36B8D6404D8CC08C92C284E4EF586C90E1E6ABB119ZFg5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367233C803AAC3E764FA27E7CE51D4A10892A73EFCA537BCDE1D4784998090C58BBBF85F259CE0E6ABB1Z1gDJ" TargetMode="External"/><Relationship Id="rId23" Type="http://schemas.openxmlformats.org/officeDocument/2006/relationships/hyperlink" Target="consultantplus://offline/ref=39367233C803AAC3E764FA27E7CE51D4A10892A737FDA539B8D3404D8CC08C92C284E4EF586C90E1E6ZAg8J" TargetMode="External"/><Relationship Id="rId28" Type="http://schemas.openxmlformats.org/officeDocument/2006/relationships/hyperlink" Target="consultantplus://offline/ref=39367233C803AAC3E764FA27E7CE51D4A10892A730F9A330BFDE1D4784998090ZCg5J" TargetMode="External"/><Relationship Id="rId36" Type="http://schemas.openxmlformats.org/officeDocument/2006/relationships/hyperlink" Target="consultantplus://offline/ref=39367233C803AAC3E764FA27E7CE51D4A10892A737FFA735BDDD404D8CC08C92C284E4EF586C90E1E6ABB118ZFg7J" TargetMode="External"/><Relationship Id="rId49" Type="http://schemas.openxmlformats.org/officeDocument/2006/relationships/hyperlink" Target="consultantplus://offline/ref=39367233C803AAC3E764FA27E7CE51D4A10892A737FFA735BDDD404D8CC08C92C284E4EF586C90E1E6ABB118ZFgBJ" TargetMode="External"/><Relationship Id="rId57" Type="http://schemas.openxmlformats.org/officeDocument/2006/relationships/hyperlink" Target="consultantplus://offline/ref=39367233C803AAC3E764FA27E7CE51D4A10892A73EFCA537BCDE1D4784998090C58BBBF85F259CE0E6ABB3Z1gCJ" TargetMode="External"/><Relationship Id="rId10" Type="http://schemas.openxmlformats.org/officeDocument/2006/relationships/footer" Target="footer2.xml"/><Relationship Id="rId31" Type="http://schemas.openxmlformats.org/officeDocument/2006/relationships/hyperlink" Target="consultantplus://offline/ref=39367233C803AAC3E764FA27E7CE51D4A10892A731FFA630B9DE1D4784998090C58BBBF85F259CE0E6ABB1Z1gDJ" TargetMode="External"/><Relationship Id="rId44" Type="http://schemas.openxmlformats.org/officeDocument/2006/relationships/hyperlink" Target="consultantplus://offline/ref=39367233C803AAC3E764FA27E7CE51D4A10892A737FFA735BDDD404D8CC08C92C284E4EF586C90E1E6ABB118ZFg4J" TargetMode="External"/><Relationship Id="rId52" Type="http://schemas.openxmlformats.org/officeDocument/2006/relationships/hyperlink" Target="consultantplus://offline/ref=39367233C803AAC3E764FA27E7CE51D4A10892A737FFA735BDDD404D8CC08C92C284E4EF586C90E1E6ABB119ZFg3J" TargetMode="External"/><Relationship Id="rId60" Type="http://schemas.openxmlformats.org/officeDocument/2006/relationships/hyperlink" Target="consultantplus://offline/ref=39367233C803AAC3E764E42AF1A20EDBA003CCA232FEA966E281461AD3Z9g0J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39367233C803AAC3E764FA27E7CE51D4A10892A731FFA630B9DE1D4784998090C58BBBF85F259CE0E6ABB1Z1gDJ" TargetMode="External"/><Relationship Id="rId18" Type="http://schemas.openxmlformats.org/officeDocument/2006/relationships/hyperlink" Target="consultantplus://offline/ref=39367233C803AAC3E764FA27E7CE51D4A10892A737FBAA36B8D6404D8CC08C92C284E4EF586C90E1E6ABB118ZFg7J" TargetMode="External"/><Relationship Id="rId39" Type="http://schemas.openxmlformats.org/officeDocument/2006/relationships/hyperlink" Target="consultantplus://offline/ref=39367233C803AAC3E764E42AF1A20EDBA30ACDA331FCA966E281461AD3Z9g0J" TargetMode="External"/><Relationship Id="rId34" Type="http://schemas.openxmlformats.org/officeDocument/2006/relationships/hyperlink" Target="consultantplus://offline/ref=39367233C803AAC3E764FA27E7CE51D4A10892A737F8A635B9D1404D8CC08C92C284E4EF586C90E1E6ABB118ZFg4J" TargetMode="External"/><Relationship Id="rId50" Type="http://schemas.openxmlformats.org/officeDocument/2006/relationships/hyperlink" Target="consultantplus://offline/ref=39367233C803AAC3E764FA27E7CE51D4A10892A737FFA735BDDD404D8CC08C92C284E4EF586C90E1E6ABB119ZFg2J" TargetMode="External"/><Relationship Id="rId55" Type="http://schemas.openxmlformats.org/officeDocument/2006/relationships/hyperlink" Target="consultantplus://offline/ref=39367233C803AAC3E764FA27E7CE51D4A10892A73EFCA537BCDE1D4784998090C58BBBF85F259CE0E6ABB0Z1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252A2D-4064-4E74-826E-4A3DA87C7655}"/>
</file>

<file path=customXml/itemProps2.xml><?xml version="1.0" encoding="utf-8"?>
<ds:datastoreItem xmlns:ds="http://schemas.openxmlformats.org/officeDocument/2006/customXml" ds:itemID="{89916E89-8382-438B-815F-6A9A06A4467D}"/>
</file>

<file path=customXml/itemProps3.xml><?xml version="1.0" encoding="utf-8"?>
<ds:datastoreItem xmlns:ds="http://schemas.openxmlformats.org/officeDocument/2006/customXml" ds:itemID="{ECF92C5F-3212-419E-9102-B47511348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7010</Words>
  <Characters>39963</Characters>
  <Application>Microsoft Office Word</Application>
  <DocSecurity>2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11.01.2012 N 3(ред. от 07.07.2016)"Об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</vt:lpstr>
    </vt:vector>
  </TitlesOfParts>
  <Company>КонсультантПлюс Версия 4015.00.09</Company>
  <LinksUpToDate>false</LinksUpToDate>
  <CharactersWithSpaces>46880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11.01.2012 N 3(ред. от 07.07.2016)"Об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</dc:title>
  <dc:creator>Богданов Филипп Владимирович</dc:creator>
  <cp:lastModifiedBy>Богданов Филипп Владимирович</cp:lastModifiedBy>
  <cp:revision>2</cp:revision>
  <dcterms:created xsi:type="dcterms:W3CDTF">2016-08-11T07:51:00Z</dcterms:created>
  <dcterms:modified xsi:type="dcterms:W3CDTF">2016-08-11T07:51:00Z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