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4CD" w:rsidRPr="0013645F" w:rsidRDefault="002944CD" w:rsidP="009546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3EF0" w:rsidRPr="00A147DC" w:rsidRDefault="0009070A" w:rsidP="009546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47DC">
        <w:rPr>
          <w:rFonts w:ascii="Times New Roman" w:hAnsi="Times New Roman" w:cs="Times New Roman"/>
          <w:b/>
          <w:sz w:val="28"/>
          <w:szCs w:val="28"/>
        </w:rPr>
        <w:t xml:space="preserve">Пояснительная записка </w:t>
      </w:r>
    </w:p>
    <w:p w:rsidR="00455B5A" w:rsidRPr="00A147DC" w:rsidRDefault="00954692" w:rsidP="009546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47DC">
        <w:rPr>
          <w:rFonts w:ascii="Times New Roman" w:hAnsi="Times New Roman" w:cs="Times New Roman"/>
          <w:b/>
          <w:sz w:val="28"/>
          <w:szCs w:val="28"/>
        </w:rPr>
        <w:t xml:space="preserve">о реализации </w:t>
      </w:r>
      <w:r w:rsidR="0009070A" w:rsidRPr="00A147DC">
        <w:rPr>
          <w:rFonts w:ascii="Times New Roman" w:hAnsi="Times New Roman" w:cs="Times New Roman"/>
          <w:b/>
          <w:sz w:val="28"/>
          <w:szCs w:val="28"/>
        </w:rPr>
        <w:t xml:space="preserve">Стратегии социально-экономического развития города Красноярска до 2030 года и </w:t>
      </w:r>
      <w:r w:rsidRPr="00A147DC">
        <w:rPr>
          <w:rFonts w:ascii="Times New Roman" w:hAnsi="Times New Roman" w:cs="Times New Roman"/>
          <w:b/>
          <w:sz w:val="28"/>
          <w:szCs w:val="28"/>
        </w:rPr>
        <w:t xml:space="preserve">Плана мероприятий по реализации </w:t>
      </w:r>
      <w:r w:rsidR="0009070A" w:rsidRPr="00A147DC">
        <w:rPr>
          <w:rFonts w:ascii="Times New Roman" w:hAnsi="Times New Roman" w:cs="Times New Roman"/>
          <w:b/>
          <w:sz w:val="28"/>
          <w:szCs w:val="28"/>
        </w:rPr>
        <w:t>С</w:t>
      </w:r>
      <w:r w:rsidRPr="00A147DC">
        <w:rPr>
          <w:rFonts w:ascii="Times New Roman" w:hAnsi="Times New Roman" w:cs="Times New Roman"/>
          <w:b/>
          <w:sz w:val="28"/>
          <w:szCs w:val="28"/>
        </w:rPr>
        <w:t xml:space="preserve">тратегии социально-экономического развития города Красноярска </w:t>
      </w:r>
    </w:p>
    <w:p w:rsidR="00A62E21" w:rsidRPr="00A147DC" w:rsidRDefault="00954692" w:rsidP="009546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47DC">
        <w:rPr>
          <w:rFonts w:ascii="Times New Roman" w:hAnsi="Times New Roman" w:cs="Times New Roman"/>
          <w:b/>
          <w:sz w:val="28"/>
          <w:szCs w:val="28"/>
        </w:rPr>
        <w:t xml:space="preserve">до 2030 года </w:t>
      </w:r>
      <w:r w:rsidR="00743EF0" w:rsidRPr="00A147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9070A" w:rsidRPr="00A147DC">
        <w:rPr>
          <w:rFonts w:ascii="Times New Roman" w:hAnsi="Times New Roman" w:cs="Times New Roman"/>
          <w:b/>
          <w:sz w:val="28"/>
          <w:szCs w:val="28"/>
        </w:rPr>
        <w:t>в 202</w:t>
      </w:r>
      <w:r w:rsidR="00A147DC" w:rsidRPr="00A147DC">
        <w:rPr>
          <w:rFonts w:ascii="Times New Roman" w:hAnsi="Times New Roman" w:cs="Times New Roman"/>
          <w:b/>
          <w:sz w:val="28"/>
          <w:szCs w:val="28"/>
        </w:rPr>
        <w:t>2</w:t>
      </w:r>
      <w:r w:rsidR="0009070A" w:rsidRPr="00A147DC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954692" w:rsidRDefault="00954692" w:rsidP="009546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5785" w:rsidRPr="00A147DC" w:rsidRDefault="00835785" w:rsidP="009546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4692" w:rsidRPr="00A147DC" w:rsidRDefault="0021565E" w:rsidP="009546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7DC">
        <w:rPr>
          <w:rFonts w:ascii="Times New Roman" w:hAnsi="Times New Roman" w:cs="Times New Roman"/>
          <w:sz w:val="28"/>
          <w:szCs w:val="28"/>
        </w:rPr>
        <w:t>Постановлением администрации города Красноярска от 30.06.2020 №501 утвержден план мероприятий по реализации стратегии</w:t>
      </w:r>
      <w:r w:rsidR="00F77FD3" w:rsidRPr="00A147DC">
        <w:rPr>
          <w:rFonts w:ascii="Times New Roman" w:hAnsi="Times New Roman" w:cs="Times New Roman"/>
          <w:sz w:val="28"/>
          <w:szCs w:val="28"/>
        </w:rPr>
        <w:br/>
      </w:r>
      <w:r w:rsidRPr="00A147DC">
        <w:rPr>
          <w:rFonts w:ascii="Times New Roman" w:hAnsi="Times New Roman" w:cs="Times New Roman"/>
          <w:sz w:val="28"/>
          <w:szCs w:val="28"/>
        </w:rPr>
        <w:t xml:space="preserve">социально-экономического развития города Красноярска до 2030 года </w:t>
      </w:r>
      <w:r w:rsidR="006120B4" w:rsidRPr="00A147DC">
        <w:rPr>
          <w:rFonts w:ascii="Times New Roman" w:hAnsi="Times New Roman" w:cs="Times New Roman"/>
          <w:sz w:val="28"/>
          <w:szCs w:val="28"/>
        </w:rPr>
        <w:br/>
      </w:r>
      <w:r w:rsidRPr="00A147DC">
        <w:rPr>
          <w:rFonts w:ascii="Times New Roman" w:hAnsi="Times New Roman" w:cs="Times New Roman"/>
          <w:sz w:val="28"/>
          <w:szCs w:val="28"/>
        </w:rPr>
        <w:t>(далее – План мероприятий).</w:t>
      </w:r>
      <w:r w:rsidR="00C06B79" w:rsidRPr="00A147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0A00" w:rsidRPr="00A147DC" w:rsidRDefault="0021565E" w:rsidP="009546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7DC">
        <w:rPr>
          <w:rFonts w:ascii="Times New Roman" w:hAnsi="Times New Roman" w:cs="Times New Roman"/>
          <w:sz w:val="28"/>
          <w:szCs w:val="28"/>
        </w:rPr>
        <w:t xml:space="preserve">План мероприятий разработан на основании предложений, полученных от органов администрации города, в соответствии со стратегическими целями и задачами </w:t>
      </w:r>
      <w:r w:rsidR="001B0F74" w:rsidRPr="00A147DC">
        <w:rPr>
          <w:rFonts w:ascii="Times New Roman" w:hAnsi="Times New Roman" w:cs="Times New Roman"/>
          <w:sz w:val="28"/>
          <w:szCs w:val="28"/>
        </w:rPr>
        <w:t xml:space="preserve">стратегии социально-экономического развития города Красноярска до 2030 года (далее – </w:t>
      </w:r>
      <w:r w:rsidRPr="00A147DC">
        <w:rPr>
          <w:rFonts w:ascii="Times New Roman" w:hAnsi="Times New Roman" w:cs="Times New Roman"/>
          <w:sz w:val="28"/>
          <w:szCs w:val="28"/>
        </w:rPr>
        <w:t>Стратеги</w:t>
      </w:r>
      <w:r w:rsidR="001B0F74" w:rsidRPr="00A147DC">
        <w:rPr>
          <w:rFonts w:ascii="Times New Roman" w:hAnsi="Times New Roman" w:cs="Times New Roman"/>
          <w:sz w:val="28"/>
          <w:szCs w:val="28"/>
        </w:rPr>
        <w:t>я)</w:t>
      </w:r>
      <w:r w:rsidRPr="00A147DC">
        <w:rPr>
          <w:rFonts w:ascii="Times New Roman" w:hAnsi="Times New Roman" w:cs="Times New Roman"/>
          <w:sz w:val="28"/>
          <w:szCs w:val="28"/>
        </w:rPr>
        <w:t>.</w:t>
      </w:r>
    </w:p>
    <w:p w:rsidR="005F0D38" w:rsidRPr="00267969" w:rsidRDefault="00610A00" w:rsidP="00DA50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7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рамках генеральной цели </w:t>
      </w:r>
      <w:r w:rsidR="00F65E9B" w:rsidRPr="00A147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Стратегии </w:t>
      </w:r>
      <w:r w:rsidRPr="00A147DC">
        <w:rPr>
          <w:rFonts w:ascii="Times New Roman" w:eastAsia="Calibri" w:hAnsi="Times New Roman" w:cs="Times New Roman"/>
          <w:sz w:val="28"/>
          <w:szCs w:val="28"/>
        </w:rPr>
        <w:t xml:space="preserve">выделены </w:t>
      </w:r>
      <w:r w:rsidRPr="00A147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 стратегические </w:t>
      </w:r>
      <w:r w:rsidRPr="002679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цели.</w:t>
      </w:r>
      <w:r w:rsidR="008E0ACA" w:rsidRPr="002679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B0F74" w:rsidRPr="00267969">
        <w:rPr>
          <w:rFonts w:ascii="Times New Roman" w:hAnsi="Times New Roman" w:cs="Times New Roman"/>
          <w:sz w:val="28"/>
          <w:szCs w:val="28"/>
        </w:rPr>
        <w:t xml:space="preserve">Для </w:t>
      </w:r>
      <w:r w:rsidR="008E0ACA" w:rsidRPr="00267969">
        <w:rPr>
          <w:rFonts w:ascii="Times New Roman" w:hAnsi="Times New Roman" w:cs="Times New Roman"/>
          <w:sz w:val="28"/>
          <w:szCs w:val="28"/>
        </w:rPr>
        <w:t xml:space="preserve">их </w:t>
      </w:r>
      <w:r w:rsidR="001B0F74" w:rsidRPr="00267969">
        <w:rPr>
          <w:rFonts w:ascii="Times New Roman" w:hAnsi="Times New Roman" w:cs="Times New Roman"/>
          <w:sz w:val="28"/>
          <w:szCs w:val="28"/>
        </w:rPr>
        <w:t xml:space="preserve">достижения </w:t>
      </w:r>
      <w:r w:rsidR="004A36B1" w:rsidRPr="00267969">
        <w:rPr>
          <w:rFonts w:ascii="Times New Roman" w:hAnsi="Times New Roman" w:cs="Times New Roman"/>
          <w:sz w:val="28"/>
          <w:szCs w:val="28"/>
        </w:rPr>
        <w:t>план</w:t>
      </w:r>
      <w:r w:rsidR="00F627E5" w:rsidRPr="00267969">
        <w:rPr>
          <w:rFonts w:ascii="Times New Roman" w:hAnsi="Times New Roman" w:cs="Times New Roman"/>
          <w:sz w:val="28"/>
          <w:szCs w:val="28"/>
        </w:rPr>
        <w:t>ом</w:t>
      </w:r>
      <w:r w:rsidR="004A36B1" w:rsidRPr="00267969">
        <w:rPr>
          <w:rFonts w:ascii="Times New Roman" w:hAnsi="Times New Roman" w:cs="Times New Roman"/>
          <w:sz w:val="28"/>
          <w:szCs w:val="28"/>
        </w:rPr>
        <w:t xml:space="preserve"> мероприятий предусмотрен</w:t>
      </w:r>
      <w:r w:rsidR="0009070A" w:rsidRPr="00267969">
        <w:rPr>
          <w:rFonts w:ascii="Times New Roman" w:hAnsi="Times New Roman" w:cs="Times New Roman"/>
          <w:sz w:val="28"/>
          <w:szCs w:val="28"/>
        </w:rPr>
        <w:t>а</w:t>
      </w:r>
      <w:r w:rsidR="004A36B1" w:rsidRPr="00267969">
        <w:rPr>
          <w:rFonts w:ascii="Times New Roman" w:hAnsi="Times New Roman" w:cs="Times New Roman"/>
          <w:sz w:val="28"/>
          <w:szCs w:val="28"/>
        </w:rPr>
        <w:t xml:space="preserve"> </w:t>
      </w:r>
      <w:r w:rsidR="00F627E5" w:rsidRPr="00267969">
        <w:rPr>
          <w:rFonts w:ascii="Times New Roman" w:hAnsi="Times New Roman" w:cs="Times New Roman"/>
          <w:sz w:val="28"/>
          <w:szCs w:val="28"/>
        </w:rPr>
        <w:t>реализация</w:t>
      </w:r>
      <w:r w:rsidR="00B56B55" w:rsidRPr="00267969">
        <w:rPr>
          <w:rFonts w:ascii="Times New Roman" w:hAnsi="Times New Roman" w:cs="Times New Roman"/>
          <w:sz w:val="28"/>
          <w:szCs w:val="28"/>
        </w:rPr>
        <w:br/>
      </w:r>
      <w:r w:rsidR="00267969" w:rsidRPr="00267969">
        <w:rPr>
          <w:rFonts w:ascii="Times New Roman" w:hAnsi="Times New Roman" w:cs="Times New Roman"/>
          <w:sz w:val="28"/>
          <w:szCs w:val="28"/>
        </w:rPr>
        <w:t>248</w:t>
      </w:r>
      <w:r w:rsidR="003259D5" w:rsidRPr="00267969">
        <w:rPr>
          <w:rFonts w:ascii="Times New Roman" w:hAnsi="Times New Roman" w:cs="Times New Roman"/>
          <w:sz w:val="28"/>
          <w:szCs w:val="28"/>
        </w:rPr>
        <w:t xml:space="preserve"> мероприятий.</w:t>
      </w:r>
      <w:r w:rsidR="004B2CD5" w:rsidRPr="002679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0D38" w:rsidRPr="008A09AC" w:rsidRDefault="009463A7" w:rsidP="009463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09AC">
        <w:rPr>
          <w:rFonts w:ascii="Times New Roman" w:hAnsi="Times New Roman" w:cs="Times New Roman"/>
          <w:sz w:val="28"/>
          <w:szCs w:val="28"/>
        </w:rPr>
        <w:t xml:space="preserve">В качестве ожидаемых результатов реализации Стратегии определены  </w:t>
      </w:r>
      <w:r w:rsidR="00EE4B01" w:rsidRPr="008A09AC">
        <w:rPr>
          <w:rFonts w:ascii="Times New Roman" w:hAnsi="Times New Roman" w:cs="Times New Roman"/>
          <w:sz w:val="28"/>
          <w:szCs w:val="28"/>
        </w:rPr>
        <w:t>111</w:t>
      </w:r>
      <w:r w:rsidRPr="008A09AC">
        <w:rPr>
          <w:rFonts w:ascii="Times New Roman" w:hAnsi="Times New Roman" w:cs="Times New Roman"/>
          <w:sz w:val="28"/>
          <w:szCs w:val="28"/>
        </w:rPr>
        <w:t xml:space="preserve"> количественных индикаторов,  отражающих уровень достижения целей Стратегии. Оценка выполнения индикаторов определяется путем достижения фактической величины </w:t>
      </w:r>
      <w:r w:rsidR="004D236C" w:rsidRPr="008A09AC">
        <w:rPr>
          <w:rFonts w:ascii="Times New Roman" w:hAnsi="Times New Roman" w:cs="Times New Roman"/>
          <w:sz w:val="28"/>
          <w:szCs w:val="28"/>
        </w:rPr>
        <w:t xml:space="preserve">к </w:t>
      </w:r>
      <w:r w:rsidRPr="008A09AC">
        <w:rPr>
          <w:rFonts w:ascii="Times New Roman" w:hAnsi="Times New Roman" w:cs="Times New Roman"/>
          <w:sz w:val="28"/>
          <w:szCs w:val="28"/>
        </w:rPr>
        <w:t>утвержденным плановым значениям.</w:t>
      </w:r>
    </w:p>
    <w:p w:rsidR="00F70019" w:rsidRDefault="00F70019" w:rsidP="00EC2FB1">
      <w:pPr>
        <w:pStyle w:val="2"/>
        <w:keepNext w:val="0"/>
        <w:widowControl w:val="0"/>
        <w:shd w:val="clear" w:color="auto" w:fill="FFFFFF"/>
        <w:spacing w:before="0" w:line="240" w:lineRule="auto"/>
        <w:ind w:firstLine="539"/>
        <w:jc w:val="both"/>
        <w:textAlignment w:val="baseline"/>
        <w:rPr>
          <w:rFonts w:ascii="Times New Roman" w:eastAsia="Times New Roman" w:hAnsi="Times New Roman"/>
          <w:b w:val="0"/>
          <w:bCs w:val="0"/>
          <w:color w:val="auto"/>
          <w:sz w:val="28"/>
          <w:szCs w:val="28"/>
        </w:rPr>
      </w:pPr>
      <w:r>
        <w:rPr>
          <w:rFonts w:ascii="Times New Roman" w:eastAsia="Times New Roman" w:hAnsi="Times New Roman"/>
          <w:b w:val="0"/>
          <w:bCs w:val="0"/>
          <w:color w:val="auto"/>
          <w:sz w:val="28"/>
          <w:szCs w:val="28"/>
          <w:lang w:eastAsia="ru-RU"/>
        </w:rPr>
        <w:t>На реализацию Плана мероприятий, в соответствии с утвержденным Решением Красноярского городского Совета депутатов от 21.12.2021</w:t>
      </w:r>
      <w:r w:rsidR="007369FA">
        <w:rPr>
          <w:rFonts w:ascii="Times New Roman" w:eastAsia="Times New Roman" w:hAnsi="Times New Roman"/>
          <w:b w:val="0"/>
          <w:bCs w:val="0"/>
          <w:color w:val="auto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b w:val="0"/>
          <w:bCs w:val="0"/>
          <w:color w:val="auto"/>
          <w:sz w:val="28"/>
          <w:szCs w:val="28"/>
          <w:lang w:eastAsia="ru-RU"/>
        </w:rPr>
        <w:t>№15-208  «О бюджете города на 2022 год и плановый период 2023</w:t>
      </w:r>
      <w:r w:rsidR="00EC2FB1">
        <w:rPr>
          <w:rFonts w:ascii="Times New Roman" w:eastAsia="Times New Roman" w:hAnsi="Times New Roman"/>
          <w:b w:val="0"/>
          <w:bCs w:val="0"/>
          <w:color w:val="auto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b w:val="0"/>
          <w:bCs w:val="0"/>
          <w:color w:val="auto"/>
          <w:sz w:val="28"/>
          <w:szCs w:val="28"/>
          <w:lang w:eastAsia="ru-RU"/>
        </w:rPr>
        <w:t xml:space="preserve">- 2024 годов»,  предусмотрен объем бюджетных ассигнований в размере 10,45 </w:t>
      </w:r>
      <w:proofErr w:type="gramStart"/>
      <w:r>
        <w:rPr>
          <w:rFonts w:ascii="Times New Roman" w:eastAsia="Times New Roman" w:hAnsi="Times New Roman"/>
          <w:b w:val="0"/>
          <w:bCs w:val="0"/>
          <w:color w:val="auto"/>
          <w:sz w:val="28"/>
          <w:szCs w:val="28"/>
          <w:lang w:eastAsia="ru-RU"/>
        </w:rPr>
        <w:t>млрд</w:t>
      </w:r>
      <w:proofErr w:type="gramEnd"/>
      <w:r>
        <w:rPr>
          <w:rFonts w:ascii="Times New Roman" w:eastAsia="Times New Roman" w:hAnsi="Times New Roman"/>
          <w:b w:val="0"/>
          <w:bCs w:val="0"/>
          <w:color w:val="auto"/>
          <w:sz w:val="28"/>
          <w:szCs w:val="28"/>
          <w:lang w:eastAsia="ru-RU"/>
        </w:rPr>
        <w:t xml:space="preserve"> рублей.  </w:t>
      </w:r>
      <w:r>
        <w:rPr>
          <w:rFonts w:ascii="Times New Roman" w:eastAsia="Times New Roman" w:hAnsi="Times New Roman"/>
          <w:b w:val="0"/>
          <w:bCs w:val="0"/>
          <w:color w:val="auto"/>
          <w:sz w:val="28"/>
          <w:szCs w:val="28"/>
        </w:rPr>
        <w:t xml:space="preserve">В связи с доведением дополнительных ассигнований при корректировке бюджета города в течение 2022 года объем финансирования был скорректирован. Кассовое исполнение бюджетных ассигнований в ходе реализации мероприятий составило 13,53 </w:t>
      </w:r>
      <w:proofErr w:type="gramStart"/>
      <w:r>
        <w:rPr>
          <w:rFonts w:ascii="Times New Roman" w:eastAsia="Times New Roman" w:hAnsi="Times New Roman"/>
          <w:b w:val="0"/>
          <w:bCs w:val="0"/>
          <w:color w:val="auto"/>
          <w:sz w:val="28"/>
          <w:szCs w:val="28"/>
        </w:rPr>
        <w:t>млрд</w:t>
      </w:r>
      <w:proofErr w:type="gramEnd"/>
      <w:r>
        <w:rPr>
          <w:rFonts w:ascii="Times New Roman" w:eastAsia="Times New Roman" w:hAnsi="Times New Roman"/>
          <w:b w:val="0"/>
          <w:bCs w:val="0"/>
          <w:color w:val="auto"/>
          <w:sz w:val="28"/>
          <w:szCs w:val="28"/>
        </w:rPr>
        <w:t xml:space="preserve"> рублей.</w:t>
      </w:r>
    </w:p>
    <w:p w:rsidR="004156FE" w:rsidRPr="004156FE" w:rsidRDefault="004156FE" w:rsidP="00F700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156FE">
        <w:rPr>
          <w:rFonts w:ascii="Times New Roman" w:hAnsi="Times New Roman" w:cs="Times New Roman"/>
          <w:sz w:val="28"/>
          <w:szCs w:val="28"/>
        </w:rPr>
        <w:t>Город Красноярск среди 14 городов-миллионников России (Новосибирск, Екатеринбург, Нижний Новгород, Казань, Челябинск, Самара, Омск, Уфа,  Ростов-на-Дону, Красноярск, Пермь, Воронеж, Волгоград</w:t>
      </w:r>
      <w:r w:rsidRPr="004156FE">
        <w:rPr>
          <w:rFonts w:ascii="Times New Roman" w:hAnsi="Times New Roman" w:cs="Times New Roman"/>
          <w:color w:val="FF0000"/>
          <w:sz w:val="28"/>
          <w:szCs w:val="28"/>
        </w:rPr>
        <w:t xml:space="preserve">, </w:t>
      </w:r>
      <w:r w:rsidRPr="004156FE">
        <w:rPr>
          <w:rFonts w:ascii="Times New Roman" w:hAnsi="Times New Roman" w:cs="Times New Roman"/>
          <w:sz w:val="28"/>
          <w:szCs w:val="28"/>
        </w:rPr>
        <w:t>Краснодар) без учета Москвы и Санкт-Петербурга по итогам 2022 года находится на следующих позициях:</w:t>
      </w:r>
      <w:proofErr w:type="gramEnd"/>
    </w:p>
    <w:p w:rsidR="004156FE" w:rsidRPr="004156FE" w:rsidRDefault="004156FE" w:rsidP="004156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6FE">
        <w:rPr>
          <w:rFonts w:ascii="Times New Roman" w:hAnsi="Times New Roman" w:cs="Times New Roman"/>
          <w:sz w:val="28"/>
          <w:szCs w:val="28"/>
          <w:lang w:eastAsia="ar-SA"/>
        </w:rPr>
        <w:t>–</w:t>
      </w:r>
      <w:r w:rsidRPr="004156FE">
        <w:rPr>
          <w:rFonts w:ascii="Times New Roman" w:hAnsi="Times New Roman" w:cs="Times New Roman"/>
          <w:sz w:val="28"/>
          <w:szCs w:val="28"/>
        </w:rPr>
        <w:t> 1 место по показателю среднемесячная заработная плата на крупных и средних организациях. В тройку вошли Екатеринбург и Новосибирск;</w:t>
      </w:r>
    </w:p>
    <w:p w:rsidR="004156FE" w:rsidRPr="004156FE" w:rsidRDefault="004156FE" w:rsidP="004156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6FE">
        <w:rPr>
          <w:rFonts w:ascii="Times New Roman" w:hAnsi="Times New Roman" w:cs="Times New Roman"/>
          <w:sz w:val="28"/>
          <w:szCs w:val="28"/>
          <w:lang w:eastAsia="ar-SA"/>
        </w:rPr>
        <w:t>–</w:t>
      </w:r>
      <w:r w:rsidRPr="004156FE">
        <w:rPr>
          <w:rFonts w:ascii="Times New Roman" w:hAnsi="Times New Roman" w:cs="Times New Roman"/>
          <w:sz w:val="28"/>
          <w:szCs w:val="28"/>
        </w:rPr>
        <w:t> 1 место по числу прибывшего населения на тысячу человек;</w:t>
      </w:r>
    </w:p>
    <w:p w:rsidR="004156FE" w:rsidRPr="004156FE" w:rsidRDefault="004156FE" w:rsidP="004156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6FE">
        <w:rPr>
          <w:rFonts w:ascii="Times New Roman" w:hAnsi="Times New Roman" w:cs="Times New Roman"/>
          <w:sz w:val="28"/>
          <w:szCs w:val="28"/>
          <w:lang w:eastAsia="ar-SA"/>
        </w:rPr>
        <w:t>–</w:t>
      </w:r>
      <w:r w:rsidRPr="004156FE">
        <w:rPr>
          <w:rFonts w:ascii="Times New Roman" w:hAnsi="Times New Roman" w:cs="Times New Roman"/>
          <w:sz w:val="28"/>
          <w:szCs w:val="28"/>
        </w:rPr>
        <w:t xml:space="preserve"> 1 место по величине </w:t>
      </w:r>
      <w:r w:rsidRPr="004156FE">
        <w:rPr>
          <w:rFonts w:ascii="Times New Roman" w:hAnsi="Times New Roman" w:cs="Times New Roman"/>
          <w:bCs/>
          <w:sz w:val="28"/>
          <w:szCs w:val="28"/>
        </w:rPr>
        <w:t>сальдированной прибыли</w:t>
      </w:r>
      <w:r w:rsidRPr="004156FE">
        <w:rPr>
          <w:rFonts w:ascii="Times New Roman" w:hAnsi="Times New Roman" w:cs="Times New Roman"/>
          <w:sz w:val="28"/>
          <w:szCs w:val="28"/>
        </w:rPr>
        <w:t xml:space="preserve"> по крупным и средним организациям города в расчете на тысячу населения. При этом</w:t>
      </w:r>
      <w:proofErr w:type="gramStart"/>
      <w:r w:rsidRPr="004156F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4156FE">
        <w:rPr>
          <w:rFonts w:ascii="Times New Roman" w:hAnsi="Times New Roman" w:cs="Times New Roman"/>
          <w:sz w:val="28"/>
          <w:szCs w:val="28"/>
        </w:rPr>
        <w:t xml:space="preserve"> Красноярск по величине сальдированной прибыли опережает Екатеринбург, находящейся на 2 месте, в 1,6 раза;</w:t>
      </w:r>
    </w:p>
    <w:p w:rsidR="004156FE" w:rsidRDefault="004156FE" w:rsidP="004156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6FE">
        <w:rPr>
          <w:rFonts w:ascii="Times New Roman" w:hAnsi="Times New Roman" w:cs="Times New Roman"/>
          <w:sz w:val="28"/>
          <w:szCs w:val="28"/>
          <w:lang w:eastAsia="ar-SA"/>
        </w:rPr>
        <w:t>–</w:t>
      </w:r>
      <w:r w:rsidRPr="004156FE">
        <w:rPr>
          <w:rFonts w:ascii="Times New Roman" w:hAnsi="Times New Roman" w:cs="Times New Roman"/>
          <w:sz w:val="28"/>
          <w:szCs w:val="28"/>
        </w:rPr>
        <w:t> 3 место по миграционному приросту;</w:t>
      </w:r>
    </w:p>
    <w:p w:rsidR="004156FE" w:rsidRPr="004156FE" w:rsidRDefault="004156FE" w:rsidP="004156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6FE">
        <w:rPr>
          <w:rFonts w:ascii="Times New Roman" w:hAnsi="Times New Roman" w:cs="Times New Roman"/>
          <w:sz w:val="28"/>
          <w:szCs w:val="28"/>
          <w:lang w:eastAsia="ar-SA"/>
        </w:rPr>
        <w:t>–</w:t>
      </w:r>
      <w:r w:rsidRPr="004156FE">
        <w:rPr>
          <w:rFonts w:ascii="Times New Roman" w:hAnsi="Times New Roman" w:cs="Times New Roman"/>
          <w:sz w:val="28"/>
          <w:szCs w:val="28"/>
        </w:rPr>
        <w:t> 5 место по объему отгруженных промышленных товаров по обрабатывающим производствам крупных и средних организаций на тысячу населения;</w:t>
      </w:r>
    </w:p>
    <w:p w:rsidR="00835785" w:rsidRDefault="004156FE" w:rsidP="004156F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6FE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–</w:t>
      </w:r>
      <w:r w:rsidRPr="004156FE">
        <w:rPr>
          <w:rFonts w:ascii="Times New Roman" w:hAnsi="Times New Roman" w:cs="Times New Roman"/>
          <w:sz w:val="28"/>
          <w:szCs w:val="28"/>
        </w:rPr>
        <w:t xml:space="preserve"> 6 место по числу </w:t>
      </w:r>
      <w:proofErr w:type="gramStart"/>
      <w:r w:rsidRPr="004156FE">
        <w:rPr>
          <w:rFonts w:ascii="Times New Roman" w:hAnsi="Times New Roman" w:cs="Times New Roman"/>
          <w:sz w:val="28"/>
          <w:szCs w:val="28"/>
        </w:rPr>
        <w:t>родившихся</w:t>
      </w:r>
      <w:proofErr w:type="gramEnd"/>
      <w:r w:rsidRPr="004156FE">
        <w:rPr>
          <w:rFonts w:ascii="Times New Roman" w:hAnsi="Times New Roman" w:cs="Times New Roman"/>
          <w:sz w:val="28"/>
          <w:szCs w:val="28"/>
        </w:rPr>
        <w:t xml:space="preserve"> на тысячу населения и вводу в действие жилья.</w:t>
      </w:r>
    </w:p>
    <w:p w:rsidR="00B40F02" w:rsidRPr="00982E75" w:rsidRDefault="00FC756B" w:rsidP="004156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E75">
        <w:rPr>
          <w:rFonts w:ascii="Times New Roman" w:hAnsi="Times New Roman" w:cs="Times New Roman"/>
          <w:sz w:val="28"/>
          <w:szCs w:val="28"/>
        </w:rPr>
        <w:t xml:space="preserve">В рамках реализации </w:t>
      </w:r>
      <w:r w:rsidRPr="00982E75">
        <w:rPr>
          <w:rFonts w:ascii="Times New Roman" w:hAnsi="Times New Roman" w:cs="Times New Roman"/>
          <w:b/>
          <w:sz w:val="28"/>
          <w:szCs w:val="28"/>
        </w:rPr>
        <w:t xml:space="preserve">первой стратегической цели </w:t>
      </w:r>
      <w:r w:rsidRPr="00982E75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Pr="00982E75">
        <w:rPr>
          <w:rFonts w:ascii="Times New Roman" w:eastAsia="Calibri" w:hAnsi="Times New Roman" w:cs="Times New Roman"/>
          <w:b/>
          <w:bCs/>
          <w:sz w:val="28"/>
          <w:szCs w:val="28"/>
        </w:rPr>
        <w:t>Обеспечить столичный уровень города, необходимый для развития человеческого капитала, успешной реализации потенциала талантливых, предприимчивых и креативных людей</w:t>
      </w:r>
      <w:r w:rsidRPr="00982E75">
        <w:rPr>
          <w:rFonts w:ascii="Times New Roman" w:eastAsia="Calibri" w:hAnsi="Times New Roman" w:cs="Times New Roman"/>
          <w:b/>
          <w:sz w:val="28"/>
          <w:szCs w:val="28"/>
        </w:rPr>
        <w:t>»</w:t>
      </w:r>
      <w:r w:rsidR="001A0653" w:rsidRPr="00982E7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3F59A1" w:rsidRPr="00982E75">
        <w:rPr>
          <w:rFonts w:ascii="Times New Roman" w:eastAsia="Calibri" w:hAnsi="Times New Roman" w:cs="Times New Roman"/>
          <w:sz w:val="28"/>
          <w:szCs w:val="28"/>
        </w:rPr>
        <w:t>планом мероприятий предусмотрены</w:t>
      </w:r>
      <w:r w:rsidR="003F59A1" w:rsidRPr="00982E75">
        <w:rPr>
          <w:rFonts w:ascii="Times New Roman" w:hAnsi="Times New Roman" w:cs="Times New Roman"/>
          <w:sz w:val="28"/>
          <w:szCs w:val="28"/>
        </w:rPr>
        <w:t xml:space="preserve"> мероприятия направленные </w:t>
      </w:r>
      <w:proofErr w:type="gramStart"/>
      <w:r w:rsidR="003F59A1" w:rsidRPr="00982E75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3F59A1" w:rsidRPr="00982E75">
        <w:rPr>
          <w:rFonts w:ascii="Times New Roman" w:hAnsi="Times New Roman" w:cs="Times New Roman"/>
          <w:sz w:val="28"/>
          <w:szCs w:val="28"/>
        </w:rPr>
        <w:t>:</w:t>
      </w:r>
    </w:p>
    <w:p w:rsidR="003F59A1" w:rsidRPr="00982E75" w:rsidRDefault="00EA6C01" w:rsidP="004156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E75">
        <w:rPr>
          <w:rFonts w:ascii="Times New Roman" w:hAnsi="Times New Roman" w:cs="Times New Roman"/>
          <w:sz w:val="28"/>
          <w:szCs w:val="28"/>
          <w:lang w:eastAsia="ar-SA"/>
        </w:rPr>
        <w:t>–</w:t>
      </w:r>
      <w:r w:rsidR="00C15896" w:rsidRPr="00982E75">
        <w:rPr>
          <w:rFonts w:ascii="Times New Roman" w:hAnsi="Times New Roman" w:cs="Times New Roman"/>
          <w:sz w:val="28"/>
          <w:szCs w:val="28"/>
        </w:rPr>
        <w:t> </w:t>
      </w:r>
      <w:r w:rsidR="003F59A1" w:rsidRPr="00982E75">
        <w:rPr>
          <w:rFonts w:ascii="Times New Roman" w:hAnsi="Times New Roman" w:cs="Times New Roman"/>
          <w:sz w:val="28"/>
          <w:szCs w:val="28"/>
        </w:rPr>
        <w:t>развитие социальной инфраструктуры;</w:t>
      </w:r>
    </w:p>
    <w:p w:rsidR="003F59A1" w:rsidRPr="00982E75" w:rsidRDefault="00EA6C01" w:rsidP="009546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2E75">
        <w:rPr>
          <w:rFonts w:ascii="Times New Roman" w:hAnsi="Times New Roman" w:cs="Times New Roman"/>
          <w:sz w:val="28"/>
          <w:szCs w:val="28"/>
          <w:lang w:eastAsia="ar-SA"/>
        </w:rPr>
        <w:t>–</w:t>
      </w:r>
      <w:r w:rsidR="00C15896" w:rsidRPr="00982E75">
        <w:rPr>
          <w:rFonts w:ascii="Times New Roman" w:hAnsi="Times New Roman" w:cs="Times New Roman"/>
          <w:sz w:val="28"/>
          <w:szCs w:val="28"/>
        </w:rPr>
        <w:t> </w:t>
      </w:r>
      <w:r w:rsidR="003F59A1" w:rsidRPr="00982E75">
        <w:rPr>
          <w:rFonts w:ascii="Times New Roman" w:eastAsia="Calibri" w:hAnsi="Times New Roman" w:cs="Times New Roman"/>
          <w:sz w:val="28"/>
          <w:szCs w:val="28"/>
        </w:rPr>
        <w:t>формирование доступной и комфортной среды жизнедеятельности человека;</w:t>
      </w:r>
    </w:p>
    <w:p w:rsidR="003F59A1" w:rsidRPr="00982E75" w:rsidRDefault="00EA6C01" w:rsidP="009546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E75">
        <w:rPr>
          <w:rFonts w:ascii="Times New Roman" w:hAnsi="Times New Roman" w:cs="Times New Roman"/>
          <w:sz w:val="28"/>
          <w:szCs w:val="28"/>
          <w:lang w:eastAsia="ar-SA"/>
        </w:rPr>
        <w:t>–</w:t>
      </w:r>
      <w:r w:rsidR="00C15896" w:rsidRPr="00982E75">
        <w:rPr>
          <w:rFonts w:ascii="Times New Roman" w:eastAsia="Calibri" w:hAnsi="Times New Roman" w:cs="Times New Roman"/>
          <w:sz w:val="28"/>
          <w:szCs w:val="28"/>
        </w:rPr>
        <w:t> </w:t>
      </w:r>
      <w:r w:rsidR="003F59A1" w:rsidRPr="00982E75">
        <w:rPr>
          <w:rFonts w:ascii="Times New Roman" w:hAnsi="Times New Roman" w:cs="Times New Roman"/>
          <w:sz w:val="28"/>
          <w:szCs w:val="28"/>
        </w:rPr>
        <w:t>повышение качества городской среды улучшение экологии;</w:t>
      </w:r>
    </w:p>
    <w:p w:rsidR="003F59A1" w:rsidRPr="00982E75" w:rsidRDefault="00EA6C01" w:rsidP="009546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2E75">
        <w:rPr>
          <w:rFonts w:ascii="Times New Roman" w:hAnsi="Times New Roman" w:cs="Times New Roman"/>
          <w:sz w:val="28"/>
          <w:szCs w:val="28"/>
          <w:lang w:eastAsia="ar-SA"/>
        </w:rPr>
        <w:t>–</w:t>
      </w:r>
      <w:r w:rsidR="00C15896" w:rsidRPr="00982E75">
        <w:rPr>
          <w:rFonts w:ascii="Times New Roman" w:hAnsi="Times New Roman" w:cs="Times New Roman"/>
          <w:sz w:val="28"/>
          <w:szCs w:val="28"/>
        </w:rPr>
        <w:t> </w:t>
      </w:r>
      <w:r w:rsidR="003F59A1" w:rsidRPr="00982E75">
        <w:rPr>
          <w:rFonts w:ascii="Times New Roman" w:hAnsi="Times New Roman" w:cs="Times New Roman"/>
          <w:sz w:val="28"/>
          <w:szCs w:val="28"/>
        </w:rPr>
        <w:t>с</w:t>
      </w:r>
      <w:r w:rsidR="003F59A1" w:rsidRPr="00982E75">
        <w:rPr>
          <w:rFonts w:ascii="Times New Roman" w:eastAsia="Calibri" w:hAnsi="Times New Roman" w:cs="Times New Roman"/>
          <w:sz w:val="28"/>
          <w:szCs w:val="28"/>
        </w:rPr>
        <w:t>оздание комфортной среды для жизни населения за счет оптимального пространственного развития города;</w:t>
      </w:r>
    </w:p>
    <w:p w:rsidR="00A21953" w:rsidRPr="00982E75" w:rsidRDefault="00EA6C01" w:rsidP="009546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E75">
        <w:rPr>
          <w:rFonts w:ascii="Times New Roman" w:hAnsi="Times New Roman" w:cs="Times New Roman"/>
          <w:sz w:val="28"/>
          <w:szCs w:val="28"/>
          <w:lang w:eastAsia="ar-SA"/>
        </w:rPr>
        <w:t>–</w:t>
      </w:r>
      <w:r w:rsidR="00C15896" w:rsidRPr="00982E75">
        <w:rPr>
          <w:rFonts w:ascii="Times New Roman" w:eastAsia="Calibri" w:hAnsi="Times New Roman" w:cs="Times New Roman"/>
          <w:sz w:val="28"/>
          <w:szCs w:val="28"/>
        </w:rPr>
        <w:t> </w:t>
      </w:r>
      <w:r w:rsidR="003F59A1" w:rsidRPr="00982E75">
        <w:rPr>
          <w:rFonts w:ascii="Times New Roman" w:hAnsi="Times New Roman" w:cs="Times New Roman"/>
          <w:sz w:val="28"/>
          <w:szCs w:val="28"/>
        </w:rPr>
        <w:t>комплексное развитие транспортной и инженерной инфраструктур</w:t>
      </w:r>
      <w:r w:rsidR="00323A80" w:rsidRPr="00982E75">
        <w:rPr>
          <w:rFonts w:ascii="Times New Roman" w:hAnsi="Times New Roman" w:cs="Times New Roman"/>
          <w:sz w:val="28"/>
          <w:szCs w:val="28"/>
        </w:rPr>
        <w:t>.</w:t>
      </w:r>
    </w:p>
    <w:p w:rsidR="00B40F02" w:rsidRPr="00982E75" w:rsidRDefault="00B774D1" w:rsidP="009546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2E75"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r w:rsidR="007E14F8" w:rsidRPr="00982E75">
        <w:rPr>
          <w:rFonts w:ascii="Times New Roman" w:eastAsia="Calibri" w:hAnsi="Times New Roman" w:cs="Times New Roman"/>
          <w:sz w:val="28"/>
          <w:szCs w:val="28"/>
        </w:rPr>
        <w:t>состоянию на 01.0</w:t>
      </w:r>
      <w:r w:rsidR="00E5100A" w:rsidRPr="00982E75">
        <w:rPr>
          <w:rFonts w:ascii="Times New Roman" w:eastAsia="Calibri" w:hAnsi="Times New Roman" w:cs="Times New Roman"/>
          <w:sz w:val="28"/>
          <w:szCs w:val="28"/>
        </w:rPr>
        <w:t>1.202</w:t>
      </w:r>
      <w:r w:rsidR="00982E75" w:rsidRPr="00982E75">
        <w:rPr>
          <w:rFonts w:ascii="Times New Roman" w:eastAsia="Calibri" w:hAnsi="Times New Roman" w:cs="Times New Roman"/>
          <w:sz w:val="28"/>
          <w:szCs w:val="28"/>
        </w:rPr>
        <w:t>3</w:t>
      </w:r>
      <w:r w:rsidR="007E14F8" w:rsidRPr="00982E75">
        <w:rPr>
          <w:rFonts w:ascii="Times New Roman" w:eastAsia="Calibri" w:hAnsi="Times New Roman" w:cs="Times New Roman"/>
          <w:sz w:val="28"/>
          <w:szCs w:val="28"/>
        </w:rPr>
        <w:t xml:space="preserve"> в целях реализации мероприятий проведена следующая работа.</w:t>
      </w:r>
    </w:p>
    <w:p w:rsidR="004156FE" w:rsidRPr="00781635" w:rsidRDefault="004156FE" w:rsidP="00D8365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781635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мероприятий адресной инвестиционной программы  введены в эксплуатацию 2 здания под дошкольные образовательные организации общей мощностью 540 мест</w:t>
      </w:r>
      <w:r w:rsidR="00A134E9" w:rsidRPr="0078163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81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в </w:t>
      </w:r>
      <w:proofErr w:type="spellStart"/>
      <w:r w:rsidRPr="00781635">
        <w:rPr>
          <w:rFonts w:ascii="Times New Roman" w:eastAsia="Times New Roman" w:hAnsi="Times New Roman" w:cs="Times New Roman"/>
          <w:sz w:val="28"/>
          <w:szCs w:val="28"/>
          <w:lang w:eastAsia="ru-RU"/>
        </w:rPr>
        <w:t>мкр</w:t>
      </w:r>
      <w:proofErr w:type="spellEnd"/>
      <w:r w:rsidRPr="00781635">
        <w:rPr>
          <w:rFonts w:ascii="Times New Roman" w:eastAsia="Times New Roman" w:hAnsi="Times New Roman" w:cs="Times New Roman"/>
          <w:sz w:val="28"/>
          <w:szCs w:val="28"/>
          <w:lang w:eastAsia="ru-RU"/>
        </w:rPr>
        <w:t>. «Академгородок» на 300 мест (строительство)</w:t>
      </w:r>
      <w:r w:rsidR="001F157B" w:rsidRPr="0078163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81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5 </w:t>
      </w:r>
      <w:proofErr w:type="spellStart"/>
      <w:r w:rsidRPr="00781635">
        <w:rPr>
          <w:rFonts w:ascii="Times New Roman" w:eastAsia="Times New Roman" w:hAnsi="Times New Roman" w:cs="Times New Roman"/>
          <w:sz w:val="28"/>
          <w:szCs w:val="28"/>
          <w:lang w:eastAsia="ru-RU"/>
        </w:rPr>
        <w:t>мкр</w:t>
      </w:r>
      <w:proofErr w:type="spellEnd"/>
      <w:r w:rsidRPr="00781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78163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Солнечного</w:t>
      </w:r>
      <w:proofErr w:type="gramEnd"/>
      <w:r w:rsidRPr="00781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240 мест (приобретение). Произведена оплата за выполненные работы по строительству зданий под  дошкольное образовательное учреждение в </w:t>
      </w:r>
      <w:proofErr w:type="spellStart"/>
      <w:r w:rsidRPr="00781635">
        <w:rPr>
          <w:rFonts w:ascii="Times New Roman" w:eastAsia="Times New Roman" w:hAnsi="Times New Roman" w:cs="Times New Roman"/>
          <w:sz w:val="28"/>
          <w:szCs w:val="28"/>
          <w:lang w:eastAsia="ru-RU"/>
        </w:rPr>
        <w:t>мкр</w:t>
      </w:r>
      <w:proofErr w:type="spellEnd"/>
      <w:r w:rsidRPr="00781635">
        <w:rPr>
          <w:rFonts w:ascii="Times New Roman" w:eastAsia="Times New Roman" w:hAnsi="Times New Roman" w:cs="Times New Roman"/>
          <w:sz w:val="28"/>
          <w:szCs w:val="28"/>
          <w:lang w:eastAsia="ru-RU"/>
        </w:rPr>
        <w:t>. «</w:t>
      </w:r>
      <w:proofErr w:type="spellStart"/>
      <w:r w:rsidRPr="00781635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Медгородок</w:t>
      </w:r>
      <w:proofErr w:type="spellEnd"/>
      <w:r w:rsidRPr="00781635">
        <w:rPr>
          <w:rFonts w:ascii="Times New Roman" w:eastAsia="Times New Roman" w:hAnsi="Times New Roman" w:cs="Times New Roman"/>
          <w:sz w:val="28"/>
          <w:szCs w:val="28"/>
          <w:lang w:eastAsia="ru-RU"/>
        </w:rPr>
        <w:t>» на 300 мест и  по улице Крайняя</w:t>
      </w:r>
      <w:r w:rsidR="00B774D1" w:rsidRPr="00781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190 мест</w:t>
      </w:r>
      <w:r w:rsidRPr="00781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Введено в эксплуатацию здание под общеобразовательную организацию </w:t>
      </w:r>
      <w:r w:rsidR="001F157B" w:rsidRPr="00781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1635">
        <w:rPr>
          <w:rFonts w:ascii="Times New Roman" w:eastAsia="Times New Roman" w:hAnsi="Times New Roman" w:cs="Times New Roman"/>
          <w:sz w:val="28"/>
          <w:szCs w:val="28"/>
          <w:lang w:eastAsia="ru-RU"/>
        </w:rPr>
        <w:t>в жилом районе «</w:t>
      </w:r>
      <w:proofErr w:type="spellStart"/>
      <w:r w:rsidRPr="00781635">
        <w:rPr>
          <w:rFonts w:ascii="Times New Roman" w:eastAsia="Times New Roman" w:hAnsi="Times New Roman" w:cs="Times New Roman"/>
          <w:sz w:val="28"/>
          <w:szCs w:val="28"/>
          <w:lang w:eastAsia="ru-RU"/>
        </w:rPr>
        <w:t>Бугач</w:t>
      </w:r>
      <w:proofErr w:type="spellEnd"/>
      <w:r w:rsidRPr="00781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на 1550 мест. Произведена оплата за выполненные работы по строительству зданий под общеобразовательные организации в 3 микрорайоне жилого района «Солнечный» на 1100 мест, </w:t>
      </w:r>
      <w:r w:rsidRPr="00781635">
        <w:rPr>
          <w:rFonts w:ascii="Times New Roman" w:eastAsia="Calibri" w:hAnsi="Times New Roman" w:cs="Times New Roman"/>
          <w:sz w:val="28"/>
          <w:szCs w:val="28"/>
        </w:rPr>
        <w:t xml:space="preserve"> в микрорайоне «Метростроитель» на 1280 мест</w:t>
      </w:r>
      <w:r w:rsidR="001F157B" w:rsidRPr="00781635">
        <w:rPr>
          <w:rFonts w:ascii="Times New Roman" w:eastAsia="Calibri" w:hAnsi="Times New Roman" w:cs="Times New Roman"/>
          <w:sz w:val="28"/>
          <w:szCs w:val="28"/>
        </w:rPr>
        <w:t>.</w:t>
      </w:r>
      <w:r w:rsidR="00D83652" w:rsidRPr="00781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Введено в эксплуатацию после реконструкции здание школы №36. </w:t>
      </w:r>
      <w:r w:rsidR="00B774D1" w:rsidRPr="00781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Выполнены </w:t>
      </w:r>
      <w:r w:rsidR="00D83652" w:rsidRPr="0078163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по реконструкции зданий школ №№21, 47</w:t>
      </w:r>
      <w:r w:rsidR="00B774D1" w:rsidRPr="0078163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F157B" w:rsidRPr="00781635" w:rsidRDefault="001F157B" w:rsidP="001F15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работ капитального характера проведен снос здания школы № 50, приобретено модульное здание школы, </w:t>
      </w:r>
      <w:r w:rsidR="00B774D1" w:rsidRPr="00781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41-ом образовательном учреждении благоустроены территории, </w:t>
      </w:r>
      <w:r w:rsidRPr="0078163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проведены ремонтные работы, детальное (инструментальное) обследование строительных конструкций и систем инженерного обеспечения зданий и помещений, разработ</w:t>
      </w:r>
      <w:r w:rsidR="00B774D1" w:rsidRPr="00781635">
        <w:rPr>
          <w:rFonts w:ascii="Times New Roman" w:eastAsia="Times New Roman" w:hAnsi="Times New Roman" w:cs="Times New Roman"/>
          <w:sz w:val="28"/>
          <w:szCs w:val="28"/>
          <w:lang w:eastAsia="ru-RU"/>
        </w:rPr>
        <w:t>аны</w:t>
      </w:r>
      <w:r w:rsidRPr="00781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ПСД на работы капитального характера, </w:t>
      </w:r>
      <w:r w:rsidR="00B774D1" w:rsidRPr="00781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37 образовательных учреждениях </w:t>
      </w:r>
      <w:r w:rsidRPr="0078163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</w:t>
      </w:r>
      <w:r w:rsidR="00B774D1" w:rsidRPr="00781635">
        <w:rPr>
          <w:rFonts w:ascii="Times New Roman" w:eastAsia="Times New Roman" w:hAnsi="Times New Roman" w:cs="Times New Roman"/>
          <w:sz w:val="28"/>
          <w:szCs w:val="28"/>
          <w:lang w:eastAsia="ru-RU"/>
        </w:rPr>
        <w:t>йдены</w:t>
      </w:r>
      <w:r w:rsidRPr="00781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экспертизы ПСД</w:t>
      </w:r>
      <w:r w:rsidR="00B774D1" w:rsidRPr="0078163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539B1" w:rsidRPr="00781635" w:rsidRDefault="00A539B1" w:rsidP="00EE31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635">
        <w:rPr>
          <w:rFonts w:ascii="Times New Roman" w:hAnsi="Times New Roman" w:cs="Times New Roman"/>
          <w:sz w:val="28"/>
          <w:szCs w:val="28"/>
          <w:lang w:eastAsia="ru-RU"/>
        </w:rPr>
        <w:t xml:space="preserve">В рамках обеспечения доступной среды для маломобильных </w:t>
      </w:r>
      <w:r w:rsidR="00EC2FB1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781635">
        <w:rPr>
          <w:rFonts w:ascii="Times New Roman" w:hAnsi="Times New Roman" w:cs="Times New Roman"/>
          <w:sz w:val="28"/>
          <w:szCs w:val="28"/>
          <w:lang w:eastAsia="ru-RU"/>
        </w:rPr>
        <w:t>групп населения выполнены работы</w:t>
      </w:r>
      <w:r w:rsidR="00EB7824" w:rsidRPr="0078163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81635">
        <w:rPr>
          <w:rFonts w:ascii="Times New Roman" w:hAnsi="Times New Roman" w:cs="Times New Roman"/>
          <w:sz w:val="28"/>
          <w:szCs w:val="28"/>
          <w:lang w:eastAsia="ru-RU"/>
        </w:rPr>
        <w:t xml:space="preserve">по детальному инструментальному обследованию строительных конструкций и систем инженерного обеспечения здания </w:t>
      </w:r>
      <w:r w:rsidR="00B774D1" w:rsidRPr="00781635">
        <w:rPr>
          <w:rFonts w:ascii="Times New Roman" w:hAnsi="Times New Roman" w:cs="Times New Roman"/>
          <w:sz w:val="28"/>
          <w:szCs w:val="28"/>
          <w:lang w:eastAsia="ru-RU"/>
        </w:rPr>
        <w:t>одного образовательного учреждения</w:t>
      </w:r>
      <w:r w:rsidR="001C1D4C" w:rsidRPr="00781635">
        <w:rPr>
          <w:rFonts w:ascii="Times New Roman" w:hAnsi="Times New Roman" w:cs="Times New Roman"/>
          <w:sz w:val="28"/>
          <w:szCs w:val="28"/>
          <w:lang w:eastAsia="ru-RU"/>
        </w:rPr>
        <w:t xml:space="preserve"> и</w:t>
      </w:r>
      <w:r w:rsidRPr="0078163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C1D4C" w:rsidRPr="00781635">
        <w:rPr>
          <w:rFonts w:ascii="Times New Roman" w:hAnsi="Times New Roman" w:cs="Times New Roman"/>
          <w:sz w:val="28"/>
          <w:szCs w:val="28"/>
          <w:lang w:eastAsia="ru-RU"/>
        </w:rPr>
        <w:t xml:space="preserve">для </w:t>
      </w:r>
      <w:r w:rsidR="00BB32B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1C1D4C" w:rsidRPr="00781635">
        <w:rPr>
          <w:rFonts w:ascii="Times New Roman" w:hAnsi="Times New Roman" w:cs="Times New Roman"/>
          <w:sz w:val="28"/>
          <w:szCs w:val="28"/>
          <w:lang w:eastAsia="ru-RU"/>
        </w:rPr>
        <w:t xml:space="preserve">двух образовательных учреждений </w:t>
      </w:r>
      <w:r w:rsidRPr="00781635">
        <w:rPr>
          <w:rFonts w:ascii="Times New Roman" w:hAnsi="Times New Roman" w:cs="Times New Roman"/>
          <w:sz w:val="28"/>
          <w:szCs w:val="28"/>
          <w:lang w:eastAsia="ru-RU"/>
        </w:rPr>
        <w:t>разработ</w:t>
      </w:r>
      <w:r w:rsidR="001C1D4C" w:rsidRPr="00781635">
        <w:rPr>
          <w:rFonts w:ascii="Times New Roman" w:hAnsi="Times New Roman" w:cs="Times New Roman"/>
          <w:sz w:val="28"/>
          <w:szCs w:val="28"/>
          <w:lang w:eastAsia="ru-RU"/>
        </w:rPr>
        <w:t>ана</w:t>
      </w:r>
      <w:r w:rsidRPr="00781635">
        <w:rPr>
          <w:rFonts w:ascii="Times New Roman" w:hAnsi="Times New Roman" w:cs="Times New Roman"/>
          <w:sz w:val="28"/>
          <w:szCs w:val="28"/>
          <w:lang w:eastAsia="ru-RU"/>
        </w:rPr>
        <w:t xml:space="preserve"> проектн</w:t>
      </w:r>
      <w:r w:rsidR="001C1D4C" w:rsidRPr="00781635">
        <w:rPr>
          <w:rFonts w:ascii="Times New Roman" w:hAnsi="Times New Roman" w:cs="Times New Roman"/>
          <w:sz w:val="28"/>
          <w:szCs w:val="28"/>
          <w:lang w:eastAsia="ru-RU"/>
        </w:rPr>
        <w:t>ая</w:t>
      </w:r>
      <w:r w:rsidRPr="00781635">
        <w:rPr>
          <w:rFonts w:ascii="Times New Roman" w:hAnsi="Times New Roman" w:cs="Times New Roman"/>
          <w:sz w:val="28"/>
          <w:szCs w:val="28"/>
          <w:lang w:eastAsia="ru-RU"/>
        </w:rPr>
        <w:t xml:space="preserve"> документаци</w:t>
      </w:r>
      <w:r w:rsidR="001C1D4C" w:rsidRPr="00781635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Pr="0078163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B32B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781635">
        <w:rPr>
          <w:rFonts w:ascii="Times New Roman" w:hAnsi="Times New Roman" w:cs="Times New Roman"/>
          <w:sz w:val="28"/>
          <w:szCs w:val="28"/>
          <w:lang w:eastAsia="ru-RU"/>
        </w:rPr>
        <w:t xml:space="preserve">на капитальный ремонт главного крыльца </w:t>
      </w:r>
      <w:r w:rsidR="00B774D1" w:rsidRPr="00781635">
        <w:rPr>
          <w:rFonts w:ascii="Times New Roman" w:hAnsi="Times New Roman" w:cs="Times New Roman"/>
          <w:sz w:val="28"/>
          <w:szCs w:val="28"/>
          <w:lang w:eastAsia="ru-RU"/>
        </w:rPr>
        <w:t xml:space="preserve">с устройством </w:t>
      </w:r>
      <w:r w:rsidR="00BB32B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B774D1" w:rsidRPr="00781635">
        <w:rPr>
          <w:rFonts w:ascii="Times New Roman" w:hAnsi="Times New Roman" w:cs="Times New Roman"/>
          <w:sz w:val="28"/>
          <w:szCs w:val="28"/>
          <w:lang w:eastAsia="ru-RU"/>
        </w:rPr>
        <w:t>пандуса</w:t>
      </w:r>
      <w:r w:rsidR="00EB7824" w:rsidRPr="0078163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83652" w:rsidRPr="00781635" w:rsidRDefault="007414A2" w:rsidP="00737D5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1635">
        <w:rPr>
          <w:rFonts w:ascii="Times New Roman" w:hAnsi="Times New Roman" w:cs="Times New Roman"/>
          <w:sz w:val="28"/>
          <w:szCs w:val="28"/>
        </w:rPr>
        <w:t xml:space="preserve">На базе общеобразовательных учреждений созданы </w:t>
      </w:r>
      <w:r w:rsidR="00737D54" w:rsidRPr="00781635">
        <w:rPr>
          <w:rFonts w:ascii="Times New Roman" w:hAnsi="Times New Roman" w:cs="Times New Roman"/>
          <w:sz w:val="28"/>
          <w:szCs w:val="28"/>
        </w:rPr>
        <w:t>городски</w:t>
      </w:r>
      <w:r w:rsidR="00D83652" w:rsidRPr="00781635">
        <w:rPr>
          <w:rFonts w:ascii="Times New Roman" w:hAnsi="Times New Roman" w:cs="Times New Roman"/>
          <w:sz w:val="28"/>
          <w:szCs w:val="28"/>
        </w:rPr>
        <w:t>е</w:t>
      </w:r>
      <w:r w:rsidR="00737D54" w:rsidRPr="00781635">
        <w:rPr>
          <w:rFonts w:ascii="Times New Roman" w:hAnsi="Times New Roman" w:cs="Times New Roman"/>
          <w:sz w:val="28"/>
          <w:szCs w:val="28"/>
        </w:rPr>
        <w:t xml:space="preserve"> базовы</w:t>
      </w:r>
      <w:r w:rsidR="00D83652" w:rsidRPr="00781635">
        <w:rPr>
          <w:rFonts w:ascii="Times New Roman" w:hAnsi="Times New Roman" w:cs="Times New Roman"/>
          <w:sz w:val="28"/>
          <w:szCs w:val="28"/>
        </w:rPr>
        <w:t>е</w:t>
      </w:r>
      <w:r w:rsidRPr="00781635">
        <w:rPr>
          <w:rFonts w:ascii="Times New Roman" w:hAnsi="Times New Roman" w:cs="Times New Roman"/>
          <w:sz w:val="28"/>
          <w:szCs w:val="28"/>
        </w:rPr>
        <w:t xml:space="preserve">, опорные, </w:t>
      </w:r>
      <w:r w:rsidR="00737D54" w:rsidRPr="00781635">
        <w:rPr>
          <w:rFonts w:ascii="Times New Roman" w:hAnsi="Times New Roman" w:cs="Times New Roman"/>
          <w:sz w:val="28"/>
          <w:szCs w:val="28"/>
        </w:rPr>
        <w:t>инновационны</w:t>
      </w:r>
      <w:r w:rsidR="00D83652" w:rsidRPr="00781635">
        <w:rPr>
          <w:rFonts w:ascii="Times New Roman" w:hAnsi="Times New Roman" w:cs="Times New Roman"/>
          <w:sz w:val="28"/>
          <w:szCs w:val="28"/>
        </w:rPr>
        <w:t>е</w:t>
      </w:r>
      <w:r w:rsidRPr="00781635">
        <w:rPr>
          <w:rFonts w:ascii="Times New Roman" w:hAnsi="Times New Roman" w:cs="Times New Roman"/>
          <w:sz w:val="28"/>
          <w:szCs w:val="28"/>
        </w:rPr>
        <w:t>,</w:t>
      </w:r>
      <w:r w:rsidR="00D83652" w:rsidRPr="00781635">
        <w:rPr>
          <w:rFonts w:ascii="Times New Roman" w:hAnsi="Times New Roman" w:cs="Times New Roman"/>
          <w:sz w:val="28"/>
          <w:szCs w:val="28"/>
        </w:rPr>
        <w:t xml:space="preserve"> экспериментальные</w:t>
      </w:r>
      <w:r w:rsidRPr="00781635">
        <w:rPr>
          <w:rFonts w:ascii="Times New Roman" w:hAnsi="Times New Roman" w:cs="Times New Roman"/>
          <w:sz w:val="28"/>
          <w:szCs w:val="28"/>
        </w:rPr>
        <w:t>,</w:t>
      </w:r>
      <w:r w:rsidR="00D83652" w:rsidRPr="007816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1635">
        <w:rPr>
          <w:rFonts w:ascii="Times New Roman" w:hAnsi="Times New Roman" w:cs="Times New Roman"/>
          <w:sz w:val="28"/>
          <w:szCs w:val="28"/>
        </w:rPr>
        <w:t>разработческие</w:t>
      </w:r>
      <w:proofErr w:type="spellEnd"/>
      <w:r w:rsidRPr="0078163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81635">
        <w:rPr>
          <w:rFonts w:ascii="Times New Roman" w:hAnsi="Times New Roman" w:cs="Times New Roman"/>
          <w:sz w:val="28"/>
          <w:szCs w:val="28"/>
        </w:rPr>
        <w:t>стажировочные</w:t>
      </w:r>
      <w:proofErr w:type="spellEnd"/>
      <w:r w:rsidRPr="00781635">
        <w:rPr>
          <w:rFonts w:ascii="Times New Roman" w:hAnsi="Times New Roman" w:cs="Times New Roman"/>
          <w:sz w:val="28"/>
          <w:szCs w:val="28"/>
        </w:rPr>
        <w:t xml:space="preserve"> площадки.</w:t>
      </w:r>
    </w:p>
    <w:p w:rsidR="00EB7824" w:rsidRPr="00781635" w:rsidRDefault="00AB1C7C" w:rsidP="00A134E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1635">
        <w:rPr>
          <w:rFonts w:ascii="Times New Roman" w:hAnsi="Times New Roman" w:cs="Times New Roman"/>
          <w:sz w:val="28"/>
          <w:szCs w:val="28"/>
        </w:rPr>
        <w:lastRenderedPageBreak/>
        <w:t>В 202</w:t>
      </w:r>
      <w:r w:rsidR="00EB7824" w:rsidRPr="00781635">
        <w:rPr>
          <w:rFonts w:ascii="Times New Roman" w:hAnsi="Times New Roman" w:cs="Times New Roman"/>
          <w:sz w:val="28"/>
          <w:szCs w:val="28"/>
        </w:rPr>
        <w:t>2</w:t>
      </w:r>
      <w:r w:rsidRPr="00781635">
        <w:rPr>
          <w:rFonts w:ascii="Times New Roman" w:hAnsi="Times New Roman" w:cs="Times New Roman"/>
          <w:sz w:val="28"/>
          <w:szCs w:val="28"/>
        </w:rPr>
        <w:t xml:space="preserve"> году продолжалась реализация </w:t>
      </w:r>
      <w:r w:rsidR="00242541" w:rsidRPr="00781635">
        <w:rPr>
          <w:rFonts w:ascii="Times New Roman" w:hAnsi="Times New Roman" w:cs="Times New Roman"/>
          <w:sz w:val="28"/>
          <w:szCs w:val="28"/>
        </w:rPr>
        <w:t xml:space="preserve">дорожной </w:t>
      </w:r>
      <w:r w:rsidRPr="00781635">
        <w:rPr>
          <w:rFonts w:ascii="Times New Roman" w:hAnsi="Times New Roman" w:cs="Times New Roman"/>
          <w:sz w:val="28"/>
          <w:szCs w:val="28"/>
        </w:rPr>
        <w:t>карт</w:t>
      </w:r>
      <w:r w:rsidR="00242541" w:rsidRPr="00781635">
        <w:rPr>
          <w:rFonts w:ascii="Times New Roman" w:hAnsi="Times New Roman" w:cs="Times New Roman"/>
          <w:sz w:val="28"/>
          <w:szCs w:val="28"/>
        </w:rPr>
        <w:t>ы</w:t>
      </w:r>
      <w:r w:rsidRPr="00781635">
        <w:rPr>
          <w:rFonts w:ascii="Times New Roman" w:hAnsi="Times New Roman" w:cs="Times New Roman"/>
          <w:sz w:val="28"/>
          <w:szCs w:val="28"/>
        </w:rPr>
        <w:t xml:space="preserve"> по реализации Модели развития инклюзивного образования и обеспечению прав детей с ограниченными возможностями здоровья и детей-инвалидов на доступное и качественное образование.</w:t>
      </w:r>
      <w:r w:rsidR="00EB7824" w:rsidRPr="00781635">
        <w:rPr>
          <w:rFonts w:ascii="Times New Roman" w:hAnsi="Times New Roman" w:cs="Times New Roman"/>
          <w:sz w:val="28"/>
          <w:szCs w:val="28"/>
        </w:rPr>
        <w:t xml:space="preserve"> Функционируют классы для детей с ограниченными возможностями здоровья в </w:t>
      </w:r>
      <w:r w:rsidR="00242541" w:rsidRPr="00781635">
        <w:rPr>
          <w:rFonts w:ascii="Times New Roman" w:hAnsi="Times New Roman" w:cs="Times New Roman"/>
          <w:sz w:val="28"/>
          <w:szCs w:val="28"/>
        </w:rPr>
        <w:t>трех</w:t>
      </w:r>
      <w:r w:rsidR="00EB7824" w:rsidRPr="00781635">
        <w:rPr>
          <w:rFonts w:ascii="Times New Roman" w:hAnsi="Times New Roman" w:cs="Times New Roman"/>
          <w:sz w:val="28"/>
          <w:szCs w:val="28"/>
        </w:rPr>
        <w:t xml:space="preserve"> общеобразовательных учреждениях. В 2021</w:t>
      </w:r>
      <w:r w:rsidR="00242541" w:rsidRPr="00781635">
        <w:rPr>
          <w:rFonts w:ascii="Times New Roman" w:hAnsi="Times New Roman" w:cs="Times New Roman"/>
          <w:sz w:val="28"/>
          <w:szCs w:val="28"/>
        </w:rPr>
        <w:t>/22 учебном</w:t>
      </w:r>
      <w:r w:rsidR="00EB7824" w:rsidRPr="00781635">
        <w:rPr>
          <w:rFonts w:ascii="Times New Roman" w:hAnsi="Times New Roman" w:cs="Times New Roman"/>
          <w:sz w:val="28"/>
          <w:szCs w:val="28"/>
        </w:rPr>
        <w:t xml:space="preserve"> году функционировали 16 «ресурсных» классов для 94 детей с расстройством </w:t>
      </w:r>
      <w:proofErr w:type="spellStart"/>
      <w:r w:rsidR="00EB7824" w:rsidRPr="00781635">
        <w:rPr>
          <w:rFonts w:ascii="Times New Roman" w:hAnsi="Times New Roman" w:cs="Times New Roman"/>
          <w:sz w:val="28"/>
          <w:szCs w:val="28"/>
        </w:rPr>
        <w:t>аутического</w:t>
      </w:r>
      <w:proofErr w:type="spellEnd"/>
      <w:r w:rsidR="00EB7824" w:rsidRPr="00781635">
        <w:rPr>
          <w:rFonts w:ascii="Times New Roman" w:hAnsi="Times New Roman" w:cs="Times New Roman"/>
          <w:sz w:val="28"/>
          <w:szCs w:val="28"/>
        </w:rPr>
        <w:t xml:space="preserve"> спектра.</w:t>
      </w:r>
    </w:p>
    <w:p w:rsidR="007414A2" w:rsidRPr="00781635" w:rsidRDefault="00EB7824" w:rsidP="00A134E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1635">
        <w:rPr>
          <w:rFonts w:ascii="Times New Roman" w:hAnsi="Times New Roman" w:cs="Times New Roman"/>
          <w:sz w:val="28"/>
          <w:szCs w:val="28"/>
        </w:rPr>
        <w:t xml:space="preserve">С целью </w:t>
      </w:r>
      <w:r w:rsidR="00242541" w:rsidRPr="00781635">
        <w:rPr>
          <w:rFonts w:ascii="Times New Roman" w:hAnsi="Times New Roman" w:cs="Times New Roman"/>
          <w:sz w:val="28"/>
          <w:szCs w:val="28"/>
        </w:rPr>
        <w:t xml:space="preserve">совершенствования </w:t>
      </w:r>
      <w:r w:rsidRPr="00781635">
        <w:rPr>
          <w:rFonts w:ascii="Times New Roman" w:hAnsi="Times New Roman" w:cs="Times New Roman"/>
          <w:sz w:val="28"/>
          <w:szCs w:val="28"/>
        </w:rPr>
        <w:t>школьных библиотек на базе 40 школ созданы школьные информационно-библиотечные центры</w:t>
      </w:r>
      <w:r w:rsidR="00242541" w:rsidRPr="00781635">
        <w:rPr>
          <w:rFonts w:ascii="Times New Roman" w:hAnsi="Times New Roman" w:cs="Times New Roman"/>
          <w:sz w:val="28"/>
          <w:szCs w:val="28"/>
        </w:rPr>
        <w:t>,</w:t>
      </w:r>
      <w:r w:rsidRPr="00781635">
        <w:rPr>
          <w:rFonts w:ascii="Times New Roman" w:hAnsi="Times New Roman" w:cs="Times New Roman"/>
          <w:sz w:val="28"/>
          <w:szCs w:val="28"/>
        </w:rPr>
        <w:t xml:space="preserve"> </w:t>
      </w:r>
      <w:r w:rsidR="00242541" w:rsidRPr="00781635">
        <w:rPr>
          <w:rFonts w:ascii="Times New Roman" w:hAnsi="Times New Roman" w:cs="Times New Roman"/>
          <w:sz w:val="28"/>
          <w:szCs w:val="28"/>
        </w:rPr>
        <w:t>доступ к электронным библиотечным системам п</w:t>
      </w:r>
      <w:r w:rsidRPr="00781635">
        <w:rPr>
          <w:rFonts w:ascii="Times New Roman" w:hAnsi="Times New Roman" w:cs="Times New Roman"/>
          <w:sz w:val="28"/>
          <w:szCs w:val="28"/>
        </w:rPr>
        <w:t>редоставля</w:t>
      </w:r>
      <w:r w:rsidR="00242541" w:rsidRPr="00781635">
        <w:rPr>
          <w:rFonts w:ascii="Times New Roman" w:hAnsi="Times New Roman" w:cs="Times New Roman"/>
          <w:sz w:val="28"/>
          <w:szCs w:val="28"/>
        </w:rPr>
        <w:t>е</w:t>
      </w:r>
      <w:r w:rsidRPr="00781635">
        <w:rPr>
          <w:rFonts w:ascii="Times New Roman" w:hAnsi="Times New Roman" w:cs="Times New Roman"/>
          <w:sz w:val="28"/>
          <w:szCs w:val="28"/>
        </w:rPr>
        <w:t>т</w:t>
      </w:r>
      <w:r w:rsidR="00242541" w:rsidRPr="00781635">
        <w:rPr>
          <w:rFonts w:ascii="Times New Roman" w:hAnsi="Times New Roman" w:cs="Times New Roman"/>
          <w:sz w:val="28"/>
          <w:szCs w:val="28"/>
        </w:rPr>
        <w:t>ся</w:t>
      </w:r>
      <w:r w:rsidRPr="00781635">
        <w:rPr>
          <w:rFonts w:ascii="Times New Roman" w:hAnsi="Times New Roman" w:cs="Times New Roman"/>
          <w:sz w:val="28"/>
          <w:szCs w:val="28"/>
        </w:rPr>
        <w:t xml:space="preserve"> обучающимся и сотрудникам 111 школ. Автоматизированные библиотечные информационные системы установлены и используются в информационно-библиотечных центрах 17 школ</w:t>
      </w:r>
      <w:r w:rsidR="001F2341" w:rsidRPr="00781635">
        <w:rPr>
          <w:rFonts w:ascii="Times New Roman" w:hAnsi="Times New Roman" w:cs="Times New Roman"/>
          <w:sz w:val="28"/>
          <w:szCs w:val="28"/>
        </w:rPr>
        <w:t>.</w:t>
      </w:r>
    </w:p>
    <w:p w:rsidR="001F2341" w:rsidRPr="00781635" w:rsidRDefault="00AB00DF" w:rsidP="00BB7F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63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С целью </w:t>
      </w:r>
      <w:r w:rsidRPr="0078163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обеспечения условий для развития на территории города физической культуры и массового спорта </w:t>
      </w:r>
      <w:r w:rsidR="00757735" w:rsidRPr="00781635">
        <w:rPr>
          <w:rFonts w:ascii="Times New Roman" w:eastAsia="Times New Roman" w:hAnsi="Times New Roman" w:cs="Times New Roman"/>
          <w:sz w:val="28"/>
          <w:szCs w:val="28"/>
          <w:lang w:eastAsia="ar-SA"/>
        </w:rPr>
        <w:t>и ф</w:t>
      </w:r>
      <w:r w:rsidR="00757735" w:rsidRPr="00781635">
        <w:rPr>
          <w:rFonts w:ascii="Times New Roman" w:hAnsi="Times New Roman" w:cs="Times New Roman"/>
          <w:sz w:val="28"/>
          <w:szCs w:val="28"/>
        </w:rPr>
        <w:t>ормирования у населения ценности здорового образа жизни</w:t>
      </w:r>
      <w:r w:rsidR="00757735" w:rsidRPr="007816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</w:t>
      </w:r>
      <w:r w:rsidR="00757735" w:rsidRPr="00781635">
        <w:rPr>
          <w:rFonts w:ascii="Times New Roman" w:hAnsi="Times New Roman" w:cs="Times New Roman"/>
          <w:sz w:val="28"/>
          <w:szCs w:val="28"/>
        </w:rPr>
        <w:t>жегодно в городе проводится более</w:t>
      </w:r>
      <w:r w:rsidR="001F2341" w:rsidRPr="00781635">
        <w:rPr>
          <w:rFonts w:ascii="Times New Roman" w:hAnsi="Times New Roman" w:cs="Times New Roman"/>
          <w:sz w:val="28"/>
          <w:szCs w:val="28"/>
        </w:rPr>
        <w:t xml:space="preserve">  9</w:t>
      </w:r>
      <w:r w:rsidR="00757735" w:rsidRPr="00781635">
        <w:rPr>
          <w:rFonts w:ascii="Times New Roman" w:hAnsi="Times New Roman" w:cs="Times New Roman"/>
          <w:sz w:val="28"/>
          <w:szCs w:val="28"/>
        </w:rPr>
        <w:t>00</w:t>
      </w:r>
      <w:r w:rsidR="00242541" w:rsidRPr="00781635">
        <w:rPr>
          <w:rFonts w:ascii="Times New Roman" w:hAnsi="Times New Roman" w:cs="Times New Roman"/>
          <w:sz w:val="28"/>
          <w:szCs w:val="28"/>
        </w:rPr>
        <w:t> </w:t>
      </w:r>
      <w:r w:rsidR="00757735" w:rsidRPr="00781635">
        <w:rPr>
          <w:rFonts w:ascii="Times New Roman" w:hAnsi="Times New Roman" w:cs="Times New Roman"/>
          <w:sz w:val="28"/>
          <w:szCs w:val="28"/>
        </w:rPr>
        <w:t>физкультурных и спортивных мероприятий</w:t>
      </w:r>
      <w:r w:rsidR="001F2341" w:rsidRPr="00781635">
        <w:rPr>
          <w:rFonts w:ascii="Times New Roman" w:hAnsi="Times New Roman" w:cs="Times New Roman"/>
          <w:sz w:val="28"/>
          <w:szCs w:val="28"/>
        </w:rPr>
        <w:t>.</w:t>
      </w:r>
      <w:r w:rsidR="00BB7F84" w:rsidRPr="007816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2341" w:rsidRPr="00781635" w:rsidRDefault="001F2341" w:rsidP="00114F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635">
        <w:rPr>
          <w:rFonts w:ascii="Times New Roman" w:hAnsi="Times New Roman" w:cs="Times New Roman"/>
          <w:sz w:val="28"/>
          <w:szCs w:val="28"/>
        </w:rPr>
        <w:t>В отчетном году к занятиям физической культурой было привлечено 5</w:t>
      </w:r>
      <w:r w:rsidR="00114FF8" w:rsidRPr="00781635">
        <w:rPr>
          <w:rFonts w:ascii="Times New Roman" w:hAnsi="Times New Roman" w:cs="Times New Roman"/>
          <w:sz w:val="28"/>
          <w:szCs w:val="28"/>
        </w:rPr>
        <w:t>,</w:t>
      </w:r>
      <w:r w:rsidRPr="00781635">
        <w:rPr>
          <w:rFonts w:ascii="Times New Roman" w:hAnsi="Times New Roman" w:cs="Times New Roman"/>
          <w:sz w:val="28"/>
          <w:szCs w:val="28"/>
        </w:rPr>
        <w:t>4</w:t>
      </w:r>
      <w:r w:rsidR="00114FF8" w:rsidRPr="00781635">
        <w:rPr>
          <w:rFonts w:ascii="Times New Roman" w:hAnsi="Times New Roman" w:cs="Times New Roman"/>
          <w:sz w:val="28"/>
          <w:szCs w:val="28"/>
        </w:rPr>
        <w:t xml:space="preserve"> тыс.</w:t>
      </w:r>
      <w:r w:rsidRPr="00781635">
        <w:rPr>
          <w:rFonts w:ascii="Times New Roman" w:hAnsi="Times New Roman" w:cs="Times New Roman"/>
          <w:sz w:val="28"/>
          <w:szCs w:val="28"/>
        </w:rPr>
        <w:t xml:space="preserve"> человек с ограниченными возможностями здоровья</w:t>
      </w:r>
      <w:r w:rsidR="00114FF8" w:rsidRPr="00781635">
        <w:rPr>
          <w:rFonts w:ascii="Times New Roman" w:hAnsi="Times New Roman" w:cs="Times New Roman"/>
          <w:sz w:val="28"/>
          <w:szCs w:val="28"/>
        </w:rPr>
        <w:t>, в</w:t>
      </w:r>
      <w:r w:rsidRPr="00781635">
        <w:rPr>
          <w:rFonts w:ascii="Times New Roman" w:hAnsi="Times New Roman" w:cs="Times New Roman"/>
          <w:sz w:val="28"/>
          <w:szCs w:val="28"/>
        </w:rPr>
        <w:t xml:space="preserve"> </w:t>
      </w:r>
      <w:r w:rsidR="00114FF8" w:rsidRPr="00781635">
        <w:rPr>
          <w:rFonts w:ascii="Times New Roman" w:hAnsi="Times New Roman" w:cs="Times New Roman"/>
          <w:sz w:val="28"/>
          <w:szCs w:val="28"/>
        </w:rPr>
        <w:t>28  </w:t>
      </w:r>
      <w:r w:rsidRPr="00781635">
        <w:rPr>
          <w:rFonts w:ascii="Times New Roman" w:hAnsi="Times New Roman" w:cs="Times New Roman"/>
          <w:sz w:val="28"/>
          <w:szCs w:val="28"/>
        </w:rPr>
        <w:t xml:space="preserve">физкультурных и спортивных мероприятий города </w:t>
      </w:r>
      <w:r w:rsidR="00114FF8" w:rsidRPr="00781635">
        <w:rPr>
          <w:rFonts w:ascii="Times New Roman" w:hAnsi="Times New Roman" w:cs="Times New Roman"/>
          <w:sz w:val="28"/>
          <w:szCs w:val="28"/>
        </w:rPr>
        <w:t>приняли участие</w:t>
      </w:r>
      <w:r w:rsidR="00114FF8" w:rsidRPr="00781635">
        <w:rPr>
          <w:rFonts w:ascii="Times New Roman" w:hAnsi="Times New Roman" w:cs="Times New Roman"/>
          <w:sz w:val="28"/>
          <w:szCs w:val="28"/>
        </w:rPr>
        <w:br/>
      </w:r>
      <w:r w:rsidRPr="00781635">
        <w:rPr>
          <w:rFonts w:ascii="Times New Roman" w:hAnsi="Times New Roman" w:cs="Times New Roman"/>
          <w:sz w:val="28"/>
          <w:szCs w:val="28"/>
        </w:rPr>
        <w:t>2</w:t>
      </w:r>
      <w:r w:rsidR="00114FF8" w:rsidRPr="00781635">
        <w:rPr>
          <w:rFonts w:ascii="Times New Roman" w:hAnsi="Times New Roman" w:cs="Times New Roman"/>
          <w:sz w:val="28"/>
          <w:szCs w:val="28"/>
        </w:rPr>
        <w:t>,</w:t>
      </w:r>
      <w:r w:rsidRPr="00781635">
        <w:rPr>
          <w:rFonts w:ascii="Times New Roman" w:hAnsi="Times New Roman" w:cs="Times New Roman"/>
          <w:sz w:val="28"/>
          <w:szCs w:val="28"/>
        </w:rPr>
        <w:t>6</w:t>
      </w:r>
      <w:r w:rsidR="00114FF8" w:rsidRPr="00781635">
        <w:rPr>
          <w:rFonts w:ascii="Times New Roman" w:hAnsi="Times New Roman" w:cs="Times New Roman"/>
          <w:sz w:val="28"/>
          <w:szCs w:val="28"/>
        </w:rPr>
        <w:t xml:space="preserve"> тыс. </w:t>
      </w:r>
      <w:r w:rsidRPr="00781635">
        <w:rPr>
          <w:rFonts w:ascii="Times New Roman" w:hAnsi="Times New Roman" w:cs="Times New Roman"/>
          <w:sz w:val="28"/>
          <w:szCs w:val="28"/>
        </w:rPr>
        <w:t>человек с ограниченными возможностями здоровья</w:t>
      </w:r>
      <w:r w:rsidR="00114FF8" w:rsidRPr="00781635">
        <w:rPr>
          <w:rFonts w:ascii="Times New Roman" w:hAnsi="Times New Roman" w:cs="Times New Roman"/>
          <w:sz w:val="28"/>
          <w:szCs w:val="28"/>
        </w:rPr>
        <w:t>.</w:t>
      </w:r>
    </w:p>
    <w:p w:rsidR="00D61AD8" w:rsidRPr="00781635" w:rsidRDefault="00D61AD8" w:rsidP="00BB7F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635">
        <w:rPr>
          <w:rFonts w:ascii="Times New Roman" w:hAnsi="Times New Roman" w:cs="Times New Roman"/>
          <w:sz w:val="28"/>
          <w:szCs w:val="28"/>
        </w:rPr>
        <w:t>Для организации физкультурно-оздоровительной работы с населением по месту жительства при учреждениях Красспорта осуществляет деятельность 4</w:t>
      </w:r>
      <w:r w:rsidR="001F2341" w:rsidRPr="00781635">
        <w:rPr>
          <w:rFonts w:ascii="Times New Roman" w:hAnsi="Times New Roman" w:cs="Times New Roman"/>
          <w:sz w:val="28"/>
          <w:szCs w:val="28"/>
        </w:rPr>
        <w:t>3</w:t>
      </w:r>
      <w:r w:rsidRPr="00781635">
        <w:rPr>
          <w:rFonts w:ascii="Times New Roman" w:hAnsi="Times New Roman" w:cs="Times New Roman"/>
          <w:sz w:val="28"/>
          <w:szCs w:val="28"/>
        </w:rPr>
        <w:t xml:space="preserve"> физкультурно-спортивны</w:t>
      </w:r>
      <w:r w:rsidR="001F2341" w:rsidRPr="00781635">
        <w:rPr>
          <w:rFonts w:ascii="Times New Roman" w:hAnsi="Times New Roman" w:cs="Times New Roman"/>
          <w:sz w:val="28"/>
          <w:szCs w:val="28"/>
        </w:rPr>
        <w:t>х</w:t>
      </w:r>
      <w:r w:rsidRPr="00781635">
        <w:rPr>
          <w:rFonts w:ascii="Times New Roman" w:hAnsi="Times New Roman" w:cs="Times New Roman"/>
          <w:sz w:val="28"/>
          <w:szCs w:val="28"/>
        </w:rPr>
        <w:t xml:space="preserve"> клуб</w:t>
      </w:r>
      <w:r w:rsidR="001F2341" w:rsidRPr="00781635">
        <w:rPr>
          <w:rFonts w:ascii="Times New Roman" w:hAnsi="Times New Roman" w:cs="Times New Roman"/>
          <w:sz w:val="28"/>
          <w:szCs w:val="28"/>
        </w:rPr>
        <w:t>а</w:t>
      </w:r>
      <w:r w:rsidRPr="00781635">
        <w:rPr>
          <w:rFonts w:ascii="Times New Roman" w:hAnsi="Times New Roman" w:cs="Times New Roman"/>
          <w:sz w:val="28"/>
          <w:szCs w:val="28"/>
        </w:rPr>
        <w:t>.</w:t>
      </w:r>
    </w:p>
    <w:p w:rsidR="001F2341" w:rsidRPr="00781635" w:rsidRDefault="00114FF8" w:rsidP="00114FF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1635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2022 году на территории города в</w:t>
      </w:r>
      <w:r w:rsidR="001F2341" w:rsidRPr="00781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ыполнены работы по устройству </w:t>
      </w:r>
      <w:r w:rsidRPr="00781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шести </w:t>
      </w:r>
      <w:r w:rsidR="001F2341" w:rsidRPr="0078163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спортивных площадок.</w:t>
      </w:r>
      <w:r w:rsidRPr="00781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2341" w:rsidRPr="00781635">
        <w:rPr>
          <w:rFonts w:ascii="Times New Roman" w:eastAsia="Calibri" w:hAnsi="Times New Roman" w:cs="Times New Roman"/>
          <w:sz w:val="28"/>
          <w:szCs w:val="28"/>
        </w:rPr>
        <w:t>На острове отдыха выполнено обустройство инклюзивной детской площадки</w:t>
      </w:r>
      <w:r w:rsidR="00A134E9" w:rsidRPr="0078163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F2341" w:rsidRPr="00781635" w:rsidRDefault="001F2341" w:rsidP="00A134E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1635">
        <w:rPr>
          <w:rFonts w:ascii="Times New Roman" w:hAnsi="Times New Roman" w:cs="Times New Roman"/>
          <w:sz w:val="28"/>
          <w:szCs w:val="28"/>
        </w:rPr>
        <w:t>Спортсмены 19 спортивных школ Красспорта выступили в 1392</w:t>
      </w:r>
      <w:r w:rsidR="00114FF8" w:rsidRPr="00781635">
        <w:rPr>
          <w:rFonts w:ascii="Times New Roman" w:hAnsi="Times New Roman" w:cs="Times New Roman"/>
          <w:sz w:val="28"/>
          <w:szCs w:val="28"/>
        </w:rPr>
        <w:t> </w:t>
      </w:r>
      <w:r w:rsidRPr="00781635">
        <w:rPr>
          <w:rFonts w:ascii="Times New Roman" w:hAnsi="Times New Roman" w:cs="Times New Roman"/>
          <w:sz w:val="28"/>
          <w:szCs w:val="28"/>
        </w:rPr>
        <w:t xml:space="preserve"> соревнованиях разного уровня по 50 видам спорта, где заняли 12786</w:t>
      </w:r>
      <w:r w:rsidR="00114FF8" w:rsidRPr="00781635">
        <w:rPr>
          <w:rFonts w:ascii="Times New Roman" w:hAnsi="Times New Roman" w:cs="Times New Roman"/>
          <w:sz w:val="28"/>
          <w:szCs w:val="28"/>
        </w:rPr>
        <w:t> </w:t>
      </w:r>
      <w:r w:rsidRPr="00781635">
        <w:rPr>
          <w:rFonts w:ascii="Times New Roman" w:hAnsi="Times New Roman" w:cs="Times New Roman"/>
          <w:sz w:val="28"/>
          <w:szCs w:val="28"/>
        </w:rPr>
        <w:t>призовых мест. Из них выступили в 521 старте российского</w:t>
      </w:r>
      <w:r w:rsidR="00114FF8" w:rsidRPr="00781635">
        <w:rPr>
          <w:rFonts w:ascii="Times New Roman" w:hAnsi="Times New Roman" w:cs="Times New Roman"/>
          <w:sz w:val="28"/>
          <w:szCs w:val="28"/>
        </w:rPr>
        <w:t xml:space="preserve"> уровня</w:t>
      </w:r>
      <w:r w:rsidRPr="00781635">
        <w:rPr>
          <w:rFonts w:ascii="Times New Roman" w:hAnsi="Times New Roman" w:cs="Times New Roman"/>
          <w:sz w:val="28"/>
          <w:szCs w:val="28"/>
        </w:rPr>
        <w:t xml:space="preserve"> (чемпионаты РФ, первенства РФ и всероссийские соревнования) и 38 стартах международного уровня (чемпионаты и первенства мира, Европы,  иные международные соревнования), где заняли 1246 призовых мест на российских соревнованиях и 94 призовых места на международных официальных стартах. </w:t>
      </w:r>
    </w:p>
    <w:p w:rsidR="00143377" w:rsidRPr="00781635" w:rsidRDefault="006A3AE9" w:rsidP="00EE72C8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1635">
        <w:rPr>
          <w:rFonts w:ascii="Times New Roman" w:eastAsia="Times New Roman" w:hAnsi="Times New Roman" w:cs="Times New Roman"/>
          <w:sz w:val="28"/>
          <w:szCs w:val="28"/>
          <w:lang w:eastAsia="ar-SA"/>
        </w:rPr>
        <w:t>Правом на получение мер социальной поддержки и социальной помощи в 202</w:t>
      </w:r>
      <w:r w:rsidR="00143377" w:rsidRPr="00781635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Pr="0078163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году воспользовались </w:t>
      </w:r>
      <w:r w:rsidR="00364F31" w:rsidRPr="00781635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="00143377" w:rsidRPr="00781635"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="00364F31" w:rsidRPr="00781635">
        <w:rPr>
          <w:rFonts w:ascii="Times New Roman" w:eastAsia="Times New Roman" w:hAnsi="Times New Roman" w:cs="Times New Roman"/>
          <w:sz w:val="28"/>
          <w:szCs w:val="28"/>
          <w:lang w:eastAsia="ar-SA"/>
        </w:rPr>
        <w:t>,5 тыс.</w:t>
      </w:r>
      <w:r w:rsidRPr="0078163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жител</w:t>
      </w:r>
      <w:r w:rsidR="00114FF8" w:rsidRPr="00781635">
        <w:rPr>
          <w:rFonts w:ascii="Times New Roman" w:eastAsia="Times New Roman" w:hAnsi="Times New Roman" w:cs="Times New Roman"/>
          <w:sz w:val="28"/>
          <w:szCs w:val="28"/>
          <w:lang w:eastAsia="ar-SA"/>
        </w:rPr>
        <w:t>ей</w:t>
      </w:r>
      <w:r w:rsidRPr="0078163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города Красноярска.</w:t>
      </w:r>
      <w:r w:rsidR="00EE72C8" w:rsidRPr="00781635">
        <w:rPr>
          <w:rFonts w:ascii="Times New Roman" w:hAnsi="Times New Roman" w:cs="Times New Roman"/>
          <w:sz w:val="28"/>
          <w:szCs w:val="28"/>
        </w:rPr>
        <w:t xml:space="preserve"> Дополнительные меры социальной поддержки носят адресный характер и востребованы жителями города Красноярска, попавшими в трудную жизненную ситуацию, инвалидами и семьями с детьми.</w:t>
      </w:r>
      <w:r w:rsidR="00143377" w:rsidRPr="007816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3377" w:rsidRPr="00781635" w:rsidRDefault="00143377" w:rsidP="00A134E9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81635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Адресная материальная помощь за счет средств бюджета города оказана 10081 гражданам, находящимся в трудной жизненной ситуации</w:t>
      </w:r>
      <w:r w:rsidR="00AB0FD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781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1373</w:t>
      </w:r>
      <w:r w:rsidR="00114FF8" w:rsidRPr="0078163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81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детям-инвалидам</w:t>
      </w:r>
      <w:r w:rsidR="00AB0FD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781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129 </w:t>
      </w:r>
      <w:r w:rsidRPr="00781635">
        <w:rPr>
          <w:rFonts w:ascii="Times New Roman" w:hAnsi="Times New Roman" w:cs="Times New Roman"/>
          <w:sz w:val="28"/>
          <w:szCs w:val="28"/>
        </w:rPr>
        <w:t>одиноким матерям, впервые родившим ребенка, на приобретение для ребенка товаров первой необходимости</w:t>
      </w:r>
      <w:r w:rsidR="00AB0FD5">
        <w:rPr>
          <w:rFonts w:ascii="Times New Roman" w:hAnsi="Times New Roman" w:cs="Times New Roman"/>
          <w:sz w:val="28"/>
          <w:szCs w:val="28"/>
        </w:rPr>
        <w:t>;</w:t>
      </w:r>
      <w:r w:rsidRPr="00781635">
        <w:rPr>
          <w:rFonts w:ascii="Times New Roman" w:hAnsi="Times New Roman" w:cs="Times New Roman"/>
          <w:sz w:val="28"/>
          <w:szCs w:val="28"/>
        </w:rPr>
        <w:t xml:space="preserve"> </w:t>
      </w:r>
      <w:r w:rsidRPr="00781635">
        <w:rPr>
          <w:rFonts w:ascii="Times New Roman" w:eastAsia="Times New Roman" w:hAnsi="Times New Roman" w:cs="Times New Roman"/>
          <w:sz w:val="28"/>
          <w:szCs w:val="28"/>
          <w:lang w:eastAsia="ru-RU"/>
        </w:rPr>
        <w:t>10317 детям из многодетных семей</w:t>
      </w:r>
      <w:r w:rsidR="00AB0FD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781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142 вдовам, вдовцам, детям участников Великой отечественной войны на обустройство могил</w:t>
      </w:r>
      <w:r w:rsidR="00AB0FD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781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1014 одиноко проживающим пенсионерам, нуждающимся в ремонте жилья</w:t>
      </w:r>
      <w:r w:rsidR="00AB0FD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  <w:r w:rsidRPr="00781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1635">
        <w:rPr>
          <w:rFonts w:ascii="Times New Roman" w:eastAsia="Calibri" w:hAnsi="Times New Roman" w:cs="Times New Roman"/>
          <w:sz w:val="28"/>
          <w:szCs w:val="28"/>
        </w:rPr>
        <w:t xml:space="preserve">для 40598 жителей города </w:t>
      </w:r>
      <w:r w:rsidRPr="00781635">
        <w:rPr>
          <w:rFonts w:ascii="Times New Roman" w:eastAsia="Calibri" w:hAnsi="Times New Roman" w:cs="Times New Roman"/>
          <w:sz w:val="28"/>
          <w:szCs w:val="28"/>
        </w:rPr>
        <w:lastRenderedPageBreak/>
        <w:t>была организована бесплатная подписка на газету «Городские новости»</w:t>
      </w:r>
      <w:r w:rsidR="00781635" w:rsidRPr="0078163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05673" w:rsidRPr="00A134E9" w:rsidRDefault="00502650" w:rsidP="00EB1D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134E9">
        <w:rPr>
          <w:rFonts w:ascii="Times New Roman" w:eastAsia="Times New Roman" w:hAnsi="Times New Roman" w:cs="Times New Roman"/>
          <w:sz w:val="28"/>
          <w:szCs w:val="28"/>
          <w:lang w:eastAsia="ar-SA"/>
        </w:rPr>
        <w:t>Одним из приоритетов деятельности отрасли в 202</w:t>
      </w:r>
      <w:r w:rsidR="00D930FE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Pr="00A134E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году являлось создание условий и поддержка деятельности социально ориентированных некоммерческих организаций (СО</w:t>
      </w:r>
      <w:r w:rsidR="00AB0FD5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Pr="00A134E9">
        <w:rPr>
          <w:rFonts w:ascii="Times New Roman" w:eastAsia="Times New Roman" w:hAnsi="Times New Roman" w:cs="Times New Roman"/>
          <w:sz w:val="28"/>
          <w:szCs w:val="28"/>
          <w:lang w:eastAsia="ar-SA"/>
        </w:rPr>
        <w:t>НКО).</w:t>
      </w:r>
    </w:p>
    <w:p w:rsidR="00F21690" w:rsidRPr="00AB0FD5" w:rsidRDefault="00F21690" w:rsidP="00EE72C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FD5">
        <w:rPr>
          <w:rFonts w:ascii="Times New Roman" w:hAnsi="Times New Roman" w:cs="Times New Roman"/>
          <w:sz w:val="28"/>
          <w:szCs w:val="28"/>
        </w:rPr>
        <w:t xml:space="preserve">За 2022 год 46 социальных проектов некоммерческих организаций получили поддержку в рамках грантовых конкурсов на общую сумму более 96 млн. рублей. Предоставлены субсидии 34 СО НКО на общую сумму </w:t>
      </w:r>
      <w:r w:rsidR="00A134E9" w:rsidRPr="00AB0FD5">
        <w:rPr>
          <w:rFonts w:ascii="Times New Roman" w:hAnsi="Times New Roman" w:cs="Times New Roman"/>
          <w:sz w:val="28"/>
          <w:szCs w:val="28"/>
        </w:rPr>
        <w:br/>
      </w:r>
      <w:r w:rsidRPr="00AB0FD5">
        <w:rPr>
          <w:rFonts w:ascii="Times New Roman" w:hAnsi="Times New Roman" w:cs="Times New Roman"/>
          <w:sz w:val="28"/>
          <w:szCs w:val="28"/>
        </w:rPr>
        <w:t>10,94 млн. рублей за счет сре</w:t>
      </w:r>
      <w:proofErr w:type="gramStart"/>
      <w:r w:rsidRPr="00AB0FD5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Pr="00AB0FD5">
        <w:rPr>
          <w:rFonts w:ascii="Times New Roman" w:hAnsi="Times New Roman" w:cs="Times New Roman"/>
          <w:sz w:val="28"/>
          <w:szCs w:val="28"/>
        </w:rPr>
        <w:t>аевого бюджета и средств бюджета города для реализации 44 проектов с охватом более 25 тыс. человек, в том числе в формате онлайн.</w:t>
      </w:r>
    </w:p>
    <w:p w:rsidR="00F21690" w:rsidRPr="00A134E9" w:rsidRDefault="00F21690" w:rsidP="00F2169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34E9">
        <w:rPr>
          <w:rFonts w:ascii="Times New Roman" w:hAnsi="Times New Roman" w:cs="Times New Roman"/>
          <w:sz w:val="28"/>
          <w:szCs w:val="28"/>
        </w:rPr>
        <w:t>В рамках мероприятия по привлечению субъектов всех форм собственности к решению вопросов по формированию универсальной среды продолжает реализовываться проект «Универсальная доступность городской среды», направленный на обеспечение комплексного формирования городской среды, с учетом потребностей инвалидов и маломобильных граждан. В трудовых мастерских города обеспечена занятость около 1500</w:t>
      </w:r>
      <w:r w:rsidR="00AB0FD5">
        <w:rPr>
          <w:rFonts w:ascii="Times New Roman" w:hAnsi="Times New Roman" w:cs="Times New Roman"/>
          <w:sz w:val="28"/>
          <w:szCs w:val="28"/>
        </w:rPr>
        <w:t> </w:t>
      </w:r>
      <w:r w:rsidRPr="00A134E9">
        <w:rPr>
          <w:rFonts w:ascii="Times New Roman" w:hAnsi="Times New Roman" w:cs="Times New Roman"/>
          <w:sz w:val="28"/>
          <w:szCs w:val="28"/>
        </w:rPr>
        <w:t xml:space="preserve"> человек с инвалидностью различных нозологий и ограничением возможностей здоровья.</w:t>
      </w:r>
      <w:r w:rsidRPr="00A134E9">
        <w:rPr>
          <w:sz w:val="28"/>
          <w:szCs w:val="28"/>
        </w:rPr>
        <w:t xml:space="preserve"> </w:t>
      </w:r>
      <w:r w:rsidRPr="00A134E9">
        <w:rPr>
          <w:rFonts w:ascii="Times New Roman" w:hAnsi="Times New Roman" w:cs="Times New Roman"/>
          <w:sz w:val="28"/>
          <w:szCs w:val="28"/>
        </w:rPr>
        <w:t xml:space="preserve">В рамках проекта </w:t>
      </w:r>
      <w:r w:rsidR="00AB0FD5">
        <w:rPr>
          <w:rFonts w:ascii="Times New Roman" w:hAnsi="Times New Roman" w:cs="Times New Roman"/>
          <w:sz w:val="28"/>
          <w:szCs w:val="28"/>
        </w:rPr>
        <w:t xml:space="preserve">в </w:t>
      </w:r>
      <w:r w:rsidRPr="00A134E9">
        <w:rPr>
          <w:rFonts w:ascii="Times New Roman" w:hAnsi="Times New Roman" w:cs="Times New Roman"/>
          <w:sz w:val="28"/>
          <w:szCs w:val="28"/>
        </w:rPr>
        <w:t xml:space="preserve">Трудовой отряд Главы города в 2022 году трудоустроено 122 несовершеннолетних с ограниченными возможностями здоровья. В рамках субсидии администрации </w:t>
      </w:r>
      <w:r w:rsidR="00BE6250">
        <w:rPr>
          <w:rFonts w:ascii="Times New Roman" w:hAnsi="Times New Roman" w:cs="Times New Roman"/>
          <w:sz w:val="28"/>
          <w:szCs w:val="28"/>
        </w:rPr>
        <w:br/>
      </w:r>
      <w:r w:rsidRPr="00A134E9">
        <w:rPr>
          <w:rFonts w:ascii="Times New Roman" w:hAnsi="Times New Roman" w:cs="Times New Roman"/>
          <w:sz w:val="28"/>
          <w:szCs w:val="28"/>
        </w:rPr>
        <w:t>города поддержано 10 социальных проектов по организации занятости инвалидов</w:t>
      </w:r>
      <w:r w:rsidR="00AB0FD5">
        <w:rPr>
          <w:rFonts w:ascii="Times New Roman" w:hAnsi="Times New Roman" w:cs="Times New Roman"/>
          <w:sz w:val="28"/>
          <w:szCs w:val="28"/>
        </w:rPr>
        <w:t>.</w:t>
      </w:r>
    </w:p>
    <w:p w:rsidR="00F21690" w:rsidRPr="00A93212" w:rsidRDefault="00A93212" w:rsidP="00F2169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93212">
        <w:rPr>
          <w:rFonts w:ascii="Times New Roman" w:hAnsi="Times New Roman" w:cs="Times New Roman"/>
          <w:sz w:val="28"/>
          <w:szCs w:val="28"/>
          <w:lang w:eastAsia="ar-SA"/>
        </w:rPr>
        <w:t>Для</w:t>
      </w:r>
      <w:r w:rsidR="00420D52" w:rsidRPr="00A93212">
        <w:rPr>
          <w:rFonts w:ascii="Times New Roman" w:hAnsi="Times New Roman" w:cs="Times New Roman"/>
          <w:sz w:val="28"/>
          <w:szCs w:val="28"/>
          <w:lang w:eastAsia="ar-SA"/>
        </w:rPr>
        <w:t xml:space="preserve"> развития и реализации культурного и духовного потенциала населения города Красноярска </w:t>
      </w:r>
      <w:r w:rsidR="00F21690" w:rsidRPr="00A93212">
        <w:rPr>
          <w:rFonts w:ascii="Times New Roman" w:hAnsi="Times New Roman" w:cs="Times New Roman"/>
          <w:sz w:val="28"/>
          <w:szCs w:val="28"/>
          <w:lang w:eastAsia="ar-SA"/>
        </w:rPr>
        <w:t>проведен</w:t>
      </w:r>
      <w:r w:rsidRPr="00A93212">
        <w:rPr>
          <w:rFonts w:ascii="Times New Roman" w:hAnsi="Times New Roman" w:cs="Times New Roman"/>
          <w:sz w:val="28"/>
          <w:szCs w:val="28"/>
          <w:lang w:eastAsia="ar-SA"/>
        </w:rPr>
        <w:t>ы</w:t>
      </w:r>
      <w:r w:rsidR="00F21690" w:rsidRPr="00A93212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F21690" w:rsidRPr="00A93212">
        <w:rPr>
          <w:rFonts w:ascii="Times New Roman" w:hAnsi="Times New Roman" w:cs="Times New Roman"/>
          <w:sz w:val="28"/>
          <w:szCs w:val="28"/>
        </w:rPr>
        <w:t>городской конкурс «Пианист-фантазёр», городской конкурс юных исполнителей ансамблевой и оркестровой музыки, городской конкурс-выставка детского художественного творчества «Подснежник-2022», городской конкурс юных исполнителей «Дети играют Джаз», мероприятия в рамках проекта «Молодые дарования Красноярска».</w:t>
      </w:r>
    </w:p>
    <w:p w:rsidR="00F21690" w:rsidRPr="00F136DE" w:rsidRDefault="00420D52" w:rsidP="00F2169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proofErr w:type="gramStart"/>
      <w:r w:rsidRPr="00F136DE">
        <w:rPr>
          <w:rFonts w:ascii="Times New Roman" w:hAnsi="Times New Roman" w:cs="Times New Roman"/>
          <w:sz w:val="28"/>
          <w:szCs w:val="28"/>
          <w:lang w:eastAsia="ar-SA"/>
        </w:rPr>
        <w:t>На</w:t>
      </w:r>
      <w:r w:rsidRPr="007369FA">
        <w:rPr>
          <w:rFonts w:ascii="Times New Roman" w:hAnsi="Times New Roman" w:cs="Times New Roman"/>
          <w:sz w:val="28"/>
          <w:szCs w:val="28"/>
          <w:lang w:eastAsia="ar-SA"/>
        </w:rPr>
        <w:t xml:space="preserve"> укрепление материально-технической базы учреждений дополнительного образования в области культуры выполнены работы по го</w:t>
      </w:r>
      <w:r w:rsidR="007369FA" w:rsidRPr="007369FA">
        <w:rPr>
          <w:rFonts w:ascii="Times New Roman" w:hAnsi="Times New Roman" w:cs="Times New Roman"/>
          <w:sz w:val="28"/>
          <w:szCs w:val="28"/>
          <w:lang w:eastAsia="ar-SA"/>
        </w:rPr>
        <w:t>сударственной экспертизе проектной документации на капитальный ремонт здания музыкальной школы</w:t>
      </w:r>
      <w:r w:rsidRPr="007369FA">
        <w:rPr>
          <w:rFonts w:ascii="Times New Roman" w:hAnsi="Times New Roman" w:cs="Times New Roman"/>
          <w:sz w:val="28"/>
          <w:szCs w:val="28"/>
          <w:lang w:eastAsia="ar-SA"/>
        </w:rPr>
        <w:t>, детально</w:t>
      </w:r>
      <w:r w:rsidR="00F21690" w:rsidRPr="007369FA">
        <w:rPr>
          <w:rFonts w:ascii="Times New Roman" w:hAnsi="Times New Roman" w:cs="Times New Roman"/>
          <w:sz w:val="28"/>
          <w:szCs w:val="28"/>
          <w:lang w:eastAsia="ar-SA"/>
        </w:rPr>
        <w:t>му</w:t>
      </w:r>
      <w:r w:rsidRPr="007369FA">
        <w:rPr>
          <w:rFonts w:ascii="Times New Roman" w:hAnsi="Times New Roman" w:cs="Times New Roman"/>
          <w:sz w:val="28"/>
          <w:szCs w:val="28"/>
          <w:lang w:eastAsia="ar-SA"/>
        </w:rPr>
        <w:t xml:space="preserve"> обследовани</w:t>
      </w:r>
      <w:r w:rsidR="00F21690" w:rsidRPr="007369FA">
        <w:rPr>
          <w:rFonts w:ascii="Times New Roman" w:hAnsi="Times New Roman" w:cs="Times New Roman"/>
          <w:sz w:val="28"/>
          <w:szCs w:val="28"/>
          <w:lang w:eastAsia="ar-SA"/>
        </w:rPr>
        <w:t xml:space="preserve">ю </w:t>
      </w:r>
      <w:r w:rsidR="00F21690" w:rsidRPr="00736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строительных конструкций </w:t>
      </w:r>
      <w:r w:rsidRPr="007369FA">
        <w:rPr>
          <w:rFonts w:ascii="Times New Roman" w:hAnsi="Times New Roman" w:cs="Times New Roman"/>
          <w:sz w:val="28"/>
          <w:szCs w:val="28"/>
          <w:lang w:eastAsia="ar-SA"/>
        </w:rPr>
        <w:t>здани</w:t>
      </w:r>
      <w:r w:rsidR="00650464" w:rsidRPr="007369FA">
        <w:rPr>
          <w:rFonts w:ascii="Times New Roman" w:hAnsi="Times New Roman" w:cs="Times New Roman"/>
          <w:sz w:val="28"/>
          <w:szCs w:val="28"/>
          <w:lang w:eastAsia="ar-SA"/>
        </w:rPr>
        <w:t>я</w:t>
      </w:r>
      <w:r w:rsidR="007369FA" w:rsidRPr="007369FA">
        <w:rPr>
          <w:rFonts w:ascii="Times New Roman" w:hAnsi="Times New Roman" w:cs="Times New Roman"/>
          <w:sz w:val="28"/>
          <w:szCs w:val="28"/>
          <w:lang w:eastAsia="ar-SA"/>
        </w:rPr>
        <w:t xml:space="preserve"> школы искусств</w:t>
      </w:r>
      <w:r w:rsidRPr="007369FA">
        <w:rPr>
          <w:rFonts w:ascii="Times New Roman" w:hAnsi="Times New Roman" w:cs="Times New Roman"/>
          <w:sz w:val="28"/>
          <w:szCs w:val="28"/>
          <w:lang w:eastAsia="ar-SA"/>
        </w:rPr>
        <w:t>,</w:t>
      </w:r>
      <w:r w:rsidRPr="007369FA">
        <w:rPr>
          <w:rFonts w:ascii="Times New Roman" w:hAnsi="Times New Roman" w:cs="Times New Roman"/>
          <w:color w:val="C00000"/>
          <w:sz w:val="28"/>
          <w:szCs w:val="28"/>
          <w:lang w:eastAsia="ar-SA"/>
        </w:rPr>
        <w:t xml:space="preserve"> </w:t>
      </w:r>
      <w:r w:rsidRPr="007369FA">
        <w:rPr>
          <w:rFonts w:ascii="Times New Roman" w:hAnsi="Times New Roman" w:cs="Times New Roman"/>
          <w:sz w:val="28"/>
          <w:szCs w:val="28"/>
          <w:lang w:eastAsia="ar-SA"/>
        </w:rPr>
        <w:t>разработк</w:t>
      </w:r>
      <w:r w:rsidR="00650464" w:rsidRPr="007369FA">
        <w:rPr>
          <w:rFonts w:ascii="Times New Roman" w:hAnsi="Times New Roman" w:cs="Times New Roman"/>
          <w:sz w:val="28"/>
          <w:szCs w:val="28"/>
          <w:lang w:eastAsia="ar-SA"/>
        </w:rPr>
        <w:t>е</w:t>
      </w:r>
      <w:r w:rsidRPr="007369FA">
        <w:rPr>
          <w:rFonts w:ascii="Times New Roman" w:hAnsi="Times New Roman" w:cs="Times New Roman"/>
          <w:sz w:val="28"/>
          <w:szCs w:val="28"/>
          <w:lang w:eastAsia="ar-SA"/>
        </w:rPr>
        <w:t xml:space="preserve"> ПСД</w:t>
      </w:r>
      <w:r w:rsidR="007369FA" w:rsidRPr="007369FA">
        <w:rPr>
          <w:rFonts w:ascii="Times New Roman" w:hAnsi="Times New Roman" w:cs="Times New Roman"/>
          <w:sz w:val="28"/>
          <w:szCs w:val="28"/>
          <w:lang w:eastAsia="ar-SA"/>
        </w:rPr>
        <w:t xml:space="preserve"> на проведение капитального ремонта двух </w:t>
      </w:r>
      <w:r w:rsidR="007369FA">
        <w:rPr>
          <w:rFonts w:ascii="Times New Roman" w:hAnsi="Times New Roman" w:cs="Times New Roman"/>
          <w:sz w:val="28"/>
          <w:szCs w:val="28"/>
          <w:lang w:eastAsia="ar-SA"/>
        </w:rPr>
        <w:t>учреждений</w:t>
      </w:r>
      <w:r w:rsidR="00F21690" w:rsidRPr="007369FA">
        <w:rPr>
          <w:rFonts w:ascii="Times New Roman" w:hAnsi="Times New Roman" w:cs="Times New Roman"/>
          <w:sz w:val="28"/>
          <w:szCs w:val="28"/>
          <w:lang w:eastAsia="ar-SA"/>
        </w:rPr>
        <w:t xml:space="preserve">, </w:t>
      </w:r>
      <w:r w:rsidR="00F21690" w:rsidRPr="007369F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</w:t>
      </w:r>
      <w:r w:rsidR="00650464" w:rsidRPr="007369FA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F21690" w:rsidRPr="00736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музыкальных инструментов, мебели</w:t>
      </w:r>
      <w:r w:rsidR="007369FA" w:rsidRPr="00736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7 учреждений и</w:t>
      </w:r>
      <w:r w:rsidR="00F21690" w:rsidRPr="00736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разработк</w:t>
      </w:r>
      <w:r w:rsidR="00650464" w:rsidRPr="007369F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F21690" w:rsidRPr="00736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научно-проектная документация для проведения работ по сохранению объекта культурного наследия</w:t>
      </w:r>
      <w:r w:rsidR="007369FA" w:rsidRPr="00736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«дом ксендза 1910г</w:t>
      </w:r>
      <w:proofErr w:type="gramEnd"/>
      <w:r w:rsidR="007369FA" w:rsidRPr="007369FA">
        <w:rPr>
          <w:rFonts w:ascii="Times New Roman" w:eastAsia="Times New Roman" w:hAnsi="Times New Roman" w:cs="Times New Roman"/>
          <w:sz w:val="28"/>
          <w:szCs w:val="28"/>
          <w:lang w:eastAsia="ru-RU"/>
        </w:rPr>
        <w:t>.» МБУДО «Детская музыкальная школа № 5».</w:t>
      </w:r>
    </w:p>
    <w:p w:rsidR="00650464" w:rsidRPr="00BE6250" w:rsidRDefault="00BE6250" w:rsidP="00A6087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E6250">
        <w:rPr>
          <w:rFonts w:ascii="Times New Roman" w:hAnsi="Times New Roman" w:cs="Times New Roman"/>
          <w:sz w:val="28"/>
          <w:szCs w:val="28"/>
          <w:lang w:eastAsia="ar-SA"/>
        </w:rPr>
        <w:t>С целью</w:t>
      </w:r>
      <w:r w:rsidR="00420D52" w:rsidRPr="00BE6250">
        <w:rPr>
          <w:rFonts w:ascii="Times New Roman" w:hAnsi="Times New Roman" w:cs="Times New Roman"/>
          <w:sz w:val="28"/>
          <w:szCs w:val="28"/>
          <w:lang w:eastAsia="ar-SA"/>
        </w:rPr>
        <w:t xml:space="preserve"> совершенствовани</w:t>
      </w:r>
      <w:r w:rsidRPr="00BE6250">
        <w:rPr>
          <w:rFonts w:ascii="Times New Roman" w:hAnsi="Times New Roman" w:cs="Times New Roman"/>
          <w:sz w:val="28"/>
          <w:szCs w:val="28"/>
          <w:lang w:eastAsia="ar-SA"/>
        </w:rPr>
        <w:t>я</w:t>
      </w:r>
      <w:r w:rsidR="00420D52" w:rsidRPr="00BE6250">
        <w:rPr>
          <w:rFonts w:ascii="Times New Roman" w:hAnsi="Times New Roman" w:cs="Times New Roman"/>
          <w:sz w:val="28"/>
          <w:szCs w:val="28"/>
          <w:lang w:eastAsia="ar-SA"/>
        </w:rPr>
        <w:t xml:space="preserve"> инфраструктуры чтения, обеспечени</w:t>
      </w:r>
      <w:r w:rsidR="00A93212" w:rsidRPr="00BE6250">
        <w:rPr>
          <w:rFonts w:ascii="Times New Roman" w:hAnsi="Times New Roman" w:cs="Times New Roman"/>
          <w:sz w:val="28"/>
          <w:szCs w:val="28"/>
          <w:lang w:eastAsia="ar-SA"/>
        </w:rPr>
        <w:t>я</w:t>
      </w:r>
      <w:r w:rsidR="00420D52" w:rsidRPr="00BE6250">
        <w:rPr>
          <w:rFonts w:ascii="Times New Roman" w:hAnsi="Times New Roman" w:cs="Times New Roman"/>
          <w:sz w:val="28"/>
          <w:szCs w:val="28"/>
          <w:lang w:eastAsia="ar-SA"/>
        </w:rPr>
        <w:t xml:space="preserve"> условий для хранения и использования музейных, фото</w:t>
      </w:r>
      <w:r w:rsidR="00ED55EB" w:rsidRPr="00BE6250">
        <w:rPr>
          <w:rFonts w:ascii="Times New Roman" w:hAnsi="Times New Roman" w:cs="Times New Roman"/>
          <w:sz w:val="28"/>
          <w:szCs w:val="28"/>
          <w:lang w:eastAsia="ar-SA"/>
        </w:rPr>
        <w:t>–</w:t>
      </w:r>
      <w:r w:rsidR="00420D52" w:rsidRPr="00BE6250">
        <w:rPr>
          <w:rFonts w:ascii="Times New Roman" w:hAnsi="Times New Roman" w:cs="Times New Roman"/>
          <w:sz w:val="28"/>
          <w:szCs w:val="28"/>
          <w:lang w:eastAsia="ar-SA"/>
        </w:rPr>
        <w:t xml:space="preserve">, </w:t>
      </w:r>
      <w:r w:rsidR="00A60871" w:rsidRPr="00BE6250">
        <w:rPr>
          <w:rFonts w:ascii="Times New Roman" w:hAnsi="Times New Roman" w:cs="Times New Roman"/>
          <w:sz w:val="28"/>
          <w:szCs w:val="28"/>
          <w:lang w:eastAsia="ar-SA"/>
        </w:rPr>
        <w:t>виде</w:t>
      </w:r>
      <w:proofErr w:type="gramStart"/>
      <w:r w:rsidR="00A60871" w:rsidRPr="00BE6250">
        <w:rPr>
          <w:rFonts w:ascii="Times New Roman" w:hAnsi="Times New Roman" w:cs="Times New Roman"/>
          <w:sz w:val="28"/>
          <w:szCs w:val="28"/>
          <w:lang w:eastAsia="ar-SA"/>
        </w:rPr>
        <w:t>о</w:t>
      </w:r>
      <w:r w:rsidR="00ED55EB" w:rsidRPr="00BE6250">
        <w:rPr>
          <w:rFonts w:ascii="Times New Roman" w:hAnsi="Times New Roman" w:cs="Times New Roman"/>
          <w:sz w:val="28"/>
          <w:szCs w:val="28"/>
          <w:lang w:eastAsia="ar-SA"/>
        </w:rPr>
        <w:t>–</w:t>
      </w:r>
      <w:proofErr w:type="gramEnd"/>
      <w:r w:rsidR="00A60871" w:rsidRPr="00BE6250">
        <w:rPr>
          <w:rFonts w:ascii="Times New Roman" w:hAnsi="Times New Roman" w:cs="Times New Roman"/>
          <w:sz w:val="28"/>
          <w:szCs w:val="28"/>
          <w:lang w:eastAsia="ar-SA"/>
        </w:rPr>
        <w:t xml:space="preserve"> и </w:t>
      </w:r>
      <w:proofErr w:type="spellStart"/>
      <w:r w:rsidR="00A60871" w:rsidRPr="00BE6250">
        <w:rPr>
          <w:rFonts w:ascii="Times New Roman" w:hAnsi="Times New Roman" w:cs="Times New Roman"/>
          <w:sz w:val="28"/>
          <w:szCs w:val="28"/>
          <w:lang w:eastAsia="ar-SA"/>
        </w:rPr>
        <w:t>аудиофондов</w:t>
      </w:r>
      <w:proofErr w:type="spellEnd"/>
      <w:r w:rsidR="00A60871" w:rsidRPr="00BE6250">
        <w:rPr>
          <w:rFonts w:ascii="Times New Roman" w:hAnsi="Times New Roman" w:cs="Times New Roman"/>
          <w:sz w:val="28"/>
          <w:szCs w:val="28"/>
          <w:lang w:eastAsia="ar-SA"/>
        </w:rPr>
        <w:t xml:space="preserve"> произведена</w:t>
      </w:r>
      <w:r w:rsidR="00420D52" w:rsidRPr="00BE6250">
        <w:rPr>
          <w:rFonts w:ascii="Times New Roman" w:hAnsi="Times New Roman" w:cs="Times New Roman"/>
          <w:sz w:val="28"/>
          <w:szCs w:val="28"/>
          <w:lang w:eastAsia="ar-SA"/>
        </w:rPr>
        <w:t xml:space="preserve"> реставрация </w:t>
      </w:r>
      <w:r w:rsidR="00650464" w:rsidRPr="00BE6250">
        <w:rPr>
          <w:rFonts w:ascii="Times New Roman" w:hAnsi="Times New Roman" w:cs="Times New Roman"/>
          <w:sz w:val="28"/>
          <w:szCs w:val="28"/>
          <w:lang w:eastAsia="ar-SA"/>
        </w:rPr>
        <w:t>5-ти</w:t>
      </w:r>
      <w:r w:rsidR="00420D52" w:rsidRPr="00BE6250">
        <w:rPr>
          <w:rFonts w:ascii="Times New Roman" w:hAnsi="Times New Roman" w:cs="Times New Roman"/>
          <w:sz w:val="28"/>
          <w:szCs w:val="28"/>
          <w:lang w:eastAsia="ar-SA"/>
        </w:rPr>
        <w:t xml:space="preserve"> музейных предметов из фондов муниципальных музеев</w:t>
      </w:r>
      <w:r w:rsidR="00A60871" w:rsidRPr="00BE6250">
        <w:rPr>
          <w:rFonts w:ascii="Times New Roman" w:hAnsi="Times New Roman" w:cs="Times New Roman"/>
          <w:sz w:val="28"/>
          <w:szCs w:val="28"/>
          <w:lang w:eastAsia="ar-SA"/>
        </w:rPr>
        <w:t>,</w:t>
      </w:r>
      <w:r w:rsidR="00420D52" w:rsidRPr="00BE6250">
        <w:rPr>
          <w:rFonts w:ascii="Times New Roman" w:hAnsi="Times New Roman" w:cs="Times New Roman"/>
          <w:sz w:val="28"/>
          <w:szCs w:val="28"/>
          <w:lang w:eastAsia="ar-SA"/>
        </w:rPr>
        <w:t xml:space="preserve"> комплектование библиотечных фондов двух муниципальных библиотечных систем</w:t>
      </w:r>
      <w:r w:rsidR="00A60871" w:rsidRPr="00BE6250">
        <w:rPr>
          <w:rFonts w:ascii="Times New Roman" w:hAnsi="Times New Roman" w:cs="Times New Roman"/>
          <w:sz w:val="28"/>
          <w:szCs w:val="28"/>
          <w:lang w:eastAsia="ar-SA"/>
        </w:rPr>
        <w:t xml:space="preserve">, </w:t>
      </w:r>
      <w:r w:rsidR="00420D52" w:rsidRPr="00BE6250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650464" w:rsidRPr="00BE6250">
        <w:rPr>
          <w:rFonts w:ascii="Times New Roman" w:eastAsiaTheme="minorHAnsi" w:hAnsi="Times New Roman" w:cs="Times New Roman"/>
          <w:sz w:val="28"/>
          <w:szCs w:val="28"/>
        </w:rPr>
        <w:t>в целях организации работы проекта «Мобильная библиотека»</w:t>
      </w:r>
      <w:r w:rsidR="00A93212" w:rsidRPr="00BE6250">
        <w:rPr>
          <w:rFonts w:ascii="Times New Roman" w:eastAsiaTheme="minorHAnsi" w:hAnsi="Times New Roman" w:cs="Times New Roman"/>
          <w:sz w:val="28"/>
          <w:szCs w:val="28"/>
        </w:rPr>
        <w:t xml:space="preserve"> приобретен автомобиль.</w:t>
      </w:r>
    </w:p>
    <w:p w:rsidR="00650464" w:rsidRPr="00BE6250" w:rsidRDefault="00A46898" w:rsidP="00A6087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E6250">
        <w:rPr>
          <w:rFonts w:ascii="Times New Roman" w:hAnsi="Times New Roman" w:cs="Times New Roman"/>
          <w:sz w:val="28"/>
          <w:szCs w:val="28"/>
        </w:rPr>
        <w:t>В рамках благоустройства территории левобережной набережной МАУ «</w:t>
      </w:r>
      <w:proofErr w:type="gramStart"/>
      <w:r w:rsidRPr="00BE6250"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  <w:r w:rsidRPr="00BE6250">
        <w:rPr>
          <w:rFonts w:ascii="Times New Roman" w:hAnsi="Times New Roman" w:cs="Times New Roman"/>
          <w:sz w:val="28"/>
          <w:szCs w:val="28"/>
        </w:rPr>
        <w:t xml:space="preserve"> городской парка» выполнено устройство пандуса и лестницы с двусторонним ограждением</w:t>
      </w:r>
      <w:r w:rsidR="00BE6250" w:rsidRPr="00BE6250">
        <w:rPr>
          <w:rFonts w:ascii="Times New Roman" w:hAnsi="Times New Roman" w:cs="Times New Roman"/>
          <w:sz w:val="28"/>
          <w:szCs w:val="28"/>
        </w:rPr>
        <w:t>.</w:t>
      </w:r>
    </w:p>
    <w:p w:rsidR="00A46898" w:rsidRPr="00A134E9" w:rsidRDefault="001B21E9" w:rsidP="0002776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34E9">
        <w:rPr>
          <w:rFonts w:ascii="Times New Roman" w:hAnsi="Times New Roman" w:cs="Times New Roman"/>
          <w:sz w:val="28"/>
          <w:szCs w:val="28"/>
        </w:rPr>
        <w:lastRenderedPageBreak/>
        <w:t>В целях реализации задачи по созданию условий для эффективной самореализации молодежи</w:t>
      </w:r>
      <w:r w:rsidR="00BE6250">
        <w:rPr>
          <w:rFonts w:ascii="Times New Roman" w:hAnsi="Times New Roman" w:cs="Times New Roman"/>
          <w:sz w:val="28"/>
          <w:szCs w:val="28"/>
        </w:rPr>
        <w:t>,</w:t>
      </w:r>
      <w:r w:rsidRPr="00A134E9">
        <w:rPr>
          <w:rFonts w:ascii="Times New Roman" w:hAnsi="Times New Roman" w:cs="Times New Roman"/>
          <w:sz w:val="28"/>
          <w:szCs w:val="28"/>
        </w:rPr>
        <w:t xml:space="preserve"> на базе </w:t>
      </w:r>
      <w:r w:rsidR="006D0C72" w:rsidRPr="00A134E9">
        <w:rPr>
          <w:rFonts w:ascii="Times New Roman" w:hAnsi="Times New Roman" w:cs="Times New Roman"/>
          <w:sz w:val="28"/>
          <w:szCs w:val="28"/>
        </w:rPr>
        <w:t xml:space="preserve"> </w:t>
      </w:r>
      <w:r w:rsidRPr="00A134E9">
        <w:rPr>
          <w:rFonts w:ascii="Times New Roman" w:hAnsi="Times New Roman" w:cs="Times New Roman"/>
          <w:sz w:val="28"/>
          <w:szCs w:val="28"/>
        </w:rPr>
        <w:t>муниципальных молодежных центров</w:t>
      </w:r>
      <w:r w:rsidR="00BE6250">
        <w:rPr>
          <w:rFonts w:ascii="Times New Roman" w:hAnsi="Times New Roman" w:cs="Times New Roman"/>
          <w:sz w:val="28"/>
          <w:szCs w:val="28"/>
        </w:rPr>
        <w:t>,</w:t>
      </w:r>
      <w:r w:rsidRPr="00A134E9">
        <w:rPr>
          <w:rFonts w:ascii="Times New Roman" w:hAnsi="Times New Roman" w:cs="Times New Roman"/>
          <w:sz w:val="28"/>
          <w:szCs w:val="28"/>
        </w:rPr>
        <w:t xml:space="preserve"> за отчетный период осуществляли работу </w:t>
      </w:r>
      <w:r w:rsidR="006D0C72" w:rsidRPr="00A134E9">
        <w:rPr>
          <w:rFonts w:ascii="Times New Roman" w:hAnsi="Times New Roman" w:cs="Times New Roman"/>
          <w:sz w:val="28"/>
          <w:szCs w:val="28"/>
        </w:rPr>
        <w:t>9</w:t>
      </w:r>
      <w:r w:rsidR="00A46898" w:rsidRPr="00A134E9">
        <w:rPr>
          <w:rFonts w:ascii="Times New Roman" w:hAnsi="Times New Roman" w:cs="Times New Roman"/>
          <w:sz w:val="28"/>
          <w:szCs w:val="28"/>
        </w:rPr>
        <w:t>3</w:t>
      </w:r>
      <w:r w:rsidRPr="00A134E9">
        <w:rPr>
          <w:rFonts w:ascii="Times New Roman" w:hAnsi="Times New Roman" w:cs="Times New Roman"/>
          <w:sz w:val="28"/>
          <w:szCs w:val="28"/>
        </w:rPr>
        <w:t xml:space="preserve"> клуб</w:t>
      </w:r>
      <w:r w:rsidR="006D0C72" w:rsidRPr="00A134E9">
        <w:rPr>
          <w:rFonts w:ascii="Times New Roman" w:hAnsi="Times New Roman" w:cs="Times New Roman"/>
          <w:sz w:val="28"/>
          <w:szCs w:val="28"/>
        </w:rPr>
        <w:t>а</w:t>
      </w:r>
      <w:r w:rsidRPr="00A134E9">
        <w:rPr>
          <w:rFonts w:ascii="Times New Roman" w:hAnsi="Times New Roman" w:cs="Times New Roman"/>
          <w:sz w:val="28"/>
          <w:szCs w:val="28"/>
        </w:rPr>
        <w:t xml:space="preserve">, </w:t>
      </w:r>
      <w:r w:rsidR="00A46898" w:rsidRPr="00A134E9">
        <w:rPr>
          <w:rFonts w:ascii="Times New Roman" w:hAnsi="Times New Roman" w:cs="Times New Roman"/>
          <w:sz w:val="28"/>
          <w:szCs w:val="28"/>
        </w:rPr>
        <w:t>110 общественных объединений</w:t>
      </w:r>
      <w:r w:rsidR="00BE6250">
        <w:rPr>
          <w:rFonts w:ascii="Times New Roman" w:hAnsi="Times New Roman" w:cs="Times New Roman"/>
          <w:sz w:val="28"/>
          <w:szCs w:val="28"/>
        </w:rPr>
        <w:t>, в деятельность которых</w:t>
      </w:r>
      <w:r w:rsidR="00A46898" w:rsidRPr="00A134E9">
        <w:rPr>
          <w:rFonts w:ascii="Times New Roman" w:hAnsi="Times New Roman" w:cs="Times New Roman"/>
          <w:sz w:val="28"/>
          <w:szCs w:val="28"/>
        </w:rPr>
        <w:t xml:space="preserve"> систематически вовлечен</w:t>
      </w:r>
      <w:r w:rsidR="00BE6250">
        <w:rPr>
          <w:rFonts w:ascii="Times New Roman" w:hAnsi="Times New Roman" w:cs="Times New Roman"/>
          <w:sz w:val="28"/>
          <w:szCs w:val="28"/>
        </w:rPr>
        <w:t>ы</w:t>
      </w:r>
      <w:r w:rsidR="00A46898" w:rsidRPr="00A134E9">
        <w:rPr>
          <w:rFonts w:ascii="Times New Roman" w:hAnsi="Times New Roman" w:cs="Times New Roman"/>
          <w:sz w:val="28"/>
          <w:szCs w:val="28"/>
        </w:rPr>
        <w:t xml:space="preserve"> 5907</w:t>
      </w:r>
      <w:r w:rsidR="00BE6250">
        <w:rPr>
          <w:rFonts w:ascii="Times New Roman" w:hAnsi="Times New Roman" w:cs="Times New Roman"/>
          <w:sz w:val="28"/>
          <w:szCs w:val="28"/>
        </w:rPr>
        <w:t> </w:t>
      </w:r>
      <w:r w:rsidR="00A46898" w:rsidRPr="00A134E9">
        <w:rPr>
          <w:rFonts w:ascii="Times New Roman" w:hAnsi="Times New Roman" w:cs="Times New Roman"/>
          <w:sz w:val="28"/>
          <w:szCs w:val="28"/>
        </w:rPr>
        <w:t xml:space="preserve"> </w:t>
      </w:r>
      <w:r w:rsidR="00BE6250">
        <w:rPr>
          <w:rFonts w:ascii="Times New Roman" w:hAnsi="Times New Roman" w:cs="Times New Roman"/>
          <w:sz w:val="28"/>
          <w:szCs w:val="28"/>
        </w:rPr>
        <w:t>молодых людей</w:t>
      </w:r>
      <w:r w:rsidR="00A46898" w:rsidRPr="00A134E9">
        <w:rPr>
          <w:rFonts w:ascii="Times New Roman" w:hAnsi="Times New Roman" w:cs="Times New Roman"/>
          <w:sz w:val="28"/>
          <w:szCs w:val="28"/>
        </w:rPr>
        <w:t xml:space="preserve">. Организовано около 400 культурно-досуговых, </w:t>
      </w:r>
      <w:proofErr w:type="gramStart"/>
      <w:r w:rsidR="00A46898" w:rsidRPr="00A134E9">
        <w:rPr>
          <w:rFonts w:ascii="Times New Roman" w:hAnsi="Times New Roman" w:cs="Times New Roman"/>
          <w:sz w:val="28"/>
          <w:szCs w:val="28"/>
        </w:rPr>
        <w:t>спортивно-массовых</w:t>
      </w:r>
      <w:proofErr w:type="gramEnd"/>
      <w:r w:rsidR="00A46898" w:rsidRPr="00A134E9">
        <w:rPr>
          <w:rFonts w:ascii="Times New Roman" w:hAnsi="Times New Roman" w:cs="Times New Roman"/>
          <w:sz w:val="28"/>
          <w:szCs w:val="28"/>
        </w:rPr>
        <w:t xml:space="preserve"> мероприятия, поддержано 1474 инициативы молодежи.</w:t>
      </w:r>
    </w:p>
    <w:p w:rsidR="00C4712A" w:rsidRPr="00A134E9" w:rsidRDefault="00C4712A" w:rsidP="00A134E9">
      <w:pPr>
        <w:widowControl w:val="0"/>
        <w:tabs>
          <w:tab w:val="left" w:pos="363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134E9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2022 году обеспечено участие представителей молодежных поисковых отрядов «Красноярец», «Енисей», «Витязь» во Всероссийской акции «Вахта памяти» в Новгородской, Смоленской и Волгоградской областях.</w:t>
      </w:r>
      <w:proofErr w:type="gramEnd"/>
    </w:p>
    <w:p w:rsidR="00C4712A" w:rsidRPr="00BE6250" w:rsidRDefault="00BE6250" w:rsidP="00A134E9">
      <w:pPr>
        <w:widowControl w:val="0"/>
        <w:tabs>
          <w:tab w:val="left" w:pos="363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6250">
        <w:rPr>
          <w:rFonts w:ascii="Times New Roman" w:hAnsi="Times New Roman" w:cs="Times New Roman"/>
          <w:sz w:val="28"/>
          <w:szCs w:val="28"/>
        </w:rPr>
        <w:t xml:space="preserve">В </w:t>
      </w:r>
      <w:r w:rsidR="00C4712A" w:rsidRPr="00BE6250">
        <w:rPr>
          <w:rFonts w:ascii="Times New Roman" w:hAnsi="Times New Roman" w:cs="Times New Roman"/>
          <w:sz w:val="28"/>
          <w:szCs w:val="28"/>
        </w:rPr>
        <w:t>проект «Трудовой отряд Главы города Красноярска» было вовлечено 4 542 человека, в том числе 4 061 несовершеннолетни</w:t>
      </w:r>
      <w:r w:rsidRPr="00BE6250">
        <w:rPr>
          <w:rFonts w:ascii="Times New Roman" w:hAnsi="Times New Roman" w:cs="Times New Roman"/>
          <w:sz w:val="28"/>
          <w:szCs w:val="28"/>
        </w:rPr>
        <w:t>х</w:t>
      </w:r>
      <w:r w:rsidR="00C4712A" w:rsidRPr="00BE6250">
        <w:rPr>
          <w:rFonts w:ascii="Times New Roman" w:hAnsi="Times New Roman" w:cs="Times New Roman"/>
          <w:sz w:val="28"/>
          <w:szCs w:val="28"/>
        </w:rPr>
        <w:t xml:space="preserve">. Организована работа 434 мобильных бригад по различным направлениям деятельности (социальные, озеленительные,  урбанистические, </w:t>
      </w:r>
      <w:proofErr w:type="spellStart"/>
      <w:r w:rsidR="00C4712A" w:rsidRPr="00BE6250">
        <w:rPr>
          <w:rFonts w:ascii="Times New Roman" w:hAnsi="Times New Roman" w:cs="Times New Roman"/>
          <w:sz w:val="28"/>
          <w:szCs w:val="28"/>
        </w:rPr>
        <w:t>It</w:t>
      </w:r>
      <w:proofErr w:type="spellEnd"/>
      <w:r w:rsidR="00C4712A" w:rsidRPr="00BE6250">
        <w:rPr>
          <w:rFonts w:ascii="Times New Roman" w:hAnsi="Times New Roman" w:cs="Times New Roman"/>
          <w:sz w:val="28"/>
          <w:szCs w:val="28"/>
        </w:rPr>
        <w:t>-образовательные, зоозащитные,  специальные бригады, бригады экскурсоводов).</w:t>
      </w:r>
    </w:p>
    <w:p w:rsidR="00A46898" w:rsidRPr="00A134E9" w:rsidRDefault="00A46898" w:rsidP="00A134E9">
      <w:pPr>
        <w:widowControl w:val="0"/>
        <w:tabs>
          <w:tab w:val="left" w:pos="363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34E9">
        <w:rPr>
          <w:rFonts w:ascii="Times New Roman" w:hAnsi="Times New Roman" w:cs="Times New Roman"/>
          <w:sz w:val="28"/>
          <w:szCs w:val="28"/>
        </w:rPr>
        <w:t xml:space="preserve">Выполнен первый этап благоустройства общественного пространства «Парк «Центра технического проектирования» по ул. </w:t>
      </w:r>
      <w:proofErr w:type="spellStart"/>
      <w:r w:rsidRPr="00A134E9">
        <w:rPr>
          <w:rFonts w:ascii="Times New Roman" w:hAnsi="Times New Roman" w:cs="Times New Roman"/>
          <w:sz w:val="28"/>
          <w:szCs w:val="28"/>
        </w:rPr>
        <w:t>Тимошенкова</w:t>
      </w:r>
      <w:proofErr w:type="spellEnd"/>
      <w:r w:rsidRPr="00A134E9">
        <w:rPr>
          <w:rFonts w:ascii="Times New Roman" w:hAnsi="Times New Roman" w:cs="Times New Roman"/>
          <w:sz w:val="28"/>
          <w:szCs w:val="28"/>
        </w:rPr>
        <w:t xml:space="preserve">, 87, проведен текущий ремонт восьми молодежных центров, </w:t>
      </w:r>
      <w:r w:rsidR="00A66B52">
        <w:rPr>
          <w:rFonts w:ascii="Times New Roman" w:hAnsi="Times New Roman" w:cs="Times New Roman"/>
          <w:sz w:val="28"/>
          <w:szCs w:val="28"/>
        </w:rPr>
        <w:t xml:space="preserve">также, </w:t>
      </w:r>
      <w:r w:rsidR="00A66B52" w:rsidRPr="00A134E9">
        <w:rPr>
          <w:rFonts w:ascii="Times New Roman" w:hAnsi="Times New Roman" w:cs="Times New Roman"/>
          <w:sz w:val="28"/>
          <w:szCs w:val="28"/>
        </w:rPr>
        <w:t xml:space="preserve">для молодежных центров </w:t>
      </w:r>
      <w:r w:rsidRPr="00A134E9">
        <w:rPr>
          <w:rFonts w:ascii="Times New Roman" w:hAnsi="Times New Roman" w:cs="Times New Roman"/>
          <w:sz w:val="28"/>
          <w:szCs w:val="28"/>
        </w:rPr>
        <w:t>приобретен</w:t>
      </w:r>
      <w:r w:rsidR="00A66B52">
        <w:rPr>
          <w:rFonts w:ascii="Times New Roman" w:hAnsi="Times New Roman" w:cs="Times New Roman"/>
          <w:sz w:val="28"/>
          <w:szCs w:val="28"/>
        </w:rPr>
        <w:t xml:space="preserve">ы </w:t>
      </w:r>
      <w:r w:rsidRPr="00A134E9">
        <w:rPr>
          <w:rFonts w:ascii="Times New Roman" w:hAnsi="Times New Roman" w:cs="Times New Roman"/>
          <w:sz w:val="28"/>
          <w:szCs w:val="28"/>
        </w:rPr>
        <w:t>компьютерная, офисная техника, офисная мебель, спортивное, фот</w:t>
      </w:r>
      <w:proofErr w:type="gramStart"/>
      <w:r w:rsidRPr="00A134E9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A134E9">
        <w:rPr>
          <w:rFonts w:ascii="Times New Roman" w:hAnsi="Times New Roman" w:cs="Times New Roman"/>
          <w:sz w:val="28"/>
          <w:szCs w:val="28"/>
        </w:rPr>
        <w:t xml:space="preserve"> видео, музыкальное оборудование и др.</w:t>
      </w:r>
    </w:p>
    <w:p w:rsidR="001D3E85" w:rsidRPr="00A66B52" w:rsidRDefault="00067FA9" w:rsidP="00D05AA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6B52">
        <w:rPr>
          <w:rFonts w:ascii="Times New Roman" w:hAnsi="Times New Roman" w:cs="Times New Roman"/>
          <w:sz w:val="28"/>
          <w:szCs w:val="28"/>
        </w:rPr>
        <w:t>В целях обеспечения безопасности проживания в городе о</w:t>
      </w:r>
      <w:r w:rsidR="00EF79C4" w:rsidRPr="00A66B52">
        <w:rPr>
          <w:rFonts w:ascii="Times New Roman" w:hAnsi="Times New Roman" w:cs="Times New Roman"/>
          <w:sz w:val="28"/>
          <w:szCs w:val="28"/>
        </w:rPr>
        <w:t>существлен капитальный ремонт сетей наружного освещения</w:t>
      </w:r>
      <w:r w:rsidR="00A66B52" w:rsidRPr="00A66B52">
        <w:rPr>
          <w:rFonts w:ascii="Times New Roman" w:hAnsi="Times New Roman" w:cs="Times New Roman"/>
          <w:sz w:val="28"/>
          <w:szCs w:val="28"/>
        </w:rPr>
        <w:t>.</w:t>
      </w:r>
    </w:p>
    <w:p w:rsidR="001D3E85" w:rsidRPr="00A66B52" w:rsidRDefault="001D3E85" w:rsidP="00D05AA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6B52">
        <w:rPr>
          <w:rFonts w:ascii="Times New Roman" w:hAnsi="Times New Roman" w:cs="Times New Roman"/>
          <w:sz w:val="28"/>
          <w:szCs w:val="28"/>
        </w:rPr>
        <w:t xml:space="preserve">Установлены системы контроля уровня воды, системы видеонаблюдения на традиционно неблагоприятных </w:t>
      </w:r>
      <w:proofErr w:type="spellStart"/>
      <w:r w:rsidRPr="00A66B52">
        <w:rPr>
          <w:rFonts w:ascii="Times New Roman" w:hAnsi="Times New Roman" w:cs="Times New Roman"/>
          <w:sz w:val="28"/>
          <w:szCs w:val="28"/>
        </w:rPr>
        <w:t>паводкоопасных</w:t>
      </w:r>
      <w:proofErr w:type="spellEnd"/>
      <w:r w:rsidRPr="00A66B52">
        <w:rPr>
          <w:rFonts w:ascii="Times New Roman" w:hAnsi="Times New Roman" w:cs="Times New Roman"/>
          <w:sz w:val="28"/>
          <w:szCs w:val="28"/>
        </w:rPr>
        <w:t xml:space="preserve"> территориях, проведен 2 этап реконструкции муниципальной системы оповещения, достигнуто соглашение с министерством цифрового развития Красноярского края по переводу каналов связи в единую сеть передачи данных.</w:t>
      </w:r>
    </w:p>
    <w:p w:rsidR="001D3E85" w:rsidRPr="00A66B52" w:rsidRDefault="007A000D" w:rsidP="00D05AA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6B52">
        <w:rPr>
          <w:rFonts w:ascii="Times New Roman" w:hAnsi="Times New Roman" w:cs="Times New Roman"/>
          <w:sz w:val="28"/>
          <w:szCs w:val="28"/>
          <w:lang w:eastAsia="ru-RU"/>
        </w:rPr>
        <w:t xml:space="preserve">В рамках национального проекта </w:t>
      </w:r>
      <w:r w:rsidR="00A66B52" w:rsidRPr="00A66B52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A66B52">
        <w:rPr>
          <w:rFonts w:ascii="Times New Roman" w:hAnsi="Times New Roman" w:cs="Times New Roman"/>
          <w:sz w:val="28"/>
          <w:szCs w:val="28"/>
          <w:lang w:eastAsia="ru-RU"/>
        </w:rPr>
        <w:t>Безопасные качественные дороги</w:t>
      </w:r>
      <w:r w:rsidR="00A66B52" w:rsidRPr="00A66B52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A66B52">
        <w:rPr>
          <w:rFonts w:ascii="Times New Roman" w:hAnsi="Times New Roman" w:cs="Times New Roman"/>
          <w:sz w:val="28"/>
          <w:szCs w:val="28"/>
          <w:lang w:eastAsia="ru-RU"/>
        </w:rPr>
        <w:t xml:space="preserve"> осуществлялась работа по созданию интеллектуальной системы управления.</w:t>
      </w:r>
      <w:r w:rsidRPr="00A66B52">
        <w:rPr>
          <w:rFonts w:ascii="Times New Roman" w:hAnsi="Times New Roman" w:cs="Times New Roman"/>
          <w:sz w:val="28"/>
          <w:szCs w:val="28"/>
        </w:rPr>
        <w:t xml:space="preserve"> На 26 городских улицах установлены датчики, передающие системе данные об экологических параметрах. Для совершенствования системы управления дорожным движением на 26 светофорных объектах заменены дорожные контроллеры, установлены 6 новых светофоров, которые управляются из городской дирекции управления движением.</w:t>
      </w:r>
    </w:p>
    <w:p w:rsidR="00C4712A" w:rsidRPr="00A134E9" w:rsidRDefault="0013621F" w:rsidP="00C4712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A134E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территориях трех районов правобережья проведена работа по установлению 13 районных телекоммуникационных центров, созданию 58</w:t>
      </w:r>
      <w:r w:rsidR="00A66B5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13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узлов видеонаблюдения, 2</w:t>
      </w:r>
      <w:r w:rsidR="00C4712A" w:rsidRPr="00A134E9">
        <w:rPr>
          <w:rFonts w:ascii="Times New Roman" w:eastAsia="Times New Roman" w:hAnsi="Times New Roman" w:cs="Times New Roman"/>
          <w:sz w:val="28"/>
          <w:szCs w:val="28"/>
          <w:lang w:eastAsia="ru-RU"/>
        </w:rPr>
        <w:t>86</w:t>
      </w:r>
      <w:r w:rsidRPr="00A13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камер видеонаблюдения (в местах с массовым пребыванием граждан, парках, скверах</w:t>
      </w:r>
      <w:r w:rsidR="00C4712A" w:rsidRPr="00A134E9">
        <w:rPr>
          <w:rFonts w:ascii="Times New Roman" w:eastAsia="Times New Roman" w:hAnsi="Times New Roman" w:cs="Times New Roman"/>
          <w:sz w:val="28"/>
          <w:szCs w:val="28"/>
          <w:lang w:eastAsia="ru-RU"/>
        </w:rPr>
        <w:t>), их интеграции в комплексной автоматизированной системы (далее – КАС) «Безопасный город» и запуск системы в эксплуатацию.</w:t>
      </w:r>
      <w:r w:rsidR="00C4712A" w:rsidRPr="00A134E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gramEnd"/>
    </w:p>
    <w:p w:rsidR="00C4712A" w:rsidRPr="00A134E9" w:rsidRDefault="00C4712A" w:rsidP="00C4712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134E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в системе видеонаблюдения КАС «Безопасный город» подключено 3564 потока с камер видеонаблюдения.</w:t>
      </w:r>
    </w:p>
    <w:p w:rsidR="00305673" w:rsidRPr="007A000D" w:rsidRDefault="00657E46" w:rsidP="00EB1D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00D">
        <w:rPr>
          <w:rFonts w:ascii="Times New Roman" w:hAnsi="Times New Roman" w:cs="Times New Roman"/>
          <w:sz w:val="28"/>
          <w:szCs w:val="28"/>
        </w:rPr>
        <w:t>В целях содействия экологическому оздоровлению города</w:t>
      </w:r>
      <w:r w:rsidR="00A66B52">
        <w:rPr>
          <w:rFonts w:ascii="Times New Roman" w:hAnsi="Times New Roman" w:cs="Times New Roman"/>
          <w:sz w:val="28"/>
          <w:szCs w:val="28"/>
        </w:rPr>
        <w:t>,</w:t>
      </w:r>
      <w:r w:rsidR="005D63C7" w:rsidRPr="007A000D">
        <w:rPr>
          <w:rFonts w:ascii="Times New Roman" w:hAnsi="Times New Roman" w:cs="Times New Roman"/>
          <w:sz w:val="28"/>
          <w:szCs w:val="28"/>
        </w:rPr>
        <w:t xml:space="preserve"> </w:t>
      </w:r>
      <w:r w:rsidRPr="007A000D">
        <w:rPr>
          <w:rFonts w:ascii="Times New Roman" w:hAnsi="Times New Roman" w:cs="Times New Roman"/>
          <w:sz w:val="28"/>
          <w:szCs w:val="28"/>
        </w:rPr>
        <w:t>в</w:t>
      </w:r>
      <w:r w:rsidR="005938E3" w:rsidRPr="007A000D">
        <w:rPr>
          <w:rFonts w:ascii="Times New Roman" w:hAnsi="Times New Roman" w:cs="Times New Roman"/>
          <w:sz w:val="28"/>
          <w:szCs w:val="28"/>
        </w:rPr>
        <w:t xml:space="preserve"> соответствии с комплексным планом мероприятий по снижению выбросов загрязняющих веществ в атмосферный воздух г. Красноярска</w:t>
      </w:r>
      <w:r w:rsidR="00A66B52">
        <w:rPr>
          <w:rFonts w:ascii="Times New Roman" w:hAnsi="Times New Roman" w:cs="Times New Roman"/>
          <w:sz w:val="28"/>
          <w:szCs w:val="28"/>
        </w:rPr>
        <w:t>,</w:t>
      </w:r>
      <w:r w:rsidR="005938E3" w:rsidRPr="007A000D">
        <w:rPr>
          <w:rFonts w:ascii="Times New Roman" w:hAnsi="Times New Roman" w:cs="Times New Roman"/>
          <w:sz w:val="28"/>
          <w:szCs w:val="28"/>
        </w:rPr>
        <w:t xml:space="preserve"> </w:t>
      </w:r>
      <w:r w:rsidR="005938E3" w:rsidRPr="007A0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АО «РУСАЛ Красноярск» </w:t>
      </w:r>
      <w:r w:rsidR="00C51297" w:rsidRPr="007A000D">
        <w:rPr>
          <w:rFonts w:ascii="Times New Roman" w:hAnsi="Times New Roman" w:cs="Times New Roman"/>
          <w:sz w:val="28"/>
          <w:szCs w:val="28"/>
        </w:rPr>
        <w:t>в 202</w:t>
      </w:r>
      <w:r w:rsidR="007A000D" w:rsidRPr="007A000D">
        <w:rPr>
          <w:rFonts w:ascii="Times New Roman" w:hAnsi="Times New Roman" w:cs="Times New Roman"/>
          <w:sz w:val="28"/>
          <w:szCs w:val="28"/>
        </w:rPr>
        <w:t>2</w:t>
      </w:r>
      <w:r w:rsidR="00A66B52">
        <w:rPr>
          <w:rFonts w:ascii="Times New Roman" w:hAnsi="Times New Roman" w:cs="Times New Roman"/>
          <w:sz w:val="28"/>
          <w:szCs w:val="28"/>
        </w:rPr>
        <w:t xml:space="preserve"> </w:t>
      </w:r>
      <w:r w:rsidR="00C51297" w:rsidRPr="007A000D">
        <w:rPr>
          <w:rFonts w:ascii="Times New Roman" w:hAnsi="Times New Roman" w:cs="Times New Roman"/>
          <w:sz w:val="28"/>
          <w:szCs w:val="28"/>
        </w:rPr>
        <w:t xml:space="preserve">году </w:t>
      </w:r>
      <w:r w:rsidR="005938E3" w:rsidRPr="007A000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 ряд мероприятий</w:t>
      </w:r>
      <w:r w:rsidR="00A66B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47C6D" w:rsidRPr="00A134E9" w:rsidRDefault="00847C6D" w:rsidP="00847C6D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4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рамках НИОКР «Снижение выбросов </w:t>
      </w:r>
      <w:proofErr w:type="spellStart"/>
      <w:r w:rsidRPr="00A134E9">
        <w:rPr>
          <w:rFonts w:ascii="Times New Roman" w:eastAsia="Times New Roman" w:hAnsi="Times New Roman" w:cs="Times New Roman"/>
          <w:sz w:val="28"/>
          <w:szCs w:val="28"/>
          <w:lang w:eastAsia="ru-RU"/>
        </w:rPr>
        <w:t>бен</w:t>
      </w:r>
      <w:proofErr w:type="gramStart"/>
      <w:r w:rsidRPr="00A134E9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A134E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Pr="00A134E9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proofErr w:type="spellStart"/>
      <w:r w:rsidRPr="00A134E9">
        <w:rPr>
          <w:rFonts w:ascii="Times New Roman" w:eastAsia="Times New Roman" w:hAnsi="Times New Roman" w:cs="Times New Roman"/>
          <w:sz w:val="28"/>
          <w:szCs w:val="28"/>
          <w:lang w:eastAsia="ru-RU"/>
        </w:rPr>
        <w:t>пирен</w:t>
      </w:r>
      <w:proofErr w:type="spellEnd"/>
      <w:r w:rsidRPr="00A13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реализованы мероприятия по снижению эмиссии </w:t>
      </w:r>
      <w:proofErr w:type="spellStart"/>
      <w:r w:rsidRPr="00A134E9">
        <w:rPr>
          <w:rFonts w:ascii="Times New Roman" w:eastAsia="Times New Roman" w:hAnsi="Times New Roman" w:cs="Times New Roman"/>
          <w:sz w:val="28"/>
          <w:szCs w:val="28"/>
          <w:lang w:eastAsia="ru-RU"/>
        </w:rPr>
        <w:t>бенз</w:t>
      </w:r>
      <w:proofErr w:type="spellEnd"/>
      <w:r w:rsidRPr="00A134E9">
        <w:rPr>
          <w:rFonts w:ascii="Times New Roman" w:eastAsia="Times New Roman" w:hAnsi="Times New Roman" w:cs="Times New Roman"/>
          <w:sz w:val="28"/>
          <w:szCs w:val="28"/>
          <w:lang w:eastAsia="ru-RU"/>
        </w:rPr>
        <w:t>(а)</w:t>
      </w:r>
      <w:proofErr w:type="spellStart"/>
      <w:r w:rsidRPr="00A134E9">
        <w:rPr>
          <w:rFonts w:ascii="Times New Roman" w:eastAsia="Times New Roman" w:hAnsi="Times New Roman" w:cs="Times New Roman"/>
          <w:sz w:val="28"/>
          <w:szCs w:val="28"/>
          <w:lang w:eastAsia="ru-RU"/>
        </w:rPr>
        <w:t>пирена</w:t>
      </w:r>
      <w:proofErr w:type="spellEnd"/>
      <w:r w:rsidRPr="00A134E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47C6D" w:rsidRPr="00A134E9" w:rsidRDefault="00EA6C01" w:rsidP="00847C6D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4E9">
        <w:rPr>
          <w:rFonts w:ascii="Times New Roman" w:hAnsi="Times New Roman" w:cs="Times New Roman"/>
          <w:sz w:val="28"/>
          <w:szCs w:val="28"/>
          <w:lang w:eastAsia="ar-SA"/>
        </w:rPr>
        <w:t>–</w:t>
      </w:r>
      <w:r w:rsidR="00A66B52">
        <w:rPr>
          <w:rFonts w:ascii="Times New Roman" w:hAnsi="Times New Roman" w:cs="Times New Roman"/>
          <w:sz w:val="28"/>
          <w:szCs w:val="28"/>
          <w:lang w:eastAsia="ar-SA"/>
        </w:rPr>
        <w:t> </w:t>
      </w:r>
      <w:r w:rsidR="00847C6D" w:rsidRPr="00A134E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расширены испытания компаундного пека в основном теле анода до пяти корпусов;</w:t>
      </w:r>
    </w:p>
    <w:p w:rsidR="00847C6D" w:rsidRPr="00A134E9" w:rsidRDefault="00EA6C01" w:rsidP="00847C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34E9">
        <w:rPr>
          <w:rFonts w:ascii="Times New Roman" w:hAnsi="Times New Roman" w:cs="Times New Roman"/>
          <w:sz w:val="28"/>
          <w:szCs w:val="28"/>
          <w:lang w:eastAsia="ar-SA"/>
        </w:rPr>
        <w:t>–</w:t>
      </w:r>
      <w:r w:rsidR="00A66B52">
        <w:rPr>
          <w:rFonts w:ascii="Times New Roman" w:hAnsi="Times New Roman" w:cs="Times New Roman"/>
          <w:sz w:val="28"/>
          <w:szCs w:val="28"/>
          <w:lang w:eastAsia="ar-SA"/>
        </w:rPr>
        <w:t> </w:t>
      </w:r>
      <w:r w:rsidR="00847C6D" w:rsidRPr="00A134E9">
        <w:rPr>
          <w:rFonts w:ascii="Times New Roman" w:eastAsia="Calibri" w:hAnsi="Times New Roman" w:cs="Times New Roman"/>
          <w:sz w:val="28"/>
          <w:szCs w:val="28"/>
        </w:rPr>
        <w:t>внедрены технические решения (ребра охлаждения, увеличения столба анода) для снижения температуры поверхности анода.</w:t>
      </w:r>
    </w:p>
    <w:p w:rsidR="007A000D" w:rsidRPr="00D534DC" w:rsidRDefault="007A000D" w:rsidP="007A000D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34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Завершены работы по установке рукавных фильтров с повышенной площадью фильтрации на 4-х газоочистных установках. В корпусах электролизера с 1 по 6-ой внедрена система </w:t>
      </w:r>
      <w:proofErr w:type="spellStart"/>
      <w:r w:rsidRPr="00D534DC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видеомониторинга</w:t>
      </w:r>
      <w:proofErr w:type="spellEnd"/>
      <w:r w:rsidRPr="00D534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завершены работы по настройке программного обеспечения герметизации  в корпусах электролизера с 9 по 12.</w:t>
      </w:r>
      <w:r w:rsidR="00D534DC" w:rsidRPr="00D534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34DC">
        <w:rPr>
          <w:rFonts w:ascii="Times New Roman" w:eastAsia="Calibri" w:hAnsi="Times New Roman" w:cs="Times New Roman"/>
          <w:sz w:val="28"/>
          <w:szCs w:val="28"/>
        </w:rPr>
        <w:t>Проведена модернизация системы газоотделения для сниже</w:t>
      </w:r>
      <w:r w:rsidR="00D534DC" w:rsidRPr="00D534DC">
        <w:rPr>
          <w:rFonts w:ascii="Times New Roman" w:eastAsia="Calibri" w:hAnsi="Times New Roman" w:cs="Times New Roman"/>
          <w:sz w:val="28"/>
          <w:szCs w:val="28"/>
        </w:rPr>
        <w:t>ния количества углекислого газа</w:t>
      </w:r>
      <w:r w:rsidRPr="00D534D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D63C7" w:rsidRPr="00D534DC" w:rsidRDefault="00946083" w:rsidP="009303A7">
      <w:pPr>
        <w:pStyle w:val="ConsPlusNormal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34DC">
        <w:rPr>
          <w:rFonts w:ascii="Times New Roman" w:hAnsi="Times New Roman" w:cs="Times New Roman"/>
          <w:sz w:val="28"/>
          <w:szCs w:val="28"/>
        </w:rPr>
        <w:t>В целях оздоровлени</w:t>
      </w:r>
      <w:r w:rsidR="007172BD" w:rsidRPr="00D534DC">
        <w:rPr>
          <w:rFonts w:ascii="Times New Roman" w:hAnsi="Times New Roman" w:cs="Times New Roman"/>
          <w:sz w:val="28"/>
          <w:szCs w:val="28"/>
        </w:rPr>
        <w:t>я</w:t>
      </w:r>
      <w:r w:rsidRPr="00D534DC">
        <w:rPr>
          <w:rFonts w:ascii="Times New Roman" w:hAnsi="Times New Roman" w:cs="Times New Roman"/>
          <w:sz w:val="28"/>
          <w:szCs w:val="28"/>
        </w:rPr>
        <w:t xml:space="preserve"> водных объектов естественного происхождения</w:t>
      </w:r>
      <w:r w:rsidR="007F624E" w:rsidRPr="00D534DC">
        <w:rPr>
          <w:rFonts w:ascii="Times New Roman" w:hAnsi="Times New Roman" w:cs="Times New Roman"/>
          <w:sz w:val="28"/>
          <w:szCs w:val="28"/>
        </w:rPr>
        <w:t>,</w:t>
      </w:r>
      <w:r w:rsidRPr="00D534DC">
        <w:rPr>
          <w:rFonts w:ascii="Times New Roman" w:hAnsi="Times New Roman" w:cs="Times New Roman"/>
          <w:sz w:val="28"/>
          <w:szCs w:val="28"/>
        </w:rPr>
        <w:t xml:space="preserve"> </w:t>
      </w:r>
      <w:r w:rsidR="007F624E" w:rsidRPr="00D534DC">
        <w:rPr>
          <w:rFonts w:ascii="Times New Roman" w:hAnsi="Times New Roman" w:cs="Times New Roman"/>
          <w:sz w:val="28"/>
          <w:szCs w:val="28"/>
        </w:rPr>
        <w:t>находящихся в границах города</w:t>
      </w:r>
      <w:r w:rsidR="00D534DC" w:rsidRPr="00D534DC">
        <w:rPr>
          <w:rFonts w:ascii="Times New Roman" w:hAnsi="Times New Roman" w:cs="Times New Roman"/>
          <w:sz w:val="28"/>
          <w:szCs w:val="28"/>
        </w:rPr>
        <w:t>,</w:t>
      </w:r>
      <w:r w:rsidR="007F624E" w:rsidRPr="00D534DC">
        <w:rPr>
          <w:rFonts w:ascii="Times New Roman" w:hAnsi="Times New Roman" w:cs="Times New Roman"/>
          <w:sz w:val="28"/>
          <w:szCs w:val="28"/>
        </w:rPr>
        <w:t xml:space="preserve"> в рамках </w:t>
      </w:r>
      <w:r w:rsidR="006002BC" w:rsidRPr="00D534DC">
        <w:rPr>
          <w:rFonts w:ascii="Times New Roman" w:hAnsi="Times New Roman" w:cs="Times New Roman"/>
          <w:sz w:val="28"/>
          <w:szCs w:val="28"/>
        </w:rPr>
        <w:t>реализации федерального проекта «Сохранение уникальных водных объектов»  проведены работы по очистке участков береговых полос водных объектов р</w:t>
      </w:r>
      <w:r w:rsidR="00D534DC" w:rsidRPr="00D534DC">
        <w:rPr>
          <w:rFonts w:ascii="Times New Roman" w:hAnsi="Times New Roman" w:cs="Times New Roman"/>
          <w:sz w:val="28"/>
          <w:szCs w:val="28"/>
        </w:rPr>
        <w:t>ек</w:t>
      </w:r>
      <w:r w:rsidR="006002BC" w:rsidRPr="00D534DC">
        <w:rPr>
          <w:rFonts w:ascii="Times New Roman" w:hAnsi="Times New Roman" w:cs="Times New Roman"/>
          <w:sz w:val="28"/>
          <w:szCs w:val="28"/>
        </w:rPr>
        <w:t xml:space="preserve"> Енисей, </w:t>
      </w:r>
      <w:proofErr w:type="spellStart"/>
      <w:r w:rsidR="006002BC" w:rsidRPr="00D534DC">
        <w:rPr>
          <w:rFonts w:ascii="Times New Roman" w:hAnsi="Times New Roman" w:cs="Times New Roman"/>
          <w:sz w:val="28"/>
          <w:szCs w:val="28"/>
        </w:rPr>
        <w:t>Кача</w:t>
      </w:r>
      <w:proofErr w:type="spellEnd"/>
      <w:r w:rsidR="006002BC" w:rsidRPr="00D534D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002BC" w:rsidRPr="00D534DC">
        <w:rPr>
          <w:rFonts w:ascii="Times New Roman" w:hAnsi="Times New Roman" w:cs="Times New Roman"/>
          <w:sz w:val="28"/>
          <w:szCs w:val="28"/>
        </w:rPr>
        <w:t>Бугач</w:t>
      </w:r>
      <w:proofErr w:type="spellEnd"/>
      <w:r w:rsidR="006002BC" w:rsidRPr="00D534D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002BC" w:rsidRPr="00D534DC">
        <w:rPr>
          <w:rFonts w:ascii="Times New Roman" w:hAnsi="Times New Roman" w:cs="Times New Roman"/>
          <w:sz w:val="28"/>
          <w:szCs w:val="28"/>
        </w:rPr>
        <w:t>Базаиха</w:t>
      </w:r>
      <w:proofErr w:type="spellEnd"/>
      <w:r w:rsidR="006002BC" w:rsidRPr="00D534DC">
        <w:rPr>
          <w:rFonts w:ascii="Times New Roman" w:hAnsi="Times New Roman" w:cs="Times New Roman"/>
          <w:sz w:val="28"/>
          <w:szCs w:val="28"/>
        </w:rPr>
        <w:t xml:space="preserve"> </w:t>
      </w:r>
      <w:r w:rsidR="00D534DC" w:rsidRPr="00D534DC">
        <w:rPr>
          <w:rFonts w:ascii="Times New Roman" w:hAnsi="Times New Roman" w:cs="Times New Roman"/>
          <w:sz w:val="28"/>
          <w:szCs w:val="28"/>
        </w:rPr>
        <w:t xml:space="preserve">и </w:t>
      </w:r>
      <w:r w:rsidR="006002BC" w:rsidRPr="00D534DC">
        <w:rPr>
          <w:rFonts w:ascii="Times New Roman" w:hAnsi="Times New Roman" w:cs="Times New Roman"/>
          <w:sz w:val="28"/>
          <w:szCs w:val="28"/>
        </w:rPr>
        <w:t xml:space="preserve">ручья Серебряный.  Протяжённость очищенных береговых полос составила  126,8 км, собрано 791  куб. м мусора, в мероприятиях приняли участие  </w:t>
      </w:r>
      <w:r w:rsidR="00D534DC" w:rsidRPr="00D534DC">
        <w:rPr>
          <w:rFonts w:ascii="Times New Roman" w:hAnsi="Times New Roman" w:cs="Times New Roman"/>
          <w:sz w:val="28"/>
          <w:szCs w:val="28"/>
        </w:rPr>
        <w:br/>
      </w:r>
      <w:r w:rsidR="006002BC" w:rsidRPr="00D534DC">
        <w:rPr>
          <w:rFonts w:ascii="Times New Roman" w:eastAsia="Calibri" w:hAnsi="Times New Roman" w:cs="Times New Roman"/>
          <w:sz w:val="28"/>
          <w:szCs w:val="28"/>
        </w:rPr>
        <w:t>2 170 человек.</w:t>
      </w:r>
    </w:p>
    <w:p w:rsidR="008411A6" w:rsidRPr="00854D34" w:rsidRDefault="006C6827" w:rsidP="00720C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D34">
        <w:rPr>
          <w:rFonts w:ascii="Times New Roman" w:hAnsi="Times New Roman" w:cs="Times New Roman"/>
          <w:sz w:val="28"/>
          <w:szCs w:val="28"/>
        </w:rPr>
        <w:t>В целях обеспечения</w:t>
      </w:r>
      <w:r w:rsidR="008411A6" w:rsidRPr="00854D34">
        <w:rPr>
          <w:rFonts w:ascii="Times New Roman" w:hAnsi="Times New Roman" w:cs="Times New Roman"/>
          <w:sz w:val="28"/>
          <w:szCs w:val="28"/>
        </w:rPr>
        <w:t xml:space="preserve"> граждан доступным и комфортным жильем</w:t>
      </w:r>
      <w:r w:rsidR="007F624E" w:rsidRPr="00854D34">
        <w:rPr>
          <w:rFonts w:ascii="Times New Roman" w:hAnsi="Times New Roman" w:cs="Times New Roman"/>
          <w:sz w:val="28"/>
          <w:szCs w:val="28"/>
        </w:rPr>
        <w:t xml:space="preserve"> </w:t>
      </w:r>
      <w:r w:rsidR="00C15896" w:rsidRPr="00854D34">
        <w:rPr>
          <w:rFonts w:ascii="Times New Roman" w:hAnsi="Times New Roman" w:cs="Times New Roman"/>
          <w:sz w:val="28"/>
          <w:szCs w:val="28"/>
        </w:rPr>
        <w:t> </w:t>
      </w:r>
      <w:r w:rsidR="008411A6" w:rsidRPr="00854D34">
        <w:rPr>
          <w:rFonts w:ascii="Times New Roman" w:hAnsi="Times New Roman" w:cs="Times New Roman"/>
          <w:sz w:val="28"/>
          <w:szCs w:val="28"/>
        </w:rPr>
        <w:t xml:space="preserve">выполнен капитальный ремонт </w:t>
      </w:r>
      <w:r w:rsidR="006002BC" w:rsidRPr="00854D34">
        <w:rPr>
          <w:rFonts w:ascii="Times New Roman" w:hAnsi="Times New Roman" w:cs="Times New Roman"/>
          <w:sz w:val="28"/>
          <w:szCs w:val="28"/>
        </w:rPr>
        <w:t>391</w:t>
      </w:r>
      <w:r w:rsidR="008411A6" w:rsidRPr="00854D34">
        <w:rPr>
          <w:rFonts w:ascii="Times New Roman" w:hAnsi="Times New Roman" w:cs="Times New Roman"/>
          <w:sz w:val="28"/>
          <w:szCs w:val="28"/>
        </w:rPr>
        <w:t xml:space="preserve"> многоквартирн</w:t>
      </w:r>
      <w:r w:rsidR="008842BA" w:rsidRPr="00854D34">
        <w:rPr>
          <w:rFonts w:ascii="Times New Roman" w:hAnsi="Times New Roman" w:cs="Times New Roman"/>
          <w:sz w:val="28"/>
          <w:szCs w:val="28"/>
        </w:rPr>
        <w:t>о</w:t>
      </w:r>
      <w:r w:rsidR="00D534DC">
        <w:rPr>
          <w:rFonts w:ascii="Times New Roman" w:hAnsi="Times New Roman" w:cs="Times New Roman"/>
          <w:sz w:val="28"/>
          <w:szCs w:val="28"/>
        </w:rPr>
        <w:t>го</w:t>
      </w:r>
      <w:r w:rsidR="008411A6" w:rsidRPr="00854D34">
        <w:rPr>
          <w:rFonts w:ascii="Times New Roman" w:hAnsi="Times New Roman" w:cs="Times New Roman"/>
          <w:sz w:val="28"/>
          <w:szCs w:val="28"/>
        </w:rPr>
        <w:t xml:space="preserve"> дом</w:t>
      </w:r>
      <w:r w:rsidR="00D534DC">
        <w:rPr>
          <w:rFonts w:ascii="Times New Roman" w:hAnsi="Times New Roman" w:cs="Times New Roman"/>
          <w:sz w:val="28"/>
          <w:szCs w:val="28"/>
        </w:rPr>
        <w:t>а</w:t>
      </w:r>
      <w:r w:rsidR="007F624E" w:rsidRPr="00854D34">
        <w:rPr>
          <w:rFonts w:ascii="Times New Roman" w:hAnsi="Times New Roman" w:cs="Times New Roman"/>
          <w:sz w:val="28"/>
          <w:szCs w:val="28"/>
        </w:rPr>
        <w:t xml:space="preserve">, из аварийного жилищного фонда </w:t>
      </w:r>
      <w:r w:rsidR="008411A6" w:rsidRPr="00854D34">
        <w:rPr>
          <w:rFonts w:ascii="Times New Roman" w:hAnsi="Times New Roman" w:cs="Times New Roman"/>
          <w:sz w:val="28"/>
          <w:szCs w:val="28"/>
        </w:rPr>
        <w:t xml:space="preserve">переселено </w:t>
      </w:r>
      <w:r w:rsidR="008842BA" w:rsidRPr="00854D34">
        <w:rPr>
          <w:rFonts w:ascii="Times New Roman" w:hAnsi="Times New Roman" w:cs="Times New Roman"/>
          <w:sz w:val="28"/>
          <w:szCs w:val="28"/>
        </w:rPr>
        <w:t>1 985</w:t>
      </w:r>
      <w:r w:rsidR="008411A6" w:rsidRPr="00854D34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7F624E" w:rsidRPr="00854D34">
        <w:rPr>
          <w:rFonts w:ascii="Times New Roman" w:hAnsi="Times New Roman" w:cs="Times New Roman"/>
          <w:sz w:val="28"/>
          <w:szCs w:val="28"/>
        </w:rPr>
        <w:t>.</w:t>
      </w:r>
    </w:p>
    <w:p w:rsidR="008C1BBA" w:rsidRPr="00854D34" w:rsidRDefault="003B46C0" w:rsidP="00AF060F">
      <w:pPr>
        <w:pStyle w:val="a3"/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 w:rsidRPr="00854D34">
        <w:rPr>
          <w:sz w:val="28"/>
          <w:szCs w:val="28"/>
        </w:rPr>
        <w:t>В целях создания нового архитектурно-градостроительного облика города в</w:t>
      </w:r>
      <w:r w:rsidR="00AF060F" w:rsidRPr="00854D34">
        <w:rPr>
          <w:sz w:val="28"/>
          <w:szCs w:val="28"/>
        </w:rPr>
        <w:t xml:space="preserve"> 202</w:t>
      </w:r>
      <w:r w:rsidR="00EB4948" w:rsidRPr="00854D34">
        <w:rPr>
          <w:sz w:val="28"/>
          <w:szCs w:val="28"/>
        </w:rPr>
        <w:t>2</w:t>
      </w:r>
      <w:r w:rsidR="00AF060F" w:rsidRPr="00854D34">
        <w:rPr>
          <w:sz w:val="28"/>
          <w:szCs w:val="28"/>
        </w:rPr>
        <w:t xml:space="preserve"> году</w:t>
      </w:r>
      <w:r w:rsidR="00E811C8" w:rsidRPr="00854D34">
        <w:rPr>
          <w:sz w:val="28"/>
          <w:szCs w:val="28"/>
        </w:rPr>
        <w:t>:</w:t>
      </w:r>
    </w:p>
    <w:p w:rsidR="00E811C8" w:rsidRPr="00854D34" w:rsidRDefault="00ED55EB" w:rsidP="00AF060F">
      <w:pPr>
        <w:pStyle w:val="a3"/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 w:rsidRPr="00854D34">
        <w:rPr>
          <w:sz w:val="28"/>
          <w:szCs w:val="28"/>
          <w:lang w:eastAsia="ar-SA"/>
        </w:rPr>
        <w:t>–</w:t>
      </w:r>
      <w:r w:rsidR="00C15896" w:rsidRPr="00854D34">
        <w:rPr>
          <w:sz w:val="28"/>
          <w:szCs w:val="28"/>
        </w:rPr>
        <w:t> </w:t>
      </w:r>
      <w:r w:rsidR="00E811C8" w:rsidRPr="00854D34">
        <w:rPr>
          <w:sz w:val="28"/>
          <w:szCs w:val="28"/>
        </w:rPr>
        <w:t>а</w:t>
      </w:r>
      <w:r w:rsidR="00AF060F" w:rsidRPr="00854D34">
        <w:rPr>
          <w:sz w:val="28"/>
          <w:szCs w:val="28"/>
        </w:rPr>
        <w:t>ктуализированы схемы водоснабжения и водоотведения города Красноярска</w:t>
      </w:r>
      <w:r w:rsidR="00E811C8" w:rsidRPr="00854D34">
        <w:rPr>
          <w:sz w:val="28"/>
          <w:szCs w:val="28"/>
        </w:rPr>
        <w:t xml:space="preserve"> на период до 2033 года;</w:t>
      </w:r>
    </w:p>
    <w:p w:rsidR="002150E2" w:rsidRPr="00854D34" w:rsidRDefault="00ED55EB" w:rsidP="00AF060F">
      <w:pPr>
        <w:pStyle w:val="a3"/>
        <w:tabs>
          <w:tab w:val="left" w:pos="993"/>
        </w:tabs>
        <w:spacing w:line="240" w:lineRule="auto"/>
        <w:ind w:left="0" w:firstLine="709"/>
        <w:rPr>
          <w:sz w:val="28"/>
          <w:szCs w:val="28"/>
          <w:lang w:eastAsia="ar-SA"/>
        </w:rPr>
      </w:pPr>
      <w:r w:rsidRPr="00D534DC">
        <w:rPr>
          <w:sz w:val="28"/>
          <w:szCs w:val="28"/>
          <w:lang w:eastAsia="ar-SA"/>
        </w:rPr>
        <w:t>–</w:t>
      </w:r>
      <w:r w:rsidR="00D534DC" w:rsidRPr="00D534DC">
        <w:rPr>
          <w:sz w:val="28"/>
          <w:szCs w:val="28"/>
          <w:lang w:eastAsia="ar-SA"/>
        </w:rPr>
        <w:t> </w:t>
      </w:r>
      <w:r w:rsidR="00F53BD1" w:rsidRPr="00D534DC">
        <w:rPr>
          <w:sz w:val="28"/>
          <w:szCs w:val="28"/>
          <w:lang w:eastAsia="ar-SA"/>
        </w:rPr>
        <w:t xml:space="preserve">Приказом Министерства энергетики Российской Федерации </w:t>
      </w:r>
      <w:r w:rsidR="00F53BD1" w:rsidRPr="00854D34">
        <w:rPr>
          <w:sz w:val="28"/>
          <w:szCs w:val="28"/>
          <w:lang w:eastAsia="ar-SA"/>
        </w:rPr>
        <w:t xml:space="preserve">от 22.08.2022 № 841 </w:t>
      </w:r>
      <w:r w:rsidR="002150E2" w:rsidRPr="00854D34">
        <w:rPr>
          <w:sz w:val="28"/>
          <w:szCs w:val="28"/>
          <w:lang w:eastAsia="ar-SA"/>
        </w:rPr>
        <w:t>утверждена схема теплоснабжения города Красноярска до 2033 года;</w:t>
      </w:r>
    </w:p>
    <w:p w:rsidR="00EB4948" w:rsidRPr="009303A7" w:rsidRDefault="00ED55EB" w:rsidP="00EB494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03A7">
        <w:rPr>
          <w:rFonts w:ascii="Times New Roman" w:hAnsi="Times New Roman" w:cs="Times New Roman"/>
          <w:sz w:val="28"/>
          <w:szCs w:val="28"/>
          <w:lang w:eastAsia="ar-SA"/>
        </w:rPr>
        <w:t>–</w:t>
      </w:r>
      <w:r w:rsidR="002150E2" w:rsidRPr="009303A7">
        <w:rPr>
          <w:rFonts w:ascii="Times New Roman" w:hAnsi="Times New Roman" w:cs="Times New Roman"/>
          <w:sz w:val="28"/>
          <w:szCs w:val="28"/>
        </w:rPr>
        <w:t xml:space="preserve"> с целью улучшения качества визуальной среды города подготовлено техническое задание на выполнение работ по разработке колористической концепции города Красноярска;</w:t>
      </w:r>
      <w:r w:rsidR="00EB4948" w:rsidRPr="009303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4948" w:rsidRPr="00854D34" w:rsidRDefault="009303A7" w:rsidP="00EB4948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bidi="en-US"/>
        </w:rPr>
      </w:pPr>
      <w:r w:rsidRPr="009303A7">
        <w:rPr>
          <w:sz w:val="28"/>
          <w:szCs w:val="28"/>
          <w:lang w:eastAsia="ar-SA"/>
        </w:rPr>
        <w:t>–</w:t>
      </w:r>
      <w:r w:rsidR="00EB4948" w:rsidRPr="009303A7">
        <w:rPr>
          <w:rFonts w:ascii="Times New Roman" w:hAnsi="Times New Roman" w:cs="Times New Roman"/>
          <w:bCs/>
          <w:sz w:val="28"/>
          <w:szCs w:val="28"/>
          <w:lang w:bidi="en-US"/>
        </w:rPr>
        <w:t xml:space="preserve"> </w:t>
      </w:r>
      <w:r w:rsidR="00EB4948" w:rsidRPr="00854D34">
        <w:rPr>
          <w:rFonts w:ascii="Times New Roman" w:hAnsi="Times New Roman" w:cs="Times New Roman"/>
          <w:bCs/>
          <w:sz w:val="28"/>
          <w:szCs w:val="28"/>
          <w:lang w:bidi="en-US"/>
        </w:rPr>
        <w:t>подготовлены и утверждены проекты архитектурно-художественной подсветки</w:t>
      </w:r>
      <w:r w:rsidR="00D534DC" w:rsidRPr="00D534DC">
        <w:rPr>
          <w:rFonts w:ascii="Times New Roman" w:hAnsi="Times New Roman" w:cs="Times New Roman"/>
          <w:bCs/>
          <w:sz w:val="28"/>
          <w:szCs w:val="28"/>
          <w:lang w:bidi="en-US"/>
        </w:rPr>
        <w:t xml:space="preserve"> </w:t>
      </w:r>
      <w:r w:rsidR="00D534DC">
        <w:rPr>
          <w:rFonts w:ascii="Times New Roman" w:hAnsi="Times New Roman" w:cs="Times New Roman"/>
          <w:bCs/>
          <w:sz w:val="28"/>
          <w:szCs w:val="28"/>
          <w:lang w:bidi="en-US"/>
        </w:rPr>
        <w:t>зданий</w:t>
      </w:r>
      <w:r w:rsidR="00EB4948" w:rsidRPr="00854D34">
        <w:rPr>
          <w:rFonts w:ascii="Times New Roman" w:hAnsi="Times New Roman" w:cs="Times New Roman"/>
          <w:bCs/>
          <w:sz w:val="28"/>
          <w:szCs w:val="28"/>
          <w:lang w:bidi="en-US"/>
        </w:rPr>
        <w:t xml:space="preserve"> по ул. Конституции СССР</w:t>
      </w:r>
      <w:r w:rsidR="008972FE">
        <w:rPr>
          <w:rFonts w:ascii="Times New Roman" w:hAnsi="Times New Roman" w:cs="Times New Roman"/>
          <w:bCs/>
          <w:sz w:val="28"/>
          <w:szCs w:val="28"/>
          <w:lang w:bidi="en-US"/>
        </w:rPr>
        <w:t xml:space="preserve"> и</w:t>
      </w:r>
      <w:r w:rsidR="008972FE" w:rsidRPr="008972FE">
        <w:rPr>
          <w:rFonts w:ascii="Times New Roman" w:hAnsi="Times New Roman" w:cs="Times New Roman"/>
          <w:bCs/>
          <w:sz w:val="28"/>
          <w:szCs w:val="28"/>
          <w:lang w:bidi="en-US"/>
        </w:rPr>
        <w:t xml:space="preserve"> </w:t>
      </w:r>
      <w:r w:rsidR="008972FE" w:rsidRPr="00854D34">
        <w:rPr>
          <w:rFonts w:ascii="Times New Roman" w:hAnsi="Times New Roman" w:cs="Times New Roman"/>
          <w:bCs/>
          <w:sz w:val="28"/>
          <w:szCs w:val="28"/>
          <w:lang w:bidi="en-US"/>
        </w:rPr>
        <w:t>ул. А. Вавилова,</w:t>
      </w:r>
      <w:r w:rsidR="00EB4948" w:rsidRPr="00854D34">
        <w:rPr>
          <w:rFonts w:ascii="Times New Roman" w:hAnsi="Times New Roman" w:cs="Times New Roman"/>
          <w:bCs/>
          <w:sz w:val="28"/>
          <w:szCs w:val="28"/>
          <w:lang w:bidi="en-US"/>
        </w:rPr>
        <w:t xml:space="preserve"> сцены на о.</w:t>
      </w:r>
      <w:r w:rsidR="008972FE">
        <w:rPr>
          <w:rFonts w:ascii="Times New Roman" w:hAnsi="Times New Roman" w:cs="Times New Roman"/>
          <w:bCs/>
          <w:sz w:val="28"/>
          <w:szCs w:val="28"/>
          <w:lang w:bidi="en-US"/>
        </w:rPr>
        <w:t> </w:t>
      </w:r>
      <w:r w:rsidR="00EB4948" w:rsidRPr="00854D34">
        <w:rPr>
          <w:rFonts w:ascii="Times New Roman" w:hAnsi="Times New Roman" w:cs="Times New Roman"/>
          <w:bCs/>
          <w:sz w:val="28"/>
          <w:szCs w:val="28"/>
          <w:lang w:bidi="en-US"/>
        </w:rPr>
        <w:t xml:space="preserve"> Татышев, мост</w:t>
      </w:r>
      <w:r w:rsidR="008972FE">
        <w:rPr>
          <w:rFonts w:ascii="Times New Roman" w:hAnsi="Times New Roman" w:cs="Times New Roman"/>
          <w:bCs/>
          <w:sz w:val="28"/>
          <w:szCs w:val="28"/>
          <w:lang w:bidi="en-US"/>
        </w:rPr>
        <w:t>а</w:t>
      </w:r>
      <w:r w:rsidR="00EB4948" w:rsidRPr="00854D34">
        <w:rPr>
          <w:rFonts w:ascii="Times New Roman" w:hAnsi="Times New Roman" w:cs="Times New Roman"/>
          <w:bCs/>
          <w:sz w:val="28"/>
          <w:szCs w:val="28"/>
          <w:lang w:bidi="en-US"/>
        </w:rPr>
        <w:t xml:space="preserve"> через ул. </w:t>
      </w:r>
      <w:proofErr w:type="gramStart"/>
      <w:r w:rsidR="00EB4948" w:rsidRPr="00854D34">
        <w:rPr>
          <w:rFonts w:ascii="Times New Roman" w:hAnsi="Times New Roman" w:cs="Times New Roman"/>
          <w:bCs/>
          <w:sz w:val="28"/>
          <w:szCs w:val="28"/>
          <w:lang w:bidi="en-US"/>
        </w:rPr>
        <w:t>Семафорную</w:t>
      </w:r>
      <w:proofErr w:type="gramEnd"/>
      <w:r w:rsidR="00EB4948" w:rsidRPr="00854D34">
        <w:rPr>
          <w:rFonts w:ascii="Times New Roman" w:hAnsi="Times New Roman" w:cs="Times New Roman"/>
          <w:bCs/>
          <w:sz w:val="28"/>
          <w:szCs w:val="28"/>
          <w:lang w:bidi="en-US"/>
        </w:rPr>
        <w:t xml:space="preserve">, </w:t>
      </w:r>
      <w:r w:rsidR="008972FE">
        <w:rPr>
          <w:rFonts w:ascii="Times New Roman" w:hAnsi="Times New Roman" w:cs="Times New Roman"/>
          <w:bCs/>
          <w:sz w:val="28"/>
          <w:szCs w:val="28"/>
          <w:lang w:bidi="en-US"/>
        </w:rPr>
        <w:t xml:space="preserve">а также зданий на </w:t>
      </w:r>
      <w:r w:rsidR="00EB4948" w:rsidRPr="00854D34">
        <w:rPr>
          <w:rFonts w:ascii="Times New Roman" w:hAnsi="Times New Roman" w:cs="Times New Roman"/>
          <w:bCs/>
          <w:sz w:val="28"/>
          <w:szCs w:val="28"/>
          <w:lang w:bidi="en-US"/>
        </w:rPr>
        <w:t>пр. имени газеты «Красноярский рабочий» в р-не ул. Чайковского</w:t>
      </w:r>
      <w:r w:rsidR="008972FE">
        <w:rPr>
          <w:rFonts w:ascii="Times New Roman" w:hAnsi="Times New Roman" w:cs="Times New Roman"/>
          <w:bCs/>
          <w:sz w:val="28"/>
          <w:szCs w:val="28"/>
          <w:lang w:bidi="en-US"/>
        </w:rPr>
        <w:t>;</w:t>
      </w:r>
      <w:r w:rsidR="00EB4948" w:rsidRPr="00854D34">
        <w:rPr>
          <w:rFonts w:ascii="Times New Roman" w:hAnsi="Times New Roman" w:cs="Times New Roman"/>
          <w:bCs/>
          <w:sz w:val="28"/>
          <w:szCs w:val="28"/>
          <w:lang w:bidi="en-US"/>
        </w:rPr>
        <w:t xml:space="preserve"> </w:t>
      </w:r>
      <w:r w:rsidR="008972FE" w:rsidRPr="00854D34">
        <w:rPr>
          <w:rFonts w:ascii="Times New Roman" w:hAnsi="Times New Roman" w:cs="Times New Roman"/>
          <w:bCs/>
          <w:sz w:val="28"/>
          <w:szCs w:val="28"/>
          <w:lang w:bidi="en-US"/>
        </w:rPr>
        <w:t xml:space="preserve">разрабатывается </w:t>
      </w:r>
      <w:r w:rsidR="00EB4948" w:rsidRPr="00854D34">
        <w:rPr>
          <w:rFonts w:ascii="Times New Roman" w:hAnsi="Times New Roman" w:cs="Times New Roman"/>
          <w:bCs/>
          <w:sz w:val="28"/>
          <w:szCs w:val="28"/>
          <w:lang w:bidi="en-US"/>
        </w:rPr>
        <w:t>концепция по кластеру в районе ул.</w:t>
      </w:r>
      <w:r w:rsidR="00D534DC">
        <w:rPr>
          <w:rFonts w:ascii="Times New Roman" w:hAnsi="Times New Roman" w:cs="Times New Roman"/>
          <w:bCs/>
          <w:sz w:val="28"/>
          <w:szCs w:val="28"/>
          <w:lang w:val="en-US" w:bidi="en-US"/>
        </w:rPr>
        <w:t> </w:t>
      </w:r>
      <w:r w:rsidR="00EB4948" w:rsidRPr="00854D34">
        <w:rPr>
          <w:rFonts w:ascii="Times New Roman" w:hAnsi="Times New Roman" w:cs="Times New Roman"/>
          <w:bCs/>
          <w:sz w:val="28"/>
          <w:szCs w:val="28"/>
          <w:lang w:bidi="en-US"/>
        </w:rPr>
        <w:t>М.</w:t>
      </w:r>
      <w:r w:rsidR="00D534DC">
        <w:rPr>
          <w:rFonts w:ascii="Times New Roman" w:hAnsi="Times New Roman" w:cs="Times New Roman"/>
          <w:bCs/>
          <w:sz w:val="28"/>
          <w:szCs w:val="28"/>
          <w:lang w:val="en-US" w:bidi="en-US"/>
        </w:rPr>
        <w:t> </w:t>
      </w:r>
      <w:r w:rsidR="00EB4948" w:rsidRPr="00854D34">
        <w:rPr>
          <w:rFonts w:ascii="Times New Roman" w:hAnsi="Times New Roman" w:cs="Times New Roman"/>
          <w:bCs/>
          <w:sz w:val="28"/>
          <w:szCs w:val="28"/>
          <w:lang w:bidi="en-US"/>
        </w:rPr>
        <w:t>Годенко и ул. Копылова;</w:t>
      </w:r>
    </w:p>
    <w:p w:rsidR="00EB4948" w:rsidRPr="00854D34" w:rsidRDefault="009303A7" w:rsidP="00EB494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03A7">
        <w:rPr>
          <w:sz w:val="28"/>
          <w:szCs w:val="28"/>
          <w:lang w:eastAsia="ar-SA"/>
        </w:rPr>
        <w:t>–</w:t>
      </w:r>
      <w:r w:rsidR="00EE2B61">
        <w:rPr>
          <w:sz w:val="28"/>
          <w:szCs w:val="28"/>
          <w:lang w:eastAsia="ar-SA"/>
        </w:rPr>
        <w:t> </w:t>
      </w:r>
      <w:r w:rsidR="00EB4948" w:rsidRPr="00854D34">
        <w:rPr>
          <w:rFonts w:ascii="Times New Roman" w:hAnsi="Times New Roman" w:cs="Times New Roman"/>
          <w:bCs/>
          <w:sz w:val="28"/>
          <w:szCs w:val="28"/>
          <w:lang w:bidi="en-US"/>
        </w:rPr>
        <w:t xml:space="preserve">расширен перечень </w:t>
      </w:r>
      <w:r w:rsidR="00EB4948" w:rsidRPr="00854D34">
        <w:rPr>
          <w:rFonts w:ascii="Times New Roman" w:hAnsi="Times New Roman" w:cs="Times New Roman"/>
          <w:sz w:val="28"/>
          <w:szCs w:val="28"/>
        </w:rPr>
        <w:t>зданий, строений, сооружений, подлежащих оборудованию системами архитектурно-художественной подсветки в рамках подготовки к 400-летию города Красноярска;</w:t>
      </w:r>
    </w:p>
    <w:p w:rsidR="00EB4948" w:rsidRPr="00854D34" w:rsidRDefault="009303A7" w:rsidP="00EB494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03A7">
        <w:rPr>
          <w:sz w:val="28"/>
          <w:szCs w:val="28"/>
          <w:lang w:eastAsia="ar-SA"/>
        </w:rPr>
        <w:t>–</w:t>
      </w:r>
      <w:r w:rsidR="00EE2B61">
        <w:rPr>
          <w:sz w:val="28"/>
          <w:szCs w:val="28"/>
          <w:lang w:eastAsia="ar-SA"/>
        </w:rPr>
        <w:t> </w:t>
      </w:r>
      <w:r w:rsidR="00EB4948" w:rsidRPr="00854D34">
        <w:rPr>
          <w:rFonts w:ascii="Times New Roman" w:hAnsi="Times New Roman" w:cs="Times New Roman"/>
          <w:sz w:val="28"/>
          <w:szCs w:val="28"/>
        </w:rPr>
        <w:t>проведен анализ знаков городской информации</w:t>
      </w:r>
      <w:r w:rsidR="008972FE">
        <w:rPr>
          <w:rFonts w:ascii="Times New Roman" w:hAnsi="Times New Roman" w:cs="Times New Roman"/>
          <w:sz w:val="28"/>
          <w:szCs w:val="28"/>
        </w:rPr>
        <w:t>;</w:t>
      </w:r>
      <w:r w:rsidR="00EB4948" w:rsidRPr="00854D34">
        <w:rPr>
          <w:rFonts w:ascii="Times New Roman" w:hAnsi="Times New Roman" w:cs="Times New Roman"/>
          <w:sz w:val="28"/>
          <w:szCs w:val="28"/>
        </w:rPr>
        <w:t xml:space="preserve"> </w:t>
      </w:r>
      <w:r w:rsidR="008972FE" w:rsidRPr="00854D34">
        <w:rPr>
          <w:rFonts w:ascii="Times New Roman" w:hAnsi="Times New Roman" w:cs="Times New Roman"/>
          <w:sz w:val="28"/>
          <w:szCs w:val="28"/>
        </w:rPr>
        <w:t xml:space="preserve">подготовлен </w:t>
      </w:r>
      <w:r w:rsidR="00EB4948" w:rsidRPr="00854D34">
        <w:rPr>
          <w:rFonts w:ascii="Times New Roman" w:hAnsi="Times New Roman" w:cs="Times New Roman"/>
          <w:sz w:val="28"/>
          <w:szCs w:val="28"/>
        </w:rPr>
        <w:t>визуальный ряд внешнего вида адресных табличек, их цветовое решение и шрифты;</w:t>
      </w:r>
    </w:p>
    <w:p w:rsidR="00EB4948" w:rsidRPr="00854D34" w:rsidRDefault="009303A7" w:rsidP="00EB4948">
      <w:pPr>
        <w:pStyle w:val="ConsPlusNormal"/>
        <w:ind w:firstLine="708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9303A7">
        <w:rPr>
          <w:sz w:val="28"/>
          <w:szCs w:val="28"/>
          <w:lang w:eastAsia="ar-SA"/>
        </w:rPr>
        <w:t>–</w:t>
      </w:r>
      <w:r w:rsidR="00EE2B61">
        <w:rPr>
          <w:sz w:val="28"/>
          <w:szCs w:val="28"/>
          <w:lang w:eastAsia="ar-SA"/>
        </w:rPr>
        <w:t> </w:t>
      </w:r>
      <w:r w:rsidR="00EB4948" w:rsidRPr="00854D34">
        <w:rPr>
          <w:rFonts w:ascii="Times New Roman" w:hAnsi="Times New Roman" w:cs="Times New Roman"/>
          <w:sz w:val="28"/>
          <w:szCs w:val="28"/>
        </w:rPr>
        <w:t>реализовано 98 концепций озеленения дворовых территорий.</w:t>
      </w:r>
    </w:p>
    <w:p w:rsidR="00EE2B61" w:rsidRDefault="00067FA9" w:rsidP="00EE2B61">
      <w:pPr>
        <w:pStyle w:val="a3"/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 w:rsidRPr="00854D34">
        <w:rPr>
          <w:sz w:val="28"/>
          <w:szCs w:val="28"/>
        </w:rPr>
        <w:t>В целях обеспечения комплексного развития транспортной инфраструктуры и улично-дорожной сети выполнены работы</w:t>
      </w:r>
      <w:r w:rsidR="00EE2B61">
        <w:rPr>
          <w:sz w:val="28"/>
          <w:szCs w:val="28"/>
        </w:rPr>
        <w:t>:</w:t>
      </w:r>
    </w:p>
    <w:p w:rsidR="00EE2B61" w:rsidRDefault="00EE2B61" w:rsidP="00EE2B61">
      <w:pPr>
        <w:pStyle w:val="a3"/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 w:rsidRPr="009303A7">
        <w:rPr>
          <w:sz w:val="28"/>
          <w:szCs w:val="28"/>
          <w:lang w:eastAsia="ar-SA"/>
        </w:rPr>
        <w:lastRenderedPageBreak/>
        <w:t>–</w:t>
      </w:r>
      <w:r>
        <w:rPr>
          <w:sz w:val="28"/>
          <w:szCs w:val="28"/>
          <w:lang w:eastAsia="ar-SA"/>
        </w:rPr>
        <w:t> </w:t>
      </w:r>
      <w:r w:rsidR="00F82BFF" w:rsidRPr="00854D34">
        <w:rPr>
          <w:sz w:val="28"/>
          <w:szCs w:val="28"/>
        </w:rPr>
        <w:t>в</w:t>
      </w:r>
      <w:r w:rsidR="005428DC" w:rsidRPr="00854D34">
        <w:rPr>
          <w:sz w:val="28"/>
          <w:szCs w:val="28"/>
        </w:rPr>
        <w:t>в</w:t>
      </w:r>
      <w:r w:rsidR="00161D5C">
        <w:rPr>
          <w:sz w:val="28"/>
          <w:szCs w:val="28"/>
        </w:rPr>
        <w:t>е</w:t>
      </w:r>
      <w:r w:rsidR="00F82BFF" w:rsidRPr="00854D34">
        <w:rPr>
          <w:sz w:val="28"/>
          <w:szCs w:val="28"/>
        </w:rPr>
        <w:t>д</w:t>
      </w:r>
      <w:r w:rsidR="00161D5C">
        <w:rPr>
          <w:sz w:val="28"/>
          <w:szCs w:val="28"/>
        </w:rPr>
        <w:t>ены</w:t>
      </w:r>
      <w:r w:rsidR="005428DC" w:rsidRPr="00854D34">
        <w:rPr>
          <w:sz w:val="28"/>
          <w:szCs w:val="28"/>
        </w:rPr>
        <w:t xml:space="preserve"> в эксплуатацию </w:t>
      </w:r>
      <w:r>
        <w:rPr>
          <w:sz w:val="28"/>
          <w:szCs w:val="28"/>
        </w:rPr>
        <w:t>тр</w:t>
      </w:r>
      <w:r w:rsidR="00161D5C">
        <w:rPr>
          <w:sz w:val="28"/>
          <w:szCs w:val="28"/>
        </w:rPr>
        <w:t>и</w:t>
      </w:r>
      <w:r>
        <w:rPr>
          <w:sz w:val="28"/>
          <w:szCs w:val="28"/>
        </w:rPr>
        <w:t xml:space="preserve"> участк</w:t>
      </w:r>
      <w:r w:rsidR="00161D5C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F82BFF" w:rsidRPr="00854D34">
        <w:rPr>
          <w:sz w:val="28"/>
          <w:szCs w:val="28"/>
        </w:rPr>
        <w:t>автомобильн</w:t>
      </w:r>
      <w:r>
        <w:rPr>
          <w:sz w:val="28"/>
          <w:szCs w:val="28"/>
        </w:rPr>
        <w:t>ых</w:t>
      </w:r>
      <w:r w:rsidR="00F82BFF" w:rsidRPr="00854D34">
        <w:rPr>
          <w:sz w:val="28"/>
          <w:szCs w:val="28"/>
        </w:rPr>
        <w:t xml:space="preserve"> дорог</w:t>
      </w:r>
      <w:r>
        <w:rPr>
          <w:sz w:val="28"/>
          <w:szCs w:val="28"/>
        </w:rPr>
        <w:t>:</w:t>
      </w:r>
      <w:r w:rsidR="00F82BFF" w:rsidRPr="00854D34">
        <w:rPr>
          <w:sz w:val="28"/>
          <w:szCs w:val="28"/>
        </w:rPr>
        <w:t xml:space="preserve"> в микрорайоне «Тихие Зори»</w:t>
      </w:r>
      <w:r>
        <w:rPr>
          <w:sz w:val="28"/>
          <w:szCs w:val="28"/>
        </w:rPr>
        <w:t>;</w:t>
      </w:r>
      <w:r w:rsidR="00F82BFF" w:rsidRPr="00854D34">
        <w:rPr>
          <w:sz w:val="28"/>
          <w:szCs w:val="28"/>
        </w:rPr>
        <w:t xml:space="preserve"> по ул. </w:t>
      </w:r>
      <w:proofErr w:type="gramStart"/>
      <w:r w:rsidR="00F82BFF" w:rsidRPr="00854D34">
        <w:rPr>
          <w:sz w:val="28"/>
          <w:szCs w:val="28"/>
        </w:rPr>
        <w:t>Норильская</w:t>
      </w:r>
      <w:proofErr w:type="gramEnd"/>
      <w:r w:rsidR="00F82BFF" w:rsidRPr="00854D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ул. </w:t>
      </w:r>
      <w:proofErr w:type="spellStart"/>
      <w:r>
        <w:rPr>
          <w:sz w:val="28"/>
          <w:szCs w:val="28"/>
        </w:rPr>
        <w:t>Байкитская</w:t>
      </w:r>
      <w:proofErr w:type="spellEnd"/>
      <w:r>
        <w:rPr>
          <w:sz w:val="28"/>
          <w:szCs w:val="28"/>
        </w:rPr>
        <w:t>;</w:t>
      </w:r>
    </w:p>
    <w:p w:rsidR="00EE2B61" w:rsidRDefault="00EE2B61" w:rsidP="00EE2B61">
      <w:pPr>
        <w:pStyle w:val="a3"/>
        <w:tabs>
          <w:tab w:val="left" w:pos="993"/>
        </w:tabs>
        <w:spacing w:line="240" w:lineRule="auto"/>
        <w:ind w:left="0" w:firstLine="709"/>
        <w:rPr>
          <w:rFonts w:eastAsia="Times New Roman"/>
          <w:sz w:val="28"/>
          <w:szCs w:val="28"/>
          <w:lang w:eastAsia="ru-RU"/>
        </w:rPr>
      </w:pPr>
      <w:r w:rsidRPr="009303A7">
        <w:rPr>
          <w:sz w:val="28"/>
          <w:szCs w:val="28"/>
          <w:lang w:eastAsia="ar-SA"/>
        </w:rPr>
        <w:t>–</w:t>
      </w:r>
      <w:r w:rsidR="00161D5C">
        <w:rPr>
          <w:sz w:val="28"/>
          <w:szCs w:val="28"/>
          <w:lang w:eastAsia="ar-SA"/>
        </w:rPr>
        <w:t> </w:t>
      </w:r>
      <w:r w:rsidR="00161D5C" w:rsidRPr="00854D34">
        <w:rPr>
          <w:sz w:val="28"/>
          <w:szCs w:val="28"/>
        </w:rPr>
        <w:t>продолжен</w:t>
      </w:r>
      <w:r w:rsidR="00161D5C">
        <w:rPr>
          <w:sz w:val="28"/>
          <w:szCs w:val="28"/>
        </w:rPr>
        <w:t>о</w:t>
      </w:r>
      <w:r w:rsidR="00161D5C" w:rsidRPr="00854D34">
        <w:rPr>
          <w:sz w:val="28"/>
          <w:szCs w:val="28"/>
        </w:rPr>
        <w:t xml:space="preserve"> </w:t>
      </w:r>
      <w:r w:rsidR="00F82BFF" w:rsidRPr="00854D34">
        <w:rPr>
          <w:sz w:val="28"/>
          <w:szCs w:val="28"/>
        </w:rPr>
        <w:t>строитель</w:t>
      </w:r>
      <w:r>
        <w:rPr>
          <w:sz w:val="28"/>
          <w:szCs w:val="28"/>
        </w:rPr>
        <w:t xml:space="preserve">ство </w:t>
      </w:r>
      <w:r w:rsidR="00F82BFF" w:rsidRPr="00854D34">
        <w:rPr>
          <w:sz w:val="28"/>
          <w:szCs w:val="28"/>
        </w:rPr>
        <w:t>авто</w:t>
      </w:r>
      <w:r>
        <w:rPr>
          <w:sz w:val="28"/>
          <w:szCs w:val="28"/>
        </w:rPr>
        <w:t xml:space="preserve">мобильных </w:t>
      </w:r>
      <w:r w:rsidR="00F82BFF" w:rsidRPr="00854D34">
        <w:rPr>
          <w:sz w:val="28"/>
          <w:szCs w:val="28"/>
        </w:rPr>
        <w:t>дорог</w:t>
      </w:r>
      <w:r>
        <w:rPr>
          <w:sz w:val="28"/>
          <w:szCs w:val="28"/>
        </w:rPr>
        <w:t>:</w:t>
      </w:r>
      <w:r w:rsidR="00F82BFF" w:rsidRPr="00854D34">
        <w:rPr>
          <w:sz w:val="28"/>
          <w:szCs w:val="28"/>
        </w:rPr>
        <w:t xml:space="preserve"> пр.</w:t>
      </w:r>
      <w:r>
        <w:rPr>
          <w:sz w:val="28"/>
          <w:szCs w:val="28"/>
        </w:rPr>
        <w:t> </w:t>
      </w:r>
      <w:proofErr w:type="gramStart"/>
      <w:r w:rsidR="00F82BFF" w:rsidRPr="00854D34">
        <w:rPr>
          <w:sz w:val="28"/>
          <w:szCs w:val="28"/>
        </w:rPr>
        <w:t>Молодежный от дома № 31 до ул.</w:t>
      </w:r>
      <w:r>
        <w:rPr>
          <w:sz w:val="28"/>
          <w:szCs w:val="28"/>
        </w:rPr>
        <w:t> </w:t>
      </w:r>
      <w:r w:rsidR="00F82BFF" w:rsidRPr="00854D34">
        <w:rPr>
          <w:sz w:val="28"/>
          <w:szCs w:val="28"/>
        </w:rPr>
        <w:t>Преображенск</w:t>
      </w:r>
      <w:r>
        <w:rPr>
          <w:sz w:val="28"/>
          <w:szCs w:val="28"/>
        </w:rPr>
        <w:t xml:space="preserve">ая; </w:t>
      </w:r>
      <w:r w:rsidR="00F82BFF" w:rsidRPr="00854D34">
        <w:rPr>
          <w:sz w:val="28"/>
          <w:szCs w:val="28"/>
        </w:rPr>
        <w:t>в створе ул.</w:t>
      </w:r>
      <w:r>
        <w:rPr>
          <w:sz w:val="28"/>
          <w:szCs w:val="28"/>
        </w:rPr>
        <w:t> </w:t>
      </w:r>
      <w:proofErr w:type="spellStart"/>
      <w:r w:rsidR="00F82BFF" w:rsidRPr="00854D34">
        <w:rPr>
          <w:sz w:val="28"/>
          <w:szCs w:val="28"/>
        </w:rPr>
        <w:t>Волочаевской</w:t>
      </w:r>
      <w:proofErr w:type="spellEnd"/>
      <w:r w:rsidR="00F82BFF" w:rsidRPr="00854D34">
        <w:rPr>
          <w:sz w:val="28"/>
          <w:szCs w:val="28"/>
        </w:rPr>
        <w:t xml:space="preserve"> от ул. Дубровинского до ул.</w:t>
      </w:r>
      <w:r>
        <w:rPr>
          <w:sz w:val="28"/>
          <w:szCs w:val="28"/>
        </w:rPr>
        <w:t> </w:t>
      </w:r>
      <w:r w:rsidR="00F82BFF" w:rsidRPr="00854D34">
        <w:rPr>
          <w:sz w:val="28"/>
          <w:szCs w:val="28"/>
        </w:rPr>
        <w:t>Копылова</w:t>
      </w:r>
      <w:r>
        <w:rPr>
          <w:sz w:val="28"/>
          <w:szCs w:val="28"/>
        </w:rPr>
        <w:t>;</w:t>
      </w:r>
      <w:r w:rsidR="00F82BFF" w:rsidRPr="00854D34">
        <w:rPr>
          <w:sz w:val="28"/>
          <w:szCs w:val="28"/>
        </w:rPr>
        <w:t xml:space="preserve"> в границах ул. </w:t>
      </w:r>
      <w:proofErr w:type="spellStart"/>
      <w:r w:rsidR="00F82BFF" w:rsidRPr="00854D34">
        <w:rPr>
          <w:sz w:val="28"/>
          <w:szCs w:val="28"/>
        </w:rPr>
        <w:t>Гриболевская</w:t>
      </w:r>
      <w:proofErr w:type="spellEnd"/>
      <w:r w:rsidR="00F82BFF" w:rsidRPr="00854D34">
        <w:rPr>
          <w:sz w:val="28"/>
          <w:szCs w:val="28"/>
        </w:rPr>
        <w:t xml:space="preserve"> - ул. Соколовская - ул. Ольховая - ул. Черемуховая,</w:t>
      </w:r>
      <w:r w:rsidR="00F82BFF" w:rsidRPr="00854D34">
        <w:rPr>
          <w:rFonts w:eastAsia="Times New Roman"/>
          <w:sz w:val="28"/>
          <w:szCs w:val="28"/>
          <w:lang w:eastAsia="ru-RU"/>
        </w:rPr>
        <w:t xml:space="preserve"> </w:t>
      </w:r>
      <w:r w:rsidRPr="00854D34">
        <w:rPr>
          <w:rFonts w:eastAsia="Times New Roman"/>
          <w:sz w:val="28"/>
          <w:szCs w:val="28"/>
          <w:lang w:eastAsia="ru-RU"/>
        </w:rPr>
        <w:t>в жилом районе «</w:t>
      </w:r>
      <w:proofErr w:type="spellStart"/>
      <w:r w:rsidRPr="00854D34">
        <w:rPr>
          <w:rFonts w:eastAsia="Times New Roman"/>
          <w:sz w:val="28"/>
          <w:szCs w:val="28"/>
          <w:lang w:eastAsia="ru-RU"/>
        </w:rPr>
        <w:t>Бугач</w:t>
      </w:r>
      <w:proofErr w:type="spellEnd"/>
      <w:r w:rsidRPr="00854D34">
        <w:rPr>
          <w:rFonts w:eastAsia="Times New Roman"/>
          <w:sz w:val="28"/>
          <w:szCs w:val="28"/>
          <w:lang w:eastAsia="ru-RU"/>
        </w:rPr>
        <w:t>»</w:t>
      </w:r>
      <w:r>
        <w:rPr>
          <w:rFonts w:eastAsia="Times New Roman"/>
          <w:sz w:val="28"/>
          <w:szCs w:val="28"/>
          <w:lang w:eastAsia="ru-RU"/>
        </w:rPr>
        <w:t xml:space="preserve">; </w:t>
      </w:r>
      <w:r w:rsidRPr="00854D34">
        <w:rPr>
          <w:rFonts w:eastAsia="Times New Roman"/>
          <w:sz w:val="28"/>
          <w:szCs w:val="28"/>
          <w:lang w:eastAsia="ru-RU"/>
        </w:rPr>
        <w:t xml:space="preserve">транспортная </w:t>
      </w:r>
      <w:r w:rsidR="00F82BFF" w:rsidRPr="00854D34">
        <w:rPr>
          <w:rFonts w:eastAsia="Times New Roman"/>
          <w:sz w:val="28"/>
          <w:szCs w:val="28"/>
          <w:lang w:eastAsia="ru-RU"/>
        </w:rPr>
        <w:t xml:space="preserve">развязка в микрорайоне «Тихие Зори»; </w:t>
      </w:r>
      <w:proofErr w:type="gramEnd"/>
    </w:p>
    <w:p w:rsidR="00F82BFF" w:rsidRPr="00854D34" w:rsidRDefault="009303A7" w:rsidP="00F82BFF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3A7">
        <w:rPr>
          <w:sz w:val="28"/>
          <w:szCs w:val="28"/>
          <w:lang w:eastAsia="ar-SA"/>
        </w:rPr>
        <w:t>–</w:t>
      </w:r>
      <w:r w:rsidR="00161D5C">
        <w:rPr>
          <w:sz w:val="28"/>
          <w:szCs w:val="28"/>
          <w:lang w:eastAsia="ar-SA"/>
        </w:rPr>
        <w:t> </w:t>
      </w:r>
      <w:r w:rsidR="00161D5C" w:rsidRPr="00854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получены положительные заключения государственной экспертизы </w:t>
      </w:r>
      <w:r w:rsidR="00F82BFF" w:rsidRPr="00854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отношении проектно-сметной документации по </w:t>
      </w:r>
      <w:r w:rsidR="00161D5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82BFF" w:rsidRPr="00854D34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втомобильн</w:t>
      </w:r>
      <w:r w:rsidR="00161D5C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F82BFF" w:rsidRPr="00854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дорог</w:t>
      </w:r>
      <w:r w:rsidR="00161D5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F82BFF" w:rsidRPr="00854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ул.</w:t>
      </w:r>
      <w:r w:rsidR="00161D5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F82BFF" w:rsidRPr="00854D34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Судостроительн</w:t>
      </w:r>
      <w:r w:rsidR="00161D5C">
        <w:rPr>
          <w:rFonts w:ascii="Times New Roman" w:eastAsia="Times New Roman" w:hAnsi="Times New Roman" w:cs="Times New Roman"/>
          <w:sz w:val="28"/>
          <w:szCs w:val="28"/>
          <w:lang w:eastAsia="ru-RU"/>
        </w:rPr>
        <w:t>ой; а</w:t>
      </w:r>
      <w:r w:rsidR="00F82BFF" w:rsidRPr="00854D34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втомобильн</w:t>
      </w:r>
      <w:r w:rsidR="00161D5C">
        <w:rPr>
          <w:rFonts w:ascii="Times New Roman" w:eastAsia="Times New Roman" w:hAnsi="Times New Roman" w:cs="Times New Roman"/>
          <w:sz w:val="28"/>
          <w:szCs w:val="28"/>
          <w:lang w:eastAsia="ru-RU"/>
        </w:rPr>
        <w:t>ому</w:t>
      </w:r>
      <w:r w:rsidR="00F82BFF" w:rsidRPr="00854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съезд</w:t>
      </w:r>
      <w:r w:rsidR="00161D5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F82BFF" w:rsidRPr="00854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путепровода на ул.</w:t>
      </w:r>
      <w:r w:rsidR="00161D5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F82BFF" w:rsidRPr="00854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Авиаторов до ул. Петра </w:t>
      </w:r>
      <w:proofErr w:type="spellStart"/>
      <w:r w:rsidR="00F82BFF" w:rsidRPr="00854D3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Подзолкова</w:t>
      </w:r>
      <w:proofErr w:type="spellEnd"/>
      <w:r w:rsidR="00F82BFF" w:rsidRPr="00854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 пер. Светлогорский</w:t>
      </w:r>
      <w:r w:rsidR="00161D5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F82BFF" w:rsidRPr="00854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1D5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82BFF" w:rsidRPr="00854D34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втодорог</w:t>
      </w:r>
      <w:r w:rsidR="00161D5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82BFF" w:rsidRPr="00854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ул. Космонавтов от ул. 9 Мая </w:t>
      </w:r>
      <w:proofErr w:type="gramStart"/>
      <w:r w:rsidR="00F82BFF" w:rsidRPr="00854D34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="00F82BFF" w:rsidRPr="00854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ул. </w:t>
      </w:r>
      <w:proofErr w:type="spellStart"/>
      <w:r w:rsidR="00F82BFF" w:rsidRPr="00854D34">
        <w:rPr>
          <w:rFonts w:ascii="Times New Roman" w:eastAsia="Times New Roman" w:hAnsi="Times New Roman" w:cs="Times New Roman"/>
          <w:sz w:val="28"/>
          <w:szCs w:val="28"/>
          <w:lang w:eastAsia="ru-RU"/>
        </w:rPr>
        <w:t>Ястынская</w:t>
      </w:r>
      <w:proofErr w:type="spellEnd"/>
      <w:r w:rsidR="00F82BFF" w:rsidRPr="00854D3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82BFF" w:rsidRPr="00161D5C" w:rsidRDefault="009303A7" w:rsidP="00F82BFF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3A7">
        <w:rPr>
          <w:sz w:val="28"/>
          <w:szCs w:val="28"/>
          <w:lang w:eastAsia="ar-SA"/>
        </w:rPr>
        <w:t>–</w:t>
      </w:r>
      <w:r w:rsidR="00161D5C">
        <w:rPr>
          <w:sz w:val="28"/>
          <w:szCs w:val="28"/>
          <w:lang w:eastAsia="ar-SA"/>
        </w:rPr>
        <w:t> </w:t>
      </w:r>
      <w:r w:rsidR="00F82BFF" w:rsidRPr="00854D3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</w:t>
      </w:r>
      <w:r w:rsidR="00161D5C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</w:t>
      </w:r>
      <w:r w:rsidR="00F82BFF" w:rsidRPr="00854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1D5C" w:rsidRPr="00854D3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проектно-сметн</w:t>
      </w:r>
      <w:r w:rsidR="00161D5C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="00161D5C" w:rsidRPr="00854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документаци</w:t>
      </w:r>
      <w:r w:rsidR="00161D5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F82BFF" w:rsidRPr="00854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получением заключения государственной экспертизы со сроком завершения работ в 2023</w:t>
      </w:r>
      <w:r w:rsidR="00161D5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F82BFF" w:rsidRPr="00854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по объектам: «Строительство автомобильной дороги по ул. Елены Стасовой», «Реконструкция пр.</w:t>
      </w:r>
      <w:r w:rsidR="00161D5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F82BFF" w:rsidRPr="00854D34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имени газеты «Красноярский рабочий» от мемориального комплекса «Сибирский каторжный путь» до кольцевой развязки на предмостной площади», «Реконструкция ул. Енисейский тракт и ул. Ремесленная в районе кладбища «</w:t>
      </w:r>
      <w:proofErr w:type="spellStart"/>
      <w:r w:rsidR="00F82BFF" w:rsidRPr="00854D34">
        <w:rPr>
          <w:rFonts w:ascii="Times New Roman" w:eastAsia="Times New Roman" w:hAnsi="Times New Roman" w:cs="Times New Roman"/>
          <w:sz w:val="28"/>
          <w:szCs w:val="28"/>
          <w:lang w:eastAsia="ru-RU"/>
        </w:rPr>
        <w:t>Бадалык</w:t>
      </w:r>
      <w:proofErr w:type="spellEnd"/>
      <w:r w:rsidR="00F82BFF" w:rsidRPr="00854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«Автомобильная дорога в </w:t>
      </w:r>
      <w:r w:rsidR="00F82BFF" w:rsidRPr="00161D5C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жилом районе «Медицинский городок»</w:t>
      </w:r>
      <w:r w:rsidR="00161D5C" w:rsidRPr="00161D5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82BFF" w:rsidRPr="00161D5C" w:rsidRDefault="00161D5C" w:rsidP="00F82B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D5C">
        <w:rPr>
          <w:sz w:val="28"/>
          <w:szCs w:val="28"/>
          <w:lang w:eastAsia="ar-SA"/>
        </w:rPr>
        <w:t>– </w:t>
      </w:r>
      <w:r w:rsidRPr="00161D5C">
        <w:rPr>
          <w:rFonts w:ascii="Times New Roman" w:hAnsi="Times New Roman" w:cs="Times New Roman"/>
          <w:sz w:val="28"/>
          <w:szCs w:val="28"/>
        </w:rPr>
        <w:t xml:space="preserve">выполнен </w:t>
      </w:r>
      <w:r w:rsidR="00F82BFF" w:rsidRPr="00161D5C">
        <w:rPr>
          <w:rFonts w:ascii="Times New Roman" w:hAnsi="Times New Roman" w:cs="Times New Roman"/>
          <w:sz w:val="28"/>
          <w:szCs w:val="28"/>
        </w:rPr>
        <w:t>капитальный ремонт и ремонт 32 км автомобильных дорог</w:t>
      </w:r>
      <w:r w:rsidRPr="00161D5C">
        <w:rPr>
          <w:rFonts w:ascii="Times New Roman" w:hAnsi="Times New Roman" w:cs="Times New Roman"/>
          <w:sz w:val="28"/>
          <w:szCs w:val="28"/>
        </w:rPr>
        <w:t>;</w:t>
      </w:r>
    </w:p>
    <w:p w:rsidR="005E4DC3" w:rsidRPr="00161D5C" w:rsidRDefault="00161D5C" w:rsidP="00F82BFF">
      <w:pPr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161D5C">
        <w:rPr>
          <w:sz w:val="28"/>
          <w:szCs w:val="28"/>
          <w:lang w:eastAsia="ar-SA"/>
        </w:rPr>
        <w:t>– </w:t>
      </w:r>
      <w:r w:rsidRPr="00161D5C">
        <w:rPr>
          <w:rFonts w:ascii="Times New Roman" w:hAnsi="Times New Roman" w:cs="Times New Roman"/>
          <w:sz w:val="28"/>
          <w:szCs w:val="28"/>
        </w:rPr>
        <w:t xml:space="preserve">выполнены </w:t>
      </w:r>
      <w:r w:rsidR="005E4DC3" w:rsidRPr="00161D5C">
        <w:rPr>
          <w:rFonts w:ascii="Times New Roman" w:hAnsi="Times New Roman" w:cs="Times New Roman"/>
          <w:sz w:val="28"/>
          <w:szCs w:val="28"/>
        </w:rPr>
        <w:t>поддерживающие ремонтные работы трамвайных путей на пр. Красноярский рабочий, ул. Мичурина, ул. Щорса.</w:t>
      </w:r>
    </w:p>
    <w:p w:rsidR="00F82BFF" w:rsidRPr="00161D5C" w:rsidRDefault="00594DA8" w:rsidP="00F82B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D5C">
        <w:rPr>
          <w:rFonts w:ascii="Times New Roman" w:hAnsi="Times New Roman" w:cs="Times New Roman"/>
          <w:sz w:val="28"/>
          <w:szCs w:val="28"/>
        </w:rPr>
        <w:t>С целью</w:t>
      </w:r>
      <w:r w:rsidR="00972E0C" w:rsidRPr="00161D5C">
        <w:rPr>
          <w:rFonts w:ascii="Times New Roman" w:hAnsi="Times New Roman" w:cs="Times New Roman"/>
          <w:sz w:val="28"/>
          <w:szCs w:val="28"/>
        </w:rPr>
        <w:t xml:space="preserve"> обеспечения пешеходной доступности</w:t>
      </w:r>
      <w:r w:rsidRPr="00161D5C">
        <w:rPr>
          <w:rFonts w:ascii="Times New Roman" w:hAnsi="Times New Roman" w:cs="Times New Roman"/>
          <w:sz w:val="28"/>
          <w:szCs w:val="28"/>
        </w:rPr>
        <w:t>, безопасности дорожного движения в 202</w:t>
      </w:r>
      <w:r w:rsidR="00F82BFF" w:rsidRPr="00161D5C">
        <w:rPr>
          <w:rFonts w:ascii="Times New Roman" w:hAnsi="Times New Roman" w:cs="Times New Roman"/>
          <w:sz w:val="28"/>
          <w:szCs w:val="28"/>
        </w:rPr>
        <w:t>2</w:t>
      </w:r>
      <w:r w:rsidRPr="00161D5C">
        <w:rPr>
          <w:rFonts w:ascii="Times New Roman" w:hAnsi="Times New Roman" w:cs="Times New Roman"/>
          <w:sz w:val="28"/>
          <w:szCs w:val="28"/>
        </w:rPr>
        <w:t xml:space="preserve"> году </w:t>
      </w:r>
      <w:r w:rsidR="00F82BFF" w:rsidRPr="00161D5C">
        <w:rPr>
          <w:rFonts w:ascii="Times New Roman" w:hAnsi="Times New Roman" w:cs="Times New Roman"/>
          <w:sz w:val="28"/>
          <w:szCs w:val="28"/>
        </w:rPr>
        <w:t>выполнены работы по строительству пешеходн</w:t>
      </w:r>
      <w:r w:rsidR="00161D5C" w:rsidRPr="00161D5C">
        <w:rPr>
          <w:rFonts w:ascii="Times New Roman" w:hAnsi="Times New Roman" w:cs="Times New Roman"/>
          <w:sz w:val="28"/>
          <w:szCs w:val="28"/>
        </w:rPr>
        <w:t>ого</w:t>
      </w:r>
      <w:r w:rsidR="00F82BFF" w:rsidRPr="00161D5C">
        <w:rPr>
          <w:rFonts w:ascii="Times New Roman" w:hAnsi="Times New Roman" w:cs="Times New Roman"/>
          <w:sz w:val="28"/>
          <w:szCs w:val="28"/>
        </w:rPr>
        <w:t xml:space="preserve"> переход</w:t>
      </w:r>
      <w:r w:rsidR="00161D5C" w:rsidRPr="00161D5C">
        <w:rPr>
          <w:rFonts w:ascii="Times New Roman" w:hAnsi="Times New Roman" w:cs="Times New Roman"/>
          <w:sz w:val="28"/>
          <w:szCs w:val="28"/>
        </w:rPr>
        <w:t>а</w:t>
      </w:r>
      <w:r w:rsidR="00F82BFF" w:rsidRPr="00161D5C">
        <w:rPr>
          <w:rFonts w:ascii="Times New Roman" w:hAnsi="Times New Roman" w:cs="Times New Roman"/>
          <w:sz w:val="28"/>
          <w:szCs w:val="28"/>
        </w:rPr>
        <w:t xml:space="preserve"> через ул. Калинина в районе жилого дома № 177</w:t>
      </w:r>
      <w:r w:rsidR="00C45C34">
        <w:rPr>
          <w:rFonts w:ascii="Times New Roman" w:hAnsi="Times New Roman" w:cs="Times New Roman"/>
          <w:sz w:val="28"/>
          <w:szCs w:val="28"/>
        </w:rPr>
        <w:t>,</w:t>
      </w:r>
      <w:r w:rsidR="00F82BFF" w:rsidRPr="00161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Продолжены строительно-монтажные работы пешеходного перехода в районе дома № 327 по </w:t>
      </w:r>
      <w:r w:rsidR="00161D5C" w:rsidRPr="00161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</w:t>
      </w:r>
      <w:proofErr w:type="gramStart"/>
      <w:r w:rsidR="00161D5C" w:rsidRPr="00161D5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Семафорная</w:t>
      </w:r>
      <w:proofErr w:type="gramEnd"/>
      <w:r w:rsidR="00161D5C" w:rsidRPr="00161D5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E4DC3" w:rsidRPr="00161D5C" w:rsidRDefault="005E4DC3" w:rsidP="005E4DC3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2022 году перевозчиками всех форм собственности приобретено </w:t>
      </w:r>
      <w:r w:rsidR="00854D34" w:rsidRPr="00161D5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1D5C">
        <w:rPr>
          <w:rFonts w:ascii="Times New Roman" w:eastAsia="Times New Roman" w:hAnsi="Times New Roman" w:cs="Times New Roman"/>
          <w:sz w:val="28"/>
          <w:szCs w:val="28"/>
          <w:lang w:eastAsia="ru-RU"/>
        </w:rPr>
        <w:t>149 автобусов (в том числе Евро 4 - 19 ед., Евро 5 - 117 ед.).</w:t>
      </w:r>
      <w:r w:rsidR="00854D34" w:rsidRPr="00161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61D5C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161D5C" w:rsidRPr="00161D5C">
        <w:rPr>
          <w:rFonts w:ascii="Times New Roman" w:eastAsia="Calibri" w:hAnsi="Times New Roman" w:cs="Times New Roman"/>
          <w:sz w:val="28"/>
          <w:szCs w:val="28"/>
        </w:rPr>
        <w:t>рамках</w:t>
      </w:r>
      <w:r w:rsidRPr="00161D5C">
        <w:rPr>
          <w:rFonts w:ascii="Times New Roman" w:eastAsia="Calibri" w:hAnsi="Times New Roman" w:cs="Times New Roman"/>
          <w:sz w:val="28"/>
          <w:szCs w:val="28"/>
        </w:rPr>
        <w:t xml:space="preserve"> участи</w:t>
      </w:r>
      <w:r w:rsidR="00161D5C" w:rsidRPr="00161D5C">
        <w:rPr>
          <w:rFonts w:ascii="Times New Roman" w:eastAsia="Calibri" w:hAnsi="Times New Roman" w:cs="Times New Roman"/>
          <w:sz w:val="28"/>
          <w:szCs w:val="28"/>
        </w:rPr>
        <w:t>я</w:t>
      </w:r>
      <w:r w:rsidRPr="00161D5C">
        <w:rPr>
          <w:rFonts w:ascii="Times New Roman" w:eastAsia="Calibri" w:hAnsi="Times New Roman" w:cs="Times New Roman"/>
          <w:sz w:val="28"/>
          <w:szCs w:val="28"/>
        </w:rPr>
        <w:t xml:space="preserve"> в федеральном проекте «Чистый воздух» национального проекта «Экология»</w:t>
      </w:r>
      <w:r w:rsidR="00161D5C" w:rsidRPr="00161D5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61D5C">
        <w:rPr>
          <w:rFonts w:ascii="Times New Roman" w:eastAsia="Calibri" w:hAnsi="Times New Roman" w:cs="Times New Roman"/>
          <w:sz w:val="28"/>
          <w:szCs w:val="28"/>
        </w:rPr>
        <w:t>приобретено 42 троллейбуса</w:t>
      </w:r>
      <w:r w:rsidR="00854D34" w:rsidRPr="00161D5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05673" w:rsidRPr="00854D34" w:rsidRDefault="0015486E" w:rsidP="00EB1D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D34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оказани</w:t>
      </w:r>
      <w:r w:rsidR="00C45C3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854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содействия в расширении рынков сбыта для местных товаропроизводителей проведена следующая работа.</w:t>
      </w:r>
    </w:p>
    <w:p w:rsidR="00C45C34" w:rsidRPr="00C45C34" w:rsidRDefault="005E4DC3" w:rsidP="00C45C3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5C34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договоренностями, достигнутыми в рамках </w:t>
      </w:r>
      <w:r w:rsidR="00C45C34" w:rsidRPr="00C45C34">
        <w:rPr>
          <w:rFonts w:ascii="Times New Roman" w:eastAsia="Calibri" w:hAnsi="Times New Roman" w:cs="Times New Roman"/>
          <w:sz w:val="28"/>
          <w:szCs w:val="28"/>
        </w:rPr>
        <w:t xml:space="preserve">общего </w:t>
      </w:r>
      <w:r w:rsidRPr="00C45C34">
        <w:rPr>
          <w:rFonts w:ascii="Times New Roman" w:eastAsia="Calibri" w:hAnsi="Times New Roman" w:cs="Times New Roman"/>
          <w:sz w:val="28"/>
          <w:szCs w:val="28"/>
        </w:rPr>
        <w:t xml:space="preserve">собрания Ассоциации </w:t>
      </w:r>
      <w:r w:rsidR="00C45C34" w:rsidRPr="00C45C34">
        <w:rPr>
          <w:rFonts w:ascii="Times New Roman" w:eastAsia="Calibri" w:hAnsi="Times New Roman" w:cs="Times New Roman"/>
          <w:sz w:val="28"/>
          <w:szCs w:val="28"/>
        </w:rPr>
        <w:t xml:space="preserve">Сибирских </w:t>
      </w:r>
      <w:r w:rsidRPr="00C45C34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="00C45C34" w:rsidRPr="00C45C34">
        <w:rPr>
          <w:rFonts w:ascii="Times New Roman" w:eastAsia="Calibri" w:hAnsi="Times New Roman" w:cs="Times New Roman"/>
          <w:sz w:val="28"/>
          <w:szCs w:val="28"/>
        </w:rPr>
        <w:t xml:space="preserve">Дальневосточных </w:t>
      </w:r>
      <w:r w:rsidRPr="00C45C34">
        <w:rPr>
          <w:rFonts w:ascii="Times New Roman" w:eastAsia="Calibri" w:hAnsi="Times New Roman" w:cs="Times New Roman"/>
          <w:sz w:val="28"/>
          <w:szCs w:val="28"/>
        </w:rPr>
        <w:t xml:space="preserve">городов (АСДГ), в целях развития кооперационных связей на межрегиональном уровне, администрацией города Красноярска направлена в АСДГ информация о производимой продукции на предприятиях и организациях Красноярского края для предоставления городам-членам АСДГ. </w:t>
      </w:r>
    </w:p>
    <w:p w:rsidR="005E4DC3" w:rsidRPr="00C45C34" w:rsidRDefault="005E4DC3" w:rsidP="00C45C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C34">
        <w:rPr>
          <w:rFonts w:ascii="Times New Roman" w:eastAsia="Times New Roman" w:hAnsi="Times New Roman" w:cs="Times New Roman"/>
          <w:sz w:val="28"/>
          <w:szCs w:val="28"/>
        </w:rPr>
        <w:t xml:space="preserve">В августе 2022 года в </w:t>
      </w:r>
      <w:r w:rsidRPr="00C45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города Красноярска проведена встреча делегации города Кокшетау (Республика Казахстан) с представителями промышленных предприятий города Красноярска </w:t>
      </w:r>
      <w:r w:rsidRPr="00C45C34">
        <w:rPr>
          <w:rFonts w:ascii="Times New Roman" w:eastAsia="Times New Roman" w:hAnsi="Times New Roman" w:cs="Times New Roman"/>
          <w:sz w:val="28"/>
          <w:szCs w:val="28"/>
        </w:rPr>
        <w:t>направленная на расширение сотрудничества и выстраивание новых деловых связей.</w:t>
      </w:r>
    </w:p>
    <w:p w:rsidR="0024430D" w:rsidRPr="00882569" w:rsidRDefault="00814B97" w:rsidP="002443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2569">
        <w:rPr>
          <w:rFonts w:ascii="Times New Roman" w:hAnsi="Times New Roman" w:cs="Times New Roman"/>
          <w:sz w:val="28"/>
          <w:szCs w:val="28"/>
        </w:rPr>
        <w:t xml:space="preserve">В целях модернизации действующих </w:t>
      </w:r>
      <w:r w:rsidR="00781805" w:rsidRPr="00882569">
        <w:rPr>
          <w:rFonts w:ascii="Times New Roman" w:hAnsi="Times New Roman" w:cs="Times New Roman"/>
          <w:sz w:val="28"/>
          <w:szCs w:val="28"/>
        </w:rPr>
        <w:t>и создани</w:t>
      </w:r>
      <w:r w:rsidR="00F079AC">
        <w:rPr>
          <w:rFonts w:ascii="Times New Roman" w:hAnsi="Times New Roman" w:cs="Times New Roman"/>
          <w:sz w:val="28"/>
          <w:szCs w:val="28"/>
        </w:rPr>
        <w:t>я</w:t>
      </w:r>
      <w:r w:rsidR="00781805" w:rsidRPr="00882569">
        <w:rPr>
          <w:rFonts w:ascii="Times New Roman" w:hAnsi="Times New Roman" w:cs="Times New Roman"/>
          <w:sz w:val="28"/>
          <w:szCs w:val="28"/>
        </w:rPr>
        <w:t xml:space="preserve"> новых </w:t>
      </w:r>
      <w:r w:rsidRPr="00882569">
        <w:rPr>
          <w:rFonts w:ascii="Times New Roman" w:hAnsi="Times New Roman" w:cs="Times New Roman"/>
          <w:sz w:val="28"/>
          <w:szCs w:val="28"/>
        </w:rPr>
        <w:t>производств</w:t>
      </w:r>
      <w:r w:rsidR="00D7167E" w:rsidRPr="00882569">
        <w:rPr>
          <w:rFonts w:ascii="Times New Roman" w:hAnsi="Times New Roman" w:cs="Times New Roman"/>
          <w:sz w:val="28"/>
          <w:szCs w:val="28"/>
        </w:rPr>
        <w:t>,</w:t>
      </w:r>
      <w:r w:rsidRPr="00882569">
        <w:rPr>
          <w:rFonts w:ascii="Times New Roman" w:hAnsi="Times New Roman" w:cs="Times New Roman"/>
          <w:sz w:val="28"/>
          <w:szCs w:val="28"/>
        </w:rPr>
        <w:t xml:space="preserve"> предприятиями города реализованы следующие инвестиционные проекты.</w:t>
      </w:r>
    </w:p>
    <w:p w:rsidR="00882569" w:rsidRPr="00854D34" w:rsidRDefault="00882569" w:rsidP="00882569">
      <w:pPr>
        <w:autoSpaceDE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54D34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На АО «РУСАЛ Красноярск» в 2022 году совершенствовались уже внедренные системы, такие как программно-аналитический модуль ECOLOGY, непрерывно контролирующий экологическое состояние корпусов электролиза и всего завода в целом, а также позволяющий получить оценку экологической эффективности производства. На заводе были установлены самые передовые системы газоочистных установок с двухступенчатой очисткой – сначала сухой, затем мокрой. Сейчас ее эффективность – 99,7% по фторидам, 99,5% по </w:t>
      </w:r>
      <w:proofErr w:type="spellStart"/>
      <w:r w:rsidRPr="00854D34">
        <w:rPr>
          <w:rFonts w:ascii="Times New Roman" w:eastAsiaTheme="minorEastAsia" w:hAnsi="Times New Roman" w:cs="Times New Roman"/>
          <w:sz w:val="28"/>
          <w:szCs w:val="28"/>
          <w:lang w:eastAsia="ru-RU"/>
        </w:rPr>
        <w:t>бензапирену</w:t>
      </w:r>
      <w:proofErr w:type="spellEnd"/>
      <w:r w:rsidRPr="00854D34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Завершается переход на гофрированные рукавные фильтры, они позволят увеличить объем отсасываемого газа в очистку и уменьшить фонарные выбросы.</w:t>
      </w:r>
    </w:p>
    <w:p w:rsidR="00882569" w:rsidRPr="00854D34" w:rsidRDefault="00882569" w:rsidP="00882569">
      <w:pPr>
        <w:autoSpaceDE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color w:val="C00000"/>
          <w:sz w:val="28"/>
          <w:szCs w:val="28"/>
          <w:lang w:eastAsia="ru-RU"/>
        </w:rPr>
      </w:pPr>
      <w:r w:rsidRPr="00854D3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целях снижения выбросов </w:t>
      </w:r>
      <w:proofErr w:type="spellStart"/>
      <w:r w:rsidRPr="00854D34">
        <w:rPr>
          <w:rFonts w:ascii="Times New Roman" w:eastAsiaTheme="minorEastAsia" w:hAnsi="Times New Roman" w:cs="Times New Roman"/>
          <w:sz w:val="28"/>
          <w:szCs w:val="28"/>
          <w:lang w:eastAsia="ru-RU"/>
        </w:rPr>
        <w:t>бензапирена</w:t>
      </w:r>
      <w:proofErr w:type="spellEnd"/>
      <w:r w:rsidRPr="00854D3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содержащегося в каменноугольном пеке, в суммарную шихту анодной массы добавляется 4% частиц поликарбоната. Установлено, что при совместном пиролизе каменноугольного пека и поликарбоната значительно снижается количество </w:t>
      </w:r>
      <w:proofErr w:type="spellStart"/>
      <w:r w:rsidRPr="00854D34">
        <w:rPr>
          <w:rFonts w:ascii="Times New Roman" w:eastAsiaTheme="minorEastAsia" w:hAnsi="Times New Roman" w:cs="Times New Roman"/>
          <w:sz w:val="28"/>
          <w:szCs w:val="28"/>
          <w:lang w:eastAsia="ru-RU"/>
        </w:rPr>
        <w:t>бензапирена</w:t>
      </w:r>
      <w:proofErr w:type="spellEnd"/>
      <w:r w:rsidRPr="00854D3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при производстве алюминия. В результате использования нового материала удалось снизить выбросы </w:t>
      </w:r>
      <w:proofErr w:type="spellStart"/>
      <w:r w:rsidRPr="00854D34">
        <w:rPr>
          <w:rFonts w:ascii="Times New Roman" w:eastAsiaTheme="minorEastAsia" w:hAnsi="Times New Roman" w:cs="Times New Roman"/>
          <w:sz w:val="28"/>
          <w:szCs w:val="28"/>
          <w:lang w:eastAsia="ru-RU"/>
        </w:rPr>
        <w:t>бензапирена</w:t>
      </w:r>
      <w:proofErr w:type="spellEnd"/>
      <w:r w:rsidRPr="00854D3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3,5 раза.</w:t>
      </w:r>
    </w:p>
    <w:p w:rsidR="00882569" w:rsidRPr="00854D34" w:rsidRDefault="00882569" w:rsidP="00882569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финансирования инвестиционных проектов </w:t>
      </w:r>
      <w:r w:rsidRPr="00854D34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ОАО</w:t>
      </w:r>
      <w:r w:rsidR="00772FB3">
        <w:rPr>
          <w:rFonts w:ascii="Times New Roman" w:eastAsiaTheme="minorEastAsia" w:hAnsi="Times New Roman" w:cs="Times New Roman"/>
          <w:sz w:val="28"/>
          <w:szCs w:val="28"/>
          <w:lang w:eastAsia="ru-RU"/>
        </w:rPr>
        <w:t>  </w:t>
      </w:r>
      <w:r w:rsidRPr="00854D34">
        <w:rPr>
          <w:rFonts w:ascii="Times New Roman" w:eastAsiaTheme="minorEastAsia" w:hAnsi="Times New Roman" w:cs="Times New Roman"/>
          <w:sz w:val="28"/>
          <w:szCs w:val="28"/>
          <w:lang w:eastAsia="ru-RU"/>
        </w:rPr>
        <w:t>«Красноярский завод цветных металлов им. В.Н. </w:t>
      </w:r>
      <w:proofErr w:type="spellStart"/>
      <w:r w:rsidRPr="00854D34">
        <w:rPr>
          <w:rFonts w:ascii="Times New Roman" w:eastAsiaTheme="minorEastAsia" w:hAnsi="Times New Roman" w:cs="Times New Roman"/>
          <w:sz w:val="28"/>
          <w:szCs w:val="28"/>
          <w:lang w:eastAsia="ru-RU"/>
        </w:rPr>
        <w:t>Гулидова</w:t>
      </w:r>
      <w:proofErr w:type="spellEnd"/>
      <w:r w:rsidRPr="00854D3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» </w:t>
      </w:r>
      <w:r w:rsidRPr="00854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772FB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54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2022 году увеличился относительно показателя 2021 года на 44,7 процента. Причина увеличения - реализация программы развития инфраструктуры и благоустройства территории промышленной площадки. </w:t>
      </w:r>
      <w:r w:rsidRPr="00854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Основными направлениями инвестирования остаются модернизация и автоматизация производства, реализация инфраструктурных проектов, направленных на снижение рисков эксплуатации производственных объектов, реновацию оборудования и инженерных систем аналитического центра.</w:t>
      </w:r>
    </w:p>
    <w:p w:rsidR="00882569" w:rsidRPr="00854D34" w:rsidRDefault="00882569" w:rsidP="00882569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54D3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Start"/>
      <w:r w:rsidRPr="00854D34">
        <w:rPr>
          <w:rFonts w:ascii="Times New Roman" w:eastAsia="Times New Roman" w:hAnsi="Times New Roman" w:cs="Times New Roman"/>
          <w:sz w:val="28"/>
          <w:szCs w:val="28"/>
          <w:lang w:eastAsia="ru-RU"/>
        </w:rPr>
        <w:t>а ООО</w:t>
      </w:r>
      <w:proofErr w:type="gramEnd"/>
      <w:r w:rsidRPr="00854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«КраМЗ» в 2022 году освоено производство новой прессованной продукции. Всего выпущено 187 позиций профилей, прутков, труб объемом в 415,4 тонн. Значимым достижением для завода является введение в эксплуатацию центра алюминиевых конструкций (организация участка сборки мостов и опор освещения). Продолжалась работа по реализации проекта «Алюминиевые пешеходные мосты». Изготовлен мост через р. </w:t>
      </w:r>
      <w:proofErr w:type="spellStart"/>
      <w:r w:rsidRPr="00854D34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Кача</w:t>
      </w:r>
      <w:proofErr w:type="spellEnd"/>
      <w:r w:rsidRPr="00854D34">
        <w:rPr>
          <w:rFonts w:ascii="Times New Roman" w:eastAsia="Times New Roman" w:hAnsi="Times New Roman" w:cs="Times New Roman"/>
          <w:sz w:val="28"/>
          <w:szCs w:val="28"/>
          <w:lang w:eastAsia="ru-RU"/>
        </w:rPr>
        <w:t>, введен в эксплуатацию пешеходный переход через ул. Калинина, отгружен и установлен первый пролет моста на ул.</w:t>
      </w:r>
      <w:r w:rsidR="00772FB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54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Семафорной, также изготовлены опоры освещения для ООО «КраМЗ».</w:t>
      </w:r>
    </w:p>
    <w:p w:rsidR="00882569" w:rsidRPr="00772FB3" w:rsidRDefault="00882569" w:rsidP="00882569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72FB3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рамках реализации плана технического развития ООО «ЛПЗ «Сегал» осуществлял инвестиции в развитие своего производства. Реализуются проекты проектирования и строительства 2-ой очереди терминала готовой продукции, обустройства механизированного склада терминала готовой продукции, модернизации прессов, модернизации вертикального обрабатывающего центра для инструментального производства, также другие мероприятия по модернизации основных фондов и улучшению инфраструктуры производства.</w:t>
      </w:r>
    </w:p>
    <w:p w:rsidR="00882569" w:rsidRPr="00772FB3" w:rsidRDefault="00882569" w:rsidP="00882569">
      <w:pPr>
        <w:autoSpaceDE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2FB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АО «Красноярский завод синтетического каучука» </w:t>
      </w:r>
      <w:r w:rsidRPr="00772FB3">
        <w:rPr>
          <w:rFonts w:ascii="Times New Roman" w:eastAsia="Calibri" w:hAnsi="Times New Roman" w:cs="Times New Roman"/>
          <w:sz w:val="28"/>
          <w:szCs w:val="28"/>
        </w:rPr>
        <w:t xml:space="preserve">осуществляет активную инновационную деятельность, используя достижения научно-технического прогресса, собственные научно-технические разработки и разработки других предприятий холдинга. </w:t>
      </w:r>
    </w:p>
    <w:p w:rsidR="00882569" w:rsidRPr="00772FB3" w:rsidRDefault="00882569" w:rsidP="008825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F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Реализованы инновационные проекты: </w:t>
      </w:r>
    </w:p>
    <w:p w:rsidR="00882569" w:rsidRPr="00854D34" w:rsidRDefault="009303A7" w:rsidP="00854D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3A7">
        <w:rPr>
          <w:sz w:val="28"/>
          <w:szCs w:val="28"/>
          <w:lang w:eastAsia="ar-SA"/>
        </w:rPr>
        <w:lastRenderedPageBreak/>
        <w:t>–</w:t>
      </w:r>
      <w:r w:rsidR="00772FB3">
        <w:rPr>
          <w:sz w:val="28"/>
          <w:szCs w:val="28"/>
          <w:lang w:eastAsia="ar-SA"/>
        </w:rPr>
        <w:t> </w:t>
      </w:r>
      <w:r w:rsidR="00882569" w:rsidRPr="00854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переход на использование нового антиоксиданта в выпускаемой продукции, что повысило ключевые показатели каучука: стабильность цвета, пластичность и устойчивость к смене температур. </w:t>
      </w:r>
    </w:p>
    <w:p w:rsidR="00882569" w:rsidRPr="00854D34" w:rsidRDefault="009303A7" w:rsidP="00854D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3A7">
        <w:rPr>
          <w:sz w:val="28"/>
          <w:szCs w:val="28"/>
          <w:lang w:eastAsia="ar-SA"/>
        </w:rPr>
        <w:t>–</w:t>
      </w:r>
      <w:r w:rsidR="00772FB3">
        <w:rPr>
          <w:sz w:val="28"/>
          <w:szCs w:val="28"/>
          <w:lang w:eastAsia="ar-SA"/>
        </w:rPr>
        <w:t> </w:t>
      </w:r>
      <w:r w:rsidR="00882569" w:rsidRPr="00854D34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внедрение автоматизированной системы управления лабораторной информацией;</w:t>
      </w:r>
    </w:p>
    <w:p w:rsidR="00882569" w:rsidRPr="00854D34" w:rsidRDefault="009303A7" w:rsidP="00854D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3A7">
        <w:rPr>
          <w:sz w:val="28"/>
          <w:szCs w:val="28"/>
          <w:lang w:eastAsia="ar-SA"/>
        </w:rPr>
        <w:t>–</w:t>
      </w:r>
      <w:r w:rsidR="00882569" w:rsidRPr="00854D34">
        <w:rPr>
          <w:rFonts w:ascii="Times New Roman" w:eastAsia="Times New Roman" w:hAnsi="Times New Roman" w:cs="Times New Roman"/>
          <w:sz w:val="28"/>
          <w:szCs w:val="28"/>
          <w:lang w:eastAsia="ru-RU"/>
        </w:rPr>
        <w:t> выпуск каучука по технологии низкотемпературной полимеризации;</w:t>
      </w:r>
    </w:p>
    <w:p w:rsidR="00882569" w:rsidRPr="00854D34" w:rsidRDefault="009303A7" w:rsidP="00854D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3A7">
        <w:rPr>
          <w:sz w:val="28"/>
          <w:szCs w:val="28"/>
          <w:lang w:eastAsia="ar-SA"/>
        </w:rPr>
        <w:t>–</w:t>
      </w:r>
      <w:r w:rsidR="00772FB3">
        <w:rPr>
          <w:sz w:val="28"/>
          <w:szCs w:val="28"/>
          <w:lang w:eastAsia="ar-SA"/>
        </w:rPr>
        <w:t> </w:t>
      </w:r>
      <w:r w:rsidR="00882569" w:rsidRPr="00854D3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расширени</w:t>
      </w:r>
      <w:r w:rsidR="00772FB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882569" w:rsidRPr="00854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продук</w:t>
      </w:r>
      <w:r w:rsidR="00772F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ции </w:t>
      </w:r>
      <w:r w:rsidR="00882569" w:rsidRPr="00854D3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предприятия и выпуск специальных марок быстро вулканизирующих, поперечно-сшитых каучуков</w:t>
      </w:r>
      <w:r w:rsidR="00772FB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82569" w:rsidRPr="00772FB3" w:rsidRDefault="00772FB3" w:rsidP="00854D34">
      <w:pPr>
        <w:autoSpaceDE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72FB3">
        <w:rPr>
          <w:rFonts w:ascii="Times New Roman" w:eastAsia="Calibri" w:hAnsi="Times New Roman" w:cs="Times New Roman"/>
          <w:sz w:val="28"/>
          <w:szCs w:val="28"/>
        </w:rPr>
        <w:t xml:space="preserve">Также предприятием налажен </w:t>
      </w:r>
      <w:r w:rsidR="00882569" w:rsidRPr="00854D34">
        <w:rPr>
          <w:rFonts w:ascii="Times New Roman" w:eastAsia="Calibri" w:hAnsi="Times New Roman" w:cs="Times New Roman"/>
          <w:sz w:val="28"/>
          <w:szCs w:val="28"/>
        </w:rPr>
        <w:t xml:space="preserve">промышленный выпуск БНК-латексов. </w:t>
      </w:r>
      <w:r w:rsidR="00882569" w:rsidRPr="00772FB3">
        <w:rPr>
          <w:rFonts w:ascii="Times New Roman" w:eastAsia="Calibri" w:hAnsi="Times New Roman" w:cs="Times New Roman"/>
          <w:sz w:val="28"/>
          <w:szCs w:val="28"/>
        </w:rPr>
        <w:t>Отрасль производства изделий из латекса до настоящего времени</w:t>
      </w:r>
      <w:r w:rsidRPr="00772FB3">
        <w:rPr>
          <w:rFonts w:ascii="Times New Roman" w:eastAsia="Calibri" w:hAnsi="Times New Roman" w:cs="Times New Roman"/>
          <w:sz w:val="28"/>
          <w:szCs w:val="28"/>
        </w:rPr>
        <w:br/>
      </w:r>
      <w:r w:rsidR="00882569" w:rsidRPr="00772FB3">
        <w:rPr>
          <w:rFonts w:ascii="Times New Roman" w:eastAsia="Calibri" w:hAnsi="Times New Roman" w:cs="Times New Roman"/>
          <w:sz w:val="28"/>
          <w:szCs w:val="28"/>
        </w:rPr>
        <w:t xml:space="preserve"> являлась полностью </w:t>
      </w:r>
      <w:proofErr w:type="spellStart"/>
      <w:r w:rsidR="00882569" w:rsidRPr="00772FB3">
        <w:rPr>
          <w:rFonts w:ascii="Times New Roman" w:eastAsia="Calibri" w:hAnsi="Times New Roman" w:cs="Times New Roman"/>
          <w:sz w:val="28"/>
          <w:szCs w:val="28"/>
        </w:rPr>
        <w:t>импортозависимой</w:t>
      </w:r>
      <w:proofErr w:type="spellEnd"/>
      <w:r w:rsidR="00882569" w:rsidRPr="00772FB3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882569" w:rsidRPr="00772FB3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АО «Красноярский завод синтетического каучука»</w:t>
      </w:r>
      <w:r w:rsidR="00882569" w:rsidRPr="00772FB3">
        <w:rPr>
          <w:rFonts w:ascii="Times New Roman" w:eastAsia="Calibri" w:hAnsi="Times New Roman" w:cs="Times New Roman"/>
          <w:sz w:val="28"/>
          <w:szCs w:val="28"/>
        </w:rPr>
        <w:t xml:space="preserve"> – первый и единственный производитель латекса на территории РФ.</w:t>
      </w:r>
    </w:p>
    <w:p w:rsidR="00882569" w:rsidRPr="00772FB3" w:rsidRDefault="00882569" w:rsidP="00772FB3">
      <w:pPr>
        <w:autoSpaceDE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2FB3">
        <w:rPr>
          <w:rFonts w:ascii="Times New Roman" w:eastAsia="Calibri" w:hAnsi="Times New Roman" w:cs="Times New Roman"/>
          <w:sz w:val="28"/>
          <w:szCs w:val="28"/>
        </w:rPr>
        <w:t xml:space="preserve">В 2022 году </w:t>
      </w:r>
      <w:r w:rsidR="00772FB3">
        <w:rPr>
          <w:rFonts w:ascii="Times New Roman" w:eastAsia="Calibri" w:hAnsi="Times New Roman" w:cs="Times New Roman"/>
          <w:sz w:val="28"/>
          <w:szCs w:val="28"/>
        </w:rPr>
        <w:t>н</w:t>
      </w:r>
      <w:proofErr w:type="gramStart"/>
      <w:r w:rsidR="00772FB3">
        <w:rPr>
          <w:rFonts w:ascii="Times New Roman" w:eastAsia="Calibri" w:hAnsi="Times New Roman" w:cs="Times New Roman"/>
          <w:sz w:val="28"/>
          <w:szCs w:val="28"/>
        </w:rPr>
        <w:t xml:space="preserve">а </w:t>
      </w:r>
      <w:r w:rsidRPr="00772FB3">
        <w:rPr>
          <w:rFonts w:ascii="Times New Roman" w:eastAsia="Calibri" w:hAnsi="Times New Roman" w:cs="Times New Roman"/>
          <w:sz w:val="28"/>
          <w:szCs w:val="28"/>
        </w:rPr>
        <w:t>ООО</w:t>
      </w:r>
      <w:proofErr w:type="gramEnd"/>
      <w:r w:rsidRPr="00772FB3">
        <w:rPr>
          <w:rFonts w:ascii="Times New Roman" w:eastAsia="Calibri" w:hAnsi="Times New Roman" w:cs="Times New Roman"/>
          <w:sz w:val="28"/>
          <w:szCs w:val="28"/>
        </w:rPr>
        <w:t xml:space="preserve"> «Красноярский цемент» </w:t>
      </w:r>
      <w:r w:rsidR="00F079AC" w:rsidRPr="00772FB3">
        <w:rPr>
          <w:rFonts w:ascii="Times New Roman" w:eastAsia="Calibri" w:hAnsi="Times New Roman" w:cs="Times New Roman"/>
          <w:sz w:val="28"/>
          <w:szCs w:val="28"/>
        </w:rPr>
        <w:t>продолж</w:t>
      </w:r>
      <w:r w:rsidR="00F079AC">
        <w:rPr>
          <w:rFonts w:ascii="Times New Roman" w:eastAsia="Calibri" w:hAnsi="Times New Roman" w:cs="Times New Roman"/>
          <w:sz w:val="28"/>
          <w:szCs w:val="28"/>
        </w:rPr>
        <w:t>ились</w:t>
      </w:r>
      <w:r w:rsidR="00F079AC" w:rsidRPr="00772FB3">
        <w:rPr>
          <w:rFonts w:ascii="Times New Roman" w:eastAsia="Calibri" w:hAnsi="Times New Roman" w:cs="Times New Roman"/>
          <w:sz w:val="28"/>
          <w:szCs w:val="28"/>
        </w:rPr>
        <w:t xml:space="preserve"> строительно-монтажные работы </w:t>
      </w:r>
      <w:r w:rsidR="00772FB3">
        <w:rPr>
          <w:rFonts w:ascii="Times New Roman" w:eastAsia="Calibri" w:hAnsi="Times New Roman" w:cs="Times New Roman"/>
          <w:sz w:val="28"/>
          <w:szCs w:val="28"/>
        </w:rPr>
        <w:t>по</w:t>
      </w:r>
      <w:r w:rsidRPr="00772FB3">
        <w:rPr>
          <w:rFonts w:ascii="Times New Roman" w:eastAsia="Calibri" w:hAnsi="Times New Roman" w:cs="Times New Roman"/>
          <w:sz w:val="28"/>
          <w:szCs w:val="28"/>
        </w:rPr>
        <w:t xml:space="preserve"> возведени</w:t>
      </w:r>
      <w:r w:rsidR="00772FB3">
        <w:rPr>
          <w:rFonts w:ascii="Times New Roman" w:eastAsia="Calibri" w:hAnsi="Times New Roman" w:cs="Times New Roman"/>
          <w:sz w:val="28"/>
          <w:szCs w:val="28"/>
        </w:rPr>
        <w:t>ю</w:t>
      </w:r>
      <w:r w:rsidRPr="00772FB3">
        <w:rPr>
          <w:rFonts w:ascii="Times New Roman" w:eastAsia="Calibri" w:hAnsi="Times New Roman" w:cs="Times New Roman"/>
          <w:sz w:val="28"/>
          <w:szCs w:val="28"/>
        </w:rPr>
        <w:t xml:space="preserve"> нового цеха «Помол». Проект предусматривает установку новой мельницы замкнутого цикла помола с сепаратором фирмы </w:t>
      </w:r>
      <w:proofErr w:type="spellStart"/>
      <w:r w:rsidRPr="00772FB3">
        <w:rPr>
          <w:rFonts w:ascii="Times New Roman" w:eastAsia="Calibri" w:hAnsi="Times New Roman" w:cs="Times New Roman"/>
          <w:sz w:val="28"/>
          <w:szCs w:val="28"/>
        </w:rPr>
        <w:t>Christian</w:t>
      </w:r>
      <w:proofErr w:type="spellEnd"/>
      <w:r w:rsidRPr="00772FB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72FB3">
        <w:rPr>
          <w:rFonts w:ascii="Times New Roman" w:eastAsia="Calibri" w:hAnsi="Times New Roman" w:cs="Times New Roman"/>
          <w:sz w:val="28"/>
          <w:szCs w:val="28"/>
        </w:rPr>
        <w:t>Pfeiffer</w:t>
      </w:r>
      <w:proofErr w:type="spellEnd"/>
      <w:r w:rsidRPr="00772FB3">
        <w:rPr>
          <w:rFonts w:ascii="Times New Roman" w:eastAsia="Calibri" w:hAnsi="Times New Roman" w:cs="Times New Roman"/>
          <w:sz w:val="28"/>
          <w:szCs w:val="28"/>
        </w:rPr>
        <w:t xml:space="preserve"> производительностью 100</w:t>
      </w:r>
      <w:r w:rsidR="00F079AC">
        <w:rPr>
          <w:rFonts w:ascii="Times New Roman" w:eastAsia="Calibri" w:hAnsi="Times New Roman" w:cs="Times New Roman"/>
          <w:sz w:val="28"/>
          <w:szCs w:val="28"/>
        </w:rPr>
        <w:t> </w:t>
      </w:r>
      <w:r w:rsidRPr="00772FB3">
        <w:rPr>
          <w:rFonts w:ascii="Times New Roman" w:eastAsia="Calibri" w:hAnsi="Times New Roman" w:cs="Times New Roman"/>
          <w:sz w:val="28"/>
          <w:szCs w:val="28"/>
        </w:rPr>
        <w:t xml:space="preserve"> тонн в час. Запуск оборудования даст возможность в полном объеме обеспечить заказчиков сепарированным цементом и в целом решить проблему сезонного увеличения спроса на него. </w:t>
      </w:r>
    </w:p>
    <w:p w:rsidR="00882569" w:rsidRPr="00F079AC" w:rsidRDefault="00882569" w:rsidP="0088256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79AC">
        <w:rPr>
          <w:rFonts w:ascii="Times New Roman" w:eastAsia="Calibri" w:hAnsi="Times New Roman" w:cs="Times New Roman"/>
          <w:sz w:val="28"/>
          <w:szCs w:val="28"/>
        </w:rPr>
        <w:t>На ПАО «Химико-металлургический завод» реализуется проект по восстановлению производства металлического лития. Реализация указанного проекта и осуществление поставок металлического лития является одним из важнейших событий в новой истории завода, а также серьезной заявкой на внутреннем и мировом рынке. Инженерно-технический центр ПАО «ХМЗ» активно разрабатывает и внедряет собственное, уникальное оборудование для нужд производства.</w:t>
      </w:r>
    </w:p>
    <w:p w:rsidR="00835785" w:rsidRDefault="00835785" w:rsidP="000726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430D" w:rsidRPr="00982E75" w:rsidRDefault="008C427B" w:rsidP="000726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E75">
        <w:rPr>
          <w:rFonts w:ascii="Times New Roman" w:hAnsi="Times New Roman" w:cs="Times New Roman"/>
          <w:sz w:val="28"/>
          <w:szCs w:val="28"/>
        </w:rPr>
        <w:t xml:space="preserve">В рамках реализации </w:t>
      </w:r>
      <w:r w:rsidRPr="00982E75">
        <w:rPr>
          <w:rFonts w:ascii="Times New Roman" w:hAnsi="Times New Roman" w:cs="Times New Roman"/>
          <w:b/>
          <w:sz w:val="28"/>
          <w:szCs w:val="28"/>
        </w:rPr>
        <w:t xml:space="preserve">второй стратегической цели «Красноярск – центр коммуникации Евразии, многофункциональный ключевой центр компетенций </w:t>
      </w:r>
      <w:proofErr w:type="spellStart"/>
      <w:r w:rsidRPr="00982E75">
        <w:rPr>
          <w:rFonts w:ascii="Times New Roman" w:hAnsi="Times New Roman" w:cs="Times New Roman"/>
          <w:b/>
          <w:sz w:val="28"/>
          <w:szCs w:val="28"/>
        </w:rPr>
        <w:t>Ангаро</w:t>
      </w:r>
      <w:proofErr w:type="spellEnd"/>
      <w:r w:rsidRPr="00982E75">
        <w:rPr>
          <w:rFonts w:ascii="Times New Roman" w:hAnsi="Times New Roman" w:cs="Times New Roman"/>
          <w:b/>
          <w:sz w:val="28"/>
          <w:szCs w:val="28"/>
        </w:rPr>
        <w:t>-Енисейского макрорегиона»</w:t>
      </w:r>
      <w:r w:rsidR="0044342C" w:rsidRPr="00982E75">
        <w:rPr>
          <w:rFonts w:ascii="Times New Roman" w:eastAsia="Calibri" w:hAnsi="Times New Roman" w:cs="Times New Roman"/>
          <w:sz w:val="28"/>
          <w:szCs w:val="28"/>
        </w:rPr>
        <w:t xml:space="preserve"> планом мероприятий предусмотрены</w:t>
      </w:r>
      <w:r w:rsidR="0044342C" w:rsidRPr="00982E75">
        <w:rPr>
          <w:rFonts w:ascii="Times New Roman" w:hAnsi="Times New Roman" w:cs="Times New Roman"/>
          <w:sz w:val="28"/>
          <w:szCs w:val="28"/>
        </w:rPr>
        <w:t xml:space="preserve"> мероприятия направленные </w:t>
      </w:r>
      <w:proofErr w:type="gramStart"/>
      <w:r w:rsidR="0044342C" w:rsidRPr="00982E75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44342C" w:rsidRPr="00982E75">
        <w:rPr>
          <w:rFonts w:ascii="Times New Roman" w:hAnsi="Times New Roman" w:cs="Times New Roman"/>
          <w:sz w:val="28"/>
          <w:szCs w:val="28"/>
        </w:rPr>
        <w:t>:</w:t>
      </w:r>
    </w:p>
    <w:p w:rsidR="006028FE" w:rsidRPr="00982E75" w:rsidRDefault="00ED55EB" w:rsidP="00C15896">
      <w:pPr>
        <w:tabs>
          <w:tab w:val="left" w:pos="993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E75">
        <w:rPr>
          <w:rFonts w:ascii="Times New Roman" w:hAnsi="Times New Roman" w:cs="Times New Roman"/>
          <w:sz w:val="28"/>
          <w:szCs w:val="28"/>
          <w:lang w:eastAsia="ar-SA"/>
        </w:rPr>
        <w:t>–</w:t>
      </w:r>
      <w:r w:rsidR="00C15896" w:rsidRPr="00982E75">
        <w:rPr>
          <w:rFonts w:ascii="Times New Roman" w:hAnsi="Times New Roman" w:cs="Times New Roman"/>
          <w:sz w:val="28"/>
          <w:szCs w:val="28"/>
        </w:rPr>
        <w:t> </w:t>
      </w:r>
      <w:r w:rsidR="006028FE" w:rsidRPr="00982E75">
        <w:rPr>
          <w:rFonts w:ascii="Times New Roman" w:hAnsi="Times New Roman" w:cs="Times New Roman"/>
          <w:sz w:val="28"/>
          <w:szCs w:val="28"/>
        </w:rPr>
        <w:t>создание условий для роста инвестиционной и деловой привлекательности города;</w:t>
      </w:r>
    </w:p>
    <w:p w:rsidR="005D4B8A" w:rsidRPr="00982E75" w:rsidRDefault="00ED55EB" w:rsidP="005D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E75">
        <w:rPr>
          <w:rFonts w:ascii="Times New Roman" w:hAnsi="Times New Roman" w:cs="Times New Roman"/>
          <w:sz w:val="28"/>
          <w:szCs w:val="28"/>
          <w:lang w:eastAsia="ar-SA"/>
        </w:rPr>
        <w:t>–</w:t>
      </w:r>
      <w:r w:rsidR="00C15896" w:rsidRPr="00982E75">
        <w:rPr>
          <w:rFonts w:ascii="Times New Roman" w:hAnsi="Times New Roman" w:cs="Times New Roman"/>
          <w:sz w:val="28"/>
          <w:szCs w:val="28"/>
        </w:rPr>
        <w:t> </w:t>
      </w:r>
      <w:r w:rsidR="005D4B8A" w:rsidRPr="00982E75">
        <w:rPr>
          <w:rFonts w:ascii="Times New Roman" w:eastAsia="Calibri" w:hAnsi="Times New Roman" w:cs="Times New Roman"/>
          <w:sz w:val="28"/>
          <w:szCs w:val="28"/>
        </w:rPr>
        <w:t xml:space="preserve">развитие кооперационных связей и рынков сбыта, создание условий для формирования высокотехнологичных </w:t>
      </w:r>
      <w:r w:rsidR="005D4B8A" w:rsidRPr="00982E75">
        <w:rPr>
          <w:rFonts w:ascii="Times New Roman" w:hAnsi="Times New Roman" w:cs="Times New Roman"/>
          <w:sz w:val="28"/>
          <w:szCs w:val="28"/>
        </w:rPr>
        <w:t>конкурентоспособных промышленных кластеров экономики;</w:t>
      </w:r>
    </w:p>
    <w:p w:rsidR="0044342C" w:rsidRPr="00982E75" w:rsidRDefault="00ED55EB" w:rsidP="000726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E75">
        <w:rPr>
          <w:rFonts w:ascii="Times New Roman" w:hAnsi="Times New Roman" w:cs="Times New Roman"/>
          <w:sz w:val="28"/>
          <w:szCs w:val="28"/>
          <w:lang w:eastAsia="ar-SA"/>
        </w:rPr>
        <w:t>–</w:t>
      </w:r>
      <w:r w:rsidR="00C15896" w:rsidRPr="00982E75">
        <w:rPr>
          <w:rFonts w:ascii="Times New Roman" w:hAnsi="Times New Roman" w:cs="Times New Roman"/>
          <w:sz w:val="28"/>
          <w:szCs w:val="28"/>
        </w:rPr>
        <w:t> </w:t>
      </w:r>
      <w:r w:rsidR="0044342C" w:rsidRPr="00982E75">
        <w:rPr>
          <w:rFonts w:ascii="Times New Roman" w:hAnsi="Times New Roman" w:cs="Times New Roman"/>
          <w:sz w:val="28"/>
          <w:szCs w:val="28"/>
        </w:rPr>
        <w:t>реализация приоритетных инвестиционных проектов на территории Восточной Сибири, включая проекты «Енисейской Сибири»;</w:t>
      </w:r>
    </w:p>
    <w:p w:rsidR="005D4B8A" w:rsidRPr="00982E75" w:rsidRDefault="00ED55EB" w:rsidP="000726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E75">
        <w:rPr>
          <w:rFonts w:ascii="Times New Roman" w:hAnsi="Times New Roman" w:cs="Times New Roman"/>
          <w:sz w:val="28"/>
          <w:szCs w:val="28"/>
          <w:lang w:eastAsia="ar-SA"/>
        </w:rPr>
        <w:t>–</w:t>
      </w:r>
      <w:r w:rsidR="00C15896" w:rsidRPr="00982E75">
        <w:rPr>
          <w:rFonts w:ascii="Times New Roman" w:hAnsi="Times New Roman" w:cs="Times New Roman"/>
          <w:sz w:val="28"/>
          <w:szCs w:val="28"/>
        </w:rPr>
        <w:t> </w:t>
      </w:r>
      <w:r w:rsidR="009D2536" w:rsidRPr="00982E75">
        <w:rPr>
          <w:rFonts w:ascii="Times New Roman" w:hAnsi="Times New Roman" w:cs="Times New Roman"/>
          <w:sz w:val="28"/>
          <w:szCs w:val="28"/>
        </w:rPr>
        <w:t>формирование города как крупного межрегионального и международного транспортного и логистического центра.</w:t>
      </w:r>
    </w:p>
    <w:p w:rsidR="00210DE7" w:rsidRPr="00854D34" w:rsidRDefault="00210DE7" w:rsidP="000726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4D34">
        <w:rPr>
          <w:rFonts w:ascii="Times New Roman" w:eastAsia="Calibri" w:hAnsi="Times New Roman" w:cs="Times New Roman"/>
          <w:sz w:val="28"/>
          <w:szCs w:val="28"/>
        </w:rPr>
        <w:t>В целях реализации мероприятий проведена следующая работа.</w:t>
      </w:r>
    </w:p>
    <w:p w:rsidR="009679EA" w:rsidRPr="00F079AC" w:rsidRDefault="00DC4E18" w:rsidP="000726F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D34">
        <w:rPr>
          <w:rFonts w:ascii="Times New Roman" w:hAnsi="Times New Roman" w:cs="Times New Roman"/>
          <w:sz w:val="28"/>
          <w:szCs w:val="28"/>
        </w:rPr>
        <w:t xml:space="preserve">Для создания условий для эффективного развития транспортно-логистической инфраструктуры в городе Красноярске и Краснояркой агломерации </w:t>
      </w:r>
      <w:r w:rsidR="009679EA" w:rsidRPr="00854D34">
        <w:rPr>
          <w:rFonts w:ascii="Times New Roman" w:hAnsi="Times New Roman" w:cs="Times New Roman"/>
          <w:sz w:val="28"/>
          <w:szCs w:val="28"/>
        </w:rPr>
        <w:t>в рамках Красноярского экономического форума между ОАО</w:t>
      </w:r>
      <w:r w:rsidR="00F079AC">
        <w:rPr>
          <w:rFonts w:ascii="Times New Roman" w:hAnsi="Times New Roman" w:cs="Times New Roman"/>
          <w:sz w:val="28"/>
          <w:szCs w:val="28"/>
        </w:rPr>
        <w:t>  </w:t>
      </w:r>
      <w:r w:rsidR="009679EA" w:rsidRPr="00854D34">
        <w:rPr>
          <w:rFonts w:ascii="Times New Roman" w:hAnsi="Times New Roman" w:cs="Times New Roman"/>
          <w:sz w:val="28"/>
          <w:szCs w:val="28"/>
        </w:rPr>
        <w:t xml:space="preserve">«РЖД» и Красноярским краем подписано соглашение о взаимодействии и сотрудничестве в области железнодорожного транспорта </w:t>
      </w:r>
      <w:r w:rsidR="009679EA" w:rsidRPr="00854D34">
        <w:rPr>
          <w:rFonts w:ascii="Times New Roman" w:hAnsi="Times New Roman" w:cs="Times New Roman"/>
          <w:sz w:val="28"/>
          <w:szCs w:val="28"/>
        </w:rPr>
        <w:lastRenderedPageBreak/>
        <w:t xml:space="preserve">на 2022–2024 годы. Соглашение отражает намерения сторон способствовать росту экономики края за счёт улучшения транспортной логистики, внедрения </w:t>
      </w:r>
      <w:r w:rsidR="009679EA" w:rsidRPr="00F079AC">
        <w:rPr>
          <w:rFonts w:ascii="Times New Roman" w:hAnsi="Times New Roman" w:cs="Times New Roman"/>
          <w:sz w:val="28"/>
          <w:szCs w:val="28"/>
        </w:rPr>
        <w:t>современных пассажирских и грузовых сервисов. Особое внимание в соглашении отводится пригородным железнодорожным перевозкам</w:t>
      </w:r>
      <w:r w:rsidR="00F079AC" w:rsidRPr="00F079AC">
        <w:rPr>
          <w:rFonts w:ascii="Times New Roman" w:hAnsi="Times New Roman" w:cs="Times New Roman"/>
          <w:sz w:val="28"/>
          <w:szCs w:val="28"/>
        </w:rPr>
        <w:t>,</w:t>
      </w:r>
      <w:r w:rsidR="009679EA" w:rsidRPr="00F079AC">
        <w:rPr>
          <w:rFonts w:ascii="Times New Roman" w:hAnsi="Times New Roman" w:cs="Times New Roman"/>
          <w:sz w:val="28"/>
          <w:szCs w:val="28"/>
        </w:rPr>
        <w:t xml:space="preserve"> проекту «Городская электричка»</w:t>
      </w:r>
      <w:r w:rsidR="00F079AC" w:rsidRPr="00F079AC">
        <w:rPr>
          <w:rFonts w:ascii="Times New Roman" w:hAnsi="Times New Roman" w:cs="Times New Roman"/>
          <w:sz w:val="28"/>
          <w:szCs w:val="28"/>
        </w:rPr>
        <w:t xml:space="preserve"> и </w:t>
      </w:r>
      <w:r w:rsidR="009679EA" w:rsidRPr="00F079AC">
        <w:rPr>
          <w:rFonts w:ascii="Times New Roman" w:hAnsi="Times New Roman" w:cs="Times New Roman"/>
          <w:sz w:val="28"/>
          <w:szCs w:val="28"/>
        </w:rPr>
        <w:t xml:space="preserve">созданию транспортно-пересадочных узлов. Один из них появится на базе нового вокзала станции </w:t>
      </w:r>
      <w:proofErr w:type="spellStart"/>
      <w:r w:rsidR="009679EA" w:rsidRPr="00F079AC">
        <w:rPr>
          <w:rFonts w:ascii="Times New Roman" w:hAnsi="Times New Roman" w:cs="Times New Roman"/>
          <w:sz w:val="28"/>
          <w:szCs w:val="28"/>
        </w:rPr>
        <w:t>Иланская</w:t>
      </w:r>
      <w:proofErr w:type="spellEnd"/>
      <w:r w:rsidR="009679EA" w:rsidRPr="00F079AC">
        <w:rPr>
          <w:rFonts w:ascii="Times New Roman" w:hAnsi="Times New Roman" w:cs="Times New Roman"/>
          <w:sz w:val="28"/>
          <w:szCs w:val="28"/>
        </w:rPr>
        <w:t xml:space="preserve">. Стороны продолжат проработку возможности строительства грузопассажирской железнодорожной линии от станции </w:t>
      </w:r>
      <w:proofErr w:type="spellStart"/>
      <w:r w:rsidR="009679EA" w:rsidRPr="00F079AC">
        <w:rPr>
          <w:rFonts w:ascii="Times New Roman" w:hAnsi="Times New Roman" w:cs="Times New Roman"/>
          <w:sz w:val="28"/>
          <w:szCs w:val="28"/>
        </w:rPr>
        <w:t>Бугач</w:t>
      </w:r>
      <w:proofErr w:type="spellEnd"/>
      <w:r w:rsidR="009679EA" w:rsidRPr="00F079AC">
        <w:rPr>
          <w:rFonts w:ascii="Times New Roman" w:hAnsi="Times New Roman" w:cs="Times New Roman"/>
          <w:sz w:val="28"/>
          <w:szCs w:val="28"/>
        </w:rPr>
        <w:t xml:space="preserve"> до аэропорта Красноярск.</w:t>
      </w:r>
      <w:r w:rsidR="009679EA" w:rsidRPr="00F079AC">
        <w:rPr>
          <w:rFonts w:ascii="Arial" w:hAnsi="Arial" w:cs="Arial"/>
          <w:sz w:val="28"/>
          <w:szCs w:val="28"/>
        </w:rPr>
        <w:t xml:space="preserve"> </w:t>
      </w:r>
      <w:r w:rsidR="009679EA" w:rsidRPr="00F079AC">
        <w:rPr>
          <w:rFonts w:ascii="Times New Roman" w:hAnsi="Times New Roman" w:cs="Times New Roman"/>
          <w:sz w:val="28"/>
          <w:szCs w:val="28"/>
        </w:rPr>
        <w:t xml:space="preserve">Также соглашение предусматривает продолжение реализации проекта </w:t>
      </w:r>
      <w:r w:rsidR="009679EA" w:rsidRPr="00F079AC">
        <w:rPr>
          <w:rFonts w:ascii="Georgia" w:hAnsi="Georgia"/>
          <w:sz w:val="28"/>
          <w:szCs w:val="28"/>
          <w:shd w:val="clear" w:color="auto" w:fill="FFFFFF"/>
        </w:rPr>
        <w:t xml:space="preserve">«Поезд здоровья «Доктор </w:t>
      </w:r>
      <w:proofErr w:type="spellStart"/>
      <w:r w:rsidR="009679EA" w:rsidRPr="00F079AC">
        <w:rPr>
          <w:rFonts w:ascii="Georgia" w:hAnsi="Georgia"/>
          <w:sz w:val="28"/>
          <w:szCs w:val="28"/>
          <w:shd w:val="clear" w:color="auto" w:fill="FFFFFF"/>
        </w:rPr>
        <w:t>Войно-Ясенецкий</w:t>
      </w:r>
      <w:proofErr w:type="spellEnd"/>
      <w:r w:rsidR="009679EA" w:rsidRPr="00F079AC">
        <w:rPr>
          <w:rFonts w:ascii="Georgia" w:hAnsi="Georgia"/>
          <w:sz w:val="28"/>
          <w:szCs w:val="28"/>
          <w:shd w:val="clear" w:color="auto" w:fill="FFFFFF"/>
        </w:rPr>
        <w:t xml:space="preserve"> (св. Лука)»»</w:t>
      </w:r>
      <w:r w:rsidR="009679EA" w:rsidRPr="00F079AC">
        <w:rPr>
          <w:rFonts w:ascii="Times New Roman" w:hAnsi="Times New Roman" w:cs="Times New Roman"/>
          <w:sz w:val="28"/>
          <w:szCs w:val="28"/>
        </w:rPr>
        <w:t>, пациентами которого ежегодно становятся тысячи жителей отдалённых населённых пунктов.</w:t>
      </w:r>
    </w:p>
    <w:p w:rsidR="00E7276D" w:rsidRPr="00A638B8" w:rsidRDefault="00E7276D" w:rsidP="008C638D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4D34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</w:t>
      </w:r>
      <w:r w:rsidR="008C638D" w:rsidRPr="00854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внедрени</w:t>
      </w:r>
      <w:r w:rsidRPr="00854D3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8C638D" w:rsidRPr="00854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элементов инвестиционного муниципального стандарта на период до 2030 года</w:t>
      </w:r>
      <w:r w:rsidRPr="00854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854D34">
        <w:rPr>
          <w:rFonts w:ascii="Times New Roman" w:hAnsi="Times New Roman" w:cs="Times New Roman"/>
          <w:sz w:val="28"/>
          <w:szCs w:val="28"/>
        </w:rPr>
        <w:t xml:space="preserve">остановлением администрации города от 04.02.2022 № 87 утвержден Порядок заключения инвестиционного договора </w:t>
      </w:r>
      <w:r w:rsidRPr="00A638B8">
        <w:rPr>
          <w:rFonts w:ascii="Times New Roman" w:hAnsi="Times New Roman" w:cs="Times New Roman"/>
          <w:sz w:val="28"/>
          <w:szCs w:val="28"/>
        </w:rPr>
        <w:t>в отношении объектов местного значения города Красноярска.</w:t>
      </w:r>
    </w:p>
    <w:p w:rsidR="00E7276D" w:rsidRPr="00A638B8" w:rsidRDefault="00E7276D" w:rsidP="008C638D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38B8">
        <w:rPr>
          <w:rFonts w:ascii="Times New Roman" w:hAnsi="Times New Roman" w:cs="Times New Roman"/>
          <w:sz w:val="28"/>
          <w:szCs w:val="28"/>
        </w:rPr>
        <w:t>В рамках деятельности Инвестиционного комитета администрации города, созданного в декабре 2020 года, в 2022 году осуществлялся мониторинг реализации 6 инвестиционных проектов, рассмотренных на заседаниях Инвестиционного комитета администрации города.</w:t>
      </w:r>
    </w:p>
    <w:p w:rsidR="00E7276D" w:rsidRPr="00A638B8" w:rsidRDefault="00E7276D" w:rsidP="008C638D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A638B8">
        <w:rPr>
          <w:rFonts w:ascii="Times New Roman" w:hAnsi="Times New Roman" w:cs="Times New Roman"/>
          <w:sz w:val="28"/>
          <w:szCs w:val="28"/>
          <w:lang w:eastAsia="ru-RU"/>
        </w:rPr>
        <w:t xml:space="preserve">На официальном сайте администрации города создан и на постоянной основе актуализируется раздел «Бренды города». В 2022 году </w:t>
      </w:r>
      <w:bookmarkStart w:id="0" w:name="_MailEndCompose"/>
      <w:r w:rsidRPr="00A638B8">
        <w:rPr>
          <w:rFonts w:ascii="Times New Roman" w:hAnsi="Times New Roman" w:cs="Times New Roman"/>
          <w:sz w:val="28"/>
          <w:szCs w:val="28"/>
          <w:lang w:eastAsia="ru-RU"/>
        </w:rPr>
        <w:t>раздел актуализирован и дополнен 17 новыми предприятиями и организациями города Красноярска</w:t>
      </w:r>
      <w:bookmarkEnd w:id="0"/>
      <w:r w:rsidR="00854D34" w:rsidRPr="00A638B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7276D" w:rsidRPr="00854D34" w:rsidRDefault="00E7276D" w:rsidP="00854D34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года проводилась работа по выявлению неиспользуемых (неэффективно используемых) территорий. </w:t>
      </w:r>
      <w:proofErr w:type="gramStart"/>
      <w:r w:rsidRPr="00854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Выявлены  незадействованные промышленные площадки на территориях </w:t>
      </w:r>
      <w:r w:rsidR="00A63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предприятий </w:t>
      </w:r>
      <w:r w:rsidRPr="00854D34">
        <w:rPr>
          <w:rFonts w:ascii="Times New Roman" w:eastAsia="Times New Roman" w:hAnsi="Times New Roman" w:cs="Times New Roman"/>
          <w:sz w:val="28"/>
          <w:szCs w:val="28"/>
          <w:lang w:eastAsia="ru-RU"/>
        </w:rPr>
        <w:t>АО «РУСАЛ Красноярск»</w:t>
      </w:r>
      <w:r w:rsidR="00A638B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54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индустриальн</w:t>
      </w:r>
      <w:r w:rsidR="00A638B8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Pr="00854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парк «Красный яр»</w:t>
      </w:r>
      <w:r w:rsidR="00A63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854D34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НПП «</w:t>
      </w:r>
      <w:proofErr w:type="spellStart"/>
      <w:r w:rsidRPr="00854D34">
        <w:rPr>
          <w:rFonts w:ascii="Times New Roman" w:eastAsia="Times New Roman" w:hAnsi="Times New Roman" w:cs="Times New Roman"/>
          <w:sz w:val="28"/>
          <w:szCs w:val="28"/>
          <w:lang w:eastAsia="ru-RU"/>
        </w:rPr>
        <w:t>Сибремсварка</w:t>
      </w:r>
      <w:proofErr w:type="spellEnd"/>
      <w:r w:rsidRPr="00854D3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63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638B8" w:rsidRPr="00854D34">
        <w:rPr>
          <w:rFonts w:ascii="Times New Roman" w:eastAsia="Batang" w:hAnsi="Times New Roman" w:cs="Times New Roman"/>
          <w:sz w:val="28"/>
          <w:szCs w:val="28"/>
          <w:lang w:eastAsia="ru-RU"/>
        </w:rPr>
        <w:t>ООО «Байкал-Ресурс-</w:t>
      </w:r>
      <w:proofErr w:type="spellStart"/>
      <w:r w:rsidR="00A638B8" w:rsidRPr="00854D34">
        <w:rPr>
          <w:rFonts w:ascii="Times New Roman" w:eastAsia="Batang" w:hAnsi="Times New Roman" w:cs="Times New Roman"/>
          <w:sz w:val="28"/>
          <w:szCs w:val="28"/>
          <w:lang w:eastAsia="ru-RU"/>
        </w:rPr>
        <w:t>Финанс</w:t>
      </w:r>
      <w:proofErr w:type="spellEnd"/>
      <w:r w:rsidR="00A638B8">
        <w:rPr>
          <w:rFonts w:ascii="Times New Roman" w:eastAsia="Batang" w:hAnsi="Times New Roman" w:cs="Times New Roman"/>
          <w:sz w:val="28"/>
          <w:szCs w:val="28"/>
          <w:lang w:eastAsia="ru-RU"/>
        </w:rPr>
        <w:t>»,</w:t>
      </w:r>
      <w:r w:rsidR="00A638B8" w:rsidRPr="00854D34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</w:t>
      </w:r>
      <w:r w:rsidR="00A638B8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</w:t>
      </w:r>
      <w:r w:rsidRPr="00854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площадки, находящиеся в частной собственности). </w:t>
      </w:r>
      <w:proofErr w:type="gramEnd"/>
    </w:p>
    <w:p w:rsidR="002F12FA" w:rsidRPr="00A638B8" w:rsidRDefault="002F12FA" w:rsidP="002F12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4D34">
        <w:rPr>
          <w:rFonts w:ascii="Times New Roman" w:hAnsi="Times New Roman" w:cs="Times New Roman"/>
          <w:sz w:val="28"/>
          <w:szCs w:val="28"/>
        </w:rPr>
        <w:t>В целях решения задачи по укреплению позиции города как центра развития малого и среднего предпринимательства в</w:t>
      </w:r>
      <w:r w:rsidRPr="00854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рамках муниципальной программы «Создание условий для развития предпринимательства в городе Красноярске» на 202</w:t>
      </w:r>
      <w:r w:rsidR="00E7276D" w:rsidRPr="00854D3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54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202</w:t>
      </w:r>
      <w:r w:rsidR="00E7276D" w:rsidRPr="00854D3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54D34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E7276D" w:rsidRPr="00854D3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54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годов», утвержденной постановлением администрации города Красноярска от 1</w:t>
      </w:r>
      <w:r w:rsidR="00E7276D" w:rsidRPr="00854D3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54D34">
        <w:rPr>
          <w:rFonts w:ascii="Times New Roman" w:eastAsia="Times New Roman" w:hAnsi="Times New Roman" w:cs="Times New Roman"/>
          <w:sz w:val="28"/>
          <w:szCs w:val="28"/>
          <w:lang w:eastAsia="ru-RU"/>
        </w:rPr>
        <w:t>.11.202</w:t>
      </w:r>
      <w:r w:rsidR="00E7276D" w:rsidRPr="00854D3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54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8</w:t>
      </w:r>
      <w:r w:rsidR="00E7276D" w:rsidRPr="00854D3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854D34">
        <w:rPr>
          <w:rFonts w:ascii="Times New Roman" w:eastAsia="Times New Roman" w:hAnsi="Times New Roman" w:cs="Times New Roman"/>
          <w:sz w:val="28"/>
          <w:szCs w:val="28"/>
          <w:lang w:eastAsia="ru-RU"/>
        </w:rPr>
        <w:t>5, были приняты меры по оказанию финансовой, имущественной и информационно-консультационной поддержке субъектов МСП</w:t>
      </w:r>
      <w:r w:rsidR="00726685" w:rsidRPr="00854D34">
        <w:rPr>
          <w:rFonts w:ascii="Times New Roman" w:eastAsia="Times New Roman" w:hAnsi="Times New Roman" w:cs="Times New Roman"/>
          <w:sz w:val="28"/>
          <w:szCs w:val="28"/>
          <w:lang w:eastAsia="ru-RU"/>
        </w:rPr>
        <w:t>, физических лиц, не являющихся индивидуальными</w:t>
      </w:r>
      <w:proofErr w:type="gramEnd"/>
      <w:r w:rsidR="00726685" w:rsidRPr="00854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предпринимателями и </w:t>
      </w:r>
      <w:proofErr w:type="gramStart"/>
      <w:r w:rsidR="00726685" w:rsidRPr="00854D3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применяющих</w:t>
      </w:r>
      <w:proofErr w:type="gramEnd"/>
      <w:r w:rsidR="00726685" w:rsidRPr="00854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специальный налоговый режим «Налог на профессиональный доход».</w:t>
      </w:r>
      <w:r w:rsidRPr="00854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реализацию мероприятий по программе в </w:t>
      </w:r>
      <w:r w:rsidRPr="00A638B8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726685" w:rsidRPr="00A638B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63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были выделены средства в размере </w:t>
      </w:r>
      <w:r w:rsidR="00726685" w:rsidRPr="00A638B8">
        <w:rPr>
          <w:rFonts w:ascii="Times New Roman" w:eastAsia="Times New Roman" w:hAnsi="Times New Roman" w:cs="Times New Roman"/>
          <w:sz w:val="28"/>
          <w:szCs w:val="28"/>
          <w:lang w:eastAsia="ru-RU"/>
        </w:rPr>
        <w:t>83</w:t>
      </w:r>
      <w:r w:rsidR="00A638B8" w:rsidRPr="00A638B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26685" w:rsidRPr="00A638B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63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38B8" w:rsidRPr="00A638B8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r w:rsidRPr="00A638B8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рублей.</w:t>
      </w:r>
    </w:p>
    <w:p w:rsidR="00726685" w:rsidRPr="00A638B8" w:rsidRDefault="00726685" w:rsidP="00A638B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38B8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отчетном году с субъектами МСП заключено 17 договоров аренды, в том числе 11 договоров аренды нежилых помещений и 6 договоров аренды земельных участков.</w:t>
      </w:r>
      <w:r w:rsidR="00A638B8" w:rsidRPr="00A63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38B8" w:rsidRPr="00A638B8">
        <w:rPr>
          <w:rFonts w:ascii="Times New Roman" w:eastAsia="Calibri" w:hAnsi="Times New Roman" w:cs="Times New Roman"/>
          <w:sz w:val="28"/>
          <w:szCs w:val="28"/>
        </w:rPr>
        <w:t xml:space="preserve">Имущественная </w:t>
      </w:r>
      <w:r w:rsidRPr="00A638B8">
        <w:rPr>
          <w:rFonts w:ascii="Times New Roman" w:eastAsia="Calibri" w:hAnsi="Times New Roman" w:cs="Times New Roman"/>
          <w:sz w:val="28"/>
          <w:szCs w:val="28"/>
        </w:rPr>
        <w:t xml:space="preserve">поддержка оказана  16 субъектам МСП </w:t>
      </w:r>
      <w:r w:rsidR="007530F9" w:rsidRPr="00A638B8">
        <w:rPr>
          <w:rFonts w:ascii="Times New Roman" w:eastAsia="Calibri" w:hAnsi="Times New Roman" w:cs="Times New Roman"/>
          <w:sz w:val="28"/>
          <w:szCs w:val="28"/>
        </w:rPr>
        <w:br/>
      </w:r>
      <w:r w:rsidRPr="00A638B8">
        <w:rPr>
          <w:rFonts w:ascii="Times New Roman" w:eastAsia="Calibri" w:hAnsi="Times New Roman" w:cs="Times New Roman"/>
          <w:sz w:val="28"/>
          <w:szCs w:val="28"/>
        </w:rPr>
        <w:t>и 1 физическому лицу</w:t>
      </w:r>
      <w:r w:rsidR="00A638B8" w:rsidRPr="00A638B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C75C9" w:rsidRPr="00051666" w:rsidRDefault="00244079" w:rsidP="002F12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666">
        <w:rPr>
          <w:rFonts w:ascii="Times New Roman" w:hAnsi="Times New Roman" w:cs="Times New Roman"/>
          <w:sz w:val="28"/>
          <w:szCs w:val="28"/>
        </w:rPr>
        <w:t>В</w:t>
      </w:r>
      <w:r w:rsidR="009C75C9" w:rsidRPr="00051666">
        <w:rPr>
          <w:rFonts w:ascii="Times New Roman" w:hAnsi="Times New Roman" w:cs="Times New Roman"/>
          <w:sz w:val="28"/>
          <w:szCs w:val="28"/>
        </w:rPr>
        <w:t xml:space="preserve"> 202</w:t>
      </w:r>
      <w:r w:rsidR="00C4229D" w:rsidRPr="00051666">
        <w:rPr>
          <w:rFonts w:ascii="Times New Roman" w:hAnsi="Times New Roman" w:cs="Times New Roman"/>
          <w:sz w:val="28"/>
          <w:szCs w:val="28"/>
        </w:rPr>
        <w:t>2</w:t>
      </w:r>
      <w:r w:rsidR="009C75C9" w:rsidRPr="00051666">
        <w:rPr>
          <w:rFonts w:ascii="Times New Roman" w:hAnsi="Times New Roman" w:cs="Times New Roman"/>
          <w:sz w:val="28"/>
          <w:szCs w:val="28"/>
        </w:rPr>
        <w:t xml:space="preserve"> году проведена следующая работа по реализации</w:t>
      </w:r>
      <w:r w:rsidRPr="00051666">
        <w:rPr>
          <w:rFonts w:ascii="Times New Roman" w:hAnsi="Times New Roman" w:cs="Times New Roman"/>
          <w:sz w:val="28"/>
          <w:szCs w:val="28"/>
        </w:rPr>
        <w:t xml:space="preserve"> инвестиционных</w:t>
      </w:r>
      <w:r w:rsidR="009C75C9" w:rsidRPr="00051666">
        <w:rPr>
          <w:rFonts w:ascii="Times New Roman" w:hAnsi="Times New Roman" w:cs="Times New Roman"/>
          <w:sz w:val="28"/>
          <w:szCs w:val="28"/>
        </w:rPr>
        <w:t xml:space="preserve"> проектов «Енисейск</w:t>
      </w:r>
      <w:r w:rsidRPr="00051666">
        <w:rPr>
          <w:rFonts w:ascii="Times New Roman" w:hAnsi="Times New Roman" w:cs="Times New Roman"/>
          <w:sz w:val="28"/>
          <w:szCs w:val="28"/>
        </w:rPr>
        <w:t>ая</w:t>
      </w:r>
      <w:r w:rsidR="009C75C9" w:rsidRPr="00051666">
        <w:rPr>
          <w:rFonts w:ascii="Times New Roman" w:hAnsi="Times New Roman" w:cs="Times New Roman"/>
          <w:sz w:val="28"/>
          <w:szCs w:val="28"/>
        </w:rPr>
        <w:t xml:space="preserve"> Сибир</w:t>
      </w:r>
      <w:r w:rsidRPr="00051666">
        <w:rPr>
          <w:rFonts w:ascii="Times New Roman" w:hAnsi="Times New Roman" w:cs="Times New Roman"/>
          <w:sz w:val="28"/>
          <w:szCs w:val="28"/>
        </w:rPr>
        <w:t>ь</w:t>
      </w:r>
      <w:r w:rsidR="009C75C9" w:rsidRPr="00051666">
        <w:rPr>
          <w:rFonts w:ascii="Times New Roman" w:hAnsi="Times New Roman" w:cs="Times New Roman"/>
          <w:sz w:val="28"/>
          <w:szCs w:val="28"/>
        </w:rPr>
        <w:t>»:</w:t>
      </w:r>
    </w:p>
    <w:p w:rsidR="002D11F5" w:rsidRPr="00051666" w:rsidRDefault="009303A7" w:rsidP="00C42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051666">
        <w:rPr>
          <w:sz w:val="28"/>
          <w:szCs w:val="28"/>
          <w:lang w:eastAsia="ar-SA"/>
        </w:rPr>
        <w:lastRenderedPageBreak/>
        <w:t>–</w:t>
      </w:r>
      <w:r w:rsidR="00C4229D" w:rsidRPr="00051666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AA738E" w:rsidRPr="00051666">
        <w:rPr>
          <w:rFonts w:ascii="Times New Roman" w:hAnsi="Times New Roman" w:cs="Times New Roman"/>
          <w:sz w:val="28"/>
          <w:szCs w:val="28"/>
        </w:rPr>
        <w:t xml:space="preserve">по объекту «Аквапарк с гостиничным комплексом и объектами инженерно-транспортного обеспечения» </w:t>
      </w:r>
      <w:r w:rsidR="002D11F5" w:rsidRPr="00051666">
        <w:rPr>
          <w:rFonts w:ascii="Times New Roman" w:eastAsia="Calibri" w:hAnsi="Times New Roman" w:cs="Times New Roman"/>
          <w:sz w:val="28"/>
          <w:szCs w:val="28"/>
        </w:rPr>
        <w:t>в 2022 году получен</w:t>
      </w:r>
      <w:r w:rsidR="00C4229D" w:rsidRPr="00051666">
        <w:rPr>
          <w:rFonts w:ascii="Times New Roman" w:eastAsia="Calibri" w:hAnsi="Times New Roman" w:cs="Times New Roman"/>
          <w:sz w:val="28"/>
          <w:szCs w:val="28"/>
        </w:rPr>
        <w:t>ы</w:t>
      </w:r>
      <w:r w:rsidR="002D11F5" w:rsidRPr="00051666">
        <w:rPr>
          <w:rFonts w:ascii="Times New Roman" w:eastAsia="Calibri" w:hAnsi="Times New Roman" w:cs="Times New Roman"/>
          <w:sz w:val="28"/>
          <w:szCs w:val="28"/>
        </w:rPr>
        <w:t xml:space="preserve"> положительн</w:t>
      </w:r>
      <w:r w:rsidR="00C4229D" w:rsidRPr="00051666">
        <w:rPr>
          <w:rFonts w:ascii="Times New Roman" w:eastAsia="Calibri" w:hAnsi="Times New Roman" w:cs="Times New Roman"/>
          <w:sz w:val="28"/>
          <w:szCs w:val="28"/>
        </w:rPr>
        <w:t>ые</w:t>
      </w:r>
      <w:r w:rsidR="002D11F5" w:rsidRPr="00051666">
        <w:rPr>
          <w:rFonts w:ascii="Times New Roman" w:eastAsia="Calibri" w:hAnsi="Times New Roman" w:cs="Times New Roman"/>
          <w:sz w:val="28"/>
          <w:szCs w:val="28"/>
        </w:rPr>
        <w:t xml:space="preserve"> заключени</w:t>
      </w:r>
      <w:r w:rsidR="00C4229D" w:rsidRPr="00051666">
        <w:rPr>
          <w:rFonts w:ascii="Times New Roman" w:eastAsia="Calibri" w:hAnsi="Times New Roman" w:cs="Times New Roman"/>
          <w:sz w:val="28"/>
          <w:szCs w:val="28"/>
        </w:rPr>
        <w:t>я</w:t>
      </w:r>
      <w:r w:rsidR="002D11F5" w:rsidRPr="00051666">
        <w:rPr>
          <w:rFonts w:ascii="Times New Roman" w:eastAsia="Calibri" w:hAnsi="Times New Roman" w:cs="Times New Roman"/>
          <w:sz w:val="28"/>
          <w:szCs w:val="28"/>
        </w:rPr>
        <w:t xml:space="preserve"> Московской Государственной экспертизы</w:t>
      </w:r>
      <w:r w:rsidR="00C4229D" w:rsidRPr="00051666">
        <w:rPr>
          <w:rFonts w:ascii="Times New Roman" w:eastAsia="Calibri" w:hAnsi="Times New Roman" w:cs="Times New Roman"/>
          <w:sz w:val="28"/>
          <w:szCs w:val="28"/>
        </w:rPr>
        <w:t xml:space="preserve"> и Экспертизы смет, </w:t>
      </w:r>
      <w:r w:rsidR="002D11F5" w:rsidRPr="00051666">
        <w:rPr>
          <w:rFonts w:ascii="Times New Roman" w:eastAsia="Calibri" w:hAnsi="Times New Roman" w:cs="Times New Roman"/>
          <w:sz w:val="28"/>
          <w:szCs w:val="28"/>
        </w:rPr>
        <w:t>разрешение на строительство</w:t>
      </w:r>
      <w:r w:rsidR="00C4229D" w:rsidRPr="00051666">
        <w:rPr>
          <w:rFonts w:ascii="Times New Roman" w:eastAsia="Calibri" w:hAnsi="Times New Roman" w:cs="Times New Roman"/>
          <w:sz w:val="28"/>
          <w:szCs w:val="28"/>
        </w:rPr>
        <w:t xml:space="preserve">; </w:t>
      </w:r>
      <w:r w:rsidR="002D11F5" w:rsidRPr="00051666">
        <w:rPr>
          <w:rFonts w:ascii="Times New Roman" w:eastAsia="Calibri" w:hAnsi="Times New Roman" w:cs="Times New Roman"/>
          <w:sz w:val="28"/>
          <w:szCs w:val="28"/>
        </w:rPr>
        <w:t>выполнен по проектной документации укрупненный сметный расчет</w:t>
      </w:r>
      <w:r w:rsidR="00C4229D" w:rsidRPr="00051666">
        <w:rPr>
          <w:rFonts w:ascii="Times New Roman" w:eastAsia="Calibri" w:hAnsi="Times New Roman" w:cs="Times New Roman"/>
          <w:sz w:val="28"/>
          <w:szCs w:val="28"/>
        </w:rPr>
        <w:t>; о</w:t>
      </w:r>
      <w:r w:rsidR="002D11F5" w:rsidRPr="00051666">
        <w:rPr>
          <w:rFonts w:ascii="Times New Roman" w:eastAsia="Calibri" w:hAnsi="Times New Roman" w:cs="Times New Roman"/>
          <w:sz w:val="28"/>
          <w:szCs w:val="28"/>
        </w:rPr>
        <w:t>существлена корректировка финансовой модели и бизнес-плана</w:t>
      </w:r>
      <w:r w:rsidR="00C4229D" w:rsidRPr="00051666">
        <w:rPr>
          <w:rFonts w:ascii="Times New Roman" w:eastAsia="Calibri" w:hAnsi="Times New Roman" w:cs="Times New Roman"/>
          <w:sz w:val="28"/>
          <w:szCs w:val="28"/>
        </w:rPr>
        <w:t xml:space="preserve">; </w:t>
      </w:r>
      <w:r w:rsidR="002D11F5" w:rsidRPr="00051666">
        <w:rPr>
          <w:rFonts w:ascii="Times New Roman" w:eastAsia="Calibri" w:hAnsi="Times New Roman" w:cs="Times New Roman"/>
          <w:sz w:val="28"/>
          <w:szCs w:val="28"/>
        </w:rPr>
        <w:t>завершена разработка рабочей документации</w:t>
      </w:r>
      <w:r w:rsidR="00C4229D" w:rsidRPr="00051666">
        <w:rPr>
          <w:rFonts w:ascii="Times New Roman" w:eastAsia="Calibri" w:hAnsi="Times New Roman" w:cs="Times New Roman"/>
          <w:sz w:val="28"/>
          <w:szCs w:val="28"/>
        </w:rPr>
        <w:t xml:space="preserve">; </w:t>
      </w:r>
      <w:r w:rsidR="002D11F5" w:rsidRPr="00051666">
        <w:rPr>
          <w:rFonts w:ascii="Times New Roman" w:eastAsia="Calibri" w:hAnsi="Times New Roman" w:cs="Times New Roman"/>
          <w:sz w:val="28"/>
          <w:szCs w:val="28"/>
        </w:rPr>
        <w:t>осуществлены технологические присоединения к городским инженерным сетям, в том числе</w:t>
      </w:r>
      <w:r w:rsidR="00C4229D" w:rsidRPr="0005166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D11F5" w:rsidRPr="00051666">
        <w:rPr>
          <w:rFonts w:ascii="Times New Roman" w:eastAsia="Calibri" w:hAnsi="Times New Roman" w:cs="Times New Roman"/>
          <w:sz w:val="28"/>
          <w:szCs w:val="28"/>
        </w:rPr>
        <w:t>электроснабжени</w:t>
      </w:r>
      <w:r w:rsidR="00C4229D" w:rsidRPr="00051666">
        <w:rPr>
          <w:rFonts w:ascii="Times New Roman" w:eastAsia="Calibri" w:hAnsi="Times New Roman" w:cs="Times New Roman"/>
          <w:sz w:val="28"/>
          <w:szCs w:val="28"/>
        </w:rPr>
        <w:t xml:space="preserve">я, </w:t>
      </w:r>
      <w:r w:rsidR="00DA16C4" w:rsidRPr="00051666">
        <w:rPr>
          <w:rFonts w:ascii="Times New Roman" w:eastAsia="Calibri" w:hAnsi="Times New Roman" w:cs="Times New Roman"/>
          <w:sz w:val="28"/>
          <w:szCs w:val="28"/>
        </w:rPr>
        <w:t>в</w:t>
      </w:r>
      <w:r w:rsidR="002D11F5" w:rsidRPr="00051666">
        <w:rPr>
          <w:rFonts w:ascii="Times New Roman" w:eastAsia="Calibri" w:hAnsi="Times New Roman" w:cs="Times New Roman"/>
          <w:sz w:val="28"/>
          <w:szCs w:val="28"/>
        </w:rPr>
        <w:t>одоснабжени</w:t>
      </w:r>
      <w:r w:rsidR="00C4229D" w:rsidRPr="00051666">
        <w:rPr>
          <w:rFonts w:ascii="Times New Roman" w:eastAsia="Calibri" w:hAnsi="Times New Roman" w:cs="Times New Roman"/>
          <w:sz w:val="28"/>
          <w:szCs w:val="28"/>
        </w:rPr>
        <w:t>я,  водоотведения, теплоснабжения;</w:t>
      </w:r>
      <w:proofErr w:type="gramEnd"/>
      <w:r w:rsidR="00C4229D" w:rsidRPr="0005166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D11F5" w:rsidRPr="00051666">
        <w:rPr>
          <w:rFonts w:ascii="Times New Roman" w:eastAsia="Calibri" w:hAnsi="Times New Roman" w:cs="Times New Roman"/>
          <w:sz w:val="28"/>
          <w:szCs w:val="28"/>
        </w:rPr>
        <w:t>выполнялись общестроительные работы, в частности заливка фундамента плиты объекта</w:t>
      </w:r>
      <w:r w:rsidR="00DA16C4" w:rsidRPr="00051666">
        <w:rPr>
          <w:rFonts w:ascii="Times New Roman" w:eastAsia="Calibri" w:hAnsi="Times New Roman" w:cs="Times New Roman"/>
          <w:sz w:val="28"/>
          <w:szCs w:val="28"/>
        </w:rPr>
        <w:t>;</w:t>
      </w:r>
    </w:p>
    <w:p w:rsidR="002D11F5" w:rsidRPr="00051666" w:rsidRDefault="009303A7" w:rsidP="002D11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666">
        <w:rPr>
          <w:sz w:val="28"/>
          <w:szCs w:val="28"/>
          <w:lang w:eastAsia="ar-SA"/>
        </w:rPr>
        <w:t>–</w:t>
      </w:r>
      <w:r w:rsidR="00A31422" w:rsidRPr="00051666">
        <w:rPr>
          <w:sz w:val="28"/>
          <w:szCs w:val="28"/>
          <w:lang w:eastAsia="ar-SA"/>
        </w:rPr>
        <w:t> </w:t>
      </w:r>
      <w:r w:rsidR="009C75C9" w:rsidRPr="00051666">
        <w:rPr>
          <w:rFonts w:ascii="Times New Roman" w:hAnsi="Times New Roman" w:cs="Times New Roman"/>
          <w:sz w:val="28"/>
          <w:szCs w:val="28"/>
        </w:rPr>
        <w:t xml:space="preserve">по проекту «Цифровая долина» </w:t>
      </w:r>
      <w:r w:rsidR="002D11F5" w:rsidRPr="00051666">
        <w:rPr>
          <w:rFonts w:ascii="Times New Roman" w:hAnsi="Times New Roman" w:cs="Times New Roman"/>
          <w:sz w:val="28"/>
          <w:szCs w:val="28"/>
        </w:rPr>
        <w:t>н</w:t>
      </w:r>
      <w:r w:rsidR="002D11F5" w:rsidRPr="000516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DA16C4" w:rsidRPr="000516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D11F5" w:rsidRPr="000516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Красноярском экономическом форуме между Правительством Красноярского края и АО</w:t>
      </w:r>
      <w:r w:rsidR="00A31422" w:rsidRPr="000516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D11F5" w:rsidRPr="000516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proofErr w:type="gramStart"/>
      <w:r w:rsidR="002D11F5" w:rsidRPr="000516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ЭР-Телеком</w:t>
      </w:r>
      <w:proofErr w:type="gramEnd"/>
      <w:r w:rsidR="002D11F5" w:rsidRPr="000516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Холдинг» подписано соглашение о</w:t>
      </w:r>
      <w:r w:rsidR="00A31422" w:rsidRPr="000516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D11F5" w:rsidRPr="000516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сотрудничестве,</w:t>
      </w:r>
      <w:r w:rsidR="00A31422" w:rsidRPr="00051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направленное </w:t>
      </w:r>
      <w:r w:rsidR="00A31422" w:rsidRPr="000516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 </w:t>
      </w:r>
      <w:r w:rsidR="002D11F5" w:rsidRPr="0005166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реализацию инфраструктурных проектов по</w:t>
      </w:r>
      <w:r w:rsidR="00A31422" w:rsidRPr="00051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11F5" w:rsidRPr="0005166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развитию телекоммуникационной инфраструктуры на</w:t>
      </w:r>
      <w:r w:rsidR="00A31422" w:rsidRPr="00051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11F5" w:rsidRPr="00051666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 Красноярского края</w:t>
      </w:r>
      <w:r w:rsidR="00A31422" w:rsidRPr="0005166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D11F5" w:rsidRPr="00051666" w:rsidRDefault="009303A7" w:rsidP="002D11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666">
        <w:rPr>
          <w:sz w:val="28"/>
          <w:szCs w:val="28"/>
          <w:lang w:eastAsia="ar-SA"/>
        </w:rPr>
        <w:t>–</w:t>
      </w:r>
      <w:r w:rsidR="00A31422" w:rsidRPr="00051666">
        <w:rPr>
          <w:sz w:val="28"/>
          <w:szCs w:val="28"/>
          <w:lang w:eastAsia="ar-SA"/>
        </w:rPr>
        <w:t> </w:t>
      </w:r>
      <w:r w:rsidR="002D11F5" w:rsidRPr="00051666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</w:t>
      </w:r>
      <w:proofErr w:type="spellStart"/>
      <w:r w:rsidR="002D11F5" w:rsidRPr="00051666">
        <w:rPr>
          <w:rFonts w:ascii="Times New Roman" w:eastAsia="Times New Roman" w:hAnsi="Times New Roman" w:cs="Times New Roman"/>
          <w:sz w:val="28"/>
          <w:szCs w:val="28"/>
          <w:lang w:eastAsia="ru-RU"/>
        </w:rPr>
        <w:t>Эпитетика</w:t>
      </w:r>
      <w:proofErr w:type="spellEnd"/>
      <w:r w:rsidR="002D11F5" w:rsidRPr="00051666">
        <w:rPr>
          <w:rFonts w:ascii="Times New Roman" w:eastAsia="Times New Roman" w:hAnsi="Times New Roman" w:cs="Times New Roman"/>
          <w:sz w:val="28"/>
          <w:szCs w:val="28"/>
          <w:lang w:eastAsia="ru-RU"/>
        </w:rPr>
        <w:t>» была предоставлена субсидия в целях возмещения части затрат на приобретение оборудования</w:t>
      </w:r>
      <w:r w:rsidR="00A31422" w:rsidRPr="0005166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D11F5" w:rsidRPr="00051666" w:rsidRDefault="009303A7" w:rsidP="002D11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666">
        <w:rPr>
          <w:sz w:val="28"/>
          <w:szCs w:val="28"/>
          <w:lang w:eastAsia="ar-SA"/>
        </w:rPr>
        <w:t>–</w:t>
      </w:r>
      <w:r w:rsidR="00A31422" w:rsidRPr="00051666">
        <w:rPr>
          <w:sz w:val="28"/>
          <w:szCs w:val="28"/>
          <w:lang w:eastAsia="ar-SA"/>
        </w:rPr>
        <w:t> </w:t>
      </w:r>
      <w:r w:rsidR="007530F9" w:rsidRPr="00051666">
        <w:rPr>
          <w:rFonts w:ascii="Times New Roman" w:hAnsi="Times New Roman" w:cs="Times New Roman"/>
          <w:sz w:val="28"/>
          <w:szCs w:val="28"/>
        </w:rPr>
        <w:t>в</w:t>
      </w:r>
      <w:r w:rsidR="0050177E" w:rsidRPr="00051666">
        <w:rPr>
          <w:rFonts w:ascii="Times New Roman" w:hAnsi="Times New Roman" w:cs="Times New Roman"/>
          <w:sz w:val="28"/>
          <w:szCs w:val="28"/>
        </w:rPr>
        <w:t xml:space="preserve"> </w:t>
      </w:r>
      <w:r w:rsidR="00A31422" w:rsidRPr="00051666">
        <w:rPr>
          <w:rFonts w:ascii="Times New Roman" w:hAnsi="Times New Roman" w:cs="Times New Roman"/>
          <w:sz w:val="28"/>
          <w:szCs w:val="28"/>
        </w:rPr>
        <w:t>рамках</w:t>
      </w:r>
      <w:r w:rsidR="0050177E" w:rsidRPr="00051666">
        <w:rPr>
          <w:rFonts w:ascii="Times New Roman" w:hAnsi="Times New Roman" w:cs="Times New Roman"/>
          <w:sz w:val="28"/>
          <w:szCs w:val="28"/>
        </w:rPr>
        <w:t xml:space="preserve"> реализации особой экономической зоны промышленно-производственного типа «Красно</w:t>
      </w:r>
      <w:r w:rsidR="00A31422" w:rsidRPr="00051666">
        <w:rPr>
          <w:rFonts w:ascii="Times New Roman" w:hAnsi="Times New Roman" w:cs="Times New Roman"/>
          <w:sz w:val="28"/>
          <w:szCs w:val="28"/>
        </w:rPr>
        <w:t xml:space="preserve">ярская технологическая долина» </w:t>
      </w:r>
      <w:r w:rsidR="00A31422" w:rsidRPr="00051666">
        <w:rPr>
          <w:rFonts w:ascii="Times New Roman" w:eastAsia="Calibri" w:hAnsi="Times New Roman" w:cs="Times New Roman"/>
          <w:sz w:val="28"/>
          <w:szCs w:val="28"/>
        </w:rPr>
        <w:t>с</w:t>
      </w:r>
      <w:r w:rsidR="00A31422" w:rsidRPr="0005166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видетельства </w:t>
      </w:r>
      <w:r w:rsidR="002D11F5" w:rsidRPr="0005166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получили компании: </w:t>
      </w:r>
      <w:proofErr w:type="gramStart"/>
      <w:r w:rsidR="002D11F5" w:rsidRPr="0005166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ООО </w:t>
      </w:r>
      <w:r w:rsidR="00A31422" w:rsidRPr="0005166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«</w:t>
      </w:r>
      <w:proofErr w:type="spellStart"/>
      <w:r w:rsidR="002D11F5" w:rsidRPr="0005166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Хенкон</w:t>
      </w:r>
      <w:proofErr w:type="spellEnd"/>
      <w:r w:rsidR="002D11F5" w:rsidRPr="0005166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Сибирь</w:t>
      </w:r>
      <w:r w:rsidR="00A31422" w:rsidRPr="0005166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»</w:t>
      </w:r>
      <w:r w:rsidR="002D11F5" w:rsidRPr="0005166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, ООО</w:t>
      </w:r>
      <w:r w:rsidR="00A31422" w:rsidRPr="0005166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 «</w:t>
      </w:r>
      <w:r w:rsidR="002D11F5" w:rsidRPr="0005166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Сибирские алюминиевые диски</w:t>
      </w:r>
      <w:r w:rsidR="00A31422" w:rsidRPr="0005166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»</w:t>
      </w:r>
      <w:r w:rsidR="002D11F5" w:rsidRPr="0005166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, ООО </w:t>
      </w:r>
      <w:r w:rsidR="00A31422" w:rsidRPr="0005166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«</w:t>
      </w:r>
      <w:r w:rsidR="002D11F5" w:rsidRPr="0005166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Фабрика Феникс</w:t>
      </w:r>
      <w:r w:rsidR="00A31422" w:rsidRPr="0005166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»</w:t>
      </w:r>
      <w:r w:rsidR="002D11F5" w:rsidRPr="0005166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, АО</w:t>
      </w:r>
      <w:r w:rsidR="00A31422" w:rsidRPr="0005166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 «</w:t>
      </w:r>
      <w:proofErr w:type="spellStart"/>
      <w:r w:rsidR="002D11F5" w:rsidRPr="0005166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Спецтехномаш</w:t>
      </w:r>
      <w:proofErr w:type="spellEnd"/>
      <w:r w:rsidR="00A31422" w:rsidRPr="0005166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»</w:t>
      </w:r>
      <w:r w:rsidR="002D11F5" w:rsidRPr="0005166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, ООО </w:t>
      </w:r>
      <w:r w:rsidR="00A31422" w:rsidRPr="0005166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«</w:t>
      </w:r>
      <w:r w:rsidR="002D11F5" w:rsidRPr="0005166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Сибирский Профиль</w:t>
      </w:r>
      <w:r w:rsidR="00A31422" w:rsidRPr="0005166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».</w:t>
      </w:r>
      <w:proofErr w:type="gramEnd"/>
    </w:p>
    <w:p w:rsidR="00726685" w:rsidRPr="00F9776B" w:rsidRDefault="00726685" w:rsidP="00726685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66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По итогам работы регионального </w:t>
      </w:r>
      <w:proofErr w:type="spellStart"/>
      <w:r w:rsidRPr="0005166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хаба</w:t>
      </w:r>
      <w:proofErr w:type="spellEnd"/>
      <w:r w:rsidRPr="0005166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авиакомпании </w:t>
      </w:r>
      <w:r w:rsidR="00F9776B" w:rsidRPr="0005166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«</w:t>
      </w:r>
      <w:r w:rsidRPr="0005166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Аэрофлот</w:t>
      </w:r>
      <w:r w:rsidR="00F9776B" w:rsidRPr="0005166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»</w:t>
      </w:r>
      <w:r w:rsidRPr="0005166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 2022 году открыты 15 новых направлений,</w:t>
      </w:r>
      <w:r w:rsidRPr="00F9776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обслужен 1 </w:t>
      </w:r>
      <w:r w:rsidR="00F9776B" w:rsidRPr="00F9776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млн.</w:t>
      </w:r>
      <w:r w:rsidRPr="00F9776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пассажиров всеми авиакомпаниями группы </w:t>
      </w:r>
      <w:r w:rsidR="00F9776B" w:rsidRPr="00F9776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«</w:t>
      </w:r>
      <w:r w:rsidRPr="00F9776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Аэрофлот</w:t>
      </w:r>
      <w:r w:rsidR="00F9776B" w:rsidRPr="00F9776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»</w:t>
      </w:r>
      <w:r w:rsidRPr="00F9776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совершено 4</w:t>
      </w:r>
      <w:r w:rsidR="00F9776B" w:rsidRPr="00F9776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F9776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223 вылета. Жители региона получили доступ к прямым перелетам в близлежащие города, значительно выросли производственные показатели аэропорта.</w:t>
      </w:r>
    </w:p>
    <w:p w:rsidR="00726685" w:rsidRDefault="00726685" w:rsidP="00726685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9776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 феврале 2022 </w:t>
      </w:r>
      <w:r w:rsidR="00F9776B" w:rsidRPr="00F9776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года </w:t>
      </w:r>
      <w:r w:rsidRPr="00F9776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международный аэропорт Красноярск получил главную отраслевую награду </w:t>
      </w:r>
      <w:r w:rsidR="00F9776B" w:rsidRPr="00F9776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«</w:t>
      </w:r>
      <w:r w:rsidRPr="00F9776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Лучший аэропорт</w:t>
      </w:r>
      <w:r w:rsidR="00F9776B" w:rsidRPr="00F9776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»</w:t>
      </w:r>
      <w:r w:rsidRPr="00F9776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 категории от 2 до 4 млн. пассажиров в год в VIII национальной премии </w:t>
      </w:r>
      <w:r w:rsidR="00F9776B" w:rsidRPr="00F9776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«</w:t>
      </w:r>
      <w:r w:rsidRPr="00F9776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Воздушные ворота России</w:t>
      </w:r>
      <w:r w:rsidR="00F9776B" w:rsidRPr="00F9776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»</w:t>
      </w:r>
      <w:r w:rsidRPr="00F9776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726685" w:rsidRPr="00F9776B" w:rsidRDefault="00726685" w:rsidP="00F9776B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9776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 </w:t>
      </w:r>
      <w:r w:rsidR="00F9776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отчетном</w:t>
      </w:r>
      <w:r w:rsidRPr="00F9776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году на автотрассе М-53 (Р-255 «Сибирь») проведен кап</w:t>
      </w:r>
      <w:r w:rsidR="00F9776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итальный </w:t>
      </w:r>
      <w:r w:rsidRPr="00F9776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ремонт участков с 852-го по 878-й км, с 1142-го по 1155-й км, а также ремонт </w:t>
      </w:r>
      <w:hyperlink r:id="rId9" w:tgtFrame="_blank" w:history="1">
        <w:r w:rsidRPr="00F9776B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>моста через реку Черемшанка</w:t>
        </w:r>
      </w:hyperlink>
      <w:r w:rsidRPr="00F9776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  и путепровода на участке «Малый обход Красноярска». </w:t>
      </w:r>
      <w:r w:rsidRPr="007530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Введен в эксплуатацию участок строительства автомобильной дороги «Сибирь» Новосибирск – Кемерово – Красноярск – Иркутск </w:t>
      </w:r>
      <w:r w:rsidR="00F9776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</w:t>
      </w:r>
      <w:r w:rsidRPr="007530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1524</w:t>
      </w:r>
      <w:r w:rsidR="00F9776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7530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км </w:t>
      </w:r>
      <w:r w:rsidR="00F9776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по </w:t>
      </w:r>
      <w:r w:rsidRPr="007530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1537 км.</w:t>
      </w:r>
    </w:p>
    <w:p w:rsidR="00726685" w:rsidRPr="007530F9" w:rsidRDefault="00726685" w:rsidP="007530F9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530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ноябре 2022 года завершилась реконструкция участка автомобильной дороги М-54 (Р-257 «Енисей»)  с 389-го по 397-й км в границах Республики Хакасия.</w:t>
      </w:r>
    </w:p>
    <w:p w:rsidR="000C2B7E" w:rsidRPr="00C4229D" w:rsidRDefault="00C55DCD" w:rsidP="007266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4229D">
        <w:rPr>
          <w:rFonts w:ascii="Times New Roman" w:hAnsi="Times New Roman" w:cs="Times New Roman"/>
          <w:sz w:val="28"/>
          <w:szCs w:val="28"/>
        </w:rPr>
        <w:t>В целях создания услови</w:t>
      </w:r>
      <w:r w:rsidR="009E0F1A" w:rsidRPr="00C4229D">
        <w:rPr>
          <w:rFonts w:ascii="Times New Roman" w:hAnsi="Times New Roman" w:cs="Times New Roman"/>
          <w:sz w:val="28"/>
          <w:szCs w:val="28"/>
        </w:rPr>
        <w:t>й</w:t>
      </w:r>
      <w:r w:rsidRPr="00C4229D">
        <w:rPr>
          <w:rFonts w:ascii="Times New Roman" w:hAnsi="Times New Roman" w:cs="Times New Roman"/>
          <w:sz w:val="28"/>
          <w:szCs w:val="28"/>
        </w:rPr>
        <w:t xml:space="preserve"> для развития на территории города современной логистической инфраструктуры </w:t>
      </w:r>
      <w:r w:rsidRPr="00C4229D">
        <w:rPr>
          <w:rStyle w:val="a7"/>
          <w:rFonts w:ascii="Times New Roman" w:hAnsi="Times New Roman" w:cs="Times New Roman"/>
          <w:b w:val="0"/>
          <w:sz w:val="28"/>
          <w:szCs w:val="28"/>
        </w:rPr>
        <w:t>в 2019 году была открыта Сибирская элек</w:t>
      </w:r>
      <w:r w:rsidR="000C2B7E" w:rsidRPr="00C4229D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тронная таможня (СЭТ), которая </w:t>
      </w:r>
      <w:r w:rsidRPr="00C4229D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C2B7E" w:rsidRPr="00C4229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выстроила эффективный информационный обмен с таможнями фактического контроля, что существенно повлияло на сокращение сроков совершения операций</w:t>
      </w:r>
      <w:r w:rsidR="00C4229D" w:rsidRPr="00C4229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C4229D" w:rsidRPr="00F9776B" w:rsidRDefault="00C4229D" w:rsidP="00C55D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76B">
        <w:rPr>
          <w:rFonts w:ascii="Times New Roman" w:hAnsi="Times New Roman" w:cs="Times New Roman"/>
          <w:sz w:val="28"/>
          <w:szCs w:val="28"/>
        </w:rPr>
        <w:t xml:space="preserve">За 2022 год основное подразделение СЭТ, Сибирский центр электронного декларирования зарегистрировал и выпустил более </w:t>
      </w:r>
      <w:r w:rsidR="00F9776B" w:rsidRPr="00F9776B">
        <w:rPr>
          <w:rFonts w:ascii="Times New Roman" w:hAnsi="Times New Roman" w:cs="Times New Roman"/>
          <w:sz w:val="28"/>
          <w:szCs w:val="28"/>
        </w:rPr>
        <w:br/>
      </w:r>
      <w:r w:rsidRPr="00F9776B">
        <w:rPr>
          <w:rFonts w:ascii="Times New Roman" w:hAnsi="Times New Roman" w:cs="Times New Roman"/>
          <w:sz w:val="28"/>
          <w:szCs w:val="28"/>
        </w:rPr>
        <w:t>225 тыс. деклараций на товары,</w:t>
      </w:r>
      <w:r w:rsidR="00F9776B" w:rsidRPr="00BE60CE">
        <w:rPr>
          <w:rFonts w:ascii="Times New Roman" w:hAnsi="Times New Roman" w:cs="Times New Roman"/>
          <w:sz w:val="28"/>
          <w:szCs w:val="28"/>
        </w:rPr>
        <w:t xml:space="preserve"> </w:t>
      </w:r>
      <w:r w:rsidRPr="00BE60CE">
        <w:rPr>
          <w:rFonts w:ascii="Times New Roman" w:hAnsi="Times New Roman" w:cs="Times New Roman"/>
          <w:sz w:val="28"/>
          <w:szCs w:val="28"/>
        </w:rPr>
        <w:t xml:space="preserve">в основном - на технологическое </w:t>
      </w:r>
      <w:r w:rsidRPr="00BE60CE">
        <w:rPr>
          <w:rFonts w:ascii="Times New Roman" w:hAnsi="Times New Roman" w:cs="Times New Roman"/>
          <w:sz w:val="28"/>
          <w:szCs w:val="28"/>
        </w:rPr>
        <w:lastRenderedPageBreak/>
        <w:t xml:space="preserve">оборудование, металлы, </w:t>
      </w:r>
      <w:proofErr w:type="spellStart"/>
      <w:r w:rsidRPr="00BE60CE">
        <w:rPr>
          <w:rFonts w:ascii="Times New Roman" w:hAnsi="Times New Roman" w:cs="Times New Roman"/>
          <w:sz w:val="28"/>
          <w:szCs w:val="28"/>
        </w:rPr>
        <w:t>лесопродукцию</w:t>
      </w:r>
      <w:proofErr w:type="spellEnd"/>
      <w:r w:rsidRPr="00BE60CE">
        <w:rPr>
          <w:rFonts w:ascii="Times New Roman" w:hAnsi="Times New Roman" w:cs="Times New Roman"/>
          <w:sz w:val="28"/>
          <w:szCs w:val="28"/>
        </w:rPr>
        <w:t xml:space="preserve">. </w:t>
      </w:r>
      <w:r w:rsidRPr="00F9776B">
        <w:rPr>
          <w:rFonts w:ascii="Times New Roman" w:hAnsi="Times New Roman" w:cs="Times New Roman"/>
          <w:sz w:val="28"/>
          <w:szCs w:val="28"/>
        </w:rPr>
        <w:t xml:space="preserve">Более 91% деклараций регистрируются автоматически. Среднее время выпуска </w:t>
      </w:r>
      <w:proofErr w:type="spellStart"/>
      <w:r w:rsidRPr="00F9776B">
        <w:rPr>
          <w:rFonts w:ascii="Times New Roman" w:hAnsi="Times New Roman" w:cs="Times New Roman"/>
          <w:sz w:val="28"/>
          <w:szCs w:val="28"/>
        </w:rPr>
        <w:t>безрисковых</w:t>
      </w:r>
      <w:proofErr w:type="spellEnd"/>
      <w:r w:rsidRPr="00F9776B">
        <w:rPr>
          <w:rFonts w:ascii="Times New Roman" w:hAnsi="Times New Roman" w:cs="Times New Roman"/>
          <w:sz w:val="28"/>
          <w:szCs w:val="28"/>
        </w:rPr>
        <w:t xml:space="preserve"> товарных партий – 29 минут при экспорте и 36 минут при импорте.  Организована круглосуточная </w:t>
      </w:r>
      <w:r w:rsidR="00F9776B" w:rsidRPr="00F9776B">
        <w:rPr>
          <w:rFonts w:ascii="Times New Roman" w:hAnsi="Times New Roman" w:cs="Times New Roman"/>
          <w:sz w:val="28"/>
          <w:szCs w:val="28"/>
        </w:rPr>
        <w:t>работа телефона «горячая линия</w:t>
      </w:r>
      <w:r w:rsidR="00F9776B">
        <w:rPr>
          <w:rFonts w:ascii="Times New Roman" w:hAnsi="Times New Roman" w:cs="Times New Roman"/>
          <w:sz w:val="28"/>
          <w:szCs w:val="28"/>
        </w:rPr>
        <w:t>».</w:t>
      </w:r>
    </w:p>
    <w:p w:rsidR="00835785" w:rsidRDefault="00835785" w:rsidP="000726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35EE" w:rsidRPr="00982E75" w:rsidRDefault="00DF35EE" w:rsidP="000726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E75">
        <w:rPr>
          <w:rFonts w:ascii="Times New Roman" w:hAnsi="Times New Roman" w:cs="Times New Roman"/>
          <w:sz w:val="28"/>
          <w:szCs w:val="28"/>
        </w:rPr>
        <w:t xml:space="preserve">В рамках реализации </w:t>
      </w:r>
      <w:r w:rsidRPr="00982E75">
        <w:rPr>
          <w:rFonts w:ascii="Times New Roman" w:hAnsi="Times New Roman" w:cs="Times New Roman"/>
          <w:b/>
          <w:sz w:val="28"/>
          <w:szCs w:val="28"/>
        </w:rPr>
        <w:t>трет</w:t>
      </w:r>
      <w:r w:rsidR="00595CDD" w:rsidRPr="00982E75">
        <w:rPr>
          <w:rFonts w:ascii="Times New Roman" w:hAnsi="Times New Roman" w:cs="Times New Roman"/>
          <w:b/>
          <w:sz w:val="28"/>
          <w:szCs w:val="28"/>
        </w:rPr>
        <w:t>ьей</w:t>
      </w:r>
      <w:r w:rsidRPr="00982E75">
        <w:rPr>
          <w:rFonts w:ascii="Times New Roman" w:hAnsi="Times New Roman" w:cs="Times New Roman"/>
          <w:b/>
          <w:sz w:val="28"/>
          <w:szCs w:val="28"/>
        </w:rPr>
        <w:t xml:space="preserve"> стратегической цели</w:t>
      </w:r>
      <w:r w:rsidRPr="00982E75">
        <w:rPr>
          <w:rFonts w:ascii="Times New Roman" w:hAnsi="Times New Roman" w:cs="Times New Roman"/>
          <w:sz w:val="28"/>
          <w:szCs w:val="28"/>
        </w:rPr>
        <w:t xml:space="preserve"> </w:t>
      </w:r>
      <w:r w:rsidR="006F2E2C" w:rsidRPr="00982E75">
        <w:rPr>
          <w:rFonts w:ascii="Times New Roman" w:hAnsi="Times New Roman" w:cs="Times New Roman"/>
          <w:b/>
          <w:sz w:val="28"/>
          <w:szCs w:val="28"/>
        </w:rPr>
        <w:t>«</w:t>
      </w:r>
      <w:r w:rsidR="00804186" w:rsidRPr="00982E75">
        <w:rPr>
          <w:rFonts w:ascii="Times New Roman" w:hAnsi="Times New Roman"/>
          <w:b/>
          <w:sz w:val="28"/>
          <w:szCs w:val="28"/>
        </w:rPr>
        <w:t>Эффективные городские сообщества и обновление системы управления современным городом на основе партнерства власти, бизнеса и горожан</w:t>
      </w:r>
      <w:r w:rsidR="006F2E2C" w:rsidRPr="00982E75">
        <w:rPr>
          <w:rFonts w:ascii="Times New Roman" w:hAnsi="Times New Roman" w:cs="Times New Roman"/>
          <w:b/>
          <w:sz w:val="28"/>
          <w:szCs w:val="28"/>
        </w:rPr>
        <w:t>»</w:t>
      </w:r>
      <w:r w:rsidRPr="00982E75">
        <w:rPr>
          <w:rFonts w:ascii="Times New Roman" w:eastAsia="Calibri" w:hAnsi="Times New Roman" w:cs="Times New Roman"/>
          <w:sz w:val="28"/>
          <w:szCs w:val="28"/>
        </w:rPr>
        <w:t xml:space="preserve"> планом мероприятий предусмотрены</w:t>
      </w:r>
      <w:r w:rsidRPr="00982E75">
        <w:rPr>
          <w:rFonts w:ascii="Times New Roman" w:hAnsi="Times New Roman" w:cs="Times New Roman"/>
          <w:sz w:val="28"/>
          <w:szCs w:val="28"/>
        </w:rPr>
        <w:t xml:space="preserve"> мероприятия направленные </w:t>
      </w:r>
      <w:proofErr w:type="gramStart"/>
      <w:r w:rsidRPr="00982E75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982E75">
        <w:rPr>
          <w:rFonts w:ascii="Times New Roman" w:hAnsi="Times New Roman" w:cs="Times New Roman"/>
          <w:sz w:val="28"/>
          <w:szCs w:val="28"/>
        </w:rPr>
        <w:t>:</w:t>
      </w:r>
    </w:p>
    <w:p w:rsidR="004970E0" w:rsidRPr="00982E75" w:rsidRDefault="00EA6C01" w:rsidP="00EA6C01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82E75">
        <w:rPr>
          <w:rFonts w:ascii="Times New Roman" w:hAnsi="Times New Roman" w:cs="Times New Roman"/>
          <w:sz w:val="28"/>
          <w:szCs w:val="28"/>
          <w:lang w:eastAsia="ar-SA"/>
        </w:rPr>
        <w:t xml:space="preserve">– </w:t>
      </w:r>
      <w:r w:rsidR="00DF35EE" w:rsidRPr="00982E75">
        <w:rPr>
          <w:rFonts w:ascii="Times New Roman" w:hAnsi="Times New Roman" w:cs="Times New Roman"/>
          <w:sz w:val="28"/>
          <w:szCs w:val="28"/>
        </w:rPr>
        <w:t>развитие механизмов, инструментов и форм муниципально-частного партнерства;</w:t>
      </w:r>
    </w:p>
    <w:p w:rsidR="00DF35EE" w:rsidRPr="007530F9" w:rsidRDefault="00EA6C01" w:rsidP="00EA6C01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530F9">
        <w:rPr>
          <w:rFonts w:ascii="Times New Roman" w:hAnsi="Times New Roman" w:cs="Times New Roman"/>
          <w:sz w:val="28"/>
          <w:szCs w:val="28"/>
          <w:lang w:eastAsia="ar-SA"/>
        </w:rPr>
        <w:t xml:space="preserve">– </w:t>
      </w:r>
      <w:r w:rsidR="00DF35EE" w:rsidRPr="007530F9">
        <w:rPr>
          <w:rFonts w:ascii="Times New Roman" w:hAnsi="Times New Roman" w:cs="Times New Roman"/>
          <w:sz w:val="28"/>
          <w:szCs w:val="28"/>
        </w:rPr>
        <w:t>расширение практики вовлечения общественных институтов и населения в принятие решений по вопросам развития города;</w:t>
      </w:r>
    </w:p>
    <w:p w:rsidR="00DF35EE" w:rsidRPr="007530F9" w:rsidRDefault="00EA6C01" w:rsidP="00EA6C01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530F9">
        <w:rPr>
          <w:rFonts w:ascii="Times New Roman" w:hAnsi="Times New Roman" w:cs="Times New Roman"/>
          <w:sz w:val="28"/>
          <w:szCs w:val="28"/>
          <w:lang w:eastAsia="ar-SA"/>
        </w:rPr>
        <w:t xml:space="preserve">– </w:t>
      </w:r>
      <w:r w:rsidR="00187716" w:rsidRPr="007530F9">
        <w:rPr>
          <w:rFonts w:ascii="Times New Roman" w:hAnsi="Times New Roman" w:cs="Times New Roman"/>
          <w:sz w:val="28"/>
          <w:szCs w:val="28"/>
        </w:rPr>
        <w:t>переход на предоставление цифровых услуг «Цифровой город»</w:t>
      </w:r>
      <w:r w:rsidR="00655FB7" w:rsidRPr="007530F9">
        <w:rPr>
          <w:rFonts w:ascii="Times New Roman" w:hAnsi="Times New Roman" w:cs="Times New Roman"/>
          <w:sz w:val="28"/>
          <w:szCs w:val="28"/>
        </w:rPr>
        <w:t>;</w:t>
      </w:r>
    </w:p>
    <w:p w:rsidR="00655FB7" w:rsidRPr="007530F9" w:rsidRDefault="00EA6C01" w:rsidP="00EA6C01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530F9">
        <w:rPr>
          <w:rFonts w:ascii="Times New Roman" w:hAnsi="Times New Roman" w:cs="Times New Roman"/>
          <w:sz w:val="28"/>
          <w:szCs w:val="28"/>
          <w:lang w:eastAsia="ar-SA"/>
        </w:rPr>
        <w:t xml:space="preserve">– </w:t>
      </w:r>
      <w:r w:rsidR="00187716" w:rsidRPr="007530F9">
        <w:rPr>
          <w:rFonts w:ascii="Times New Roman" w:hAnsi="Times New Roman" w:cs="Times New Roman"/>
          <w:sz w:val="28"/>
          <w:szCs w:val="28"/>
        </w:rPr>
        <w:t>публичное эффективное управление муниципальным имуществом и муниципальными финансами.</w:t>
      </w:r>
    </w:p>
    <w:p w:rsidR="00187716" w:rsidRPr="007530F9" w:rsidRDefault="00187716" w:rsidP="00EA6C01">
      <w:pPr>
        <w:pStyle w:val="a3"/>
        <w:spacing w:line="240" w:lineRule="auto"/>
        <w:ind w:left="0" w:firstLine="709"/>
        <w:rPr>
          <w:sz w:val="28"/>
          <w:szCs w:val="28"/>
        </w:rPr>
      </w:pPr>
      <w:r w:rsidRPr="007530F9">
        <w:rPr>
          <w:sz w:val="28"/>
          <w:szCs w:val="28"/>
        </w:rPr>
        <w:t>В целях реализации мероприятий проведена следующая работа.</w:t>
      </w:r>
    </w:p>
    <w:p w:rsidR="007047EA" w:rsidRPr="007530F9" w:rsidRDefault="00F9776B" w:rsidP="007047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0F9">
        <w:rPr>
          <w:rFonts w:ascii="Times New Roman" w:hAnsi="Times New Roman" w:cs="Times New Roman"/>
          <w:sz w:val="28"/>
          <w:szCs w:val="28"/>
        </w:rPr>
        <w:t xml:space="preserve">Для </w:t>
      </w:r>
      <w:r w:rsidR="001A07C4" w:rsidRPr="007530F9">
        <w:rPr>
          <w:rFonts w:ascii="Times New Roman" w:hAnsi="Times New Roman" w:cs="Times New Roman"/>
          <w:sz w:val="28"/>
          <w:szCs w:val="28"/>
        </w:rPr>
        <w:t xml:space="preserve">реализации крупных инвестиционных проектов на территории города с использованием механизма </w:t>
      </w:r>
      <w:proofErr w:type="gramStart"/>
      <w:r w:rsidR="001A07C4" w:rsidRPr="007530F9">
        <w:rPr>
          <w:rFonts w:ascii="Times New Roman" w:hAnsi="Times New Roman" w:cs="Times New Roman"/>
          <w:sz w:val="28"/>
          <w:szCs w:val="28"/>
        </w:rPr>
        <w:t>муниципального-частного</w:t>
      </w:r>
      <w:proofErr w:type="gramEnd"/>
      <w:r w:rsidR="001A07C4" w:rsidRPr="007530F9">
        <w:rPr>
          <w:rFonts w:ascii="Times New Roman" w:hAnsi="Times New Roman" w:cs="Times New Roman"/>
          <w:sz w:val="28"/>
          <w:szCs w:val="28"/>
        </w:rPr>
        <w:t xml:space="preserve"> партнерства ежегодно в рамках положений Федерального закона от 21.07.2005 №115-ФЗ «О концессионных соглашениях» утверждается перечень объектов, в отношении которых планируется заключение концессионных соглашений, по предложениям органов администрации города. Указанный перечень после его утверждения размещается в информационно - телекоммуникационной сети «Интернет» на сайтах, определенных указанным Федеральным законом. </w:t>
      </w:r>
      <w:r w:rsidR="007047EA" w:rsidRPr="00753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объектов, в отношении которых </w:t>
      </w:r>
      <w:proofErr w:type="gramStart"/>
      <w:r w:rsidR="007047EA" w:rsidRPr="007530F9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планируется заключение концессионных соглашений на 2022 год утвержден</w:t>
      </w:r>
      <w:proofErr w:type="gramEnd"/>
      <w:r w:rsidR="007047EA" w:rsidRPr="00753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распоряжением администрации города Красноярска от 29.11.2021 №324-р</w:t>
      </w:r>
      <w:r w:rsidR="007530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43290" w:rsidRPr="007530F9" w:rsidRDefault="00743290" w:rsidP="000726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0F9">
        <w:rPr>
          <w:rFonts w:ascii="Times New Roman" w:hAnsi="Times New Roman" w:cs="Times New Roman"/>
          <w:sz w:val="28"/>
          <w:szCs w:val="28"/>
        </w:rPr>
        <w:t xml:space="preserve">Для обеспечения нуждающихся детей услугами по присмотру и уходу осуществлена закупка </w:t>
      </w:r>
      <w:r w:rsidR="007047EA" w:rsidRPr="007530F9">
        <w:rPr>
          <w:rFonts w:ascii="Times New Roman" w:hAnsi="Times New Roman" w:cs="Times New Roman"/>
          <w:sz w:val="28"/>
          <w:szCs w:val="28"/>
        </w:rPr>
        <w:t>4571</w:t>
      </w:r>
      <w:r w:rsidRPr="007530F9">
        <w:rPr>
          <w:rFonts w:ascii="Times New Roman" w:hAnsi="Times New Roman" w:cs="Times New Roman"/>
          <w:sz w:val="28"/>
          <w:szCs w:val="28"/>
        </w:rPr>
        <w:t xml:space="preserve"> мест</w:t>
      </w:r>
      <w:r w:rsidR="007047EA" w:rsidRPr="007530F9">
        <w:rPr>
          <w:rFonts w:ascii="Times New Roman" w:hAnsi="Times New Roman" w:cs="Times New Roman"/>
          <w:sz w:val="28"/>
          <w:szCs w:val="28"/>
        </w:rPr>
        <w:t>а</w:t>
      </w:r>
      <w:r w:rsidRPr="007530F9">
        <w:rPr>
          <w:rFonts w:ascii="Times New Roman" w:hAnsi="Times New Roman" w:cs="Times New Roman"/>
          <w:sz w:val="28"/>
          <w:szCs w:val="28"/>
        </w:rPr>
        <w:t xml:space="preserve"> у частных детских дошкольных учреждений.</w:t>
      </w:r>
    </w:p>
    <w:p w:rsidR="007047EA" w:rsidRPr="00475F41" w:rsidRDefault="007047EA" w:rsidP="000726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F41">
        <w:rPr>
          <w:rFonts w:ascii="Times New Roman" w:hAnsi="Times New Roman" w:cs="Times New Roman"/>
          <w:sz w:val="28"/>
          <w:szCs w:val="28"/>
        </w:rPr>
        <w:t>Постановлением администрации города от 22.04.2022 № 327 создан Координационный совет в области развития малого и среднего предпринимательства, социальных и молодежных предпринимательских инициатив при Главе города Красноярска</w:t>
      </w:r>
      <w:r w:rsidR="00475F41">
        <w:rPr>
          <w:rFonts w:ascii="Times New Roman" w:hAnsi="Times New Roman" w:cs="Times New Roman"/>
          <w:sz w:val="28"/>
          <w:szCs w:val="28"/>
        </w:rPr>
        <w:t>.</w:t>
      </w:r>
    </w:p>
    <w:p w:rsidR="008E5FF1" w:rsidRPr="007530F9" w:rsidRDefault="008E5FF1" w:rsidP="008E5FF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047EA">
        <w:rPr>
          <w:rFonts w:ascii="Times New Roman" w:hAnsi="Times New Roman" w:cs="Times New Roman"/>
          <w:sz w:val="28"/>
          <w:szCs w:val="28"/>
        </w:rPr>
        <w:t>В целях поддержки социально ориентированных некоммерческих организаций</w:t>
      </w:r>
      <w:r w:rsidRPr="007047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047EA">
        <w:rPr>
          <w:rFonts w:ascii="Times New Roman" w:hAnsi="Times New Roman" w:cs="Times New Roman"/>
          <w:sz w:val="28"/>
          <w:szCs w:val="28"/>
        </w:rPr>
        <w:t>и социально значимых проектов городского развития на основании постановления администрации города Красноярска от 17.05.2021 №336 «Об утверждении Положения о порядке определения объема и предоставления субсидий социально ориентированным некоммерческим организациям, не являющимся государственными (муниципальными) учреждениями, в целях финансового обеспечения части затрат, связанных с реализацией для жителей города социальных проектов, на основании конкурсного отбора проектов</w:t>
      </w:r>
      <w:proofErr w:type="gramEnd"/>
      <w:r w:rsidRPr="007047EA">
        <w:rPr>
          <w:rFonts w:ascii="Times New Roman" w:hAnsi="Times New Roman" w:cs="Times New Roman"/>
          <w:sz w:val="28"/>
          <w:szCs w:val="28"/>
        </w:rPr>
        <w:t xml:space="preserve">»  проведен конкурсный отбор социальных проектов. </w:t>
      </w:r>
      <w:r w:rsidRPr="007047EA">
        <w:rPr>
          <w:rFonts w:ascii="Times New Roman" w:eastAsia="Calibri" w:hAnsi="Times New Roman" w:cs="Times New Roman"/>
          <w:sz w:val="28"/>
          <w:szCs w:val="28"/>
        </w:rPr>
        <w:t xml:space="preserve">Субсидии предоставлены </w:t>
      </w:r>
      <w:r w:rsidR="007047EA" w:rsidRPr="007047EA">
        <w:rPr>
          <w:rFonts w:ascii="Times New Roman" w:eastAsia="Calibri" w:hAnsi="Times New Roman" w:cs="Times New Roman"/>
          <w:sz w:val="28"/>
          <w:szCs w:val="28"/>
        </w:rPr>
        <w:t>8</w:t>
      </w:r>
      <w:r w:rsidRPr="007047EA">
        <w:rPr>
          <w:rFonts w:ascii="Times New Roman" w:eastAsia="Calibri" w:hAnsi="Times New Roman" w:cs="Times New Roman"/>
          <w:sz w:val="28"/>
          <w:szCs w:val="28"/>
        </w:rPr>
        <w:t xml:space="preserve"> социально-ориентированным </w:t>
      </w:r>
      <w:r w:rsidRPr="007530F9">
        <w:rPr>
          <w:rFonts w:ascii="Times New Roman" w:eastAsia="Calibri" w:hAnsi="Times New Roman" w:cs="Times New Roman"/>
          <w:sz w:val="28"/>
          <w:szCs w:val="28"/>
        </w:rPr>
        <w:t>некоммерческим организациям города.</w:t>
      </w:r>
    </w:p>
    <w:p w:rsidR="007047EA" w:rsidRPr="00475F41" w:rsidRDefault="00475F41" w:rsidP="001A07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0F9"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r w:rsidR="007047EA" w:rsidRPr="007530F9">
        <w:rPr>
          <w:rFonts w:ascii="Times New Roman" w:hAnsi="Times New Roman" w:cs="Times New Roman"/>
          <w:sz w:val="28"/>
          <w:szCs w:val="28"/>
        </w:rPr>
        <w:t xml:space="preserve">2022 году доля цифровых муниципальных услуг увеличена до 66% – </w:t>
      </w:r>
      <w:r w:rsidR="007047EA" w:rsidRPr="00475F41">
        <w:rPr>
          <w:rFonts w:ascii="Times New Roman" w:eastAsia="Times New Roman" w:hAnsi="Times New Roman" w:cs="Times New Roman"/>
          <w:sz w:val="28"/>
          <w:szCs w:val="28"/>
          <w:lang w:eastAsia="ru-RU"/>
        </w:rPr>
        <w:t>55 муниципальных услуг предоставляются без личного участия заявителя (2019 год – 53%, 2020 год – 57% , 2021 год – 63%).</w:t>
      </w:r>
    </w:p>
    <w:p w:rsidR="00B633AB" w:rsidRPr="00475F41" w:rsidRDefault="00B633AB" w:rsidP="001A07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30F9">
        <w:rPr>
          <w:rFonts w:ascii="Times New Roman" w:hAnsi="Times New Roman" w:cs="Times New Roman"/>
          <w:sz w:val="28"/>
          <w:szCs w:val="28"/>
        </w:rPr>
        <w:t>Проведены работы по внедрению интеллектуальных транспортных систем, предусматривающих автоматизацию процессов управления дорожным движением</w:t>
      </w:r>
      <w:r w:rsidR="00475F41">
        <w:rPr>
          <w:rFonts w:ascii="Times New Roman" w:hAnsi="Times New Roman" w:cs="Times New Roman"/>
          <w:sz w:val="28"/>
          <w:szCs w:val="28"/>
        </w:rPr>
        <w:t>:</w:t>
      </w:r>
      <w:r w:rsidRPr="00475F41">
        <w:rPr>
          <w:rFonts w:ascii="Times New Roman" w:hAnsi="Times New Roman" w:cs="Times New Roman"/>
          <w:sz w:val="28"/>
          <w:szCs w:val="28"/>
        </w:rPr>
        <w:t xml:space="preserve"> </w:t>
      </w:r>
      <w:r w:rsidR="00475F41" w:rsidRPr="00475F41">
        <w:rPr>
          <w:rFonts w:ascii="Times New Roman" w:hAnsi="Times New Roman" w:cs="Times New Roman"/>
          <w:sz w:val="28"/>
          <w:szCs w:val="28"/>
        </w:rPr>
        <w:t xml:space="preserve">установка </w:t>
      </w:r>
      <w:r w:rsidRPr="00475F41">
        <w:rPr>
          <w:rFonts w:ascii="Times New Roman" w:hAnsi="Times New Roman" w:cs="Times New Roman"/>
          <w:sz w:val="28"/>
          <w:szCs w:val="28"/>
        </w:rPr>
        <w:t>подсистем «Управление парковочным пространством»</w:t>
      </w:r>
      <w:r w:rsidR="00475F41" w:rsidRPr="00475F41">
        <w:rPr>
          <w:rFonts w:ascii="Times New Roman" w:hAnsi="Times New Roman" w:cs="Times New Roman"/>
          <w:sz w:val="28"/>
          <w:szCs w:val="28"/>
        </w:rPr>
        <w:t xml:space="preserve"> и</w:t>
      </w:r>
      <w:r w:rsidRPr="00475F41">
        <w:rPr>
          <w:rFonts w:ascii="Times New Roman" w:hAnsi="Times New Roman" w:cs="Times New Roman"/>
          <w:sz w:val="28"/>
          <w:szCs w:val="28"/>
        </w:rPr>
        <w:t xml:space="preserve"> «Мониторинг экологических параметров»</w:t>
      </w:r>
      <w:r w:rsidR="00475F41" w:rsidRPr="00475F41">
        <w:rPr>
          <w:rFonts w:ascii="Times New Roman" w:hAnsi="Times New Roman" w:cs="Times New Roman"/>
          <w:sz w:val="28"/>
          <w:szCs w:val="28"/>
        </w:rPr>
        <w:t>;</w:t>
      </w:r>
      <w:r w:rsidRPr="00475F41">
        <w:rPr>
          <w:rFonts w:ascii="Times New Roman" w:hAnsi="Times New Roman" w:cs="Times New Roman"/>
          <w:sz w:val="28"/>
          <w:szCs w:val="28"/>
        </w:rPr>
        <w:t xml:space="preserve"> </w:t>
      </w:r>
      <w:r w:rsidR="00475F41" w:rsidRPr="00475F41">
        <w:rPr>
          <w:rFonts w:ascii="Times New Roman" w:hAnsi="Times New Roman" w:cs="Times New Roman"/>
          <w:sz w:val="28"/>
          <w:szCs w:val="28"/>
        </w:rPr>
        <w:t xml:space="preserve">модернизация 26 модулей «Координированное управление движением» с заменой дорожных контроллеров; строительство 6 новых светофорных объектов, для реализации адаптивного управления на улично-дорожной сети; модернизация модуля «Контроль эффективности ИТС»; </w:t>
      </w:r>
      <w:r w:rsidRPr="00475F41">
        <w:rPr>
          <w:rFonts w:ascii="Times New Roman" w:hAnsi="Times New Roman" w:cs="Times New Roman"/>
          <w:sz w:val="28"/>
          <w:szCs w:val="28"/>
        </w:rPr>
        <w:t>установ</w:t>
      </w:r>
      <w:r w:rsidR="009D3A82" w:rsidRPr="00475F41">
        <w:rPr>
          <w:rFonts w:ascii="Times New Roman" w:hAnsi="Times New Roman" w:cs="Times New Roman"/>
          <w:sz w:val="28"/>
          <w:szCs w:val="28"/>
        </w:rPr>
        <w:t>ка</w:t>
      </w:r>
      <w:r w:rsidRPr="00475F41">
        <w:rPr>
          <w:rFonts w:ascii="Times New Roman" w:hAnsi="Times New Roman" w:cs="Times New Roman"/>
          <w:sz w:val="28"/>
          <w:szCs w:val="28"/>
        </w:rPr>
        <w:t xml:space="preserve"> 33</w:t>
      </w:r>
      <w:r w:rsidR="00475F41" w:rsidRPr="00475F41">
        <w:rPr>
          <w:rFonts w:ascii="Times New Roman" w:hAnsi="Times New Roman" w:cs="Times New Roman"/>
          <w:sz w:val="28"/>
          <w:szCs w:val="28"/>
        </w:rPr>
        <w:t> </w:t>
      </w:r>
      <w:r w:rsidRPr="00475F41">
        <w:rPr>
          <w:rFonts w:ascii="Times New Roman" w:hAnsi="Times New Roman" w:cs="Times New Roman"/>
          <w:sz w:val="28"/>
          <w:szCs w:val="28"/>
        </w:rPr>
        <w:t>статически</w:t>
      </w:r>
      <w:r w:rsidR="00475F41" w:rsidRPr="00475F41">
        <w:rPr>
          <w:rFonts w:ascii="Times New Roman" w:hAnsi="Times New Roman" w:cs="Times New Roman"/>
          <w:sz w:val="28"/>
          <w:szCs w:val="28"/>
        </w:rPr>
        <w:t>х</w:t>
      </w:r>
      <w:r w:rsidRPr="00475F41">
        <w:rPr>
          <w:rFonts w:ascii="Times New Roman" w:hAnsi="Times New Roman" w:cs="Times New Roman"/>
          <w:sz w:val="28"/>
          <w:szCs w:val="28"/>
        </w:rPr>
        <w:t xml:space="preserve"> </w:t>
      </w:r>
      <w:r w:rsidR="00475F41" w:rsidRPr="00475F41">
        <w:rPr>
          <w:rFonts w:ascii="Times New Roman" w:hAnsi="Times New Roman" w:cs="Times New Roman"/>
          <w:sz w:val="28"/>
          <w:szCs w:val="28"/>
        </w:rPr>
        <w:t xml:space="preserve">и 7 поворотных </w:t>
      </w:r>
      <w:r w:rsidRPr="00475F41">
        <w:rPr>
          <w:rFonts w:ascii="Times New Roman" w:hAnsi="Times New Roman" w:cs="Times New Roman"/>
          <w:sz w:val="28"/>
          <w:szCs w:val="28"/>
        </w:rPr>
        <w:t>видеокамер</w:t>
      </w:r>
      <w:r w:rsidR="00475F41" w:rsidRPr="00475F41">
        <w:rPr>
          <w:rFonts w:ascii="Times New Roman" w:hAnsi="Times New Roman" w:cs="Times New Roman"/>
          <w:sz w:val="28"/>
          <w:szCs w:val="28"/>
        </w:rPr>
        <w:t>, и др.</w:t>
      </w:r>
      <w:proofErr w:type="gramEnd"/>
    </w:p>
    <w:p w:rsidR="0018570D" w:rsidRPr="007530F9" w:rsidRDefault="00884B70" w:rsidP="001A07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0F9">
        <w:rPr>
          <w:rFonts w:ascii="Times New Roman" w:hAnsi="Times New Roman" w:cs="Times New Roman"/>
          <w:sz w:val="28"/>
          <w:szCs w:val="28"/>
        </w:rPr>
        <w:t>В рамках обеспечения эффективно</w:t>
      </w:r>
      <w:r w:rsidR="003F677C" w:rsidRPr="007530F9">
        <w:rPr>
          <w:rFonts w:ascii="Times New Roman" w:hAnsi="Times New Roman" w:cs="Times New Roman"/>
          <w:sz w:val="28"/>
          <w:szCs w:val="28"/>
        </w:rPr>
        <w:t>го</w:t>
      </w:r>
      <w:r w:rsidRPr="007530F9">
        <w:rPr>
          <w:rFonts w:ascii="Times New Roman" w:hAnsi="Times New Roman" w:cs="Times New Roman"/>
          <w:sz w:val="28"/>
          <w:szCs w:val="28"/>
        </w:rPr>
        <w:t xml:space="preserve"> управлени</w:t>
      </w:r>
      <w:r w:rsidR="003F677C" w:rsidRPr="007530F9">
        <w:rPr>
          <w:rFonts w:ascii="Times New Roman" w:hAnsi="Times New Roman" w:cs="Times New Roman"/>
          <w:sz w:val="28"/>
          <w:szCs w:val="28"/>
        </w:rPr>
        <w:t>я</w:t>
      </w:r>
      <w:r w:rsidRPr="007530F9">
        <w:rPr>
          <w:rFonts w:ascii="Times New Roman" w:hAnsi="Times New Roman" w:cs="Times New Roman"/>
          <w:sz w:val="28"/>
          <w:szCs w:val="28"/>
        </w:rPr>
        <w:t xml:space="preserve"> муниципальным имуществом</w:t>
      </w:r>
      <w:r w:rsidR="005461A1" w:rsidRPr="007530F9">
        <w:rPr>
          <w:rFonts w:ascii="Times New Roman" w:hAnsi="Times New Roman" w:cs="Times New Roman"/>
          <w:sz w:val="28"/>
          <w:szCs w:val="28"/>
        </w:rPr>
        <w:t xml:space="preserve"> администрацией города</w:t>
      </w:r>
      <w:r w:rsidR="003F677C" w:rsidRPr="007530F9">
        <w:rPr>
          <w:rFonts w:ascii="Times New Roman" w:hAnsi="Times New Roman" w:cs="Times New Roman"/>
          <w:sz w:val="28"/>
          <w:szCs w:val="28"/>
        </w:rPr>
        <w:t>:</w:t>
      </w:r>
    </w:p>
    <w:p w:rsidR="003F677C" w:rsidRPr="009D3A82" w:rsidRDefault="00ED55EB" w:rsidP="001A07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30F9">
        <w:rPr>
          <w:rFonts w:ascii="Times New Roman" w:hAnsi="Times New Roman" w:cs="Times New Roman"/>
          <w:sz w:val="28"/>
          <w:szCs w:val="28"/>
          <w:lang w:eastAsia="ar-SA"/>
        </w:rPr>
        <w:t>–</w:t>
      </w:r>
      <w:r w:rsidR="00475F41">
        <w:rPr>
          <w:rFonts w:ascii="Times New Roman" w:hAnsi="Times New Roman" w:cs="Times New Roman"/>
          <w:sz w:val="28"/>
          <w:szCs w:val="28"/>
          <w:lang w:eastAsia="ar-SA"/>
        </w:rPr>
        <w:t> </w:t>
      </w:r>
      <w:r w:rsidR="005461A1" w:rsidRPr="007530F9">
        <w:rPr>
          <w:rFonts w:ascii="Times New Roman" w:hAnsi="Times New Roman" w:cs="Times New Roman"/>
          <w:sz w:val="28"/>
          <w:szCs w:val="28"/>
        </w:rPr>
        <w:t>проведены</w:t>
      </w:r>
      <w:r w:rsidR="005461A1" w:rsidRPr="007530F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F677C" w:rsidRPr="007530F9">
        <w:rPr>
          <w:rFonts w:ascii="Times New Roman" w:eastAsia="Calibri" w:hAnsi="Times New Roman" w:cs="Times New Roman"/>
          <w:sz w:val="28"/>
          <w:szCs w:val="28"/>
        </w:rPr>
        <w:t xml:space="preserve">работы по оформлению документов, необходимых для государственного учета муниципальной собственности в отношении </w:t>
      </w:r>
      <w:r w:rsidR="009D3A82" w:rsidRPr="007530F9">
        <w:rPr>
          <w:rFonts w:ascii="Times New Roman" w:eastAsia="Calibri" w:hAnsi="Times New Roman" w:cs="Times New Roman"/>
          <w:sz w:val="28"/>
          <w:szCs w:val="28"/>
        </w:rPr>
        <w:t>754</w:t>
      </w:r>
      <w:r w:rsidR="00475F41">
        <w:rPr>
          <w:rFonts w:ascii="Times New Roman" w:eastAsia="Calibri" w:hAnsi="Times New Roman" w:cs="Times New Roman"/>
          <w:sz w:val="28"/>
          <w:szCs w:val="28"/>
        </w:rPr>
        <w:t> </w:t>
      </w:r>
      <w:r w:rsidR="003F677C" w:rsidRPr="007530F9">
        <w:rPr>
          <w:rFonts w:ascii="Times New Roman" w:eastAsia="Calibri" w:hAnsi="Times New Roman" w:cs="Times New Roman"/>
          <w:sz w:val="28"/>
          <w:szCs w:val="28"/>
        </w:rPr>
        <w:t> объектов недвижимости инженерной, транспортной и социальной</w:t>
      </w:r>
      <w:r w:rsidR="003F677C" w:rsidRPr="009D3A82">
        <w:rPr>
          <w:rFonts w:ascii="Times New Roman" w:eastAsia="Calibri" w:hAnsi="Times New Roman" w:cs="Times New Roman"/>
          <w:sz w:val="28"/>
          <w:szCs w:val="28"/>
        </w:rPr>
        <w:t xml:space="preserve"> инфраструктуры</w:t>
      </w:r>
      <w:r w:rsidR="00475F41">
        <w:rPr>
          <w:rFonts w:ascii="Times New Roman" w:eastAsia="Calibri" w:hAnsi="Times New Roman" w:cs="Times New Roman"/>
          <w:sz w:val="28"/>
          <w:szCs w:val="28"/>
        </w:rPr>
        <w:t>,</w:t>
      </w:r>
      <w:r w:rsidR="003F677C" w:rsidRPr="009D3A8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75F41" w:rsidRPr="009D3A82">
        <w:rPr>
          <w:rFonts w:ascii="Times New Roman" w:eastAsia="Calibri" w:hAnsi="Times New Roman" w:cs="Times New Roman"/>
          <w:sz w:val="28"/>
          <w:szCs w:val="28"/>
        </w:rPr>
        <w:t xml:space="preserve">определена </w:t>
      </w:r>
      <w:r w:rsidR="003F677C" w:rsidRPr="009D3A82">
        <w:rPr>
          <w:rFonts w:ascii="Times New Roman" w:eastAsia="Calibri" w:hAnsi="Times New Roman" w:cs="Times New Roman"/>
          <w:sz w:val="28"/>
          <w:szCs w:val="28"/>
        </w:rPr>
        <w:t xml:space="preserve">рыночная стоимость </w:t>
      </w:r>
      <w:r w:rsidR="009D3A82" w:rsidRPr="009D3A82">
        <w:rPr>
          <w:rFonts w:ascii="Times New Roman" w:eastAsia="Calibri" w:hAnsi="Times New Roman" w:cs="Times New Roman"/>
          <w:sz w:val="28"/>
          <w:szCs w:val="28"/>
        </w:rPr>
        <w:t>422</w:t>
      </w:r>
      <w:r w:rsidR="003F677C" w:rsidRPr="009D3A82">
        <w:rPr>
          <w:rFonts w:ascii="Times New Roman" w:eastAsia="Calibri" w:hAnsi="Times New Roman" w:cs="Times New Roman"/>
          <w:sz w:val="28"/>
          <w:szCs w:val="28"/>
        </w:rPr>
        <w:t xml:space="preserve"> объектов муниципальной собственности;</w:t>
      </w:r>
    </w:p>
    <w:p w:rsidR="001A07C4" w:rsidRPr="009D3A82" w:rsidRDefault="00ED55EB" w:rsidP="000726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3A82">
        <w:rPr>
          <w:rFonts w:ascii="Times New Roman" w:hAnsi="Times New Roman" w:cs="Times New Roman"/>
          <w:sz w:val="28"/>
          <w:szCs w:val="28"/>
          <w:lang w:eastAsia="ar-SA"/>
        </w:rPr>
        <w:t>–</w:t>
      </w:r>
      <w:r w:rsidR="00C15896" w:rsidRPr="009D3A82">
        <w:rPr>
          <w:rFonts w:ascii="Times New Roman" w:hAnsi="Times New Roman" w:cs="Times New Roman"/>
          <w:sz w:val="28"/>
          <w:szCs w:val="28"/>
        </w:rPr>
        <w:t> </w:t>
      </w:r>
      <w:r w:rsidR="005461A1" w:rsidRPr="009D3A82">
        <w:rPr>
          <w:rFonts w:ascii="Times New Roman" w:hAnsi="Times New Roman" w:cs="Times New Roman"/>
          <w:sz w:val="28"/>
          <w:szCs w:val="28"/>
        </w:rPr>
        <w:t>д</w:t>
      </w:r>
      <w:r w:rsidR="003F677C" w:rsidRPr="009D3A82">
        <w:rPr>
          <w:rFonts w:ascii="Times New Roman" w:eastAsia="Calibri" w:hAnsi="Times New Roman" w:cs="Times New Roman"/>
          <w:sz w:val="28"/>
          <w:szCs w:val="28"/>
        </w:rPr>
        <w:t xml:space="preserve">ля приватизации выполнена оценка рыночной стоимости </w:t>
      </w:r>
      <w:r w:rsidR="009D3A82" w:rsidRPr="009D3A82">
        <w:rPr>
          <w:rFonts w:ascii="Times New Roman" w:eastAsia="Calibri" w:hAnsi="Times New Roman" w:cs="Times New Roman"/>
          <w:sz w:val="28"/>
          <w:szCs w:val="28"/>
        </w:rPr>
        <w:t>38</w:t>
      </w:r>
      <w:r w:rsidR="00475F41">
        <w:rPr>
          <w:rFonts w:ascii="Times New Roman" w:eastAsia="Calibri" w:hAnsi="Times New Roman" w:cs="Times New Roman"/>
          <w:sz w:val="28"/>
          <w:szCs w:val="28"/>
        </w:rPr>
        <w:t> </w:t>
      </w:r>
      <w:r w:rsidR="003F677C" w:rsidRPr="009D3A82">
        <w:rPr>
          <w:rFonts w:ascii="Times New Roman" w:eastAsia="Calibri" w:hAnsi="Times New Roman" w:cs="Times New Roman"/>
          <w:sz w:val="28"/>
          <w:szCs w:val="28"/>
        </w:rPr>
        <w:t xml:space="preserve"> объе</w:t>
      </w:r>
      <w:r w:rsidR="005461A1" w:rsidRPr="009D3A82">
        <w:rPr>
          <w:rFonts w:ascii="Times New Roman" w:eastAsia="Calibri" w:hAnsi="Times New Roman" w:cs="Times New Roman"/>
          <w:sz w:val="28"/>
          <w:szCs w:val="28"/>
        </w:rPr>
        <w:t>кт</w:t>
      </w:r>
      <w:r w:rsidR="00FF5BB5" w:rsidRPr="009D3A82">
        <w:rPr>
          <w:rFonts w:ascii="Times New Roman" w:eastAsia="Calibri" w:hAnsi="Times New Roman" w:cs="Times New Roman"/>
          <w:sz w:val="28"/>
          <w:szCs w:val="28"/>
        </w:rPr>
        <w:t>ов</w:t>
      </w:r>
      <w:r w:rsidR="005461A1" w:rsidRPr="009D3A82">
        <w:rPr>
          <w:rFonts w:ascii="Times New Roman" w:eastAsia="Calibri" w:hAnsi="Times New Roman" w:cs="Times New Roman"/>
          <w:sz w:val="28"/>
          <w:szCs w:val="28"/>
        </w:rPr>
        <w:t xml:space="preserve"> муниципальной собственности;</w:t>
      </w:r>
    </w:p>
    <w:p w:rsidR="00FF5BB5" w:rsidRPr="009D3A82" w:rsidRDefault="00ED55EB" w:rsidP="000726F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A82">
        <w:rPr>
          <w:rFonts w:ascii="Times New Roman" w:hAnsi="Times New Roman" w:cs="Times New Roman"/>
          <w:sz w:val="28"/>
          <w:szCs w:val="28"/>
          <w:lang w:eastAsia="ar-SA"/>
        </w:rPr>
        <w:t>–</w:t>
      </w:r>
      <w:r w:rsidR="00475F41">
        <w:rPr>
          <w:rFonts w:ascii="Times New Roman" w:hAnsi="Times New Roman" w:cs="Times New Roman"/>
          <w:sz w:val="28"/>
          <w:szCs w:val="28"/>
          <w:lang w:eastAsia="ar-SA"/>
        </w:rPr>
        <w:t> </w:t>
      </w:r>
      <w:r w:rsidR="00FF5BB5" w:rsidRPr="009D3A82">
        <w:rPr>
          <w:rFonts w:ascii="Times New Roman" w:hAnsi="Times New Roman" w:cs="Times New Roman"/>
          <w:sz w:val="28"/>
          <w:szCs w:val="28"/>
        </w:rPr>
        <w:t xml:space="preserve">для обеспечения сохранности </w:t>
      </w:r>
      <w:r w:rsidR="00475F41" w:rsidRPr="009D3A82">
        <w:rPr>
          <w:rFonts w:ascii="Times New Roman" w:hAnsi="Times New Roman" w:cs="Times New Roman"/>
          <w:sz w:val="28"/>
          <w:szCs w:val="28"/>
        </w:rPr>
        <w:t>54 объекта городской казны</w:t>
      </w:r>
      <w:r w:rsidR="00FF5BB5" w:rsidRPr="009D3A82">
        <w:rPr>
          <w:rFonts w:ascii="Times New Roman" w:hAnsi="Times New Roman" w:cs="Times New Roman"/>
          <w:sz w:val="28"/>
          <w:szCs w:val="28"/>
        </w:rPr>
        <w:t>, не обремененных договорными обязательствами, и материальных ценностей, находящихся на таких объектах, в 202</w:t>
      </w:r>
      <w:r w:rsidR="009D3A82" w:rsidRPr="009D3A82">
        <w:rPr>
          <w:rFonts w:ascii="Times New Roman" w:hAnsi="Times New Roman" w:cs="Times New Roman"/>
          <w:sz w:val="28"/>
          <w:szCs w:val="28"/>
        </w:rPr>
        <w:t>2</w:t>
      </w:r>
      <w:r w:rsidR="00FF5BB5" w:rsidRPr="009D3A82">
        <w:rPr>
          <w:rFonts w:ascii="Times New Roman" w:hAnsi="Times New Roman" w:cs="Times New Roman"/>
          <w:sz w:val="28"/>
          <w:szCs w:val="28"/>
        </w:rPr>
        <w:t xml:space="preserve"> году были заключены </w:t>
      </w:r>
      <w:r w:rsidR="009D3A82" w:rsidRPr="009D3A82">
        <w:rPr>
          <w:rFonts w:ascii="Times New Roman" w:hAnsi="Times New Roman" w:cs="Times New Roman"/>
          <w:sz w:val="28"/>
          <w:szCs w:val="28"/>
        </w:rPr>
        <w:t>3</w:t>
      </w:r>
      <w:r w:rsidR="00475F41">
        <w:rPr>
          <w:rFonts w:ascii="Times New Roman" w:hAnsi="Times New Roman" w:cs="Times New Roman"/>
          <w:sz w:val="28"/>
          <w:szCs w:val="28"/>
        </w:rPr>
        <w:t> </w:t>
      </w:r>
      <w:r w:rsidR="00FF5BB5" w:rsidRPr="009D3A82">
        <w:rPr>
          <w:rFonts w:ascii="Times New Roman" w:hAnsi="Times New Roman" w:cs="Times New Roman"/>
          <w:sz w:val="28"/>
          <w:szCs w:val="28"/>
        </w:rPr>
        <w:t xml:space="preserve"> муниципальных контракта на услуги охраны, организовано 1</w:t>
      </w:r>
      <w:r w:rsidR="009D3A82" w:rsidRPr="009D3A82">
        <w:rPr>
          <w:rFonts w:ascii="Times New Roman" w:hAnsi="Times New Roman" w:cs="Times New Roman"/>
          <w:sz w:val="28"/>
          <w:szCs w:val="28"/>
        </w:rPr>
        <w:t>4</w:t>
      </w:r>
      <w:r w:rsidR="00FF5BB5" w:rsidRPr="009D3A82">
        <w:rPr>
          <w:rFonts w:ascii="Times New Roman" w:hAnsi="Times New Roman" w:cs="Times New Roman"/>
          <w:sz w:val="28"/>
          <w:szCs w:val="28"/>
        </w:rPr>
        <w:t xml:space="preserve"> постов круглосуточной физической ох</w:t>
      </w:r>
      <w:r w:rsidR="00475F41">
        <w:rPr>
          <w:rFonts w:ascii="Times New Roman" w:hAnsi="Times New Roman" w:cs="Times New Roman"/>
          <w:sz w:val="28"/>
          <w:szCs w:val="28"/>
        </w:rPr>
        <w:t>раны объектов казны</w:t>
      </w:r>
      <w:r w:rsidR="00FF5BB5" w:rsidRPr="009D3A82">
        <w:rPr>
          <w:rFonts w:ascii="Times New Roman" w:hAnsi="Times New Roman" w:cs="Times New Roman"/>
          <w:sz w:val="28"/>
          <w:szCs w:val="28"/>
        </w:rPr>
        <w:t>;</w:t>
      </w:r>
    </w:p>
    <w:p w:rsidR="00FF5BB5" w:rsidRPr="009D3A82" w:rsidRDefault="00ED55EB" w:rsidP="000726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3A82">
        <w:rPr>
          <w:rFonts w:ascii="Times New Roman" w:hAnsi="Times New Roman" w:cs="Times New Roman"/>
          <w:sz w:val="28"/>
          <w:szCs w:val="28"/>
          <w:lang w:eastAsia="ar-SA"/>
        </w:rPr>
        <w:t>–</w:t>
      </w:r>
      <w:r w:rsidR="00475F41">
        <w:rPr>
          <w:rFonts w:ascii="Times New Roman" w:hAnsi="Times New Roman" w:cs="Times New Roman"/>
          <w:sz w:val="28"/>
          <w:szCs w:val="28"/>
          <w:lang w:eastAsia="ar-SA"/>
        </w:rPr>
        <w:t> </w:t>
      </w:r>
      <w:r w:rsidR="00FF5BB5" w:rsidRPr="009D3A82">
        <w:rPr>
          <w:rFonts w:ascii="Times New Roman" w:hAnsi="Times New Roman" w:cs="Times New Roman"/>
          <w:sz w:val="28"/>
          <w:szCs w:val="28"/>
        </w:rPr>
        <w:t xml:space="preserve">с целью вовлечения муниципального имущества в гражданский оборот определена рыночная стоимость арендной платы </w:t>
      </w:r>
      <w:r w:rsidR="009D3A82" w:rsidRPr="009D3A82">
        <w:rPr>
          <w:rFonts w:ascii="Times New Roman" w:hAnsi="Times New Roman" w:cs="Times New Roman"/>
          <w:sz w:val="28"/>
          <w:szCs w:val="28"/>
        </w:rPr>
        <w:t>55</w:t>
      </w:r>
      <w:r w:rsidR="00FF5BB5" w:rsidRPr="009D3A82">
        <w:rPr>
          <w:rFonts w:ascii="Times New Roman" w:hAnsi="Times New Roman" w:cs="Times New Roman"/>
          <w:sz w:val="28"/>
          <w:szCs w:val="28"/>
        </w:rPr>
        <w:t xml:space="preserve"> о</w:t>
      </w:r>
      <w:r w:rsidR="009D3A82" w:rsidRPr="009D3A82">
        <w:rPr>
          <w:rFonts w:ascii="Times New Roman" w:hAnsi="Times New Roman" w:cs="Times New Roman"/>
          <w:sz w:val="28"/>
          <w:szCs w:val="28"/>
        </w:rPr>
        <w:t>бъектов недвижимого имущества, 10</w:t>
      </w:r>
      <w:r w:rsidR="00FF5BB5" w:rsidRPr="009D3A82">
        <w:rPr>
          <w:rFonts w:ascii="Times New Roman" w:hAnsi="Times New Roman" w:cs="Times New Roman"/>
          <w:sz w:val="28"/>
          <w:szCs w:val="28"/>
        </w:rPr>
        <w:t xml:space="preserve"> объектов инженерной инфраструктуры и </w:t>
      </w:r>
      <w:r w:rsidR="009D3A82" w:rsidRPr="009D3A82">
        <w:rPr>
          <w:rFonts w:ascii="Times New Roman" w:hAnsi="Times New Roman" w:cs="Times New Roman"/>
          <w:sz w:val="28"/>
          <w:szCs w:val="28"/>
        </w:rPr>
        <w:t>23</w:t>
      </w:r>
      <w:r w:rsidR="00475F41">
        <w:rPr>
          <w:rFonts w:ascii="Times New Roman" w:hAnsi="Times New Roman" w:cs="Times New Roman"/>
          <w:sz w:val="28"/>
          <w:szCs w:val="28"/>
        </w:rPr>
        <w:t> </w:t>
      </w:r>
      <w:r w:rsidR="00FF5BB5" w:rsidRPr="009D3A82">
        <w:rPr>
          <w:rFonts w:ascii="Times New Roman" w:hAnsi="Times New Roman" w:cs="Times New Roman"/>
          <w:sz w:val="28"/>
          <w:szCs w:val="28"/>
        </w:rPr>
        <w:t xml:space="preserve"> земельных участков</w:t>
      </w:r>
      <w:r w:rsidR="008E5FF1" w:rsidRPr="009D3A82">
        <w:rPr>
          <w:rFonts w:ascii="Times New Roman" w:hAnsi="Times New Roman" w:cs="Times New Roman"/>
          <w:sz w:val="28"/>
          <w:szCs w:val="28"/>
        </w:rPr>
        <w:t>;</w:t>
      </w:r>
    </w:p>
    <w:p w:rsidR="00FF5BB5" w:rsidRPr="009D3A82" w:rsidRDefault="00ED55EB" w:rsidP="000726F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A82">
        <w:rPr>
          <w:rFonts w:ascii="Times New Roman" w:hAnsi="Times New Roman" w:cs="Times New Roman"/>
          <w:sz w:val="28"/>
          <w:szCs w:val="28"/>
          <w:lang w:eastAsia="ar-SA"/>
        </w:rPr>
        <w:t>–</w:t>
      </w:r>
      <w:r w:rsidR="00475F41">
        <w:rPr>
          <w:rFonts w:ascii="Times New Roman" w:hAnsi="Times New Roman" w:cs="Times New Roman"/>
          <w:sz w:val="28"/>
          <w:szCs w:val="28"/>
          <w:lang w:eastAsia="ar-SA"/>
        </w:rPr>
        <w:t> </w:t>
      </w:r>
      <w:r w:rsidR="008E5FF1" w:rsidRPr="009D3A82">
        <w:rPr>
          <w:rFonts w:ascii="Times New Roman" w:hAnsi="Times New Roman" w:cs="Times New Roman"/>
          <w:sz w:val="28"/>
          <w:szCs w:val="28"/>
        </w:rPr>
        <w:t xml:space="preserve">с целью регистрации права муниципальной собственности, передачи в аренду, предоставления в частную собственность выполнены геодезические и кадастровые работы в отношении </w:t>
      </w:r>
      <w:r w:rsidR="009D3A82" w:rsidRPr="009D3A82">
        <w:rPr>
          <w:rFonts w:ascii="Times New Roman" w:hAnsi="Times New Roman" w:cs="Times New Roman"/>
          <w:sz w:val="28"/>
          <w:szCs w:val="28"/>
        </w:rPr>
        <w:t>159</w:t>
      </w:r>
      <w:r w:rsidR="008E5FF1" w:rsidRPr="009D3A82">
        <w:rPr>
          <w:rFonts w:ascii="Times New Roman" w:hAnsi="Times New Roman" w:cs="Times New Roman"/>
          <w:sz w:val="28"/>
          <w:szCs w:val="28"/>
        </w:rPr>
        <w:t xml:space="preserve"> земельных участков</w:t>
      </w:r>
      <w:r w:rsidR="00475F41">
        <w:rPr>
          <w:rFonts w:ascii="Times New Roman" w:hAnsi="Times New Roman" w:cs="Times New Roman"/>
          <w:sz w:val="28"/>
          <w:szCs w:val="28"/>
        </w:rPr>
        <w:t>;</w:t>
      </w:r>
    </w:p>
    <w:p w:rsidR="009D3A82" w:rsidRPr="009D3A82" w:rsidRDefault="009303A7" w:rsidP="000726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03A7">
        <w:rPr>
          <w:sz w:val="28"/>
          <w:szCs w:val="28"/>
          <w:lang w:eastAsia="ar-SA"/>
        </w:rPr>
        <w:t>–</w:t>
      </w:r>
      <w:r w:rsidR="00475F41">
        <w:rPr>
          <w:sz w:val="28"/>
          <w:szCs w:val="28"/>
          <w:lang w:eastAsia="ar-SA"/>
        </w:rPr>
        <w:t> </w:t>
      </w:r>
      <w:r w:rsidR="009D3A82" w:rsidRPr="009D3A82">
        <w:rPr>
          <w:rFonts w:ascii="Times New Roman" w:hAnsi="Times New Roman" w:cs="Times New Roman"/>
          <w:sz w:val="28"/>
          <w:szCs w:val="28"/>
        </w:rPr>
        <w:t>выполнены комплексные кадастровые работы в отношении 11</w:t>
      </w:r>
      <w:r w:rsidR="00475F41">
        <w:rPr>
          <w:rFonts w:ascii="Times New Roman" w:hAnsi="Times New Roman" w:cs="Times New Roman"/>
          <w:sz w:val="28"/>
          <w:szCs w:val="28"/>
        </w:rPr>
        <w:t> </w:t>
      </w:r>
      <w:r w:rsidR="009D3A82" w:rsidRPr="009D3A82">
        <w:rPr>
          <w:rFonts w:ascii="Times New Roman" w:hAnsi="Times New Roman" w:cs="Times New Roman"/>
          <w:sz w:val="28"/>
          <w:szCs w:val="28"/>
        </w:rPr>
        <w:t>кадастровых кварталов.</w:t>
      </w:r>
    </w:p>
    <w:p w:rsidR="00187716" w:rsidRDefault="00423956" w:rsidP="000726F7">
      <w:pPr>
        <w:pStyle w:val="a3"/>
        <w:spacing w:line="240" w:lineRule="auto"/>
        <w:ind w:left="0" w:firstLine="709"/>
        <w:rPr>
          <w:sz w:val="28"/>
          <w:szCs w:val="28"/>
        </w:rPr>
      </w:pPr>
      <w:r w:rsidRPr="00A67BB1">
        <w:rPr>
          <w:sz w:val="28"/>
          <w:szCs w:val="28"/>
        </w:rPr>
        <w:t>В рамках решения задачи обеспечения</w:t>
      </w:r>
      <w:r w:rsidR="00443977" w:rsidRPr="00A67BB1">
        <w:rPr>
          <w:sz w:val="28"/>
          <w:szCs w:val="28"/>
        </w:rPr>
        <w:t xml:space="preserve"> эффективного управления</w:t>
      </w:r>
      <w:r w:rsidRPr="00A67BB1">
        <w:rPr>
          <w:sz w:val="28"/>
          <w:szCs w:val="28"/>
        </w:rPr>
        <w:t xml:space="preserve"> муниципальными финансами проведена следующая работа.</w:t>
      </w:r>
    </w:p>
    <w:p w:rsidR="00A67BB1" w:rsidRPr="007530F9" w:rsidRDefault="00A67BB1" w:rsidP="007530F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30F9">
        <w:rPr>
          <w:rFonts w:ascii="Times New Roman" w:hAnsi="Times New Roman" w:cs="Times New Roman"/>
          <w:sz w:val="28"/>
          <w:szCs w:val="28"/>
        </w:rPr>
        <w:t>В целях привлечения средств из вышестоящих бюджетов на решение важных для города задач</w:t>
      </w:r>
      <w:r w:rsidRPr="007530F9">
        <w:rPr>
          <w:rFonts w:ascii="Times New Roman" w:eastAsia="Calibri" w:hAnsi="Times New Roman" w:cs="Times New Roman"/>
          <w:sz w:val="28"/>
          <w:szCs w:val="28"/>
        </w:rPr>
        <w:t xml:space="preserve"> в результате взаимодействия с министерствами и ведомствами Красноярского края по состоянию на 01.01.2023 бюджету города из вышестоящих бюджетов были выделены субсидии и иные межбюджетные трансферты в размере 10</w:t>
      </w:r>
      <w:r w:rsidR="005273AB">
        <w:rPr>
          <w:rFonts w:ascii="Times New Roman" w:eastAsia="Calibri" w:hAnsi="Times New Roman" w:cs="Times New Roman"/>
          <w:sz w:val="28"/>
          <w:szCs w:val="28"/>
        </w:rPr>
        <w:t>,3</w:t>
      </w:r>
      <w:r w:rsidRPr="007530F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7530F9">
        <w:rPr>
          <w:rFonts w:ascii="Times New Roman" w:eastAsia="Calibri" w:hAnsi="Times New Roman" w:cs="Times New Roman"/>
          <w:sz w:val="28"/>
          <w:szCs w:val="28"/>
        </w:rPr>
        <w:t>мл</w:t>
      </w:r>
      <w:r w:rsidR="005273AB">
        <w:rPr>
          <w:rFonts w:ascii="Times New Roman" w:eastAsia="Calibri" w:hAnsi="Times New Roman" w:cs="Times New Roman"/>
          <w:sz w:val="28"/>
          <w:szCs w:val="28"/>
        </w:rPr>
        <w:t>рд</w:t>
      </w:r>
      <w:proofErr w:type="gramEnd"/>
      <w:r w:rsidRPr="007530F9">
        <w:rPr>
          <w:rFonts w:ascii="Times New Roman" w:eastAsia="Calibri" w:hAnsi="Times New Roman" w:cs="Times New Roman"/>
          <w:sz w:val="28"/>
          <w:szCs w:val="28"/>
        </w:rPr>
        <w:t xml:space="preserve"> рублей, в том числе дополнительно – 5</w:t>
      </w:r>
      <w:r w:rsidR="005273AB">
        <w:rPr>
          <w:rFonts w:ascii="Times New Roman" w:eastAsia="Calibri" w:hAnsi="Times New Roman" w:cs="Times New Roman"/>
          <w:sz w:val="28"/>
          <w:szCs w:val="28"/>
        </w:rPr>
        <w:t>,</w:t>
      </w:r>
      <w:r w:rsidRPr="007530F9">
        <w:rPr>
          <w:rFonts w:ascii="Times New Roman" w:eastAsia="Calibri" w:hAnsi="Times New Roman" w:cs="Times New Roman"/>
          <w:sz w:val="28"/>
          <w:szCs w:val="28"/>
        </w:rPr>
        <w:t>4 мл</w:t>
      </w:r>
      <w:r w:rsidR="005273AB">
        <w:rPr>
          <w:rFonts w:ascii="Times New Roman" w:eastAsia="Calibri" w:hAnsi="Times New Roman" w:cs="Times New Roman"/>
          <w:sz w:val="28"/>
          <w:szCs w:val="28"/>
        </w:rPr>
        <w:t>рд</w:t>
      </w:r>
      <w:r w:rsidRPr="007530F9">
        <w:rPr>
          <w:rFonts w:ascii="Times New Roman" w:eastAsia="Calibri" w:hAnsi="Times New Roman" w:cs="Times New Roman"/>
          <w:sz w:val="28"/>
          <w:szCs w:val="28"/>
        </w:rPr>
        <w:t xml:space="preserve"> рублей, что более чем в 2 раза превышает  первоначально утвержденный план (согласно решению о бюджете города от 21.12.2021 – 4</w:t>
      </w:r>
      <w:r w:rsidR="005273AB">
        <w:rPr>
          <w:rFonts w:ascii="Times New Roman" w:eastAsia="Calibri" w:hAnsi="Times New Roman" w:cs="Times New Roman"/>
          <w:sz w:val="28"/>
          <w:szCs w:val="28"/>
        </w:rPr>
        <w:t>,</w:t>
      </w:r>
      <w:r w:rsidRPr="007530F9">
        <w:rPr>
          <w:rFonts w:ascii="Times New Roman" w:eastAsia="Calibri" w:hAnsi="Times New Roman" w:cs="Times New Roman"/>
          <w:sz w:val="28"/>
          <w:szCs w:val="28"/>
        </w:rPr>
        <w:t xml:space="preserve">9 </w:t>
      </w:r>
      <w:proofErr w:type="gramStart"/>
      <w:r w:rsidRPr="007530F9">
        <w:rPr>
          <w:rFonts w:ascii="Times New Roman" w:eastAsia="Calibri" w:hAnsi="Times New Roman" w:cs="Times New Roman"/>
          <w:sz w:val="28"/>
          <w:szCs w:val="28"/>
        </w:rPr>
        <w:t>мл</w:t>
      </w:r>
      <w:r w:rsidR="005273AB">
        <w:rPr>
          <w:rFonts w:ascii="Times New Roman" w:eastAsia="Calibri" w:hAnsi="Times New Roman" w:cs="Times New Roman"/>
          <w:sz w:val="28"/>
          <w:szCs w:val="28"/>
        </w:rPr>
        <w:t>рд</w:t>
      </w:r>
      <w:proofErr w:type="gramEnd"/>
      <w:r w:rsidRPr="007530F9">
        <w:rPr>
          <w:rFonts w:ascii="Times New Roman" w:eastAsia="Calibri" w:hAnsi="Times New Roman" w:cs="Times New Roman"/>
          <w:sz w:val="28"/>
          <w:szCs w:val="28"/>
        </w:rPr>
        <w:t xml:space="preserve"> рублей). Более 64% выделенных городу средств – 6</w:t>
      </w:r>
      <w:r w:rsidR="005273AB">
        <w:rPr>
          <w:rFonts w:ascii="Times New Roman" w:eastAsia="Calibri" w:hAnsi="Times New Roman" w:cs="Times New Roman"/>
          <w:sz w:val="28"/>
          <w:szCs w:val="28"/>
        </w:rPr>
        <w:t>,</w:t>
      </w:r>
      <w:r w:rsidRPr="007530F9">
        <w:rPr>
          <w:rFonts w:ascii="Times New Roman" w:eastAsia="Calibri" w:hAnsi="Times New Roman" w:cs="Times New Roman"/>
          <w:sz w:val="28"/>
          <w:szCs w:val="28"/>
        </w:rPr>
        <w:t>6</w:t>
      </w:r>
      <w:r w:rsidR="005273AB">
        <w:rPr>
          <w:rFonts w:ascii="Times New Roman" w:eastAsia="Calibri" w:hAnsi="Times New Roman" w:cs="Times New Roman"/>
          <w:sz w:val="28"/>
          <w:szCs w:val="28"/>
        </w:rPr>
        <w:t> </w:t>
      </w:r>
      <w:r w:rsidRPr="007530F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5273AB">
        <w:rPr>
          <w:rFonts w:ascii="Times New Roman" w:eastAsia="Calibri" w:hAnsi="Times New Roman" w:cs="Times New Roman"/>
          <w:sz w:val="28"/>
          <w:szCs w:val="28"/>
        </w:rPr>
        <w:t>млрд</w:t>
      </w:r>
      <w:proofErr w:type="gramEnd"/>
      <w:r w:rsidRPr="007530F9">
        <w:rPr>
          <w:rFonts w:ascii="Times New Roman" w:eastAsia="Calibri" w:hAnsi="Times New Roman" w:cs="Times New Roman"/>
          <w:sz w:val="28"/>
          <w:szCs w:val="28"/>
        </w:rPr>
        <w:t xml:space="preserve"> рублей предусмотрены на реализацию мероприятий в рамках национальных и региональных проектов.</w:t>
      </w:r>
      <w:r w:rsidR="007530F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530F9">
        <w:rPr>
          <w:rFonts w:ascii="Times New Roman" w:eastAsia="Calibri" w:hAnsi="Times New Roman" w:cs="Times New Roman"/>
          <w:sz w:val="28"/>
          <w:szCs w:val="28"/>
        </w:rPr>
        <w:t xml:space="preserve">Освоение средств субсидий и иных </w:t>
      </w:r>
      <w:r w:rsidRPr="007530F9">
        <w:rPr>
          <w:rFonts w:ascii="Times New Roman" w:eastAsia="Calibri" w:hAnsi="Times New Roman" w:cs="Times New Roman"/>
          <w:sz w:val="28"/>
          <w:szCs w:val="28"/>
        </w:rPr>
        <w:lastRenderedPageBreak/>
        <w:t>межбюджетных трансфертов на 01.01.2023 составило 9</w:t>
      </w:r>
      <w:r w:rsidR="005273AB">
        <w:rPr>
          <w:rFonts w:ascii="Times New Roman" w:eastAsia="Calibri" w:hAnsi="Times New Roman" w:cs="Times New Roman"/>
          <w:sz w:val="28"/>
          <w:szCs w:val="28"/>
        </w:rPr>
        <w:t>,</w:t>
      </w:r>
      <w:r w:rsidRPr="007530F9">
        <w:rPr>
          <w:rFonts w:ascii="Times New Roman" w:eastAsia="Calibri" w:hAnsi="Times New Roman" w:cs="Times New Roman"/>
          <w:sz w:val="28"/>
          <w:szCs w:val="28"/>
        </w:rPr>
        <w:t xml:space="preserve">9 </w:t>
      </w:r>
      <w:proofErr w:type="gramStart"/>
      <w:r w:rsidR="005273AB">
        <w:rPr>
          <w:rFonts w:ascii="Times New Roman" w:eastAsia="Calibri" w:hAnsi="Times New Roman" w:cs="Times New Roman"/>
          <w:sz w:val="28"/>
          <w:szCs w:val="28"/>
        </w:rPr>
        <w:t>млрд</w:t>
      </w:r>
      <w:proofErr w:type="gramEnd"/>
      <w:r w:rsidRPr="007530F9">
        <w:rPr>
          <w:rFonts w:ascii="Times New Roman" w:eastAsia="Calibri" w:hAnsi="Times New Roman" w:cs="Times New Roman"/>
          <w:sz w:val="28"/>
          <w:szCs w:val="28"/>
        </w:rPr>
        <w:t xml:space="preserve"> рублей, в том числе на реализацию мероприятий национальных и региональных проектов 6</w:t>
      </w:r>
      <w:r w:rsidR="005273AB">
        <w:rPr>
          <w:rFonts w:ascii="Times New Roman" w:eastAsia="Calibri" w:hAnsi="Times New Roman" w:cs="Times New Roman"/>
          <w:sz w:val="28"/>
          <w:szCs w:val="28"/>
        </w:rPr>
        <w:t>,3</w:t>
      </w:r>
      <w:r w:rsidRPr="007530F9">
        <w:rPr>
          <w:rFonts w:ascii="Times New Roman" w:eastAsia="Calibri" w:hAnsi="Times New Roman" w:cs="Times New Roman"/>
          <w:sz w:val="28"/>
          <w:szCs w:val="28"/>
        </w:rPr>
        <w:t xml:space="preserve"> мл</w:t>
      </w:r>
      <w:r w:rsidR="005273AB">
        <w:rPr>
          <w:rFonts w:ascii="Times New Roman" w:eastAsia="Calibri" w:hAnsi="Times New Roman" w:cs="Times New Roman"/>
          <w:sz w:val="28"/>
          <w:szCs w:val="28"/>
        </w:rPr>
        <w:t>рд рублей.</w:t>
      </w:r>
    </w:p>
    <w:p w:rsidR="00423956" w:rsidRPr="00A67BB1" w:rsidRDefault="005273AB" w:rsidP="000726F7">
      <w:pPr>
        <w:pStyle w:val="a3"/>
        <w:spacing w:line="240" w:lineRule="auto"/>
        <w:ind w:left="0" w:firstLine="709"/>
        <w:rPr>
          <w:sz w:val="28"/>
          <w:szCs w:val="28"/>
        </w:rPr>
      </w:pPr>
      <w:r w:rsidRPr="00A67BB1">
        <w:rPr>
          <w:sz w:val="28"/>
          <w:szCs w:val="28"/>
        </w:rPr>
        <w:t xml:space="preserve">Органами </w:t>
      </w:r>
      <w:r w:rsidR="00423956" w:rsidRPr="00A67BB1">
        <w:rPr>
          <w:sz w:val="28"/>
          <w:szCs w:val="28"/>
        </w:rPr>
        <w:t>администрации города в рамках Плана мероприятий по оптимизации расходов ежегодно проводится работа по повышению эффективности расходования бюджетных средств и выявлению внутренних резервов с целью их направления на реализацию задач социально-экономического развития город</w:t>
      </w:r>
      <w:r w:rsidR="00FA24CC" w:rsidRPr="00A67BB1">
        <w:rPr>
          <w:sz w:val="28"/>
          <w:szCs w:val="28"/>
        </w:rPr>
        <w:t>а</w:t>
      </w:r>
      <w:r w:rsidR="00423956" w:rsidRPr="00A67BB1">
        <w:rPr>
          <w:sz w:val="28"/>
          <w:szCs w:val="28"/>
        </w:rPr>
        <w:t xml:space="preserve">. </w:t>
      </w:r>
    </w:p>
    <w:p w:rsidR="00CF6D79" w:rsidRPr="00DF7B41" w:rsidRDefault="00CF6D79" w:rsidP="00CF6D79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D7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состоянию на 01.01.2023 объем муниципального долга города составил 6</w:t>
      </w:r>
      <w:r w:rsidR="005273AB">
        <w:rPr>
          <w:rFonts w:ascii="Times New Roman" w:eastAsia="Times New Roman" w:hAnsi="Times New Roman" w:cs="Times New Roman"/>
          <w:sz w:val="28"/>
          <w:szCs w:val="28"/>
          <w:lang w:eastAsia="ru-RU"/>
        </w:rPr>
        <w:t>,6</w:t>
      </w:r>
      <w:r w:rsidRPr="00CF6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F6D79">
        <w:rPr>
          <w:rFonts w:ascii="Times New Roman" w:eastAsia="Times New Roman" w:hAnsi="Times New Roman" w:cs="Times New Roman"/>
          <w:sz w:val="28"/>
          <w:szCs w:val="28"/>
          <w:lang w:eastAsia="ru-RU"/>
        </w:rPr>
        <w:t>мл</w:t>
      </w:r>
      <w:r w:rsidR="005273AB">
        <w:rPr>
          <w:rFonts w:ascii="Times New Roman" w:eastAsia="Times New Roman" w:hAnsi="Times New Roman" w:cs="Times New Roman"/>
          <w:sz w:val="28"/>
          <w:szCs w:val="28"/>
          <w:lang w:eastAsia="ru-RU"/>
        </w:rPr>
        <w:t>рд</w:t>
      </w:r>
      <w:proofErr w:type="gramEnd"/>
      <w:r w:rsidRPr="00CF6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рублей, в абсолютном выражении долг сокращен на 1</w:t>
      </w:r>
      <w:r w:rsidR="005273AB">
        <w:rPr>
          <w:rFonts w:ascii="Times New Roman" w:eastAsia="Times New Roman" w:hAnsi="Times New Roman" w:cs="Times New Roman"/>
          <w:sz w:val="28"/>
          <w:szCs w:val="28"/>
          <w:lang w:eastAsia="ru-RU"/>
        </w:rPr>
        <w:t>,4 </w:t>
      </w:r>
      <w:r w:rsidRPr="00DF7B41">
        <w:rPr>
          <w:rFonts w:ascii="Times New Roman" w:eastAsia="Times New Roman" w:hAnsi="Times New Roman" w:cs="Times New Roman"/>
          <w:sz w:val="28"/>
          <w:szCs w:val="28"/>
          <w:lang w:eastAsia="ru-RU"/>
        </w:rPr>
        <w:t>мл</w:t>
      </w:r>
      <w:r w:rsidR="005273AB">
        <w:rPr>
          <w:rFonts w:ascii="Times New Roman" w:eastAsia="Times New Roman" w:hAnsi="Times New Roman" w:cs="Times New Roman"/>
          <w:sz w:val="28"/>
          <w:szCs w:val="28"/>
          <w:lang w:eastAsia="ru-RU"/>
        </w:rPr>
        <w:t>рд</w:t>
      </w:r>
      <w:r w:rsidRPr="00DF7B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(на 01.01.2022 – 7</w:t>
      </w:r>
      <w:r w:rsidR="005273A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F7B41">
        <w:rPr>
          <w:rFonts w:ascii="Times New Roman" w:eastAsia="Times New Roman" w:hAnsi="Times New Roman" w:cs="Times New Roman"/>
          <w:sz w:val="28"/>
          <w:szCs w:val="28"/>
          <w:lang w:eastAsia="ru-RU"/>
        </w:rPr>
        <w:t>9 мл</w:t>
      </w:r>
      <w:r w:rsidR="005273AB">
        <w:rPr>
          <w:rFonts w:ascii="Times New Roman" w:eastAsia="Times New Roman" w:hAnsi="Times New Roman" w:cs="Times New Roman"/>
          <w:sz w:val="28"/>
          <w:szCs w:val="28"/>
          <w:lang w:eastAsia="ru-RU"/>
        </w:rPr>
        <w:t>рд</w:t>
      </w:r>
      <w:r w:rsidRPr="00DF7B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рублей).</w:t>
      </w:r>
    </w:p>
    <w:p w:rsidR="00CF6D79" w:rsidRPr="00DF7B41" w:rsidRDefault="00CF6D79" w:rsidP="00DF7B41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B41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Структура муниципального долга на 01.01.2023 выглядит следующим образом: 2</w:t>
      </w:r>
      <w:r w:rsidR="005273AB">
        <w:rPr>
          <w:rFonts w:ascii="Times New Roman" w:eastAsia="Times New Roman" w:hAnsi="Times New Roman" w:cs="Times New Roman"/>
          <w:sz w:val="28"/>
          <w:szCs w:val="28"/>
          <w:lang w:eastAsia="ru-RU"/>
        </w:rPr>
        <w:t>,3</w:t>
      </w:r>
      <w:r w:rsidRPr="00DF7B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F7B41">
        <w:rPr>
          <w:rFonts w:ascii="Times New Roman" w:eastAsia="Times New Roman" w:hAnsi="Times New Roman" w:cs="Times New Roman"/>
          <w:sz w:val="28"/>
          <w:szCs w:val="28"/>
          <w:lang w:eastAsia="ru-RU"/>
        </w:rPr>
        <w:t>мл</w:t>
      </w:r>
      <w:r w:rsidR="005273AB">
        <w:rPr>
          <w:rFonts w:ascii="Times New Roman" w:eastAsia="Times New Roman" w:hAnsi="Times New Roman" w:cs="Times New Roman"/>
          <w:sz w:val="28"/>
          <w:szCs w:val="28"/>
          <w:lang w:eastAsia="ru-RU"/>
        </w:rPr>
        <w:t>рд</w:t>
      </w:r>
      <w:proofErr w:type="gramEnd"/>
      <w:r w:rsidRPr="00DF7B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(34,4 %) – муниципальные ценные бумаги;</w:t>
      </w:r>
      <w:r w:rsidR="00527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7B4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273A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F7B41">
        <w:rPr>
          <w:rFonts w:ascii="Times New Roman" w:eastAsia="Times New Roman" w:hAnsi="Times New Roman" w:cs="Times New Roman"/>
          <w:sz w:val="28"/>
          <w:szCs w:val="28"/>
          <w:lang w:eastAsia="ru-RU"/>
        </w:rPr>
        <w:t>3 млн рублей (65,6 %) – кредиты кредитных организаций.</w:t>
      </w:r>
    </w:p>
    <w:p w:rsidR="00CF6D79" w:rsidRPr="00DF7B41" w:rsidRDefault="00CF6D79" w:rsidP="00CF6D79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B4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Принимая во внимание сложную ситуацию на рынке кредитования, вызванную беспрецедентными санкциями в отношении нашей страны, и решение Центрального банка Российской Федерации о повышении ключевой ставки до 20%, проведение торгов в первой половине 2022 года было нецелесообразно.</w:t>
      </w:r>
    </w:p>
    <w:p w:rsidR="00CF6D79" w:rsidRPr="00DF7B41" w:rsidRDefault="00CF6D79" w:rsidP="00CF6D79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B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Вернуться к процедуре торгов город смог только после стабилизации ключевой ставки Центрального банка Российской Федерации на уровне 7,5% годовых: в октябре 2022 года состоялось 11 электронных аукционов </w:t>
      </w:r>
      <w:r w:rsidR="00DF7B4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F7B4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общую сумму 2</w:t>
      </w:r>
      <w:r w:rsidR="005273AB">
        <w:rPr>
          <w:rFonts w:ascii="Times New Roman" w:eastAsia="Times New Roman" w:hAnsi="Times New Roman" w:cs="Times New Roman"/>
          <w:sz w:val="28"/>
          <w:szCs w:val="28"/>
          <w:lang w:eastAsia="ru-RU"/>
        </w:rPr>
        <w:t>,4</w:t>
      </w:r>
      <w:r w:rsidRPr="00DF7B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F7B41">
        <w:rPr>
          <w:rFonts w:ascii="Times New Roman" w:eastAsia="Times New Roman" w:hAnsi="Times New Roman" w:cs="Times New Roman"/>
          <w:sz w:val="28"/>
          <w:szCs w:val="28"/>
          <w:lang w:eastAsia="ru-RU"/>
        </w:rPr>
        <w:t>мл</w:t>
      </w:r>
      <w:r w:rsidR="005273AB">
        <w:rPr>
          <w:rFonts w:ascii="Times New Roman" w:eastAsia="Times New Roman" w:hAnsi="Times New Roman" w:cs="Times New Roman"/>
          <w:sz w:val="28"/>
          <w:szCs w:val="28"/>
          <w:lang w:eastAsia="ru-RU"/>
        </w:rPr>
        <w:t>рд</w:t>
      </w:r>
      <w:proofErr w:type="gramEnd"/>
      <w:r w:rsidRPr="00DF7B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рублей, по итогам которых ставки составили 10,22% – 9,5% годовых.</w:t>
      </w:r>
    </w:p>
    <w:p w:rsidR="00CF6D79" w:rsidRPr="00DF7B41" w:rsidRDefault="00CF6D79" w:rsidP="00CF6D79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B41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 средств из вновь привлеченных кредитов была направлена на досрочное погашение долговых обязательств 2023 года с целью равномерного распределения платежей по погашению и обслуживанию долга по годам и поддержания высокого уровня долговой устойчивости в 2023</w:t>
      </w:r>
      <w:r w:rsidR="005273A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F7B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году.</w:t>
      </w:r>
    </w:p>
    <w:p w:rsidR="00CF6D79" w:rsidRPr="00DF7B41" w:rsidRDefault="00CF6D79" w:rsidP="00CF6D79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B4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Сокращению расходов на обслуживание долга способствовало досрочное погашение долговых обязательств за счет собственных средств бюджета города, а также работа с банками по снижению процентных ставок в рамках действующих муниципальных контрактов. Несмотря на условия экономической неопределенности в 2022 году, удалось заключить 10</w:t>
      </w:r>
      <w:r w:rsidR="005273AB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Pr="00DF7B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дополнительных соглашений, по итогам которых ставки снижены </w:t>
      </w:r>
      <w:r w:rsidR="00DF7B4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F7B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9,69% – 9,5% годовых до 9,64 – 9,4% годовых. </w:t>
      </w:r>
    </w:p>
    <w:p w:rsidR="00CF6D79" w:rsidRPr="00DF7B41" w:rsidRDefault="00CF6D79" w:rsidP="00CF6D79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B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Благодаря проведенным мероприятиям расходы на обслуживание муниципального долга по сравнению с прошлым годом уменьшились на 157,6 </w:t>
      </w:r>
      <w:proofErr w:type="gramStart"/>
      <w:r w:rsidRPr="00DF7B41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gramEnd"/>
      <w:r w:rsidRPr="00DF7B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и составили 419,1 млн рублей (на 01.01.2022 – 576,7 млн рублей).</w:t>
      </w:r>
    </w:p>
    <w:p w:rsidR="00CF6D79" w:rsidRPr="00DF7B41" w:rsidRDefault="00CF6D79" w:rsidP="00CF6D79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B41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отдельного мероприятия «Управление муниципальным долгом города Красноярска» были достигнуты следующие результаты:</w:t>
      </w:r>
    </w:p>
    <w:p w:rsidR="00CF6D79" w:rsidRPr="00DF7B41" w:rsidRDefault="009303A7" w:rsidP="00CF6D79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3A7">
        <w:rPr>
          <w:sz w:val="28"/>
          <w:szCs w:val="28"/>
          <w:lang w:eastAsia="ar-SA"/>
        </w:rPr>
        <w:t>–</w:t>
      </w:r>
      <w:r w:rsidR="00CF6D79" w:rsidRPr="00DF7B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удельный вес муниципального долга по сравнению с началом года уменьшился на 8,7% и составил 24,2% от собственных доходов бюджета города (на 01.01.2022 – 32,9%);</w:t>
      </w:r>
    </w:p>
    <w:p w:rsidR="00835785" w:rsidRDefault="009303A7" w:rsidP="00CF6D79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3A7">
        <w:rPr>
          <w:sz w:val="28"/>
          <w:szCs w:val="28"/>
          <w:lang w:eastAsia="ar-SA"/>
        </w:rPr>
        <w:t>–</w:t>
      </w:r>
      <w:r w:rsidR="00CF6D79" w:rsidRPr="00DF7B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доля расходов на обслуживание муниципального долга в объеме </w:t>
      </w:r>
    </w:p>
    <w:p w:rsidR="00835785" w:rsidRDefault="00835785" w:rsidP="00CF6D79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6D79" w:rsidRPr="00DF7B41" w:rsidRDefault="00CF6D79" w:rsidP="0083578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7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расходов бюджета города, за исключением объема расходов, которые</w:t>
      </w:r>
      <w:r w:rsidRPr="00DF7B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осуществляются за счет субвенций, по сравнению с прошлым годом  </w:t>
      </w:r>
      <w:proofErr w:type="gramStart"/>
      <w:r w:rsidRPr="00DF7B41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уменьшились на 0,7% и составила</w:t>
      </w:r>
      <w:proofErr w:type="gramEnd"/>
      <w:r w:rsidRPr="00DF7B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1,2% (на 01.01.2022 – 1,9%);</w:t>
      </w:r>
    </w:p>
    <w:p w:rsidR="00CF6D79" w:rsidRPr="00DF7B41" w:rsidRDefault="009303A7" w:rsidP="00CF6D79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3A7">
        <w:rPr>
          <w:sz w:val="28"/>
          <w:szCs w:val="28"/>
          <w:lang w:eastAsia="ar-SA"/>
        </w:rPr>
        <w:t>–</w:t>
      </w:r>
      <w:r w:rsidR="00CF6D79" w:rsidRPr="00DF7B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доля платежей по погашению и обслуживанию муниципального долга, возникшего по состоянию на 1 января очередного финансового года, в общем объеме налоговых и неналоговых доходов и дотаций также не превысила ограничений, установленных для заемщиков с высоким уровнем долговой устойчивости (</w:t>
      </w:r>
      <w:r w:rsidR="00DF7B4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более 13%) и состави</w:t>
      </w:r>
      <w:bookmarkStart w:id="1" w:name="_GoBack"/>
      <w:bookmarkEnd w:id="1"/>
      <w:r w:rsidR="00DF7B41">
        <w:rPr>
          <w:rFonts w:ascii="Times New Roman" w:eastAsia="Times New Roman" w:hAnsi="Times New Roman" w:cs="Times New Roman"/>
          <w:sz w:val="28"/>
          <w:szCs w:val="28"/>
          <w:lang w:eastAsia="ru-RU"/>
        </w:rPr>
        <w:t>ла 10,2%.</w:t>
      </w:r>
    </w:p>
    <w:p w:rsidR="00CB59E9" w:rsidRPr="0053248E" w:rsidRDefault="00086597" w:rsidP="00CB59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выполнения </w:t>
      </w:r>
      <w:r w:rsidRPr="006D7875">
        <w:rPr>
          <w:rFonts w:ascii="Times New Roman" w:hAnsi="Times New Roman" w:cs="Times New Roman"/>
          <w:sz w:val="28"/>
          <w:szCs w:val="28"/>
        </w:rPr>
        <w:t>Плана</w:t>
      </w:r>
      <w:r w:rsidR="006D7875" w:rsidRPr="006D7875">
        <w:rPr>
          <w:rFonts w:ascii="Times New Roman" w:hAnsi="Times New Roman" w:cs="Times New Roman"/>
          <w:sz w:val="28"/>
          <w:szCs w:val="28"/>
        </w:rPr>
        <w:t xml:space="preserve"> </w:t>
      </w:r>
      <w:r w:rsidR="006D7875" w:rsidRPr="00A147DC">
        <w:rPr>
          <w:rFonts w:ascii="Times New Roman" w:hAnsi="Times New Roman" w:cs="Times New Roman"/>
          <w:sz w:val="28"/>
          <w:szCs w:val="28"/>
        </w:rPr>
        <w:t xml:space="preserve">мероприятий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494252" w:rsidRPr="00982E75">
        <w:rPr>
          <w:rFonts w:ascii="Times New Roman" w:hAnsi="Times New Roman"/>
          <w:sz w:val="28"/>
          <w:szCs w:val="28"/>
        </w:rPr>
        <w:t>ценка достижения целевых индикаторов реализации Стратегии в 202</w:t>
      </w:r>
      <w:r w:rsidR="00982E75" w:rsidRPr="00982E75">
        <w:rPr>
          <w:rFonts w:ascii="Times New Roman" w:hAnsi="Times New Roman"/>
          <w:sz w:val="28"/>
          <w:szCs w:val="28"/>
        </w:rPr>
        <w:t>2</w:t>
      </w:r>
      <w:r w:rsidR="00494252" w:rsidRPr="00982E75">
        <w:rPr>
          <w:rFonts w:ascii="Times New Roman" w:hAnsi="Times New Roman"/>
          <w:sz w:val="28"/>
          <w:szCs w:val="28"/>
        </w:rPr>
        <w:t xml:space="preserve"> году </w:t>
      </w:r>
      <w:r w:rsidR="00595CDD" w:rsidRPr="00982E75">
        <w:rPr>
          <w:rFonts w:ascii="Times New Roman" w:hAnsi="Times New Roman"/>
          <w:sz w:val="28"/>
          <w:szCs w:val="28"/>
        </w:rPr>
        <w:t xml:space="preserve">показала, что </w:t>
      </w:r>
      <w:r w:rsidR="006D7875">
        <w:rPr>
          <w:rFonts w:ascii="Times New Roman" w:hAnsi="Times New Roman"/>
          <w:sz w:val="28"/>
          <w:szCs w:val="28"/>
        </w:rPr>
        <w:br/>
      </w:r>
      <w:r w:rsidR="00595CDD" w:rsidRPr="00982E75">
        <w:rPr>
          <w:rFonts w:ascii="Times New Roman" w:hAnsi="Times New Roman"/>
          <w:sz w:val="28"/>
          <w:szCs w:val="28"/>
        </w:rPr>
        <w:t xml:space="preserve">из </w:t>
      </w:r>
      <w:r w:rsidR="00106066" w:rsidRPr="00982E75">
        <w:rPr>
          <w:rFonts w:ascii="Times New Roman" w:hAnsi="Times New Roman"/>
          <w:sz w:val="28"/>
          <w:szCs w:val="28"/>
        </w:rPr>
        <w:t>111</w:t>
      </w:r>
      <w:r>
        <w:rPr>
          <w:rFonts w:ascii="Times New Roman" w:hAnsi="Times New Roman"/>
          <w:sz w:val="28"/>
          <w:szCs w:val="28"/>
        </w:rPr>
        <w:t>  </w:t>
      </w:r>
      <w:r w:rsidR="00595CDD" w:rsidRPr="00982E75">
        <w:rPr>
          <w:rFonts w:ascii="Times New Roman" w:hAnsi="Times New Roman"/>
          <w:sz w:val="28"/>
          <w:szCs w:val="28"/>
        </w:rPr>
        <w:t xml:space="preserve"> </w:t>
      </w:r>
      <w:r w:rsidR="00595CDD" w:rsidRPr="00D210A3">
        <w:rPr>
          <w:rFonts w:ascii="Times New Roman" w:hAnsi="Times New Roman"/>
          <w:sz w:val="28"/>
          <w:szCs w:val="28"/>
        </w:rPr>
        <w:t xml:space="preserve">индикаторов </w:t>
      </w:r>
      <w:r w:rsidR="00572628" w:rsidRPr="00D210A3">
        <w:rPr>
          <w:rFonts w:ascii="Times New Roman" w:hAnsi="Times New Roman" w:cs="Times New Roman"/>
          <w:sz w:val="28"/>
          <w:szCs w:val="28"/>
        </w:rPr>
        <w:t>7</w:t>
      </w:r>
      <w:r w:rsidR="00D210A3" w:rsidRPr="00D210A3">
        <w:rPr>
          <w:rFonts w:ascii="Times New Roman" w:hAnsi="Times New Roman" w:cs="Times New Roman"/>
          <w:sz w:val="28"/>
          <w:szCs w:val="28"/>
        </w:rPr>
        <w:t>8</w:t>
      </w:r>
      <w:r w:rsidR="00572628" w:rsidRPr="00D210A3">
        <w:rPr>
          <w:rFonts w:ascii="Times New Roman" w:hAnsi="Times New Roman" w:cs="Times New Roman"/>
          <w:sz w:val="28"/>
          <w:szCs w:val="28"/>
        </w:rPr>
        <w:t xml:space="preserve"> </w:t>
      </w:r>
      <w:r w:rsidR="00EA14D4" w:rsidRPr="00D210A3">
        <w:rPr>
          <w:rFonts w:ascii="Times New Roman" w:hAnsi="Times New Roman" w:cs="Times New Roman"/>
          <w:sz w:val="28"/>
          <w:szCs w:val="28"/>
        </w:rPr>
        <w:t>индикатор</w:t>
      </w:r>
      <w:r w:rsidR="005273AB">
        <w:rPr>
          <w:rFonts w:ascii="Times New Roman" w:hAnsi="Times New Roman" w:cs="Times New Roman"/>
          <w:sz w:val="28"/>
          <w:szCs w:val="28"/>
        </w:rPr>
        <w:t>ов</w:t>
      </w:r>
      <w:r w:rsidR="00EA14D4" w:rsidRPr="00D210A3">
        <w:rPr>
          <w:rFonts w:ascii="Times New Roman" w:hAnsi="Times New Roman" w:cs="Times New Roman"/>
          <w:sz w:val="28"/>
          <w:szCs w:val="28"/>
        </w:rPr>
        <w:t xml:space="preserve"> (</w:t>
      </w:r>
      <w:r w:rsidR="00D210A3" w:rsidRPr="00D210A3">
        <w:rPr>
          <w:rFonts w:ascii="Times New Roman" w:hAnsi="Times New Roman" w:cs="Times New Roman"/>
          <w:sz w:val="28"/>
          <w:szCs w:val="28"/>
        </w:rPr>
        <w:t>70</w:t>
      </w:r>
      <w:r w:rsidR="00D210A3">
        <w:rPr>
          <w:rFonts w:ascii="Times New Roman" w:hAnsi="Times New Roman" w:cs="Times New Roman"/>
          <w:sz w:val="28"/>
          <w:szCs w:val="28"/>
        </w:rPr>
        <w:t>,3</w:t>
      </w:r>
      <w:r w:rsidR="00EA14D4" w:rsidRPr="00D210A3">
        <w:rPr>
          <w:rFonts w:ascii="Times New Roman" w:hAnsi="Times New Roman" w:cs="Times New Roman"/>
          <w:sz w:val="28"/>
          <w:szCs w:val="28"/>
        </w:rPr>
        <w:t xml:space="preserve">% от общего числа индикаторов) </w:t>
      </w:r>
      <w:r w:rsidR="00595CDD" w:rsidRPr="00D210A3">
        <w:rPr>
          <w:rFonts w:ascii="Times New Roman" w:hAnsi="Times New Roman" w:cs="Times New Roman"/>
          <w:sz w:val="28"/>
          <w:szCs w:val="28"/>
        </w:rPr>
        <w:t>соответству</w:t>
      </w:r>
      <w:r w:rsidR="006120B4" w:rsidRPr="00D210A3">
        <w:rPr>
          <w:rFonts w:ascii="Times New Roman" w:hAnsi="Times New Roman" w:cs="Times New Roman"/>
          <w:sz w:val="28"/>
          <w:szCs w:val="28"/>
        </w:rPr>
        <w:t>ю</w:t>
      </w:r>
      <w:r w:rsidR="00595CDD" w:rsidRPr="00D210A3">
        <w:rPr>
          <w:rFonts w:ascii="Times New Roman" w:hAnsi="Times New Roman" w:cs="Times New Roman"/>
          <w:sz w:val="28"/>
          <w:szCs w:val="28"/>
        </w:rPr>
        <w:t>т плановой величине, либо выше ее значения</w:t>
      </w:r>
      <w:r w:rsidR="00EA14D4" w:rsidRPr="00D210A3">
        <w:rPr>
          <w:rFonts w:ascii="Times New Roman" w:hAnsi="Times New Roman" w:cs="Times New Roman"/>
          <w:sz w:val="28"/>
          <w:szCs w:val="28"/>
        </w:rPr>
        <w:t>;</w:t>
      </w:r>
      <w:r w:rsidR="00CB59E9" w:rsidRPr="00D210A3">
        <w:rPr>
          <w:rFonts w:ascii="Times New Roman" w:hAnsi="Times New Roman" w:cs="Times New Roman"/>
          <w:sz w:val="28"/>
          <w:szCs w:val="28"/>
        </w:rPr>
        <w:t xml:space="preserve"> </w:t>
      </w:r>
      <w:r w:rsidR="00D210A3" w:rsidRPr="00D210A3">
        <w:rPr>
          <w:rFonts w:ascii="Times New Roman" w:hAnsi="Times New Roman" w:cs="Times New Roman"/>
          <w:sz w:val="28"/>
          <w:szCs w:val="28"/>
        </w:rPr>
        <w:t>18</w:t>
      </w:r>
      <w:r w:rsidR="00CB59E9" w:rsidRPr="00D210A3">
        <w:rPr>
          <w:rFonts w:ascii="Times New Roman" w:hAnsi="Times New Roman" w:cs="Times New Roman"/>
          <w:sz w:val="28"/>
          <w:szCs w:val="28"/>
        </w:rPr>
        <w:t xml:space="preserve"> </w:t>
      </w:r>
      <w:r w:rsidR="00EA14D4" w:rsidRPr="00D210A3">
        <w:rPr>
          <w:rFonts w:ascii="Times New Roman" w:hAnsi="Times New Roman" w:cs="Times New Roman"/>
          <w:sz w:val="28"/>
          <w:szCs w:val="28"/>
        </w:rPr>
        <w:t>индикатор</w:t>
      </w:r>
      <w:r w:rsidR="00D210A3" w:rsidRPr="00D210A3">
        <w:rPr>
          <w:rFonts w:ascii="Times New Roman" w:hAnsi="Times New Roman" w:cs="Times New Roman"/>
          <w:sz w:val="28"/>
          <w:szCs w:val="28"/>
        </w:rPr>
        <w:t>ов</w:t>
      </w:r>
      <w:r w:rsidR="00EA14D4" w:rsidRPr="00D210A3">
        <w:rPr>
          <w:rFonts w:ascii="Times New Roman" w:hAnsi="Times New Roman" w:cs="Times New Roman"/>
          <w:sz w:val="28"/>
          <w:szCs w:val="28"/>
        </w:rPr>
        <w:t xml:space="preserve"> (</w:t>
      </w:r>
      <w:r w:rsidR="00D210A3" w:rsidRPr="00D210A3">
        <w:rPr>
          <w:rFonts w:ascii="Times New Roman" w:hAnsi="Times New Roman" w:cs="Times New Roman"/>
          <w:sz w:val="28"/>
          <w:szCs w:val="28"/>
        </w:rPr>
        <w:t>16,2</w:t>
      </w:r>
      <w:r w:rsidR="00EA14D4" w:rsidRPr="00D210A3">
        <w:rPr>
          <w:rFonts w:ascii="Times New Roman" w:hAnsi="Times New Roman" w:cs="Times New Roman"/>
          <w:sz w:val="28"/>
          <w:szCs w:val="28"/>
        </w:rPr>
        <w:t xml:space="preserve">% от общего числа индикаторов) не достигли </w:t>
      </w:r>
      <w:r w:rsidR="00CB59E9" w:rsidRPr="00D210A3">
        <w:rPr>
          <w:rFonts w:ascii="Times New Roman" w:hAnsi="Times New Roman" w:cs="Times New Roman"/>
          <w:sz w:val="28"/>
          <w:szCs w:val="28"/>
        </w:rPr>
        <w:t>плановой величин</w:t>
      </w:r>
      <w:r w:rsidR="00EA14D4" w:rsidRPr="00D210A3">
        <w:rPr>
          <w:rFonts w:ascii="Times New Roman" w:hAnsi="Times New Roman" w:cs="Times New Roman"/>
          <w:sz w:val="28"/>
          <w:szCs w:val="28"/>
        </w:rPr>
        <w:t>ы.</w:t>
      </w:r>
      <w:r w:rsidR="00A11257" w:rsidRPr="00D210A3">
        <w:rPr>
          <w:rFonts w:ascii="Times New Roman" w:hAnsi="Times New Roman" w:cs="Times New Roman"/>
          <w:sz w:val="28"/>
          <w:szCs w:val="28"/>
        </w:rPr>
        <w:t xml:space="preserve"> </w:t>
      </w:r>
      <w:r w:rsidR="00EA14D4" w:rsidRPr="00DE08F4">
        <w:rPr>
          <w:rFonts w:ascii="Times New Roman" w:hAnsi="Times New Roman" w:cs="Times New Roman"/>
          <w:sz w:val="28"/>
          <w:szCs w:val="28"/>
        </w:rPr>
        <w:t>По</w:t>
      </w:r>
      <w:r w:rsidR="00CB59E9" w:rsidRPr="00DE08F4">
        <w:rPr>
          <w:rFonts w:ascii="Times New Roman" w:hAnsi="Times New Roman" w:cs="Times New Roman"/>
          <w:sz w:val="28"/>
          <w:szCs w:val="28"/>
        </w:rPr>
        <w:t xml:space="preserve"> </w:t>
      </w:r>
      <w:r w:rsidR="00DE08F4" w:rsidRPr="00DE08F4">
        <w:rPr>
          <w:rFonts w:ascii="Times New Roman" w:hAnsi="Times New Roman" w:cs="Times New Roman"/>
          <w:sz w:val="28"/>
          <w:szCs w:val="28"/>
        </w:rPr>
        <w:t>6</w:t>
      </w:r>
      <w:r w:rsidR="00CB59E9" w:rsidRPr="00DE08F4">
        <w:rPr>
          <w:rFonts w:ascii="Times New Roman" w:hAnsi="Times New Roman" w:cs="Times New Roman"/>
          <w:sz w:val="28"/>
          <w:szCs w:val="28"/>
        </w:rPr>
        <w:t xml:space="preserve"> индикатор</w:t>
      </w:r>
      <w:r w:rsidR="0002222C" w:rsidRPr="00DE08F4">
        <w:rPr>
          <w:rFonts w:ascii="Times New Roman" w:hAnsi="Times New Roman" w:cs="Times New Roman"/>
          <w:sz w:val="28"/>
          <w:szCs w:val="28"/>
        </w:rPr>
        <w:t>ам</w:t>
      </w:r>
      <w:r w:rsidR="00CB59E9" w:rsidRPr="00DE08F4">
        <w:rPr>
          <w:rFonts w:ascii="Times New Roman" w:hAnsi="Times New Roman" w:cs="Times New Roman"/>
          <w:sz w:val="28"/>
          <w:szCs w:val="28"/>
        </w:rPr>
        <w:t xml:space="preserve"> </w:t>
      </w:r>
      <w:r w:rsidR="00EA14D4" w:rsidRPr="00DE08F4">
        <w:rPr>
          <w:rFonts w:ascii="Times New Roman" w:hAnsi="Times New Roman" w:cs="Times New Roman"/>
          <w:sz w:val="28"/>
          <w:szCs w:val="28"/>
        </w:rPr>
        <w:t>значения за 202</w:t>
      </w:r>
      <w:r w:rsidR="008E7E5A">
        <w:rPr>
          <w:rFonts w:ascii="Times New Roman" w:hAnsi="Times New Roman" w:cs="Times New Roman"/>
          <w:sz w:val="28"/>
          <w:szCs w:val="28"/>
        </w:rPr>
        <w:t>2</w:t>
      </w:r>
      <w:r w:rsidR="00EA14D4" w:rsidRPr="00DE08F4">
        <w:rPr>
          <w:rFonts w:ascii="Times New Roman" w:hAnsi="Times New Roman" w:cs="Times New Roman"/>
          <w:sz w:val="28"/>
          <w:szCs w:val="28"/>
        </w:rPr>
        <w:t xml:space="preserve"> год </w:t>
      </w:r>
      <w:r w:rsidR="00CB59E9" w:rsidRPr="00DE08F4">
        <w:rPr>
          <w:rFonts w:ascii="Times New Roman" w:hAnsi="Times New Roman" w:cs="Times New Roman"/>
          <w:sz w:val="28"/>
          <w:szCs w:val="28"/>
        </w:rPr>
        <w:t xml:space="preserve">будут определены </w:t>
      </w:r>
      <w:r w:rsidR="00DE08F4" w:rsidRPr="00DE08F4">
        <w:rPr>
          <w:rFonts w:ascii="Times New Roman" w:hAnsi="Times New Roman" w:cs="Times New Roman"/>
          <w:sz w:val="28"/>
          <w:szCs w:val="28"/>
        </w:rPr>
        <w:t xml:space="preserve">в течение 2023 года </w:t>
      </w:r>
      <w:r w:rsidR="00CB59E9" w:rsidRPr="00DE08F4">
        <w:rPr>
          <w:rFonts w:ascii="Times New Roman" w:hAnsi="Times New Roman" w:cs="Times New Roman"/>
          <w:sz w:val="28"/>
          <w:szCs w:val="28"/>
        </w:rPr>
        <w:t>Управлением Федеральной службы  государственной статистики по Красноярскому краю, Республике Хакасия и Республике Тыва</w:t>
      </w:r>
      <w:r w:rsidR="00813983" w:rsidRPr="00A147DC">
        <w:rPr>
          <w:rFonts w:ascii="Times New Roman" w:hAnsi="Times New Roman" w:cs="Times New Roman"/>
          <w:color w:val="C00000"/>
          <w:sz w:val="28"/>
          <w:szCs w:val="28"/>
        </w:rPr>
        <w:t>.</w:t>
      </w:r>
      <w:r w:rsidR="008E7E5A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C00000"/>
          <w:sz w:val="28"/>
          <w:szCs w:val="28"/>
        </w:rPr>
        <w:br/>
      </w:r>
      <w:r w:rsidR="008E7E5A" w:rsidRPr="008E7E5A">
        <w:rPr>
          <w:rFonts w:ascii="Times New Roman" w:hAnsi="Times New Roman" w:cs="Times New Roman"/>
          <w:sz w:val="28"/>
          <w:szCs w:val="28"/>
        </w:rPr>
        <w:t xml:space="preserve">По 3 индикаторам даны оценочные значения. </w:t>
      </w:r>
      <w:r w:rsidR="0050255C" w:rsidRPr="0053248E">
        <w:rPr>
          <w:rFonts w:ascii="Times New Roman" w:hAnsi="Times New Roman" w:cs="Times New Roman"/>
          <w:sz w:val="28"/>
          <w:szCs w:val="28"/>
        </w:rPr>
        <w:t xml:space="preserve">По </w:t>
      </w:r>
      <w:r w:rsidR="0053248E" w:rsidRPr="0053248E">
        <w:rPr>
          <w:rFonts w:ascii="Times New Roman" w:hAnsi="Times New Roman" w:cs="Times New Roman"/>
          <w:sz w:val="28"/>
          <w:szCs w:val="28"/>
        </w:rPr>
        <w:t>4</w:t>
      </w:r>
      <w:r w:rsidR="0050255C" w:rsidRPr="0053248E">
        <w:rPr>
          <w:rFonts w:ascii="Times New Roman" w:hAnsi="Times New Roman" w:cs="Times New Roman"/>
          <w:sz w:val="28"/>
          <w:szCs w:val="28"/>
        </w:rPr>
        <w:t xml:space="preserve"> </w:t>
      </w:r>
      <w:r w:rsidR="00820D50" w:rsidRPr="0053248E">
        <w:rPr>
          <w:rFonts w:ascii="Times New Roman" w:hAnsi="Times New Roman" w:cs="Times New Roman"/>
          <w:sz w:val="28"/>
          <w:szCs w:val="28"/>
        </w:rPr>
        <w:t>индикаторам</w:t>
      </w:r>
      <w:r w:rsidR="0050255C" w:rsidRPr="0053248E">
        <w:rPr>
          <w:rFonts w:ascii="Times New Roman" w:hAnsi="Times New Roman" w:cs="Times New Roman"/>
          <w:sz w:val="28"/>
          <w:szCs w:val="28"/>
        </w:rPr>
        <w:t xml:space="preserve"> значение 100% достигнуто в 2020</w:t>
      </w:r>
      <w:r w:rsidR="0053248E" w:rsidRPr="0053248E">
        <w:rPr>
          <w:rFonts w:ascii="Times New Roman" w:hAnsi="Times New Roman" w:cs="Times New Roman"/>
          <w:sz w:val="28"/>
          <w:szCs w:val="28"/>
        </w:rPr>
        <w:t>-2021</w:t>
      </w:r>
      <w:r w:rsidR="0050255C" w:rsidRPr="0053248E">
        <w:rPr>
          <w:rFonts w:ascii="Times New Roman" w:hAnsi="Times New Roman" w:cs="Times New Roman"/>
          <w:sz w:val="28"/>
          <w:szCs w:val="28"/>
        </w:rPr>
        <w:t xml:space="preserve"> год</w:t>
      </w:r>
      <w:r w:rsidR="0053248E" w:rsidRPr="0053248E">
        <w:rPr>
          <w:rFonts w:ascii="Times New Roman" w:hAnsi="Times New Roman" w:cs="Times New Roman"/>
          <w:sz w:val="28"/>
          <w:szCs w:val="28"/>
        </w:rPr>
        <w:t>ах</w:t>
      </w:r>
      <w:r w:rsidR="0050255C" w:rsidRPr="0053248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74B95" w:rsidRPr="0053248E">
        <w:rPr>
          <w:rFonts w:ascii="Times New Roman" w:hAnsi="Times New Roman" w:cs="Times New Roman"/>
          <w:sz w:val="28"/>
          <w:szCs w:val="28"/>
        </w:rPr>
        <w:t>К</w:t>
      </w:r>
      <w:r w:rsidR="00CB59E9" w:rsidRPr="0053248E">
        <w:rPr>
          <w:rFonts w:ascii="Times New Roman" w:hAnsi="Times New Roman" w:cs="Times New Roman"/>
          <w:sz w:val="28"/>
          <w:szCs w:val="28"/>
        </w:rPr>
        <w:t>онтроль за</w:t>
      </w:r>
      <w:proofErr w:type="gramEnd"/>
      <w:r w:rsidR="00CB59E9" w:rsidRPr="0053248E">
        <w:rPr>
          <w:rFonts w:ascii="Times New Roman" w:hAnsi="Times New Roman" w:cs="Times New Roman"/>
          <w:sz w:val="28"/>
          <w:szCs w:val="28"/>
        </w:rPr>
        <w:t xml:space="preserve"> достижением 2 </w:t>
      </w:r>
      <w:r w:rsidR="00E963E4" w:rsidRPr="0053248E">
        <w:rPr>
          <w:rFonts w:ascii="Times New Roman" w:hAnsi="Times New Roman" w:cs="Times New Roman"/>
          <w:sz w:val="28"/>
          <w:szCs w:val="28"/>
        </w:rPr>
        <w:t>индикаторов</w:t>
      </w:r>
      <w:r w:rsidR="00CB59E9" w:rsidRPr="0053248E">
        <w:rPr>
          <w:rFonts w:ascii="Times New Roman" w:hAnsi="Times New Roman" w:cs="Times New Roman"/>
          <w:sz w:val="28"/>
          <w:szCs w:val="28"/>
        </w:rPr>
        <w:t xml:space="preserve"> определен с 2025  года</w:t>
      </w:r>
      <w:r w:rsidR="00D74B95" w:rsidRPr="0053248E">
        <w:rPr>
          <w:rFonts w:ascii="Times New Roman" w:hAnsi="Times New Roman" w:cs="Times New Roman"/>
          <w:sz w:val="28"/>
          <w:szCs w:val="28"/>
        </w:rPr>
        <w:t>.</w:t>
      </w:r>
    </w:p>
    <w:p w:rsidR="00B90FC5" w:rsidRDefault="00B90FC5" w:rsidP="00CB59E9">
      <w:pPr>
        <w:pStyle w:val="ConsPlusNormal"/>
        <w:ind w:firstLine="540"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:rsidR="00DF7B41" w:rsidRDefault="00DF7B41" w:rsidP="00CB59E9">
      <w:pPr>
        <w:pStyle w:val="ConsPlusNormal"/>
        <w:ind w:firstLine="540"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:rsidR="00DF7B41" w:rsidRPr="00A147DC" w:rsidRDefault="00DF7B41" w:rsidP="00CB59E9">
      <w:pPr>
        <w:pStyle w:val="ConsPlusNormal"/>
        <w:ind w:firstLine="540"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:rsidR="008E7E5A" w:rsidRDefault="008E7E5A" w:rsidP="00B90F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B90FC5" w:rsidRPr="00A147DC" w:rsidRDefault="008E7E5A" w:rsidP="00B90F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B90FC5" w:rsidRPr="00A147DC">
        <w:rPr>
          <w:rFonts w:ascii="Times New Roman" w:hAnsi="Times New Roman" w:cs="Times New Roman"/>
          <w:sz w:val="28"/>
          <w:szCs w:val="28"/>
        </w:rPr>
        <w:t>аместител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B90FC5" w:rsidRPr="00A147DC">
        <w:rPr>
          <w:rFonts w:ascii="Times New Roman" w:hAnsi="Times New Roman" w:cs="Times New Roman"/>
          <w:sz w:val="28"/>
          <w:szCs w:val="28"/>
        </w:rPr>
        <w:t xml:space="preserve"> Главы города – </w:t>
      </w:r>
    </w:p>
    <w:p w:rsidR="00B90FC5" w:rsidRPr="00A147DC" w:rsidRDefault="00B90FC5" w:rsidP="00B90F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147DC">
        <w:rPr>
          <w:rFonts w:ascii="Times New Roman" w:hAnsi="Times New Roman" w:cs="Times New Roman"/>
          <w:sz w:val="28"/>
          <w:szCs w:val="28"/>
        </w:rPr>
        <w:t>руководител</w:t>
      </w:r>
      <w:r w:rsidR="008E7E5A">
        <w:rPr>
          <w:rFonts w:ascii="Times New Roman" w:hAnsi="Times New Roman" w:cs="Times New Roman"/>
          <w:sz w:val="28"/>
          <w:szCs w:val="28"/>
        </w:rPr>
        <w:t>я</w:t>
      </w:r>
      <w:r w:rsidRPr="00A147DC">
        <w:rPr>
          <w:rFonts w:ascii="Times New Roman" w:hAnsi="Times New Roman" w:cs="Times New Roman"/>
          <w:sz w:val="28"/>
          <w:szCs w:val="28"/>
        </w:rPr>
        <w:t xml:space="preserve"> департамента</w:t>
      </w:r>
    </w:p>
    <w:p w:rsidR="00B90FC5" w:rsidRPr="00A147DC" w:rsidRDefault="00B90FC5" w:rsidP="00B90F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147DC">
        <w:rPr>
          <w:rFonts w:ascii="Times New Roman" w:hAnsi="Times New Roman" w:cs="Times New Roman"/>
          <w:sz w:val="28"/>
          <w:szCs w:val="28"/>
        </w:rPr>
        <w:t>экономической политики и</w:t>
      </w:r>
    </w:p>
    <w:p w:rsidR="00B40F02" w:rsidRPr="00A147DC" w:rsidRDefault="00B90FC5" w:rsidP="008E7E5A">
      <w:pPr>
        <w:pStyle w:val="ConsPlusNormal"/>
        <w:jc w:val="both"/>
        <w:rPr>
          <w:rFonts w:ascii="Times New Roman" w:eastAsia="Calibri" w:hAnsi="Times New Roman" w:cs="Times New Roman"/>
          <w:color w:val="C00000"/>
          <w:sz w:val="28"/>
          <w:szCs w:val="28"/>
        </w:rPr>
      </w:pPr>
      <w:r w:rsidRPr="00A147DC">
        <w:rPr>
          <w:rFonts w:ascii="Times New Roman" w:hAnsi="Times New Roman" w:cs="Times New Roman"/>
          <w:sz w:val="28"/>
          <w:szCs w:val="28"/>
        </w:rPr>
        <w:t>инвестиционного развития</w:t>
      </w:r>
      <w:r w:rsidRPr="00A147DC">
        <w:rPr>
          <w:rFonts w:ascii="Times New Roman" w:hAnsi="Times New Roman" w:cs="Times New Roman"/>
          <w:sz w:val="28"/>
          <w:szCs w:val="28"/>
        </w:rPr>
        <w:tab/>
      </w:r>
      <w:r w:rsidRPr="00A147DC">
        <w:rPr>
          <w:rFonts w:ascii="Times New Roman" w:hAnsi="Times New Roman" w:cs="Times New Roman"/>
          <w:sz w:val="28"/>
          <w:szCs w:val="28"/>
        </w:rPr>
        <w:tab/>
      </w:r>
      <w:r w:rsidRPr="00A147DC">
        <w:rPr>
          <w:rFonts w:ascii="Times New Roman" w:hAnsi="Times New Roman" w:cs="Times New Roman"/>
          <w:sz w:val="28"/>
          <w:szCs w:val="28"/>
        </w:rPr>
        <w:tab/>
      </w:r>
      <w:r w:rsidRPr="00A147DC">
        <w:rPr>
          <w:rFonts w:ascii="Times New Roman" w:hAnsi="Times New Roman" w:cs="Times New Roman"/>
          <w:sz w:val="28"/>
          <w:szCs w:val="28"/>
        </w:rPr>
        <w:tab/>
      </w:r>
      <w:r w:rsidRPr="00A147DC">
        <w:rPr>
          <w:rFonts w:ascii="Times New Roman" w:hAnsi="Times New Roman" w:cs="Times New Roman"/>
          <w:sz w:val="28"/>
          <w:szCs w:val="28"/>
        </w:rPr>
        <w:tab/>
      </w:r>
      <w:r w:rsidRPr="00A147DC">
        <w:rPr>
          <w:rFonts w:ascii="Times New Roman" w:hAnsi="Times New Roman" w:cs="Times New Roman"/>
          <w:sz w:val="28"/>
          <w:szCs w:val="28"/>
        </w:rPr>
        <w:tab/>
      </w:r>
      <w:r w:rsidR="008E7E5A">
        <w:rPr>
          <w:rFonts w:ascii="Times New Roman" w:hAnsi="Times New Roman" w:cs="Times New Roman"/>
          <w:sz w:val="28"/>
          <w:szCs w:val="28"/>
        </w:rPr>
        <w:t>К.А. Тименцева</w:t>
      </w:r>
    </w:p>
    <w:sectPr w:rsidR="00B40F02" w:rsidRPr="00A147DC" w:rsidSect="00835785">
      <w:headerReference w:type="default" r:id="rId10"/>
      <w:headerReference w:type="first" r:id="rId11"/>
      <w:pgSz w:w="11906" w:h="16838"/>
      <w:pgMar w:top="426" w:right="850" w:bottom="709" w:left="1701" w:header="27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7D75" w:rsidRDefault="00597D75" w:rsidP="00CE577A">
      <w:pPr>
        <w:spacing w:after="0" w:line="240" w:lineRule="auto"/>
      </w:pPr>
      <w:r>
        <w:separator/>
      </w:r>
    </w:p>
  </w:endnote>
  <w:endnote w:type="continuationSeparator" w:id="0">
    <w:p w:rsidR="00597D75" w:rsidRDefault="00597D75" w:rsidP="00CE57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7D75" w:rsidRDefault="00597D75" w:rsidP="00CE577A">
      <w:pPr>
        <w:spacing w:after="0" w:line="240" w:lineRule="auto"/>
      </w:pPr>
      <w:r>
        <w:separator/>
      </w:r>
    </w:p>
  </w:footnote>
  <w:footnote w:type="continuationSeparator" w:id="0">
    <w:p w:rsidR="00597D75" w:rsidRDefault="00597D75" w:rsidP="00CE57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9756086"/>
      <w:docPartObj>
        <w:docPartGallery w:val="Page Numbers (Top of Page)"/>
        <w:docPartUnique/>
      </w:docPartObj>
    </w:sdtPr>
    <w:sdtEndPr/>
    <w:sdtContent>
      <w:p w:rsidR="00F9776B" w:rsidRDefault="00F9776B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5785">
          <w:rPr>
            <w:noProof/>
          </w:rPr>
          <w:t>15</w:t>
        </w:r>
        <w:r>
          <w:fldChar w:fldCharType="end"/>
        </w:r>
      </w:p>
    </w:sdtContent>
  </w:sdt>
  <w:p w:rsidR="00F9776B" w:rsidRDefault="00F9776B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776B" w:rsidRDefault="00F9776B">
    <w:pPr>
      <w:pStyle w:val="ab"/>
      <w:jc w:val="center"/>
    </w:pPr>
  </w:p>
  <w:p w:rsidR="00F9776B" w:rsidRDefault="00F9776B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6017F"/>
    <w:multiLevelType w:val="hybridMultilevel"/>
    <w:tmpl w:val="44B08508"/>
    <w:lvl w:ilvl="0" w:tplc="11F2B6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202366A"/>
    <w:multiLevelType w:val="hybridMultilevel"/>
    <w:tmpl w:val="8C6C9E10"/>
    <w:lvl w:ilvl="0" w:tplc="11F2B6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3AB690E"/>
    <w:multiLevelType w:val="hybridMultilevel"/>
    <w:tmpl w:val="54803546"/>
    <w:lvl w:ilvl="0" w:tplc="528E6F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1863DAF"/>
    <w:multiLevelType w:val="hybridMultilevel"/>
    <w:tmpl w:val="C4CA0C84"/>
    <w:lvl w:ilvl="0" w:tplc="F3CC77AE">
      <w:start w:val="1"/>
      <w:numFmt w:val="decimal"/>
      <w:lvlText w:val="%1."/>
      <w:lvlJc w:val="left"/>
      <w:pPr>
        <w:ind w:left="1069" w:hanging="360"/>
      </w:pPr>
      <w:rPr>
        <w:rFonts w:eastAsia="Calibri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530677A"/>
    <w:multiLevelType w:val="hybridMultilevel"/>
    <w:tmpl w:val="6C8A4AB6"/>
    <w:lvl w:ilvl="0" w:tplc="CC02DDB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6F842E3"/>
    <w:multiLevelType w:val="hybridMultilevel"/>
    <w:tmpl w:val="1E040284"/>
    <w:lvl w:ilvl="0" w:tplc="C9A44688">
      <w:start w:val="1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578718F1"/>
    <w:multiLevelType w:val="hybridMultilevel"/>
    <w:tmpl w:val="DCA2E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D80F18"/>
    <w:multiLevelType w:val="hybridMultilevel"/>
    <w:tmpl w:val="755CB49C"/>
    <w:lvl w:ilvl="0" w:tplc="5AF24ADE">
      <w:start w:val="1"/>
      <w:numFmt w:val="bullet"/>
      <w:lvlText w:val=""/>
      <w:lvlJc w:val="left"/>
      <w:pPr>
        <w:ind w:left="844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7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AFE"/>
    <w:rsid w:val="000133A7"/>
    <w:rsid w:val="0002222C"/>
    <w:rsid w:val="00027761"/>
    <w:rsid w:val="00031149"/>
    <w:rsid w:val="00031CF3"/>
    <w:rsid w:val="00037F8D"/>
    <w:rsid w:val="00050A2D"/>
    <w:rsid w:val="00051666"/>
    <w:rsid w:val="00067FA9"/>
    <w:rsid w:val="00071DBC"/>
    <w:rsid w:val="000726F7"/>
    <w:rsid w:val="00086597"/>
    <w:rsid w:val="0009070A"/>
    <w:rsid w:val="000C2B7E"/>
    <w:rsid w:val="000C6B4A"/>
    <w:rsid w:val="000D4132"/>
    <w:rsid w:val="000D59E0"/>
    <w:rsid w:val="000E4E96"/>
    <w:rsid w:val="000F67E6"/>
    <w:rsid w:val="00104C2E"/>
    <w:rsid w:val="00106066"/>
    <w:rsid w:val="00114FF8"/>
    <w:rsid w:val="001241F6"/>
    <w:rsid w:val="0013621F"/>
    <w:rsid w:val="0013645F"/>
    <w:rsid w:val="00143377"/>
    <w:rsid w:val="00147B33"/>
    <w:rsid w:val="0015486E"/>
    <w:rsid w:val="0015692F"/>
    <w:rsid w:val="00161D5C"/>
    <w:rsid w:val="00170CE0"/>
    <w:rsid w:val="00174E54"/>
    <w:rsid w:val="0018570D"/>
    <w:rsid w:val="00187716"/>
    <w:rsid w:val="001902E0"/>
    <w:rsid w:val="001A0653"/>
    <w:rsid w:val="001A07C4"/>
    <w:rsid w:val="001A5C4A"/>
    <w:rsid w:val="001B0F74"/>
    <w:rsid w:val="001B21E9"/>
    <w:rsid w:val="001B31FD"/>
    <w:rsid w:val="001B3F0C"/>
    <w:rsid w:val="001C1D4C"/>
    <w:rsid w:val="001C5096"/>
    <w:rsid w:val="001D1622"/>
    <w:rsid w:val="001D3E85"/>
    <w:rsid w:val="001E1354"/>
    <w:rsid w:val="001E5DF7"/>
    <w:rsid w:val="001F157B"/>
    <w:rsid w:val="001F2341"/>
    <w:rsid w:val="001F32F2"/>
    <w:rsid w:val="00206C50"/>
    <w:rsid w:val="00210DE7"/>
    <w:rsid w:val="002150E2"/>
    <w:rsid w:val="0021565E"/>
    <w:rsid w:val="002207C4"/>
    <w:rsid w:val="00225567"/>
    <w:rsid w:val="00226B7F"/>
    <w:rsid w:val="00232C8D"/>
    <w:rsid w:val="00242541"/>
    <w:rsid w:val="00244079"/>
    <w:rsid w:val="0024430D"/>
    <w:rsid w:val="00247E87"/>
    <w:rsid w:val="00267969"/>
    <w:rsid w:val="0028179D"/>
    <w:rsid w:val="002944CD"/>
    <w:rsid w:val="002B78D4"/>
    <w:rsid w:val="002D11F5"/>
    <w:rsid w:val="002D3891"/>
    <w:rsid w:val="002D7685"/>
    <w:rsid w:val="002E47AA"/>
    <w:rsid w:val="002E6F0A"/>
    <w:rsid w:val="002F0F49"/>
    <w:rsid w:val="002F12FA"/>
    <w:rsid w:val="002F2686"/>
    <w:rsid w:val="00305673"/>
    <w:rsid w:val="00310C96"/>
    <w:rsid w:val="00322C7B"/>
    <w:rsid w:val="00323A80"/>
    <w:rsid w:val="003259D5"/>
    <w:rsid w:val="00327259"/>
    <w:rsid w:val="00340AFD"/>
    <w:rsid w:val="003556C9"/>
    <w:rsid w:val="00356114"/>
    <w:rsid w:val="003575F4"/>
    <w:rsid w:val="00360D02"/>
    <w:rsid w:val="003612FE"/>
    <w:rsid w:val="00364F31"/>
    <w:rsid w:val="00371701"/>
    <w:rsid w:val="00386EA4"/>
    <w:rsid w:val="003B46C0"/>
    <w:rsid w:val="003D6578"/>
    <w:rsid w:val="003F59A1"/>
    <w:rsid w:val="003F677C"/>
    <w:rsid w:val="004156FE"/>
    <w:rsid w:val="00416E36"/>
    <w:rsid w:val="00420D52"/>
    <w:rsid w:val="00423956"/>
    <w:rsid w:val="0043376E"/>
    <w:rsid w:val="00434D1A"/>
    <w:rsid w:val="00437ADC"/>
    <w:rsid w:val="00440F61"/>
    <w:rsid w:val="0044342C"/>
    <w:rsid w:val="00443977"/>
    <w:rsid w:val="004444BE"/>
    <w:rsid w:val="00450FD7"/>
    <w:rsid w:val="004516B0"/>
    <w:rsid w:val="00453ADE"/>
    <w:rsid w:val="00455B5A"/>
    <w:rsid w:val="00460AB4"/>
    <w:rsid w:val="00475F41"/>
    <w:rsid w:val="00477BB0"/>
    <w:rsid w:val="00477FB9"/>
    <w:rsid w:val="00482354"/>
    <w:rsid w:val="00483B83"/>
    <w:rsid w:val="00494252"/>
    <w:rsid w:val="004970E0"/>
    <w:rsid w:val="004A36B1"/>
    <w:rsid w:val="004B0EB4"/>
    <w:rsid w:val="004B2CD5"/>
    <w:rsid w:val="004C1733"/>
    <w:rsid w:val="004D15BC"/>
    <w:rsid w:val="004D236C"/>
    <w:rsid w:val="004D4D82"/>
    <w:rsid w:val="004E1516"/>
    <w:rsid w:val="00501485"/>
    <w:rsid w:val="0050177E"/>
    <w:rsid w:val="00501CFE"/>
    <w:rsid w:val="0050255C"/>
    <w:rsid w:val="00502650"/>
    <w:rsid w:val="00505603"/>
    <w:rsid w:val="00506E2D"/>
    <w:rsid w:val="00507030"/>
    <w:rsid w:val="00522E09"/>
    <w:rsid w:val="00525258"/>
    <w:rsid w:val="005273AB"/>
    <w:rsid w:val="0053248E"/>
    <w:rsid w:val="00534E0B"/>
    <w:rsid w:val="005428DC"/>
    <w:rsid w:val="005461A1"/>
    <w:rsid w:val="00563987"/>
    <w:rsid w:val="0056534B"/>
    <w:rsid w:val="00572628"/>
    <w:rsid w:val="00582E8C"/>
    <w:rsid w:val="005833D2"/>
    <w:rsid w:val="005938E3"/>
    <w:rsid w:val="00594DA8"/>
    <w:rsid w:val="00595CDD"/>
    <w:rsid w:val="00597D75"/>
    <w:rsid w:val="005A3A6E"/>
    <w:rsid w:val="005B4F0F"/>
    <w:rsid w:val="005D4B8A"/>
    <w:rsid w:val="005D63C7"/>
    <w:rsid w:val="005E4DC3"/>
    <w:rsid w:val="005E764A"/>
    <w:rsid w:val="005F0D38"/>
    <w:rsid w:val="006002BC"/>
    <w:rsid w:val="00601772"/>
    <w:rsid w:val="006028FE"/>
    <w:rsid w:val="00610A00"/>
    <w:rsid w:val="006120B4"/>
    <w:rsid w:val="006205EA"/>
    <w:rsid w:val="00633242"/>
    <w:rsid w:val="00650464"/>
    <w:rsid w:val="00655FB7"/>
    <w:rsid w:val="00657E46"/>
    <w:rsid w:val="00676214"/>
    <w:rsid w:val="00685E31"/>
    <w:rsid w:val="00691B3E"/>
    <w:rsid w:val="006970D8"/>
    <w:rsid w:val="006A1559"/>
    <w:rsid w:val="006A18CB"/>
    <w:rsid w:val="006A3AE9"/>
    <w:rsid w:val="006A4278"/>
    <w:rsid w:val="006C6827"/>
    <w:rsid w:val="006D0C72"/>
    <w:rsid w:val="006D7875"/>
    <w:rsid w:val="006F2E2C"/>
    <w:rsid w:val="006F6EA5"/>
    <w:rsid w:val="007047EA"/>
    <w:rsid w:val="00712C54"/>
    <w:rsid w:val="007156E9"/>
    <w:rsid w:val="007172BD"/>
    <w:rsid w:val="00720CDB"/>
    <w:rsid w:val="00722856"/>
    <w:rsid w:val="00723687"/>
    <w:rsid w:val="00726685"/>
    <w:rsid w:val="00730FC2"/>
    <w:rsid w:val="007352B3"/>
    <w:rsid w:val="007369FA"/>
    <w:rsid w:val="00737D54"/>
    <w:rsid w:val="007414A2"/>
    <w:rsid w:val="00743290"/>
    <w:rsid w:val="00743EF0"/>
    <w:rsid w:val="007530F9"/>
    <w:rsid w:val="00755102"/>
    <w:rsid w:val="007551CF"/>
    <w:rsid w:val="00755BAC"/>
    <w:rsid w:val="00755CDE"/>
    <w:rsid w:val="00757735"/>
    <w:rsid w:val="007715C8"/>
    <w:rsid w:val="00772FB3"/>
    <w:rsid w:val="00773748"/>
    <w:rsid w:val="00775C0B"/>
    <w:rsid w:val="00781635"/>
    <w:rsid w:val="00781805"/>
    <w:rsid w:val="00784867"/>
    <w:rsid w:val="00794676"/>
    <w:rsid w:val="007947FA"/>
    <w:rsid w:val="007A000D"/>
    <w:rsid w:val="007A2E22"/>
    <w:rsid w:val="007B3631"/>
    <w:rsid w:val="007E14F8"/>
    <w:rsid w:val="007E75DB"/>
    <w:rsid w:val="007F4E8E"/>
    <w:rsid w:val="007F537E"/>
    <w:rsid w:val="007F624E"/>
    <w:rsid w:val="007F7845"/>
    <w:rsid w:val="00804186"/>
    <w:rsid w:val="008070E6"/>
    <w:rsid w:val="00813983"/>
    <w:rsid w:val="00814B97"/>
    <w:rsid w:val="0081599A"/>
    <w:rsid w:val="00820D50"/>
    <w:rsid w:val="00824DBD"/>
    <w:rsid w:val="00835785"/>
    <w:rsid w:val="008411A6"/>
    <w:rsid w:val="008413BF"/>
    <w:rsid w:val="00847C6D"/>
    <w:rsid w:val="00854D34"/>
    <w:rsid w:val="00860105"/>
    <w:rsid w:val="00880580"/>
    <w:rsid w:val="00882569"/>
    <w:rsid w:val="008842BA"/>
    <w:rsid w:val="00884B70"/>
    <w:rsid w:val="008862BA"/>
    <w:rsid w:val="00890360"/>
    <w:rsid w:val="0089054A"/>
    <w:rsid w:val="00893CD5"/>
    <w:rsid w:val="00895AC8"/>
    <w:rsid w:val="00896A10"/>
    <w:rsid w:val="008972FE"/>
    <w:rsid w:val="008A09AC"/>
    <w:rsid w:val="008B5585"/>
    <w:rsid w:val="008C1BBA"/>
    <w:rsid w:val="008C427B"/>
    <w:rsid w:val="008C638D"/>
    <w:rsid w:val="008D555E"/>
    <w:rsid w:val="008D6B1A"/>
    <w:rsid w:val="008E0ACA"/>
    <w:rsid w:val="008E3CF6"/>
    <w:rsid w:val="008E5FF1"/>
    <w:rsid w:val="008E7E5A"/>
    <w:rsid w:val="009303A7"/>
    <w:rsid w:val="00930B28"/>
    <w:rsid w:val="00946083"/>
    <w:rsid w:val="009463A7"/>
    <w:rsid w:val="00954692"/>
    <w:rsid w:val="00957DC8"/>
    <w:rsid w:val="009628C2"/>
    <w:rsid w:val="00962BA7"/>
    <w:rsid w:val="009679EA"/>
    <w:rsid w:val="0097264A"/>
    <w:rsid w:val="00972E0C"/>
    <w:rsid w:val="0097654C"/>
    <w:rsid w:val="00982E75"/>
    <w:rsid w:val="00995BCE"/>
    <w:rsid w:val="009B2677"/>
    <w:rsid w:val="009C75C9"/>
    <w:rsid w:val="009D2536"/>
    <w:rsid w:val="009D3A82"/>
    <w:rsid w:val="009D4265"/>
    <w:rsid w:val="009E0F1A"/>
    <w:rsid w:val="009F1AFE"/>
    <w:rsid w:val="00A11257"/>
    <w:rsid w:val="00A134E9"/>
    <w:rsid w:val="00A147DC"/>
    <w:rsid w:val="00A21953"/>
    <w:rsid w:val="00A31422"/>
    <w:rsid w:val="00A46898"/>
    <w:rsid w:val="00A51AB5"/>
    <w:rsid w:val="00A539B1"/>
    <w:rsid w:val="00A60871"/>
    <w:rsid w:val="00A61965"/>
    <w:rsid w:val="00A62E21"/>
    <w:rsid w:val="00A638B8"/>
    <w:rsid w:val="00A66B52"/>
    <w:rsid w:val="00A679BB"/>
    <w:rsid w:val="00A67BB1"/>
    <w:rsid w:val="00A72720"/>
    <w:rsid w:val="00A83FB0"/>
    <w:rsid w:val="00A86EAC"/>
    <w:rsid w:val="00A93212"/>
    <w:rsid w:val="00AA738E"/>
    <w:rsid w:val="00AB00DF"/>
    <w:rsid w:val="00AB0FD5"/>
    <w:rsid w:val="00AB1C7C"/>
    <w:rsid w:val="00AB4BAB"/>
    <w:rsid w:val="00AB547C"/>
    <w:rsid w:val="00AF060F"/>
    <w:rsid w:val="00AF5935"/>
    <w:rsid w:val="00AF7EFD"/>
    <w:rsid w:val="00B00ED0"/>
    <w:rsid w:val="00B1195A"/>
    <w:rsid w:val="00B3298D"/>
    <w:rsid w:val="00B34454"/>
    <w:rsid w:val="00B40687"/>
    <w:rsid w:val="00B40F02"/>
    <w:rsid w:val="00B41C8C"/>
    <w:rsid w:val="00B44479"/>
    <w:rsid w:val="00B47E32"/>
    <w:rsid w:val="00B56B55"/>
    <w:rsid w:val="00B62137"/>
    <w:rsid w:val="00B633AB"/>
    <w:rsid w:val="00B774D1"/>
    <w:rsid w:val="00B868FD"/>
    <w:rsid w:val="00B90FC5"/>
    <w:rsid w:val="00B96D03"/>
    <w:rsid w:val="00BA25EF"/>
    <w:rsid w:val="00BB1523"/>
    <w:rsid w:val="00BB32B2"/>
    <w:rsid w:val="00BB7F84"/>
    <w:rsid w:val="00BD3D89"/>
    <w:rsid w:val="00BE60CE"/>
    <w:rsid w:val="00BE6250"/>
    <w:rsid w:val="00BE62BB"/>
    <w:rsid w:val="00BE6EA5"/>
    <w:rsid w:val="00BE7A79"/>
    <w:rsid w:val="00BF1139"/>
    <w:rsid w:val="00BF4A36"/>
    <w:rsid w:val="00C06B79"/>
    <w:rsid w:val="00C06E8E"/>
    <w:rsid w:val="00C12627"/>
    <w:rsid w:val="00C15896"/>
    <w:rsid w:val="00C16618"/>
    <w:rsid w:val="00C26D3E"/>
    <w:rsid w:val="00C313DD"/>
    <w:rsid w:val="00C33619"/>
    <w:rsid w:val="00C339AA"/>
    <w:rsid w:val="00C4229D"/>
    <w:rsid w:val="00C45C34"/>
    <w:rsid w:val="00C4712A"/>
    <w:rsid w:val="00C51297"/>
    <w:rsid w:val="00C55DCD"/>
    <w:rsid w:val="00C671F8"/>
    <w:rsid w:val="00C77531"/>
    <w:rsid w:val="00C80141"/>
    <w:rsid w:val="00C84713"/>
    <w:rsid w:val="00C90C9F"/>
    <w:rsid w:val="00C948C8"/>
    <w:rsid w:val="00C951AD"/>
    <w:rsid w:val="00CA3B62"/>
    <w:rsid w:val="00CB59E9"/>
    <w:rsid w:val="00CC046A"/>
    <w:rsid w:val="00CC0688"/>
    <w:rsid w:val="00CC6982"/>
    <w:rsid w:val="00CC6E66"/>
    <w:rsid w:val="00CD33DC"/>
    <w:rsid w:val="00CE577A"/>
    <w:rsid w:val="00CE67D9"/>
    <w:rsid w:val="00CF59F1"/>
    <w:rsid w:val="00CF6D79"/>
    <w:rsid w:val="00D05AAE"/>
    <w:rsid w:val="00D145A3"/>
    <w:rsid w:val="00D170CB"/>
    <w:rsid w:val="00D210A3"/>
    <w:rsid w:val="00D247C5"/>
    <w:rsid w:val="00D336E4"/>
    <w:rsid w:val="00D33848"/>
    <w:rsid w:val="00D41FB6"/>
    <w:rsid w:val="00D534DC"/>
    <w:rsid w:val="00D60D94"/>
    <w:rsid w:val="00D61AD8"/>
    <w:rsid w:val="00D7167E"/>
    <w:rsid w:val="00D74B95"/>
    <w:rsid w:val="00D74FE5"/>
    <w:rsid w:val="00D83652"/>
    <w:rsid w:val="00D852CF"/>
    <w:rsid w:val="00D91992"/>
    <w:rsid w:val="00D930FE"/>
    <w:rsid w:val="00D94976"/>
    <w:rsid w:val="00D96250"/>
    <w:rsid w:val="00D96CA5"/>
    <w:rsid w:val="00DA16C4"/>
    <w:rsid w:val="00DA50E6"/>
    <w:rsid w:val="00DB1FE6"/>
    <w:rsid w:val="00DC3AFF"/>
    <w:rsid w:val="00DC4E18"/>
    <w:rsid w:val="00DC68D7"/>
    <w:rsid w:val="00DE08F4"/>
    <w:rsid w:val="00DE5BAE"/>
    <w:rsid w:val="00DE7BFB"/>
    <w:rsid w:val="00DE7E7F"/>
    <w:rsid w:val="00DF35EE"/>
    <w:rsid w:val="00DF7B41"/>
    <w:rsid w:val="00E02873"/>
    <w:rsid w:val="00E31C64"/>
    <w:rsid w:val="00E5100A"/>
    <w:rsid w:val="00E551E7"/>
    <w:rsid w:val="00E6016B"/>
    <w:rsid w:val="00E61A3E"/>
    <w:rsid w:val="00E62D69"/>
    <w:rsid w:val="00E64BF7"/>
    <w:rsid w:val="00E659CB"/>
    <w:rsid w:val="00E71A66"/>
    <w:rsid w:val="00E71D2A"/>
    <w:rsid w:val="00E7276D"/>
    <w:rsid w:val="00E730A0"/>
    <w:rsid w:val="00E73AE1"/>
    <w:rsid w:val="00E748A7"/>
    <w:rsid w:val="00E811C8"/>
    <w:rsid w:val="00E84245"/>
    <w:rsid w:val="00E86E56"/>
    <w:rsid w:val="00E963E4"/>
    <w:rsid w:val="00EA14D4"/>
    <w:rsid w:val="00EA6C01"/>
    <w:rsid w:val="00EB1D9C"/>
    <w:rsid w:val="00EB4948"/>
    <w:rsid w:val="00EB7824"/>
    <w:rsid w:val="00EC089F"/>
    <w:rsid w:val="00EC2FB1"/>
    <w:rsid w:val="00ED55EB"/>
    <w:rsid w:val="00EE1124"/>
    <w:rsid w:val="00EE2B61"/>
    <w:rsid w:val="00EE3120"/>
    <w:rsid w:val="00EE3EF1"/>
    <w:rsid w:val="00EE4B01"/>
    <w:rsid w:val="00EE72C8"/>
    <w:rsid w:val="00EF041C"/>
    <w:rsid w:val="00EF30BF"/>
    <w:rsid w:val="00EF79C4"/>
    <w:rsid w:val="00F015AD"/>
    <w:rsid w:val="00F05625"/>
    <w:rsid w:val="00F079AC"/>
    <w:rsid w:val="00F136DE"/>
    <w:rsid w:val="00F21690"/>
    <w:rsid w:val="00F44F65"/>
    <w:rsid w:val="00F537A9"/>
    <w:rsid w:val="00F53BD1"/>
    <w:rsid w:val="00F61D52"/>
    <w:rsid w:val="00F627E5"/>
    <w:rsid w:val="00F65E9B"/>
    <w:rsid w:val="00F66B8F"/>
    <w:rsid w:val="00F66E58"/>
    <w:rsid w:val="00F70019"/>
    <w:rsid w:val="00F71820"/>
    <w:rsid w:val="00F77FD3"/>
    <w:rsid w:val="00F80DE2"/>
    <w:rsid w:val="00F82BFF"/>
    <w:rsid w:val="00F838CF"/>
    <w:rsid w:val="00F9776B"/>
    <w:rsid w:val="00FA24CC"/>
    <w:rsid w:val="00FA54E5"/>
    <w:rsid w:val="00FA73C3"/>
    <w:rsid w:val="00FB48B2"/>
    <w:rsid w:val="00FC6F4D"/>
    <w:rsid w:val="00FC756B"/>
    <w:rsid w:val="00FD3FA3"/>
    <w:rsid w:val="00FE22B1"/>
    <w:rsid w:val="00FE3EB5"/>
    <w:rsid w:val="00FF5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semiHidden/>
    <w:unhideWhenUsed/>
    <w:qFormat/>
    <w:rsid w:val="00F70019"/>
    <w:pPr>
      <w:keepNext/>
      <w:spacing w:before="200" w:after="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Bullet 1,Use Case List Paragraph,Второй абзац списка,List Paragraph"/>
    <w:basedOn w:val="a"/>
    <w:link w:val="a4"/>
    <w:uiPriority w:val="34"/>
    <w:qFormat/>
    <w:rsid w:val="00D91992"/>
    <w:pPr>
      <w:spacing w:after="0" w:line="264" w:lineRule="auto"/>
      <w:ind w:left="720" w:firstLine="708"/>
      <w:contextualSpacing/>
      <w:jc w:val="both"/>
    </w:pPr>
    <w:rPr>
      <w:rFonts w:ascii="Times New Roman" w:eastAsia="Calibri" w:hAnsi="Times New Roman" w:cs="Times New Roman"/>
      <w:sz w:val="32"/>
      <w:szCs w:val="32"/>
    </w:rPr>
  </w:style>
  <w:style w:type="paragraph" w:styleId="a5">
    <w:name w:val="No Spacing"/>
    <w:link w:val="a6"/>
    <w:uiPriority w:val="1"/>
    <w:qFormat/>
    <w:rsid w:val="00D9199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link w:val="a5"/>
    <w:uiPriority w:val="1"/>
    <w:rsid w:val="00D91992"/>
    <w:rPr>
      <w:rFonts w:ascii="Calibri" w:eastAsia="Calibri" w:hAnsi="Calibri" w:cs="Times New Roman"/>
    </w:rPr>
  </w:style>
  <w:style w:type="character" w:customStyle="1" w:styleId="a4">
    <w:name w:val="Абзац списка Знак"/>
    <w:aliases w:val="Bullet 1 Знак,Use Case List Paragraph Знак,Второй абзац списка Знак,List Paragraph Знак"/>
    <w:link w:val="a3"/>
    <w:uiPriority w:val="34"/>
    <w:locked/>
    <w:rsid w:val="00D91992"/>
    <w:rPr>
      <w:rFonts w:ascii="Times New Roman" w:eastAsia="Calibri" w:hAnsi="Times New Roman" w:cs="Times New Roman"/>
      <w:sz w:val="32"/>
      <w:szCs w:val="32"/>
    </w:rPr>
  </w:style>
  <w:style w:type="paragraph" w:customStyle="1" w:styleId="ConsPlusTitle">
    <w:name w:val="ConsPlusTitle"/>
    <w:rsid w:val="007E14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D60D9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Strong"/>
    <w:uiPriority w:val="22"/>
    <w:qFormat/>
    <w:rsid w:val="006970D8"/>
    <w:rPr>
      <w:b/>
      <w:bCs/>
    </w:rPr>
  </w:style>
  <w:style w:type="paragraph" w:customStyle="1" w:styleId="a8">
    <w:name w:val="Основной тект"/>
    <w:basedOn w:val="a"/>
    <w:rsid w:val="00BF4A36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21">
    <w:name w:val="Основной текст с отступом 21"/>
    <w:basedOn w:val="a"/>
    <w:rsid w:val="000726F7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styleId="a9">
    <w:name w:val="Emphasis"/>
    <w:uiPriority w:val="20"/>
    <w:qFormat/>
    <w:rsid w:val="0015486E"/>
    <w:rPr>
      <w:i/>
      <w:iCs/>
    </w:rPr>
  </w:style>
  <w:style w:type="paragraph" w:customStyle="1" w:styleId="Default">
    <w:name w:val="Default"/>
    <w:rsid w:val="002255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a">
    <w:name w:val="Hyperlink"/>
    <w:rsid w:val="0097654C"/>
    <w:rPr>
      <w:color w:val="0000FF"/>
      <w:u w:val="single"/>
    </w:rPr>
  </w:style>
  <w:style w:type="paragraph" w:customStyle="1" w:styleId="ConsPlusNormal">
    <w:name w:val="ConsPlusNormal"/>
    <w:rsid w:val="00C951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CE57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CE577A"/>
  </w:style>
  <w:style w:type="paragraph" w:styleId="ad">
    <w:name w:val="footer"/>
    <w:basedOn w:val="a"/>
    <w:link w:val="ae"/>
    <w:uiPriority w:val="99"/>
    <w:unhideWhenUsed/>
    <w:rsid w:val="00CE57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CE577A"/>
  </w:style>
  <w:style w:type="paragraph" w:styleId="af">
    <w:name w:val="Balloon Text"/>
    <w:basedOn w:val="a"/>
    <w:link w:val="af0"/>
    <w:uiPriority w:val="99"/>
    <w:semiHidden/>
    <w:unhideWhenUsed/>
    <w:rsid w:val="005056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50560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F70019"/>
    <w:rPr>
      <w:rFonts w:ascii="Cambria" w:hAnsi="Cambria" w:cs="Times New Roman"/>
      <w:b/>
      <w:bCs/>
      <w:color w:val="4F81BD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semiHidden/>
    <w:unhideWhenUsed/>
    <w:qFormat/>
    <w:rsid w:val="00F70019"/>
    <w:pPr>
      <w:keepNext/>
      <w:spacing w:before="200" w:after="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Bullet 1,Use Case List Paragraph,Второй абзац списка,List Paragraph"/>
    <w:basedOn w:val="a"/>
    <w:link w:val="a4"/>
    <w:uiPriority w:val="34"/>
    <w:qFormat/>
    <w:rsid w:val="00D91992"/>
    <w:pPr>
      <w:spacing w:after="0" w:line="264" w:lineRule="auto"/>
      <w:ind w:left="720" w:firstLine="708"/>
      <w:contextualSpacing/>
      <w:jc w:val="both"/>
    </w:pPr>
    <w:rPr>
      <w:rFonts w:ascii="Times New Roman" w:eastAsia="Calibri" w:hAnsi="Times New Roman" w:cs="Times New Roman"/>
      <w:sz w:val="32"/>
      <w:szCs w:val="32"/>
    </w:rPr>
  </w:style>
  <w:style w:type="paragraph" w:styleId="a5">
    <w:name w:val="No Spacing"/>
    <w:link w:val="a6"/>
    <w:uiPriority w:val="1"/>
    <w:qFormat/>
    <w:rsid w:val="00D9199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link w:val="a5"/>
    <w:uiPriority w:val="1"/>
    <w:rsid w:val="00D91992"/>
    <w:rPr>
      <w:rFonts w:ascii="Calibri" w:eastAsia="Calibri" w:hAnsi="Calibri" w:cs="Times New Roman"/>
    </w:rPr>
  </w:style>
  <w:style w:type="character" w:customStyle="1" w:styleId="a4">
    <w:name w:val="Абзац списка Знак"/>
    <w:aliases w:val="Bullet 1 Знак,Use Case List Paragraph Знак,Второй абзац списка Знак,List Paragraph Знак"/>
    <w:link w:val="a3"/>
    <w:uiPriority w:val="34"/>
    <w:locked/>
    <w:rsid w:val="00D91992"/>
    <w:rPr>
      <w:rFonts w:ascii="Times New Roman" w:eastAsia="Calibri" w:hAnsi="Times New Roman" w:cs="Times New Roman"/>
      <w:sz w:val="32"/>
      <w:szCs w:val="32"/>
    </w:rPr>
  </w:style>
  <w:style w:type="paragraph" w:customStyle="1" w:styleId="ConsPlusTitle">
    <w:name w:val="ConsPlusTitle"/>
    <w:rsid w:val="007E14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D60D9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Strong"/>
    <w:uiPriority w:val="22"/>
    <w:qFormat/>
    <w:rsid w:val="006970D8"/>
    <w:rPr>
      <w:b/>
      <w:bCs/>
    </w:rPr>
  </w:style>
  <w:style w:type="paragraph" w:customStyle="1" w:styleId="a8">
    <w:name w:val="Основной тект"/>
    <w:basedOn w:val="a"/>
    <w:rsid w:val="00BF4A36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21">
    <w:name w:val="Основной текст с отступом 21"/>
    <w:basedOn w:val="a"/>
    <w:rsid w:val="000726F7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styleId="a9">
    <w:name w:val="Emphasis"/>
    <w:uiPriority w:val="20"/>
    <w:qFormat/>
    <w:rsid w:val="0015486E"/>
    <w:rPr>
      <w:i/>
      <w:iCs/>
    </w:rPr>
  </w:style>
  <w:style w:type="paragraph" w:customStyle="1" w:styleId="Default">
    <w:name w:val="Default"/>
    <w:rsid w:val="002255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a">
    <w:name w:val="Hyperlink"/>
    <w:rsid w:val="0097654C"/>
    <w:rPr>
      <w:color w:val="0000FF"/>
      <w:u w:val="single"/>
    </w:rPr>
  </w:style>
  <w:style w:type="paragraph" w:customStyle="1" w:styleId="ConsPlusNormal">
    <w:name w:val="ConsPlusNormal"/>
    <w:rsid w:val="00C951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CE57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CE577A"/>
  </w:style>
  <w:style w:type="paragraph" w:styleId="ad">
    <w:name w:val="footer"/>
    <w:basedOn w:val="a"/>
    <w:link w:val="ae"/>
    <w:uiPriority w:val="99"/>
    <w:unhideWhenUsed/>
    <w:rsid w:val="00CE57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CE577A"/>
  </w:style>
  <w:style w:type="paragraph" w:styleId="af">
    <w:name w:val="Balloon Text"/>
    <w:basedOn w:val="a"/>
    <w:link w:val="af0"/>
    <w:uiPriority w:val="99"/>
    <w:semiHidden/>
    <w:unhideWhenUsed/>
    <w:rsid w:val="005056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50560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F70019"/>
    <w:rPr>
      <w:rFonts w:ascii="Cambria" w:hAnsi="Cambria" w:cs="Times New Roman"/>
      <w:b/>
      <w:bCs/>
      <w:color w:val="4F81BD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1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2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dorinfo.ru/news/dzen/mosty-cherez-reki-cheremshanka-i-pashenka-otremontirovali-v-krasnoyarskom-krae-na-federalnykh-trassa/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25DF12CBB84C14D8594E9F46B40DB71" ma:contentTypeVersion="1" ma:contentTypeDescription="Создание документа." ma:contentTypeScope="" ma:versionID="2902f095ed4b9f96adc73a605233259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EFE48A0-99D7-4EA4-B73A-29B416449FBF}"/>
</file>

<file path=customXml/itemProps2.xml><?xml version="1.0" encoding="utf-8"?>
<ds:datastoreItem xmlns:ds="http://schemas.openxmlformats.org/officeDocument/2006/customXml" ds:itemID="{E28DC47C-26D0-4845-A7F3-D4B3010FCBEB}"/>
</file>

<file path=customXml/itemProps3.xml><?xml version="1.0" encoding="utf-8"?>
<ds:datastoreItem xmlns:ds="http://schemas.openxmlformats.org/officeDocument/2006/customXml" ds:itemID="{0FD97F4F-8391-4649-BFF2-85F4BCF88CEC}"/>
</file>

<file path=customXml/itemProps4.xml><?xml version="1.0" encoding="utf-8"?>
<ds:datastoreItem xmlns:ds="http://schemas.openxmlformats.org/officeDocument/2006/customXml" ds:itemID="{3BD02348-75D6-4C45-A5C1-272BACBA014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1242</TotalTime>
  <Pages>15</Pages>
  <Words>5972</Words>
  <Characters>34046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 Светлана Юрьевна</dc:creator>
  <cp:lastModifiedBy>Ненашева Наталья Геннадьевна</cp:lastModifiedBy>
  <cp:revision>13</cp:revision>
  <cp:lastPrinted>2022-05-06T08:48:00Z</cp:lastPrinted>
  <dcterms:created xsi:type="dcterms:W3CDTF">2023-04-19T11:00:00Z</dcterms:created>
  <dcterms:modified xsi:type="dcterms:W3CDTF">2023-04-24T07:18:00Z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0x010100D25DF12CBB84C14D8594E9F46B40DB71</vt:lpwstr>
  </property>
</Properties>
</file>