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5A" w:rsidRPr="00E01AB4" w:rsidRDefault="0083355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от 30 июня 2020 г. N 501</w:t>
      </w: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ОБ УТВЕРЖДЕНИИ ПЛАНА МЕРОПРИЯТИЙ ПО РЕАЛИЗАЦИИ СТРАТЕГИИ</w:t>
      </w: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ГОРОДА КРАСНОЯРСКА</w:t>
      </w: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ДО 2030 ГОДА</w:t>
      </w:r>
    </w:p>
    <w:p w:rsidR="0083355A" w:rsidRPr="00E01AB4" w:rsidRDefault="00833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55A" w:rsidRPr="00E01AB4" w:rsidRDefault="00833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A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E01AB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1AB4">
        <w:rPr>
          <w:rFonts w:ascii="Times New Roman" w:hAnsi="Times New Roman" w:cs="Times New Roman"/>
          <w:sz w:val="24"/>
          <w:szCs w:val="24"/>
        </w:rPr>
        <w:t xml:space="preserve"> от 28.06.2014 N 172-ФЗ "О стратегическом планировании в Российской Федерации", </w:t>
      </w:r>
      <w:hyperlink r:id="rId6" w:history="1">
        <w:r w:rsidRPr="00E01AB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1AB4">
        <w:rPr>
          <w:rFonts w:ascii="Times New Roman" w:hAnsi="Times New Roman" w:cs="Times New Roman"/>
          <w:sz w:val="24"/>
          <w:szCs w:val="24"/>
        </w:rPr>
        <w:t xml:space="preserve"> Красноярского края от 24.12.2015 N 9-4112 "О стратегическом планировании в Красноярском крае", </w:t>
      </w:r>
      <w:hyperlink r:id="rId7" w:history="1">
        <w:r w:rsidRPr="00E01A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01AB4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 от 17.04.2019 N 232 "Об утверждении Порядка разработки, корректировки, осуществления мониторинга и контроля реализации стратегии социально-экономического развития города Красноярска и плана мероприятий по реализации стратегии социально-экономического развития города</w:t>
      </w:r>
      <w:proofErr w:type="gramEnd"/>
      <w:r w:rsidRPr="00E01AB4">
        <w:rPr>
          <w:rFonts w:ascii="Times New Roman" w:hAnsi="Times New Roman" w:cs="Times New Roman"/>
          <w:sz w:val="24"/>
          <w:szCs w:val="24"/>
        </w:rPr>
        <w:t xml:space="preserve"> Красноярска", руководствуясь </w:t>
      </w:r>
      <w:hyperlink r:id="rId8" w:history="1">
        <w:r w:rsidRPr="00E01AB4">
          <w:rPr>
            <w:rFonts w:ascii="Times New Roman" w:hAnsi="Times New Roman" w:cs="Times New Roman"/>
            <w:color w:val="0000FF"/>
            <w:sz w:val="24"/>
            <w:szCs w:val="24"/>
          </w:rPr>
          <w:t>статьями 41</w:t>
        </w:r>
      </w:hyperlink>
      <w:r w:rsidRPr="00E01AB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01AB4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E01AB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01AB4">
          <w:rPr>
            <w:rFonts w:ascii="Times New Roman" w:hAnsi="Times New Roman" w:cs="Times New Roman"/>
            <w:color w:val="0000FF"/>
            <w:sz w:val="24"/>
            <w:szCs w:val="24"/>
          </w:rPr>
          <w:t>59</w:t>
        </w:r>
      </w:hyperlink>
      <w:r w:rsidRPr="00E01AB4">
        <w:rPr>
          <w:rFonts w:ascii="Times New Roman" w:hAnsi="Times New Roman" w:cs="Times New Roman"/>
          <w:sz w:val="24"/>
          <w:szCs w:val="24"/>
        </w:rPr>
        <w:t xml:space="preserve"> Устава города Красноярска, постановляю:</w:t>
      </w:r>
    </w:p>
    <w:p w:rsidR="0083355A" w:rsidRPr="00E01AB4" w:rsidRDefault="0083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6" w:history="1">
        <w:r w:rsidRPr="00E01AB4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E01AB4">
        <w:rPr>
          <w:rFonts w:ascii="Times New Roman" w:hAnsi="Times New Roman" w:cs="Times New Roman"/>
          <w:sz w:val="24"/>
          <w:szCs w:val="24"/>
        </w:rPr>
        <w:t xml:space="preserve"> мероприятий по реализации стратегии социально-экономического развития города Красноярска до 2030 года согласно приложению.</w:t>
      </w:r>
    </w:p>
    <w:p w:rsidR="0083355A" w:rsidRPr="00E01AB4" w:rsidRDefault="0083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С.В.ЕРЕМИН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355A" w:rsidRPr="00E01AB4" w:rsidRDefault="008335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Приложение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от 30 июня 2020 г. N 501</w:t>
      </w:r>
    </w:p>
    <w:p w:rsidR="0083355A" w:rsidRPr="00E01AB4" w:rsidRDefault="00833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E01AB4">
        <w:rPr>
          <w:rFonts w:ascii="Times New Roman" w:hAnsi="Times New Roman" w:cs="Times New Roman"/>
          <w:sz w:val="24"/>
          <w:szCs w:val="24"/>
        </w:rPr>
        <w:t>ПЛАН</w:t>
      </w: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 xml:space="preserve">МЕРОПРИЯТИЙ ПО РЕАЛИЗАЦИИ СТРАТЕГИИ </w:t>
      </w:r>
      <w:proofErr w:type="gramStart"/>
      <w:r w:rsidRPr="00E01AB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РАЗВИТИЯ ГОРОДА КРАСНОЯРСКА ДО 2030 ГОДА</w:t>
      </w:r>
    </w:p>
    <w:p w:rsidR="0083355A" w:rsidRPr="00E01AB4" w:rsidRDefault="00833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355A" w:rsidRDefault="0083355A">
      <w:pPr>
        <w:sectPr w:rsidR="0083355A" w:rsidSect="00F23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4828"/>
        <w:gridCol w:w="4290"/>
        <w:gridCol w:w="2749"/>
        <w:gridCol w:w="2383"/>
      </w:tblGrid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федеральных программ (в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. наименование мероприятий), государственных программ (в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. наименование мероприятий), муниципальных программ, в рамках которых реализуется мероприятие, или внебюджетное финансирование</w:t>
            </w:r>
            <w:proofErr w:type="gramEnd"/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Цель первого уровня: "Столичный уровень качества жизни: развитие человеческого капитала и успешная реализация потенциала талантливых, предприимчивых и креативных горожан"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"Обеспечить развитие современной социокультурной инфраструктуры, необходимой для непрерывного роста качества жизни горожан в соответствии с передовым российским и общемировым опытом"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1: "Создание условий для формирования человеческого потенциала города Красноярска"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"День семьи, любви и верности", направленных на поддержку института молодой семьи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в городе Красноярске" на 2020 год и плановый период 2021 - 2022 годов, утвержденная Постановлением администрации города Красноярска от 14.11.2019 N 866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Привлечение трудовых ресурсов: содействие привлечению квалифицированных работников из других регионов РФ и иностранных граждан из стран ближнего и дальнего зарубежья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"Содействие занятости населения", утвержденная Постановлением Правительства Красноярского края от 30.09.2013 N 502-п, подпрограмма "Оказание содействия добровольному переселению в Красноярский край соотечественников, проживающих за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рубежом";</w:t>
            </w:r>
          </w:p>
          <w:p w:rsidR="0083355A" w:rsidRPr="00E01AB4" w:rsidRDefault="00E01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355A"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="0083355A"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22.06.2006 N 637 "О мерах по оказанию содействия добровольному переселению в Российскую Федерацию соотечественников, проживающих за рубежом";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hyperlink r:id="rId14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мобильности трудовых ресурсов, утвержденная Постановлением Правительства Красноярского края от 27.07.2015 N 391-п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Красноярска";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УВМ ГУ МВД России по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Красноярскому краю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 том числе не имеющих другой работы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5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"Содействие занятости населения", утвержденная Постановлением Правительства Красноярского края от 30.09.2013 N 502-п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Красноярска";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подготовки, переподготовки, повышения квалификации женщин, находящихся в отпуске по уходу за ребенком до трех лет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"Содействие занятости населения", утвержденная Постановлением Правительства Красноярского края от 30.09.2013 N 502-п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Красноярска";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установленных органами исполнительной власти Красноярского края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целевых показателей средней заработной платы отдельных категорий работников, установленных </w:t>
            </w:r>
            <w:hyperlink r:id="rId1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597 "О мероприятиях по реализации государственной социальной политики", обеспечение уровня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образования", утвержденная Постановлением Правительства Красноярского края от 30.09.2013 N 508-п (мероприятие 1.5 "Субвенции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стандартами",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2.2.4 "Субвенции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, участвующих в реализации общеобразовательных программ в соответствии с федеральными государственными образовательными стандартами");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образования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2: "Обеспечить модернизацию и дальнейшее развитие системы дошкольного, общего и дополнительного образования"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образовательных услуг, обеспечивающих раннее развитие детей (как для детей в возрасте от 3 до 6 лет, так и в возрасте от 1 года до 3 лет), независимо от места их проживания, состояния здоровья, социального положения; создание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мест в дошкольных образовательных учреждениях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2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образования", утвержденная Постановлением Правительства РФ от 26.12.2017 N 1642, направление (подпрограмма "Развитие дошкольного и общего образования",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проект "Содействие занятости женщин - создание условий дошкольного образования для детей в возрасте до трех лет";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образования", утвержденная Постановлением Правительства Красноярского края от 30.09.2013 N 508-п (мероприятие 2.1.9 "Создание дополнительных мест для детей в возрасте от 1,5 лет до 3 лет в образовательных организациях, осуществляющих образовательную деятельность по образовательным программам дошкольного образования");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2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приобретение (выкуп) новых школ и дошкольных образовательных учреждений с учетом прогноза и изменения демографической ситуации и нормативов градостроительного проектирования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3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образования", утвержденная Постановлением Правительства РФ от 26.12.2017 N 1642, направление (подпрограмма) "Развитие дошкольного и общего образования", федеральный проект "Современная школа";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4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образования", утвержденная Постановлением Правительства Красноярского края от 30.09.2013 N 508-п (мероприятие 2.1.9 "Создание дополнительных мест для детей в возрасте от 1,5 лет до 3 лет в образовательных организациях, осуществляющих образовательную деятельность по образовательным программам дошкольного образования", мероприятие 2.2.15.1 "Создание новых мест в общеобразовательных организациях города Красноярска", мероприятие 2.2.15.2 "Создание новых мест в общеобразовательных организациях города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Красноярска за счет средств краевого бюджета");</w:t>
            </w:r>
            <w:proofErr w:type="gramEnd"/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25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образования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и земельных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и текущих ремонтов, оснащение образовательных учреждений современным технологическим оборудованием для обеспечения возможности каждому учащемуся получения образования в современных условиях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2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типов учреждений, образовательных комплексов, оказывающих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многопрофильные услуги в сфере образования (включая дошкольное, общее и дополнительное)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hyperlink r:id="rId2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образования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сети специализированных классов (школ), корпоративных классов, предоставляющих талантливым детям образование, выходящее за рамки стандартов и позволяющее им наиболее полно развить и реализовать свои способности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образования", утвержденная Постановлением Правительства Красноярского края от 30.09.2013 N 508-п (мероприятие 2.2.4 "Субвенции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стандартами");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2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сети школ, реализующих инновационные программы для отработки новых технологий, содержания обучения и воспитания и сетевых проектов, реализующих идеи технологического образования: практики использования дистанционных технологий обучения, практики применения школами виртуально-реальных образовательных коммуникационных облачных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интернет-продуктов</w:t>
            </w:r>
            <w:proofErr w:type="gramEnd"/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образования", утвержденная Постановлением Правительства Красноярского края от 30.09.2013 N 508-п (мероприятие 2.2.4 "Субвенции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стандартами");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3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Внедрение модели (механизмов)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образования", утвержденная Постановлением Правительства Красноярского края от 30.09.2013 N 508-п (мероприятие 2.2.4 "Субвенции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края, за исключением обеспечения деятельности административно-хозяйственного, учебно-вспомогательного персонала 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стандартами");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33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опорного центра дополнительного образования при региональном модельном центре: организация персонифицированного финансирования, методическая поддержка организаций дополнительного образования;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34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1.1.2.9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передаче социальных услуг социально ориентированным некоммерческим организациям с целью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конкуренции для сферы образования; развитие частного сегмента дошкольного образования на основе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партнерства,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сможет частично взять на себя функции по предоставлению образовательных услуг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hyperlink r:id="rId35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1.1.2.10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беспрепятственного доступа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3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1.1.2.11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Оснащение общеобразовательных организаций специальным оборудованием, в том числе учебным, реабилитационным, компьютерным, и автотранспортом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образования", утвержденная Постановлением Правительства Красноярского края от 30.09.2013 N 508-п (мероприятие 2.2.4 "Субвенции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края, за исключением обеспечения деятельности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стандартами");</w:t>
            </w:r>
            <w:proofErr w:type="gramEnd"/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3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равных возможностей получения общего образования в соответствии с требованиями государственных стандартов для всех детей, в том числе детей-инвалидов, детей с ограниченными возможностями здоровья, детей-сирот и детей, оставшихся без попечения родителей (законных представителей), безнадзорных детей, детей с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талантливых детей, а также других категорий детей, для которых требуется создание особых условий реализации ими права на образование</w:t>
            </w:r>
            <w:proofErr w:type="gramEnd"/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3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1.1.2.13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прозрачной, объективной системы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индивидуальных образовательных достижений учащихся как основы перехода к следующему уровню образования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4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 "Развитие образования", утвержденная Постановлением Правительства Красноярского края от 30.09.2013 N 508-п (мероприятие 2.2.4 "Субвенции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стандартами");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организации образовательной деятельности</w:t>
            </w:r>
            <w:proofErr w:type="gramEnd"/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1.1.2.15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учреждениях общественных форм управления образовательным учреждением (попечительских, наблюдательных и управляющих советов)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3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1.1.2.16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Предоставление учащимся возможностей осваивать индивидуальные образовательные программы. Создание системы специализированной подготовки (профильного обучения) в старших классах общеобразовательных школ, ориентированной на индивидуализацию обучения и социализацию обучающихся, в том числе с учетом реальных потребностей рынка труда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4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образования", утвержденная Постановлением Правительства Красноярского края от 30.09.2013 N 508-п (мероприятие 2.2.4 "Субвенции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организациях, находящихся на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стандартами");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5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Совершенствование школьных библиотек: от места хранения и выдачи книжных ресурсов - к образу социокультурного и образовательного центра, элемента инфраструктуры образования путем взаимодействия с централизованной библиотечной системой города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образования", утвержденная постановлением Правительства Красноярского края от 30.09.2013 N 508-п (мероприятие 2.2.4 "Субвенции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территории края, обеспечение дополнительного образования детей в муниципальных общеобразовательных организациях, находящихся на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стандартами");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уровня профессионального образования и профессионального мастерства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образования", утвержденная Постановлением Правительства Красноярского края от 30.09.2013 N 508-п (мероприятие 2.2.4 "Субвенции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стандартами");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Обновление практик воспитания, создание условий для становления укладов жизни школ как факторов духовно-нравственного развития обучающихся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образования", утвержденная Постановлением Правительства Красноярского края от 30.09.2013 N 508-п (мероприятие 2.2.4 "Субвенции бюджетам муниципальных районов и городских округов на обеспечение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стандартами");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3: "Создать условия для укрепления здоровья населения"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ценности здорового образа жизни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по физической культуре и спорту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по месту жительства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спорта и туризма в городе Красноярске" на 2020 год и плановый период 2021 - 2022 годов, утвержденная Постановлением администрации города Красноярска от 14.11.2019 N 868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4: "Максимально удовлетворить потребности различных групп населения в занятиях физической культурой и спортом"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Развитие сети физкультурно-спортивных объектов в городе (строительство, реконструкция, устройство)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3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спорта и туризма в городе Красноярске" на 2020 год и плановый период 2021 - 2022 годов, утвержденная Постановлением администрации города Красноярска от 14.11.2019 N 868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1.1.4.2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тактильного парка, пер.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Водометный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4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спорта и туризма в городе Красноярске" на 2020 год и плановый период 2021 - 2022 годов, утвержденная Постановлением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Красноярска от 14.11.2019 N 868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по физической культуре и спорту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Обустройство павильона для занятий физической культурой и спортом людей с ограниченными возможностями и инвалидов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5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спорта и туризма в городе Красноярске" на 2020 год и плановый период 2021 - 2022 годов, утвержденная Постановлением администрации города Красноярска от 14.11.2019 N 868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1.1.4.4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групп для занятий физической культурой людей с ограниченными возможностями и инвалидов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спорта и туризма в городе Красноярске" на 2020 год и плановый период 2021 - 2022 годов, утвержденная Постановлением администрации города Красноярска от 14.11.2019 N 868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1.1.4.5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для лиц с ограниченными возможностями здоровья и инвалидов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спорта и туризма в городе Красноярске" на 2020 год и плановый период 2021 - 2022 годов, утвержденная Постановлением администрации города Красноярска от 14.11.2019 N 868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1.1.4.6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Развитие системы спортивной подготовки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спорта и туризма в городе Красноярске" на 2020 год и плановый период 2021 - 2022 годов, утвержденная Постановлением администрации города Красноярска от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14.11.2019 N 868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по физической культуре и спорту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тренеров, осуществляющих спортивную подготовку, с периодичностью в соответствии с федеральными стандартами и требованиями соответствующих федераций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спорта и туризма в городе Красноярске" на 2020 год и плановый период 2021 - 2022 годов, утвержденная Постановлением администрации города Красноярска от 14.11.2019 N 868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1.1.4.8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высшими и средними специальными учреждениями, осуществляющими подготовку специалистов в области физической культуры и спорта, в части привлечения студентов к проведению спортивных мероприятий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спорта и туризма в городе Красноярске" на 2020 год и плановый период 2021 - 2022 годов, утвержденная Постановлением администрации города Красноярска от 14.11.2019 N 868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1.1.4.9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студентов вузов и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 прохождению практики в муниципальных спортивных учреждениях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спорта и туризма в городе Красноярске" на 2020 год и плановый период 2021 - 2022 годов, утвержденная Постановлением администрации города Красноярска от 14.11.2019 N 868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1.1.4.10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 по размещению информации о проводимых спортивных мероприятиях на территории города и достигнутых спортивных результатах занимающихся в спортивных школах, информации о работе спортивных учреждений и видах спорта, которые в них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развиваются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1.1.4.11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учреждений информации о порядке и сроках зачисления в спортивные школы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спорта и туризма в городе Красноярске" на 2020 год и плановый период 2021 - 2022 годов, утвержденная Постановлением администрации города Красноярска от 14.11.2019 N 868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1.1.4.12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Участие в форумах, конференциях, семинарах, проводимых на территории города, с презентацией работы спортивных учреждений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3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спорта и туризма в городе Красноярске" на 2020 год и плановый период 2021 - 2022 годов, утвержденная Постановлением администрации города Красноярска от 14.11.2019 N 868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1.1.4.13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4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спорта и туризма в городе Красноярске" на 2020 год и плановый период 2021 - 2022 годов, утвержденная Постановлением администрации города Красноярска от 14.11.2019 N 868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5: "Обеспечить развитие социальной поддержки населения на основе внедрения новых социальных технологий и доступность (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безбарьерность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) городской среды"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Мониторинг и оценка эффективности реализации мероприятий по предоставлению дополнительных мер социальной поддержки (ДМСП)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5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ДМСП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Усиление адресности предоставления ДМСП (введение пороговой величины прожиточного минимума семьи)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Выявление причин, по которым семья не имеет возможности обеспечивать свое проживание (во избежание развития иждивенчества среди трудоспособного населения)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предоставляемых ДМСП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и вновь вводимым МСП на федеральном и региональном уровнях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6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Анализ и мониторинг существующих услуг и поставщиков в городе Красноярске, изучение и тестирование успешных практик регионов РФ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Содействие СОНКО в привлечении внебюджетных средств на инновационные услуги и социальные сервисы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объектов городской инфраструктуры, качества услуг в приоритетных сферах жизнедеятельности инвалидов и других маломобильных групп населения, мониторинг успешных практик в области формирования универсальной городской среды других регионов РФ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Формирование городского реестра доступных сервисов, услуг, организаций и учреждений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3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1.1.5.10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всех форм собственности к решению вопросов по формированию универсальной среды; расширение группы общественных активистов-экспертов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4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1.1.5.11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инновационных технологий и сервисов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5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1.1.5.12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Мониторинг и анализ финансовых, экономических, социальных и иных показателей деятельности социально ориентированных некоммерческих организаций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1.1.5.13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"Привлечение СОНКО к оказанию социальных услуг населению"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1.1.5.14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поддержки СОНКО в соответствии с мероприятиями подпрограммы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1.1.5.15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СОНКО на реализацию проектов, мероприятий, направленных на поддержку ветеранов, пенсионеров, граждан, находящихся в трудной жизненной ситуации, семей с детьми, многодетных и малообеспеченных семей, инвалидов, лиц с ограниченными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hyperlink r:id="rId7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1.1.5.16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доступа СОНКО к предоставлению услуг в социальной сфере: оказание участникам (инвалидам) Великой Отечественной войны, инвалидам-колясочникам услуги по сопровождению к социально значимым объектам, местам проведения досуга, отдыха и обратно;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реабилитации детей-инвалидов и молодых инвалидов в возрасте до 23 лет, в том числе с сопровождением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1.1.5.17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Привлечение вузов города к разработке специальных образовательных программ СОНКО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1.1.5.18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-пространств для СОНКО по направлениям деятельности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1.1.5.19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проектного офиса по поддержке социально ориентированных некоммерческих организаций и реализации пилотных социальных проектов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3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поддержка населения города Красноярска" на 2020 год и плановый период 2021 - 2022 годов, утвержденная Постановлением администрации города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Красноярска от 14.11.2019 N 870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6: "Обеспечить развитие и реализацию культурного и духовного потенциала каждого жителя города"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сопровождение детей, одаренных в области культуры и искусства, развитие их творческого потенциала, а также профессиональное самоопределение в сфере музыкального, изобразительного, хореографического и театрального искусства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4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в городе Красноярске" на 2020 год и плановый период 2021 - 2022 годов, утвержденная постановлением администрации города Красноярска от 14.11.2019 N 866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1.1.6.2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Развитие сети образовательных организаций дополнительного образования детей (детских школ искусств по видам искусств), укрепление материально-технической базы образовательных организаций, осуществляющих работу с художественно одаренными детьми, поддержка детских школ искусств, выполняющих функции ресурсных центров в области культуры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85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культуры и туризма", утвержденная Постановлением Правительства Красноярского края от 30.09.2013 N 511-п;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в городе Красноярске" на 2020 год и плановый период 2021 - 2022 годов, утвержденная Постановлением администрации города Красноярска от 14.11.2019 N 866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1.1.6.3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Реализация социокультурных проектов муниципальными учреждениями культуры и образовательными организациями в области культуры и поддержка социально ориентированных некоммерческих организаций в сфере культуры путем предоставления на конкурсной основе бюджетных средств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8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культуры и туризма", утвержденная Постановлением Правительства Красноярского края от 30.09.2013 N 511-п;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в городе Красноярске" на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и плановый период 2021 - 2022 годов, утвержденная Постановлением администрации города Красноярска от 14.11.2019 N 866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культуры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привлечения частных инвестиций в культуру с использованием механизмов государственно-частного и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в том числе в области строительства и ремонта объектов культуры, реставрации и восстановления объектов культурного наследия, поддержки образовательных и просветительских проектов, развития гастрольной и фестивальной деятельности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8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в городе Красноярске" на 2020 год и плановый период 2021 - 2022 годов, утвержденная Постановлением администрации города Красноярска от 14.11.2019 N 866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1.1.6.5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Модернизация и обеспечение инновационного развития учреждений культуры, в том числе за счет технологического обновления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в городе Красноярске" на 2020 год и плановый период 2021 - 2022 годов, утвержденная Постановлением администрации города Красноярска от 14.11.2019 N 866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1.1.6.6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инфраструктуры чтения, обеспечение условий для хранения и использования музейных, фото-, виде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аудиофондов</w:t>
            </w:r>
            <w:proofErr w:type="spellEnd"/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9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культуры и туризма", утвержденная Постановлением Правительства Красноярского края от 30.09.2013 N 511-п;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в городе Красноярске" на 2020 год и плановый период 2021 - 2022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годов, утвержденная Постановлением администрации города Красноярска от 14.11.2019 N 866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культуры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участия граждан в культурной жизни независимо от уровня доходов, социального статуса и места проживания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3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в городе Красноярске" на 2020 год и плановый период 2021 - 2022 годов, утвержденная Постановлением администрации города Красноярска от 14.11.2019 N 866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1.1.6.8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культурных благ и услуг для граждан с ограниченными возможностями здоровья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4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в городе Красноярске" на 2020 год и плановый период 2021 - 2022 годов, утвержденная Постановлением администрации города Красноярска от 14.11.2019 N 866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1.1.6.9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кадрового потенциала учреждений культуры и искусства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5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в городе Красноярске" на 2020 год и плановый период 2021 - 2022 годов, утвержденная Постановлением администрации города Красноярска от 14.11.2019 N 866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1.1.6.10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городе Красноярске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этнопарка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"Дети одной реки"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АО "Корпорация развития Енисейской Сибири";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7: "Создать условия для эффективной самореализации молодежи"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Работа с молодежью в муниципальных молодежных автономных учреждениях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Работа с молодежью на территории районов в Красноярске (органы по работе с молодежью в администрациях районов)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 муниципальных молодежных автономных учреждениях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в муниципальные молодежные автономные учреждения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Несение почетной караульной службы на Посту N 1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0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молодежной политики 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военно-спортивных игр ("Служу Отечеству")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0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красноярских молодежных поисковых отрядов (участие во Всероссийской акции "Вахта Памяти")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0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Трудового отряда Главы города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03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молодежных инициатив "Территория-2020"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04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1.1.7.10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по оформлению городских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 "ИСКРА" (гранты физическим лицам)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hyperlink r:id="rId105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деятельности городского самоуправления по формированию современной городской среды" на 2018-2024 годы, утвержденная Постановлением администрации города Красноярска от 01.11.2017 N 718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1.1.7.11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молодых дизайнеров одежды "Дизайн-цех "Сибирские бренды"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0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1.1.7.12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уличного искусства "Крась!"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0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1.1.7.13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Кубка КВН города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0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1.1.7.14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Реализация проекта "Лето в Красноярске"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0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1.1.7.15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Вручение премии Главы города молодым талантам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1.1.7.16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Поддержка локальных экспериментальных площадок (ЛЭП) (субсидии СОНКО)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1.1.7.17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Конкурс молодежных проектов "Ты - город" (гранты физическим лицам, субсидии СОНКО)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1.1.7.18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добровольчества и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("Городские волонтеры", "Сила добра")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3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1.1.7.19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Развитие Российского движения школьников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4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молодежной политики и туризма администрации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1.1.7.20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Развитие Всероссийского детско-юношеского военно-патриотического общественного движения "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5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1.1.7.21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работу с молодежью, относящейся к "группе риска" (проект "Ювенальная служба"), и на профилактику форм зависимого поведения в молодежной среде (проект "Служба превенции")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молодежной политики города Красноярска" на 2020 год и плановый период 2021 - 2022 годов, утвержденная Постановлением администрации города Красноярска от 14.11.2019 N 863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"Сформировать комфортную и безопасную городскую среду с использованием передовых цифровых технологий управления системами жизнеобеспечения города"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1: "Обеспечить безопасность проживания в городе"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Установка в местах массового отдыха граждан (парки, скверы, площади и т.д.) систем видеонаблюдения и подключение их в комплексную автоматизированную систему "Безопасный город"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общественной безопасности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новых информационных и цифровых технологий управления и предоставления услуг в рамках дорожной карты проекта "Умный город" при разработке документов транспортного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Ремонт, капитальный ремонт сооружений вспомогательного использования (сетей наружного освещения)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 и дорожного комплекса города" на 2020 год и плановый период 2021 - 2022 годов, утвержденная Постановлением администрации города Красноярска от 14.11.2019 N 872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муниципальной автоматизированной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системы оповещения населения города Красноярска</w:t>
            </w:r>
            <w:proofErr w:type="gramEnd"/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1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"Защита от чрезвычайных ситуаций природного и техногенного характера и обеспечение безопасности населения", утвержденная Постановлением Правительства Красноярского края 30.09.2013 N 515-п;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 и дорожного комплекса города" на 2020 год и плановый период 2021 - 2022 годов, утвержденная Постановлением администрации города Красноярска от 14.11.2019 N 872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1.2.1.5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оповещения и предоставление каналов связи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2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 и дорожного комплекса города" на 2020 год и плановый период 2021 - 2022 годов, утвержденная Постановлением администрации города Красноярска от 14.11.2019 N 872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(буклетов, памяток, календарей, плакатов) для проведения противопожарной пропаганды среди населения города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2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 и дорожного комплекса города" на 2020 год и плановый период 2021 - 2022 годов, утвержденная Постановлением администрации города Красноярска от 14.11.2019 N 872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1.2.1.7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Изготовление и прокат видеороликов для информирования населения о мерах пожарной безопасности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2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"Защита от чрезвычайных ситуаций природного и техногенного характера и обеспечение безопасности населения", утвержденная Постановлением Правительства Красноярского края 30.09.2013 N 515-п;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23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 и дорожного комплекса города" на 2020 год и плановый период 2021 - 2022 годов, утвержденная Постановлением администрации города Красноярска от 14.11.2019 N 872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1.2.1.8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Приобретение аварийно-спасательного оборудования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24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 и дорожного комплекса города" на 2020 год и плановый период 2021 - 2022 годов, утвержденная Постановлением администрации города Красноярска от 14.11.2019 N 872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1.2.1.9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специальных аварийно-спасательных автомобилей, оборудованных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современными средствами передачи/приема голосовой и видеоинформации и укомплектованных специальным аварийно-спасательным оборудованием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hyperlink r:id="rId125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 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комплекса города" на 2020 год и плановый период 2021 - 2022 годов, утвержденная Постановлением администрации города Красноярска от 14.11.2019 N 872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по гражданской обороне,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чрезвычайным ситуациям и пожарной безопасности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1.2.1.10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Стимулирование граждан, добровольно принимающих активное участие в охране общественного порядка на территории города Красноярска в составе народных дружин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общественной безопасности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2: "Сформировать комфортную среду с использованием цифровых технологий управления"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Установка "умных остановок"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2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 и дорожного комплекса города" на 2020 год и плановый период 2021 - 2022 годов, утвержденная Постановлением администрации города Красноярска от 14.11.2019 N 872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2021-2030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1.2.2.2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Содействие увеличению количества 5G базовых станций на территории города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hyperlink r:id="rId12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проект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"Национальная программа "Цифровая экономика Российской Федерации", утвержденный президиумом Совета при Президенте РФ по стратегическому развитию и национальным проектам, протокол от 04.06.2019 N 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1.2.2.3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Оборудование светофорных объектов датчиками для адаптивного управления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2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 и дорожного комплекса города" на 2020 год и плановый период 2021 - 2022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годов, утвержденная Постановлением администрации города Красноярска от 14.11.2019 N 872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городского хозяйства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МКУ "УДИБ"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 и прочих объектов внешнего благоустройства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2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 и дорожного комплекса города" на 2020 год и плановый период 2021 - 2022 годов, утвержденная Постановлением администрации города Красноярска от 14.11.2019 N 872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1.2.2.5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и дворовых территорий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3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деятельности городского самоуправления по формированию современной городской среды" на 2018-2024 годы, утвержденная Постановлением администрации города Красноярска от 01.11.2017 N 718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3: "Содействовать экологическому оздоровлению города"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 АО "РУСАЛ Красноярск" наилучшей доступной технологии N 9 - электролиз в электролизерах с верхним подводом тока к аноду по технологии "Экологический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Содерберг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комплексный план мероприятий по снижению выбросов загрязняющих веществ в атмосферный воздух в г. Красноярске, утвержденный заместителем Председателя Правительства Российской Федерации Гордеевым А.В. от 28.12.2018 N 11024п-п6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рационального природопользования Красноярского края;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АО "РУСАЛ Красноярск"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 АО "РУСАЛ Красноярск" технологии анодной массы со сниженным содержанием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полиароматических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 для сокращения выбросов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пирена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атмосферу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комплексный план мероприятий по снижению выбросов загрязняющих веществ в атмосферный воздух в г. Красноярске, утвержденный заместителем Председателя Правительства Российской Федерации Гордеевым А.В. от 28.12.2018 N 11024п-п6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рационального природопользования Красноярского края;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АО "РУСАЛ Красноярск"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1.2.3.3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на АО "РУСАЛ Красноярск" комплекса операционных мероприятий по сокращению времени разгерметизации электролизера, по применению в корпусах электролиза систем постоянного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видеомониторинга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(с целью оперативного контроля и устранения нарушений технологических регламентов), по увеличению объема очищаемых газов, повышению площади фильтрации рукавов "сухих" газоочисток, по модернизации конструкции системы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газоудаления</w:t>
            </w:r>
            <w:proofErr w:type="spellEnd"/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комплексный план мероприятий по снижению выбросов загрязняющих веществ в атмосферный воздух в г. Красноярске, утвержденный заместителем Председателя Правительства Российской Федерации Гордеевым А.В. от 28.12.2018 N 11024п-п6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рационального природопользования Красноярского края;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АО "РУСАЛ Красноярск"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1.2.3.4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Внедрение на АО "РУСАЛ Красноярск" комплекса технологических мероприятий по оптимизации параметров производства анодной массы и по снижению удельного расхода анодной массы (операционная деятельность)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комплексный план мероприятий по снижению выбросов загрязняющих веществ в атмосферный воздух в г. Красноярске, утвержденный заместителем Председателя Правительства Российской Федерации Гордеевым А.В. от 28.12.2018 N 11024п-п6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рационального природопользования Красноярского края;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АО "РУСАЛ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на территории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Емельяновского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левобережного технопарка по утилизации, переработке, размещению и обезвреживанию отходов производства и потребления (инвестиционный проект "Волчья грива")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территориальная схема в области обращения с отходами, в том числе с твердыми коммунальными отходами, для Красноярского края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рационального природопользования Красноярского края;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Экоресурс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1.2.3.6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рекультивации земельных участков, на которых размещены объекты накопления вреда окружающей среде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"Чистая страна"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рационального природопользования Красноярского края;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1.2.3.7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Участие в работе по формированию механизмов запрета продажи на территории города Красноярска к 2025 году автомобильного бензина и дизельного топлива с экологическим классом ниже К5</w:t>
            </w:r>
          </w:p>
        </w:tc>
        <w:tc>
          <w:tcPr>
            <w:tcW w:w="4290" w:type="dxa"/>
          </w:tcPr>
          <w:p w:rsidR="0083355A" w:rsidRPr="00E01AB4" w:rsidRDefault="00E01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3355A"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83355A"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18.10.2011 N 826 "О принятии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энергетики и жилищно-коммунального хозяйства Красноярского края;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1.2.3.8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юридических и физических лиц за нарушение законодательства в области охраны окружающей среды</w:t>
            </w:r>
          </w:p>
        </w:tc>
        <w:tc>
          <w:tcPr>
            <w:tcW w:w="4290" w:type="dxa"/>
          </w:tcPr>
          <w:p w:rsidR="0083355A" w:rsidRPr="00E01AB4" w:rsidRDefault="00E01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83355A"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83355A"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от 02.10.2008 N 7-2161 "Об административных правонарушениях"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1.2.3.9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водных объектов естественного происхождения, находящихся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города Красноярска, очистка Абаканской протоки р. Енисей от водорослей (водолазное обследование и очистка дна акватории р. Енисей)</w:t>
            </w:r>
          </w:p>
        </w:tc>
        <w:tc>
          <w:tcPr>
            <w:tcW w:w="4290" w:type="dxa"/>
          </w:tcPr>
          <w:p w:rsidR="0083355A" w:rsidRPr="00E01AB4" w:rsidRDefault="00E01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83355A"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83355A"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от 05.12.2019 N 8-3414 "О краевом бюджете на 2020 </w:t>
            </w:r>
            <w:r w:rsidR="0083355A"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плановый период 2021 - 2022 годов"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экологии и рационального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 Красноярского края;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1.2.3.10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мероприятиях в области бережного отношения к окружающей среде, обращения с отходами посредством публикации на информационном портале и СМИ, изготовления информационных щитов (аншлагов)</w:t>
            </w:r>
          </w:p>
        </w:tc>
        <w:tc>
          <w:tcPr>
            <w:tcW w:w="4290" w:type="dxa"/>
          </w:tcPr>
          <w:p w:rsidR="0083355A" w:rsidRPr="00E01AB4" w:rsidRDefault="00E01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83355A"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83355A"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Красноярского края от 30.09.2013 N 512-п "Об утверждении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рационального природопользования Красноярского края;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региональные операторы по обращению с ТКО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"Обеспечить эффективную модернизацию и комплексное развитие транспортной, инженерной, коммунальной инфраструктур города"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1: "Обеспечить граждан доступным и комфортным жильем"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1.3.1.1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 в многоквартирных домах города Красноярска</w:t>
            </w:r>
          </w:p>
        </w:tc>
        <w:tc>
          <w:tcPr>
            <w:tcW w:w="4290" w:type="dxa"/>
          </w:tcPr>
          <w:p w:rsidR="0083355A" w:rsidRPr="00E01AB4" w:rsidRDefault="00E01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83355A"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83355A"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Красноярского края от 27.12.2013 N 709-п "Об утверждении региональной программы капитального ремонта общего имущества в многоквартирных домах, расположенных на территории Красноярского края"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1.3.1.2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4290" w:type="dxa"/>
          </w:tcPr>
          <w:p w:rsidR="0083355A" w:rsidRPr="00E01AB4" w:rsidRDefault="00E01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83355A"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83355A"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Красноярского края от 29.03.2019 N 144-п "Об утверждении региональной адресной программы "Переселение граждан из аварийного жилищного </w:t>
            </w:r>
            <w:r w:rsidR="0083355A"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в Красноярском крае" на 2019-2025 годы"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"Жилье и городская среда";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"Жилье";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3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2020 год и плановый период 2021 - 2022 годов, утвержденная Постановлением администрации города Красноярска от 14.11.2019 N 869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2: "Модернизировать инженерную инфраструктуру, включая реализацию проектов строительства "умных" сетей"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1.3.2.1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Модернизация действующей инженерной инфраструктуры - расширение и реконструкция левобережных канализационных очистных сооружений г.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3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2020 год и плановый период 2021 - 2022 годов, утвержденная Постановлением администрации города Красноярска от 14.11.2019 N 869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1.3.2.2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магистральных и внутриквартальных сетей ливневой канализации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3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и плановый период 2021 - 2022 годов, утвержденная Постановлением администрации города Красноярска от 14.11.2019 N 869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3: "Обеспечить комплексное развитие транспортной инфраструктуры и улично-дорожной сети"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1.3.3.1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Ремонт, капитальный ремонт, реконструкция, строительство автомобильных дорог общего пользования местного значения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города Красноярска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1.3.3.2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"Жилье и городская среда";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"Жилье";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2020 год и плановый период 2021 - 2022 годов, утвержденная Постановлением администрации города Красноярска от 14.11.2019 N 869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1.3.3.3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 за счет средств дорожного фонда Красноярского края (увеличение пропускной способности существующей транспортной системы)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"Безопасные и качественные автомобильные дороги";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"Дорожная сеть. Общесистемные меры развития дорожного хозяйства";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граждан города Красноярска жилыми помещениями и объектами инженерно-транспортной 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инфраструктуры" на 2020 год и плановый период 2021 - 2022 годов, утвержденная Постановлением администрации города Красноярска от 14.11.2019 N 869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Ремонт, капитальный ремонт, реконструкция, строительство автомобильных дорог общего пользования местного значения за счет средств дорожного фонда Красноярского края (увеличение пропускной способности существующей транспортной системы)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"Безопасные и качественные автомобильные дороги";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"Дорожная сеть. Общесистемные меры развития дорожного хозяйства";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2020 год и плановый период 2021 - 2022 годов, утвержденная Постановлением администрации города Красноярска от 14.11.2019 N 869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1.3.3.5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 за счет средств дорожного фонда Красноярского края (создание новых транспортных коридоров внутри территориальных границ города Красноярска)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"Безопасные и качественные автомобильные дороги";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"Дорожная сеть. Общесистемные меры развития дорожного хозяйства";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3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2020 год и плановый период 2021 - 2022 годов, утвержденная Постановлением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Красноярска от 14.11.2019 N 869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Ремонт, капитальный ремонт, реконструкция, строительство автомобильных дорог общего пользования местного значения за счет средств дорожного фонда Красноярского края (создание новых транспортных коридоров внутри территориальных границ города Красноярска)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"Безопасные и качественные автомобильные дороги";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"Дорожная сеть. Общесистемные меры развития дорожного хозяйства";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4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2020 год и плановый период 2021 - 2022 годов, утвержденная Постановлением администрации города Красноярска от 14.11.2019 N 869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1.3.3.7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выделенных полос для общественного транспорта, обеспечение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автоматической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выезда на полосу общественного транспорта, приоритетного проезда общественного транспорта через перекрестки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1.3.3.8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для средств индивидуальной мобильности (велосипеды, самокаты и др.)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архитектуры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транспортного планирования Красноярской агломерации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2020 - 2022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1.3.3.10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Обновление подвижного состава автотранспортных предприятий и городского электротранспорта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"Чистый воздух" национального проекта "Экология";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"Общесистемные меры развития дорожного хозяйства" национального проекта "Безопасные и качественные автомобильные дороги"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2021 - 2025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1.3.3.11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трамвайной инфраструктуры и контактных сетей троллейбуса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МП "Городской транспорт"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1.3.3.12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за счет средств дорожного фонда Красноярского края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5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 и дорожного комплекса города Красноярска" на 2020 год и плановый период 2021 - 2022 годов, утвержденная Постановлением администрации города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Красноярска от 14.11.2019 N 872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2020 - 2022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"Создать условия для устойчивого роста благосостояния всех категорий жителей города"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1: "Создание условий для роста реальных доходов населения"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1.4.1.1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расширении рынков сбыта для местных товаропроизводителей путем создания новых кооперационных связей за счет участия в деловых миссиях, выстраивания связей с предприятиями городов, входящих в АСДГ, и т.д.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1.4.1.2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дополнительных сре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я реализации инвестиционных проектов предприятий и организаций с использованием услуг инфраструктуры поддержки малого и среднего предпринимательства города Красноярска, в том числе АО "Агентство развития бизнеса и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компания", МАУ "Центр содействия малому и среднему предпринимательству"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1.4.1.3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с Правительством Красноярского края по созданию центра кластерного развития, обеспечивающего развитие кооперационных связей предприятий города с компаниями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-Енисейского макрорегиона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1.4.1.4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инвестиционных проектов, направленных на модернизацию действующих производств и создание новых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советов директоров предприятий и организаций, обеспечение взаимодействия с крупными предприятиями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в городе Красноярске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1.4.1.6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 использования прибыли муниципальных предприятий и бюджетных инвестиций в модернизацию производства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Красноярска, департамент финансов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1.4.1.7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Развитие сферы оказания платных услуг организациями муниципальной формы собственности с использованием современных форматов оказания услуг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Красноярска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1.4.1.8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Совместная реализация администрацией города Красноярска, МАУ "Центр содействия малому и среднему предпринимательству" и КГКУ "Центр занятости населения города Красноярска" межведомственного проекта "Городская бизнес-среда: предпринимательская активность граждан, открытость процедур поддержки" на 2019 - 2020 годы, проекта на 2021 год и очередной период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2: "Содействие эффективному регулированию рынка труда"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населения. Участие в реализации проектов, планов и программ Красноярского края в сфере содействия занятости населения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1.4.2.2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профессиональной подготовки и переподготовки под перспективный рынок труда города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Красноярска"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1.4.2.3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Разработка и установление в муниципальных заданиях единого значения показателя доли педагогических кадров с высшим профессиональным образованием в образовательных учреждениях города с целью его увеличения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1.4.2.4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молодых специалистов в организациях и предприятиях города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Красноярска"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1.4.2.5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проведению работы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 Правительством Красноярского края по внедрению профессиональных стандартов в отраслях экономики города Красноярска в соответствии с Реестром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стандартов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агентство труда и занятости Красноярского края;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Красноярска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социального партнерства. Организация проведения переговоров, разработка и заключение территориального соглашения по регулированию социально-трудовых отношений между администрацией города Красноярска, объединениями работников, объединениями работодателей. Обеспечение деятельности городской трехсторонней комиссии по регулированию социально-трудовых отношений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1.4.2.7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коллективно-договорного регулирования. Осуществление уведомительной регистрации и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коллективных договоров, соглашений, изменений и дополнений к ним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1.4.2.8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целях развития кадрового потенциала и социального партнерства, в том числе городской смотр-конкурс на лучшую организацию в области социального партнерства и охраны труда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1.4.2.9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скрытой безработицы. Организация взаимодействия с работодателями города с целью легализации заработной платы и недопущения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заработной плате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развития администрации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1.4.2.10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легализации трудовых отношений, снижению неформальной занятости, снижению производственного травматизма в организациях города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1.4.2.11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профессиональной ориентации граждан, в том числе учащихся общеобразовательных учреждений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Красноярска"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"Обеспечить пространственное развитие города, необходимое для комплексного развития городской среды, улучшения жилищных условий горожан"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1: "Обеспечение комплексного развития городской среды"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1.5.1.1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научных исследований, предусматривающих анализ существующих и прогнозируемых проблем пространственного развития, оказывающих негативное влияние на формирование комфортной городской среды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1.5.1.2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стандартов благоустройства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городского хозяйства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в городе Красноярске;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"Сибирский федеральный университет"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2: "Сформировать новый архитектурно-градостроительный облик города"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1.5.2.1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2020 год и плановый период 2021 - 2022 годов, утвержденная Постановлением администрации города Красноярска от 14.11.2019 N 869, подпрограмма "О территориальном планировании, градостроительном зонировании и документации по планировке территории города Красноярска"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1.5.2.2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 города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4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образования", утвержденная Постановлением Правительства РФ от 26.12.2017 N 1642, направление (подпрограмма) "Развитие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и общего образования", федеральный проект "Содействие занятости женщин - создание условий дошкольного образования для детей в возрасте до трех лет", федеральный проект "Современная школа";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4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"Развитие образования", утвержденная Постановлением Правительства Красноярского края от 30.09.2013 N 508-п (мероприятие 2.1.9 "Создание дополнительных мест для детей в возрасте от 1,5 лет до 3 лет в образовательных организациях, осуществляющих образовательную деятельность по образовательным программам дошкольного образования", мероприятие 2.2.15.1 "Создание новых мест в общеобразовательных организациях города Красноярска", мероприятие 2.2.15.2 "Создание новых мест в общеобразовательных организациях города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Красноярска за счет средств краевого бюджета");</w:t>
            </w:r>
            <w:proofErr w:type="gramEnd"/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социального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образования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инфраструктуры города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развития систем коммунальной инфраструктуры города Красноярска</w:t>
            </w:r>
            <w:proofErr w:type="gramEnd"/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5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2020 год и плановый период 2021 - 2022 годов, утвержденная Постановлением администрации города Красноярска от 14.11.2019 N 869, подпрограмма "О территориальном планировании, градостроительном зонировании и документации по планировке территории города Красноярска"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1.5.2.5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Актуализация схемы водоснабжения и водоотведения города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5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2020 год и плановый период 2021 - 2022 годов, утвержденная Постановлением администрации города Красноярска от 14.11.2019 N 869, подпрограмма "О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территориальном планировании, градостроительном зонировании и документации по планировке территории города Красноярска"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архитектуры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Актуализация схемы теплоснабжения города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5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2020 год и плановый период 2021 - 2022 годов, утвержденная Постановлением администрации города Красноярска от 14.11.2019 N 869, подпрограмма "О территориальном планировании, градостроительном зонировании и документации по планировке территории города Красноярска"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1.5.2.7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колористического решения города Красноярска с целью улучшения качества визуальной среды города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53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граждан города Красноярска жилыми помещениями и объектами инженерно-транспортной и коммунальной инфраструктуры" на 2020 год и плановый период 2021 - 2022 годов, утвержденная Постановлением администрации города Красноярска от 14.11.2019 N 869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1.5.2.8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светового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мастер-плана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архитектурно-художественной, ландшафтной подсветке, праздничной иллюминации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1.5.2.10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Ревизия существующего освещения, подсветки, световой рекламы, в том числе в зоне особого городского значения, с учетом цветовой температуры светильников (более 3000 К);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по устранению выявленных недостатков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1.5.2.11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по установке объектов монументально-декоративного искусства в городе Красноярске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1.5.2.12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архитектурно-художественного регламента внешнего вида мемориальных и памятных досок, размещаемых на фасадах зданий и сооружений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1.5.2.13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Выработка требований к функциональному наполнению центральной части города, определение ключевых туристических маршрутов, необходимой инфраструктуры для развития</w:t>
            </w:r>
          </w:p>
        </w:tc>
        <w:tc>
          <w:tcPr>
            <w:tcW w:w="4290" w:type="dxa"/>
          </w:tcPr>
          <w:p w:rsidR="0083355A" w:rsidRPr="00E01AB4" w:rsidRDefault="00E01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83355A"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83355A"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Красноярска от 29.11.2018 N 767 "Об одобрении концепции развития туризма в городе Красноярске до 2030 года"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1.5.2.14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Подготовка Регламентов по внешнему виду знаков городской информации (аншлаги (указатели) с наименованиями улиц, внутригородских объектов; указатели номеров домов, подъездов; указатели границ участков частных владений; иные знаки городской информации, предназначенные для визуальной ориентации в городе)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1.5.2.15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Разработка новых и внесение изменений в действующие нормативно-правовые акты города,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регулирующие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размещение, оформление и внешний облик: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дополнительного оборудования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 фасадах зданий, строений,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 том числе освещение;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временных объектов;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отдельно стоящих инженерных сооружений;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ограждений зданий, территорий, строительных площадок;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гаражей, эллингов, лодочных станций;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стоящих рекламных 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конструкций, малых архитектурных форм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1.5.2.16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озеленения города Красноярска. Создание целостной системы нормативно-правовых актов, регулирующих вопросы озеленения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Цель первого уровня: "Красноярск - центр коммуникации Евразии, многофункциональный ключевой центр компетенций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-Енисейского макрорегиона"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"Сформировать позитивный имидж города и создать условия для роста инвестиционной и деловой привлекательности"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Задача 1: "Обеспечить развитие города Красноярска как центра компетенций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-Енисейского макрорегиона"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эффективного развития транспортно-логистической инфраструктуры в городе Красноярске и Красноярской агломерации (транспортно-пересадочные/перевалочные узлы: ави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, железнодорожный, речной, автомобильный транспорт)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Продвижение имиджа города Красноярска через гуманитарные (культурные, образовательные, научные и др.) и экономические миссии в зарубежных и российских муниципальных образованиях (в том числе в городах-побратимах и городах-партнерах), использование возможностей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ассоциаций и союзов, в которых состоит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город, для продвижения инициатив города на международной арене; механизмов общественно-муниципального партнерства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города Красноярска на международных и федеральных мероприятиях (форумах, конференциях, "круглых столах" и т.п.)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2.1.1.4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бренда г. Красноярска, изготовление сувенирной презентационной продукции в стилистике бренда (фирменной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айдентики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города), проведение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промокампаний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бренда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Правительством Красноярского края сформировать условия для локализации в городе Красноярске центральных офисов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компаний "Полюс Золото", "Русский алюминий"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в городе современной деловой инфраструктуры международного уровня, включая развитие в городе Красноярске делового района международного уровня "Красноярск Сити"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2.1.1.7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событийных мероприятий, привлекательных для целевых аудиторий внутри страны и за рубежом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администрации; департамент информационной политики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2.1.1.8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в городе Красноярске международных выставок и форумов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администрации; департамент информационной политики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межнационального и межконфессионального согласия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"Укрепление межнационального и межконфессионального согласия в городе Красноярске" на 2020 год и плановый период 2021 - 2022 годов, утвержденная Постановлением администрации города Красноярска от 14.11.2019 N 716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 города; главное управление культуры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2: "Создать условия для роста инвестиционной и деловой привлекательности города"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Внедрение элементов инвестиционного муниципального стандарта, в том числе формирование инвестиционной декларации города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и актуализация информационного наполнения инвестиционного портала города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информационной политики администрации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повышения узнаваемости и инвестиционной привлекательности города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онлайн-опроса населения с целью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оценки восприятия инвестиционного климата города Красноярска</w:t>
            </w:r>
            <w:proofErr w:type="gramEnd"/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и экспертизы принятых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Красноярский городской Совет депутатов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 инвестиционной инфраструктуры, планируемых к созданию на территории города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в городе Красноярске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Позиционирование Красноярска как города, открытого для инвестиций и органов муниципальной власти, где инвестор проекта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тратит минимальное количество времени на согласование и реализацию своего инвестиционного проекта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в соответствии с принципами "одного окна", в том числе координация взаимодействия инвесторов с отраслевыми и территориальными органами администрации города по принципу "одного окна"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инвестиционного совета при Главе города Красноярска с привлечением к обсуждению наиболее актуальных вопросов заинтересованных лиц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2.1.2.10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Привлечение интереса к брендам, связанным с городом, в том числе на официальном сайте администрации города Красноярска в сети Интернет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2.1.2.11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(неэффективно используемых) территорий города, разработка программы их комплексного развития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2.1.2.12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промышленного развития города Красноярска, включающей интерактивную карту промышленного зонирования города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2.1.2.13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на территории г. Красноярска крупных инвестиционных проектов в рамках полномочий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2.1.2.14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комплексному обустройству экономических зон и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редевелопмент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территорий в рамках полномочий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2.1.2.15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инвестиционных ярмарок как инструмента реализации инвестиционных проектов на территории города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2.1.2.16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кооперационных связей с предприятиями других территорий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2.1.2.17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институтами развития с целью привлечения их на территорию города в рамках Красноярского экономического форума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2.1.2.18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создания инвестиционных площадок,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техно-парков</w:t>
            </w:r>
            <w:proofErr w:type="gramEnd"/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2.1.2.19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Взаимодействие с АСДГ по получению лучших практик в области развития инвестиционного потенциала территорий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2.1.2.20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Обмены официальными делегациями с городами - членами АСДГ, в том числе в целях представления инвестиционного потенциала г. Красноярска и привлечения потенциальных инвесторов в рамках компетенции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3: "Укрепить позиции города как международного центра культуры, спорта и отдыха, в том числе обеспечить развитие туристическо-рекреационного кластера"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расширению связей с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европейскими и азиатскими спортивными и образовательными организациями, открытие совместных образовательных программ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по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 и спорту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"Сибирский федеральный университет"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Позиционирование города Красноярска в стране, в мире. Представление богатства и многогранности сибирской культуры и природы, достижений города Красноярска в области спорта, науки, образования и культуры, выдающихся людей Сибири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Главы города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2.1.3.3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туристской и обеспечивающей инфраструктуры по приоритетным видам туризма, в том числе ориентированной на обслуживание на международном уровне туристских потоков на территорию Енисейской Сибири</w:t>
            </w:r>
          </w:p>
        </w:tc>
        <w:tc>
          <w:tcPr>
            <w:tcW w:w="4290" w:type="dxa"/>
          </w:tcPr>
          <w:p w:rsidR="0083355A" w:rsidRPr="00E01AB4" w:rsidRDefault="00E01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83355A"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83355A"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Красноярска от 29.11.2018 N 767 "Об одобрении концепции развития туризма в городе Красноярске до 2030 года"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4: "Укрепить позиции города как центра развития малого и среднего предпринимательства"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финансовой и имущественной поддержки малого и среднего предпринимательства в рамках муниципальной программы "Создание условий для развития предпринимательства в городе Красноярске"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"Малый и средний бизнес и поддержка индивидуальной предпринимательской инициативы";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федеральные проекты "Акселерация субъектов малого и среднего предпринимательства" и "Расширение доступа субъектов МСП к финансовой поддержке, в том числе льготному финансированию";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5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развития предпринимательства в городе Красноярске" на 2020 год и плановый период 2021 - 2022 годов, утвержденная Постановлением администрации города Красноярска от 14.11.2019 N 871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2.1.4.2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функционирования Портала развития малого и среднего предпринимательства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МАУ "Центр содействия малому и среднему предпринимательству"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2.1.4.3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эффективности работы элементов инфраструктуры поддержки малого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МАУ "Центр содействия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малому и среднему предпринимательству"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Введение понижающего коэффициента по арендной плате за пользование нежилыми муниципальными помещениями для субъектов малого предпринимательства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2.1.4.5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Развитие в городе Красноярске коммуникационных площадок,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 том числе на базе МАУ "Центр содействия малому и среднему предпринимательству"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МАУ "Центр содействия малому и среднему предпринимательству"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2.1.4.6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МАУ "Центр содействия малому и среднему предпринимательству" с Центром координации поддержки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предпринимательства АО "Агентство развития бизнеса и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5: "Обеспечить развитие современного потребительского рынка и индустрии гостеприимства международного уровня"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региональным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реализации продукции через оптово-распределительный центр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2.1.5.2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для выхода на рынки других регионов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2.1.5.3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торговых площадок по сбыту выращенного урожая для российских производителей сельскохозяйственной продукции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2.1.5.4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Определение в документах территориального планирования, Правилах землепользования и застройки муниципального образования город Красноярск мест размещения объектов потребительского рынка (с учетом нужд населения), обеспечивающих их территориальную доступность.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оптимального размещения объектов потребительского рынка, обеспечивающих развитие различных видов, форм и способов торговли, общественного питания и бытового обслуживания, территориальную доступность товаров и услуг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в городе Красноярске;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Содействие участию местных товаропроизводителей в выставках-ярмарках, проводимых на территории Российской Федерации, ближнего и дальнего зарубежья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в городе Красноярске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2.1.5.6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информационной поддержки местным товаропроизводителям в вопросах продвижения продукции на внутреннем и внешнем рынке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2.1.5.7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Формирование туристской информационной среды, поддержка и продвижение событийных мероприятий, имеющих туристскую привлекательность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2.1.5.8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поддержание свободной конкуренции при участии в ярмарочных мероприятиях на территории города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2.1.5.9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платежной и логистической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интернет-торговли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продукцией местных и региональных товаропроизводителей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2.1.5.10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современного сетевого ритейла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2.1.5.11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рыночной и ярмарочной торговли. Проведение анализа нормативных правовых актов и направление предложений по улучшению условий для организации розничных рынков и ярмарок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2.1.5.12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инфраструктуры для поддержки фермерских хозяйств и региональных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2.1.5.13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в сфере торговли, общественного питания, бытового обслуживания (в том числе проведения ярмарок выходного дня)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2.1.5.14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консультационно-методической помощи в открытии фирменных магазинов предприятиям пищевой переработки, осуществляющим деятельность на территории города и края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2.1.5.15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Строительство аквапарка с гостиничным комплексом в г. Красноярске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АО "Корпорация развития Енисейской Сибири";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ООО "Термит";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ООО СК "ТЕХСТРОЙ"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2018 - 2023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Цель второго уровня: "Создать условия для развития города как финансово-экономического,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-технологического и промышленного центра Восточной Сибири, обеспечивающего экспорт высоких технологий"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1: "Создание условий для развития высокотехнологичных конкурентоспособных кластеров экономики"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2.2.1.1.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Активизация и расширение кластерной политики по ключевым направлениям промышленности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2: "Содействие развитию инновационной экономики посредством создания и модернизации инфраструктуры поддержки инноваций"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2.2.2.1.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проектов в области инновационной деятельности в целях реализации национальных проектов "Наука",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"Малое и среднее предпринимательство и поддержка индивидуальной предпринимательской инициативы", "Производительность труда и поддержка занятости", "Цифровая экономика", "Международная кооперация и экспорт", "Экология", мероприятий Национальной технологической инициативы в рамках полномочий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2020 - 2024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и развитию в городе Красноярске инфраструктуры высокотехнологичного предпринимательства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2.2.2.3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проектов в области цифровой экономики,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 том числе в сфере информационных технологий, включая реализацию проекта "Цифровая долина", предусматривающего формирование в городе Красноярске благоприятных условий для работы передовых отечественных компаний в области информационных технологий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АО "Корпорация развития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Енисейской</w:t>
            </w:r>
            <w:proofErr w:type="gramEnd"/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Сибири";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ООО УСК "Сибиряк"; ООО "Билан";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ГК "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SGLeague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2.2.2.4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инновационных "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", содействие их развитию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МАУ "Центр содействия малому и среднему предпринимательству"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"Создать условия для развития города как центра высокотехнологичной медицины и передового образования федерального значения"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1: "Создать условия для развития научно-образовательного комплекса города"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Развитие практик целевого обучения в общеобразовательных учреждениях города совместно с высшими учебными заведениями и работодателями в целях получения высокообразованных кадров в отдельных отраслях экономики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2: "Создать условия для формирования и развития медицинского кластера"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2.3.2.1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федерального медико-производственного центра "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Эпитетика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АО "Корпорации развития Енисейской Сибири";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Эпитетика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"; Фонд региональных социальных программ "Наше Будущее";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ООО "Клиника профессора Николаенко"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2019 - 2024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"Создать условия для развития города как международного транспортного и логистического центра Евразии"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1: "Участвовать в формировании и развитии транспортных коридоров и узлов в мировое пространство"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2.4.1.1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формировании международного транспортно-логистического и производственного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хаба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международного аэропорта Красноярск и аэропорта Черемшанка, Транссибирской магистрали, Северного морского пути, железной дороги Кызыл - Курагино с выходом в северные районы Красноярского края, федеральных автотрасс М-53 и М-54 для обслуживания грузопотоков в восточные районы России и страны Азиатско-Тихоокеанского региона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Задача 2: "Создать условия для развития на территории города современной логистической инфраструктуры, включенной в общую транспортно-логистическую схему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-Енисейского макрорегиона"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2.4.2.1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Содействие реконструкции и созданию новых терминалов перегрузки товарных потоков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2.4.2.2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современной логистической инфраструктуры на территории Красноярской агломерации, включая строительство и развитие современных складских и сортировочных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комплексов, сервисов по обработке и упаковке грузов, юридическое сопровождение таможенных процедур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в городе Красноярске многофункционального таможенного центра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"Сформировать эффективную систему управления комплексным развитием Красноярской агломерации на основе совершенствования механизмов межмуниципального сотрудничества"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1: "Обеспечить разработку стратегии социально-экономического развития Красноярской агломерации"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2.5.1.1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комплексной программы развития общественного транспорта города (строительство станций метрополитена) с приоритетом электрическому городскому транспорту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Красноярского края;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2021 - 2030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2.5.1.2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благоприятной среды жизнедеятельности, ведения бизнеса, повышения уровня и качества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жизни населения муниципальных образований центральной группы городов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Красноярского края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транспортных потоков с целью обеспечения комфортного передвижения участников маятниковой миграции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МКУ "УДИБ"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Задача 2: "Формирование законодательных инициатив по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институциализации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горизонтальных межмуниципальных взаимодействий в рамках развития агломераций"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2.5.2.1.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Совместно с ассоциацией "Совет муниципальных образований Красноярского края" выработка предложений по совершенствованию правового регулирования организации и осуществления местного самоуправления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Цель первого уровня: "Эффективные городские сообщества и обновление системы управления современным городом на основе партнерства власти, бизнеса и горожан"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"Обеспечить консолидацию гражданского общества и кооперацию общественных институтов, бизнеса и власти в вопросах развития города"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1: "Повысить эффективность взаимодействия с федеральными и краевыми органами власти в целях привлечения дополнительных инструментов в развитие города"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законодательных инициатив по совершенствованию межбюджетных отношений, введению новых подходов в налогообложении, развитию полномочий в области экологии и природопользования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Задача 2: "Развивать механизмы, инструменты и формы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3.1.2.1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платных услуг в сфере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в муниципальных учреждениях дошкольного и общего образования, основанных на принципе доступности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в целях оказания услуг по присмотру и уходу за детьми дошкольного возраста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5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Красноярске" на 2020 год и плановый период 2021 - 2022 годов, утвержденная Постановлением администрации города Красноярска от 14.11.2019 N 867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3.1.2.3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федеральных, краевых и городских событий на условиях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социальной сферы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3.1.2.4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Совместные проекты с организациями различных форм собственности с целью реализации проектов, направленных на социально-экономическое развитие города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социальной сферы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3.1.2.5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инфраструктурных возможностей для реализации крупных инвестиционных проектов на территории города с использованием механизма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муниципального-частного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земельных отношений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 департамент социального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земельных участков на территории города Красноярска, предназначенных для реализации инвестиционных проектов, в том числе на принципах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партнерства; размещение и актуализация указанного перечня на инвестиционном портале города Красноярска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3: "Обеспечить расширение практики вовлечения общественных институтов и населения в принятие решений по вопросам развития города"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3.1.3.1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и социально значимых проектов городского развития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социальных проектов, на основании конкурсного отбора проектов в рамках непрограммных расходов администрации города Красноярска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Расширение механизмов взаимодействия общественных и некоммерческих организаций и предпринимательского сообщества с администрацией города Красноярска при принятии решений в области городского развития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3.1.3.3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публичных обсуждений населением проектов в области градостроительной деятельности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4: "Повысить качество принимаемых управленческих решений на основе развития кадрового потенциала муниципальной службы и совершенствования структуры управления городом"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3.1.4.1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муниципальных служащих, работников муниципальных учреждений и предприятий в области муниципального управления, совершенствования организации производственного процесса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кадровой политики и организационной работы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и предприятия города Красноярска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"Обеспечить эффективное использование межведомственных коопераций и современных цифровых технологий для повышения качества и доступности услуг населению"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Задача 1: "Развить систему муниципального управления, в том числе за счет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администрации города"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3.2.1.1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города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"Цифровая экономика Российской Федерации";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5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Красноярска" на 2020 год и плановый период 2021 - 2022 годов, утвержденная Постановлением администрации города Красноярска от 14.11.2019 N 862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информатизации и связи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"Цифровая экономика Российской Федерации";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5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Красноярска" на 2020 год и плановый период 2021 - 2022 годов, утвержденная Постановлением администрации города Красноярска от 14.11.2019 N 862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2: "Обеспечить переход на предоставление цифровых услуг "Цифровой город"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3.2.2.1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Перевод муниципальных услуг в цифровой вид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"Цифровая экономика Российской Федерации";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6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Красноярска" на 2020 год и плановый период 2021 - 2022 годов, утвержденная Постановлением администрации города Красноярска от 14.11.2019 N 862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3: "Содействовать внедрению в управление системами жизнеобеспечения города концепции "Умный город"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3.2.3.1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системы управления дорожным движением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6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 и дорожного комплекса города Красноярска" на 2020 год и плановый период 2021 - 2022 годов, утвержденная Постановлением администрации города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Красноярска от 14.11.2019 N 872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городского хозяйства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МКУ "УДИБ"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системы весогабаритного контроля на дорогах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62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 и дорожного комплекса города Красноярска" на 2020 год и плановый период 2021 - 2022 годов, утвержденная Постановлением администрации города Красноярска от 14.11.2019 N 872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МКУ "УДИБ"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2021-2030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Цель второго уровня: "Обеспечить публичное эффективное управление муниципальным имуществом и муниципальными финансами"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1: "Обеспечить публичное эффективное управление муниципальным имуществом"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оформление прав и регулирование отношений муниципальной собственности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63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земельно-имущественными отношениями на территории города Красноярска" на 2020 год и плановый период 2021 - 2022 годов, утвержденная Постановлением администрации города Красноярска от 14.11.2019 N 865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3.3.1.2.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объектов муниципальной собственности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64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земельно-имущественными отношениями на территории города Красноярска" на 2020 год и плановый период 2021 - 2022 годов, утвержденная Постановлением администрации города Красноярска от 14.11.2019 N 865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казны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65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земельно-имущественными отношениями на территории города Красноярска" на 2020 год и плановый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2021 - 2022 годов, утвержденная Постановлением администрации города Красноярска от 14.11.2019 N 865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муниципального имущества и земельных отношений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передачи муниципального имущества в аренду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66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земельно-имущественными отношениями на территории города Красноярска" на 2020 год и плановый период 2021 - 2022 годов, утвержденная Постановлением администрации города Красноярска от 14.11.2019 N 865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3.3.1.5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Образование новых и упорядочение существующих земельных участков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67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земельно-имущественными отношениями на территории города Красноярска" на 2020 год и плановый период 2021 - 2022 годов, утвержденная Постановлением администрации города Красноярска от 14.11.2019 N 865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4250" w:type="dxa"/>
            <w:gridSpan w:val="4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Задача 2: "Обеспечить публичное эффективное управление муниципальными финансами"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3.3.2.1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федеральными и краевыми органами исполнительной власти по привлечению средств из вышестоящих бюджетов на решение важных для города задач, в том числе на реализацию национальных проектов согласно </w:t>
            </w:r>
            <w:hyperlink r:id="rId168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Указу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07.05.2018 N 204 "О национальных целях и стратегических задачах развития Российской Федерации на период до 2024 года":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мониторинг государственных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и программ Российской Федерации, Красноярского края на предмет выявления возможного участия в конкурсах;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и подача заявок на участие в конкурсах;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своевременное заключение соглашений на предоставление средств вышестоящих бюджетов;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оперативная подготовка конкурсной документации в целях заключения муниципальных контрактов и договоров;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с подрядчиками и поставщиками для наиболее полного и качественного освоения средств вышестоящих бюджетов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города; органы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3.3.2.2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путем проведения работы по оптимизации расходов и выявлению внутренних резервов с целью их направления на реализацию задач социально-экономического развития города и повышение качества оказания муниципальных услуг населению, в том числе разработка и реализация плана мероприятий по оптимизации расходов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3.3.2.3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бюджетной сети за счет разработки стандартов оказания муниципальных услуг (выполнения работ):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нормативно-правовой базы Красноярского края по разработке стандартов оказания государственных услуг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(работ);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оказания муниципальных услуг (работ) в рамках единого подхода с Правительством Красноярского края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3.3.2.4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применения количественного, ценового и качественного нормирования муниципальных закупок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3.3.2.5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Стабилизация объема и структуры муниципального долга города Красноярска: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1) стабилизация объема муниципального долга в пределах ограничений, установленных законодательством путем: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проведения работы с Правительством Красноярского края по привлечению финансовой помощи из краевого бюджета;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выявления резервов собственных средств бюджета города на погашение имеющихся долговых обязательств;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структуры муниципального долга путем использования различных инструментов заимствования: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привлечение коммерческих кредитов в целях оперативного управления заимствованиями, использования механизмов досрочного погашения и снижения расходов на обслуживание муниципального долга;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размещение облигационных займов с целью равномерного распределения долговой нагрузки по годам;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бюджетных кредитов по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минимальной процентной ставке - 0,1% годовых с целью снижения расходов на обслуживание муниципального долга;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3) соблюдение ограничений, установленных бюджетным законодательством по расходам на обслуживание муниципального долга;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4) качественное обслуживание муниципального долга путем своевременного исполнения принятых долговых обязательств;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5) минимизация расходов на обслуживание муниципального долга путем: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проведения электронных аукционов по кредитованию бюджета города с целью снижения процентных ставок по кредитам;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замещения коммерческих кредитов на погашение долговых обязательств города бюджетными кредитами из краевого бюджета;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привлечения кредитов из федерального бюджета на пополнение остатков средств на счете бюджета города под ставку 0,1% годовых;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проведения работы с банками в целях снижения процентных ставок в рамках заключенных муниципальных контрактов;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досрочного погашения коммерческих кредитов в случае поступления дополнительных доходов в бюджет города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hyperlink r:id="rId169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муниципальными финансами" на 2020 год и плановый период 2021 - 2022 годов, утвержденная Постановлением администрации города Красноярска от 14.11.2019 N 864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3.3.2.6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муниципального финансового контроля: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годового плана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мероприятий;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направление объектам контроля актов, представлений и предписаний;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передача в прокуратуру города материалов контрольных мероприятий при выявлении нарушений, носящих коррупционный характер;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города информации о результатах проверок;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устранением выявленных нарушений;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специалистов;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актов города в сфере контроля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непрограммное мероприятие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  <w:tr w:rsidR="0083355A" w:rsidRPr="00E01AB4" w:rsidTr="00E01AB4">
        <w:tc>
          <w:tcPr>
            <w:tcW w:w="9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3.3.2.7</w:t>
            </w:r>
          </w:p>
        </w:tc>
        <w:tc>
          <w:tcPr>
            <w:tcW w:w="4828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бюджетирования, выбранных на конкурсной основе</w:t>
            </w:r>
          </w:p>
        </w:tc>
        <w:tc>
          <w:tcPr>
            <w:tcW w:w="4290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70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деятельности городского самоуправления по формированию современной городской среды" на 2018-2024 годы, утвержденная Постановлением администрации города Красноярска от 01.11.2017 N 718</w:t>
            </w:r>
          </w:p>
        </w:tc>
        <w:tc>
          <w:tcPr>
            <w:tcW w:w="2749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в городе Красноярске</w:t>
            </w:r>
          </w:p>
        </w:tc>
        <w:tc>
          <w:tcPr>
            <w:tcW w:w="2383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2020 - 2030 гг.</w:t>
            </w:r>
          </w:p>
        </w:tc>
      </w:tr>
    </w:tbl>
    <w:p w:rsidR="0083355A" w:rsidRDefault="0083355A">
      <w:pPr>
        <w:sectPr w:rsidR="00833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355A" w:rsidRDefault="0083355A">
      <w:pPr>
        <w:pStyle w:val="ConsPlusNormal"/>
        <w:jc w:val="right"/>
      </w:pPr>
    </w:p>
    <w:p w:rsidR="0083355A" w:rsidRPr="00E01AB4" w:rsidRDefault="008335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к Плану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мероприятий по реализации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 xml:space="preserve">стратегии </w:t>
      </w:r>
      <w:proofErr w:type="gramStart"/>
      <w:r w:rsidRPr="00E01AB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развития города Красноярска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до 2030 года</w:t>
      </w:r>
    </w:p>
    <w:p w:rsidR="0083355A" w:rsidRPr="00E01AB4" w:rsidRDefault="00833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ПЕРЕЧЕНЬ</w:t>
      </w: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ЦЕЛЕВЫХ ИНДИКАТОРОВ (ПОКАЗАТЕЛЕЙ) РЕАЛИЗАЦИИ СТРАТЕГИИ</w:t>
      </w: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ГОРОДА КРАСНОЯРСКА</w:t>
      </w: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ДО 2030 ГОДА</w:t>
      </w:r>
    </w:p>
    <w:p w:rsidR="0083355A" w:rsidRDefault="0083355A">
      <w:pPr>
        <w:pStyle w:val="ConsPlusNormal"/>
        <w:jc w:val="center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37"/>
        <w:gridCol w:w="1204"/>
        <w:gridCol w:w="3757"/>
        <w:gridCol w:w="2126"/>
        <w:gridCol w:w="2126"/>
      </w:tblGrid>
      <w:tr w:rsidR="0083355A" w:rsidRPr="00E01AB4" w:rsidTr="00E01AB4">
        <w:tc>
          <w:tcPr>
            <w:tcW w:w="454" w:type="dxa"/>
            <w:vMerge w:val="restart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7" w:type="dxa"/>
            <w:vMerge w:val="restart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204" w:type="dxa"/>
            <w:vMerge w:val="restart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57" w:type="dxa"/>
            <w:vMerge w:val="restart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за мониторинг</w:t>
            </w:r>
          </w:p>
        </w:tc>
        <w:tc>
          <w:tcPr>
            <w:tcW w:w="4252" w:type="dxa"/>
            <w:gridSpan w:val="2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(план) в соответствии с этапами реализации</w:t>
            </w:r>
          </w:p>
        </w:tc>
      </w:tr>
      <w:tr w:rsidR="0083355A" w:rsidRPr="00E01AB4" w:rsidTr="00E01AB4">
        <w:tc>
          <w:tcPr>
            <w:tcW w:w="454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1131,4 - 1180,3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1151,0 - 1242,0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Численность родившихся за период на 1 тыс. человек населения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12,1 - 14,0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15,1 - 7,0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Численность умерших за период на 1 тыс. человек населения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9,0 - 8,5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8,5 - 7,0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(в ценах 2017 г.)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и инвестиционного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41,6 - 50,3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42,5 - 71,43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населения с денежными доходами ниже прожиточного минимума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на конец периода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детей в возрасте 3 - 6 лет местами в дошкольных учреждениях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школ, отвечающих современным требованиям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3 - 17 лет, включенных в программы дополнительного образования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здоровья, получающих качественную образовательную услугу по месту проживания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детей школьного возраста местами в общеобразовательных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Количество услуг психолого-педагогической, методической и консультационной помощи родителям детей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и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и общеобразовательных учреждений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учащихся 5 - 11-х классов, охваченных программами основного общего и среднего общего образования, позволяющими сформировать ключевые цифровые навыки, навыки в области финансовой грамотности, общекультурных, гибких компетенций, отвечающих вызовам современности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учащихся, включенных в проекты, направленные на раннюю профориентацию ("Билет в будущее", "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", "Уроки настоящего")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 нового типа (образовательных комплексов), оказывающих многопрофильные услуги в сфере образования (включая дошкольное, общее и дополнительное)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получивших оптимальный уровень оценки в результате проведенных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независимой оценки качества условий образования</w:t>
            </w:r>
            <w:proofErr w:type="gramEnd"/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охваченных дополнительными общеобразовательными программами для детей, оказываемыми СОНКО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руководителей образовательных организаций, прошедших аттестацию в соответствии с новой моделью аттестации руководителей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посетивших мероприятия "День семьи, любви и верности", направленные на поддержку института молодой семьи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 департамент социального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города Красноярска, систематически занимающегося физической культурой и спортом, в общей численности населения города Красноярска в возрасте 3 - 79 лет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 менее 55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систематически занимающихся физической культурой и спортом в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физкультурно-спортивных клубах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по физической культуре и спорту администрации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граждан с ограниченными возможностями здоровья и инвалидов, систематически занимающихся физической культурой и спортом,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 общей численности указанной категории населения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сооружениями, исходя из единовременной пропускной способности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50,77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53,36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фактически пользующихся дополнительными мерами социальной поддержки, от общего числа граждан, имеющих право на дополнительные меры социальной поддержки и обратившихся за их получением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сроки и качество предоставления дополнительных мер социальной поддержки от общего количества поступающих обращений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которым оказана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поддержка и выделены субсидии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получателей дополнительных мер социальной поддержки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горожан качеством предоставления муниципальных услуг в сфере культуры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  <w:vMerge w:val="restart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7" w:type="dxa"/>
            <w:tcBorders>
              <w:bottom w:val="nil"/>
            </w:tcBorders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Обеспеченность города учреждениями культуры:</w:t>
            </w:r>
          </w:p>
        </w:tc>
        <w:tc>
          <w:tcPr>
            <w:tcW w:w="1204" w:type="dxa"/>
            <w:vMerge w:val="restart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  <w:vMerge w:val="restart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2126" w:type="dxa"/>
            <w:tcBorders>
              <w:bottom w:val="nil"/>
            </w:tcBorders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A" w:rsidRPr="00E01AB4" w:rsidTr="00E01AB4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учреждениями клубного типа,</w:t>
            </w:r>
          </w:p>
        </w:tc>
        <w:tc>
          <w:tcPr>
            <w:tcW w:w="1204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библиотеками,</w:t>
            </w:r>
          </w:p>
        </w:tc>
        <w:tc>
          <w:tcPr>
            <w:tcW w:w="1204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3355A" w:rsidRPr="00E01AB4" w:rsidTr="00E01AB4">
        <w:tc>
          <w:tcPr>
            <w:tcW w:w="454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</w:tcBorders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парками</w:t>
            </w:r>
          </w:p>
        </w:tc>
        <w:tc>
          <w:tcPr>
            <w:tcW w:w="1204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126" w:type="dxa"/>
            <w:tcBorders>
              <w:top w:val="nil"/>
            </w:tcBorders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и дополнительного образования в области культуры, находящихся в удовлетворительном состоянии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Объем средств на культуру из внебюджетных источников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молодежи города, вовлеченной в деятельность отрасли "Молодежная политика"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 молодежи, получивших поддержку администрации города Красноярска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5356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5356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объединений, созданных на базе или использующих ресурс муниципальных молодежных центров ежегодно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проектов отрасли "Молодежная политика", реализованных с непосредственным участием НКО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охвата территории города техническими средствами муниципальной автоматизированной системы оповещения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Рост профилактических мероприятий по вопросам гражданской обороны, чрезвычайных ситуаций и пожарной безопасности по отношению к году, предшествующему реализации этапа стратегии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Увеличение выходов в эфир информационных материалов по пожарной безопасности по отношению к году, предшествующему реализации этапа стратегии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Уровень готовности сил и средств отряда аварийно-спасательных работ МКУ "ЦОМ ГО, ЧС и ПБ" города Красноярска для предупреждения и ликвидации чрезвычайных ситуаций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Доля погибших людей от общего числа пострадавших и спасенных при чрезвычайных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и происшествиях в зоне оперативного действия отряда аварийно-спасательных работ МКУ "ЦОМ ГО, ЧС и ПБ" города Красноярска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по гражданской обороне,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чрезвычайным ситуациям и пожарной безопасности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22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Количество платных парковочных мест в исторической части города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города; департамент социального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Обеспеченность жильем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кв. м на 1 чел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города, 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Снижение выбросов в атмосферу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Протяженность выделенных полос общественного транспорта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велопарковок</w:t>
            </w:r>
            <w:proofErr w:type="spellEnd"/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города; департамент городского хозяйства администрации города; департамент транспорта администрации города; управление архитектуры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электрического наземного транспорта общего пользования и его маршрутов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твердых коммунальных отходов, подвергающихся сортировке, в общей массе образовавшихся твердых коммунальных отходов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зеленых насаждений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заемных средств и частных инвестиций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50 - 100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 органы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развития систем коммунальной инфраструктуры города Красноярска</w:t>
            </w:r>
            <w:proofErr w:type="gramEnd"/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города Красноярска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Актуализация схемы водоснабжения и водоотведения города Красноярска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Актуализация схемы теплоснабжения города Красноярска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501,2 - 548,0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513,3 - 589,9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к общей численности населения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44,3 - 47,2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44,6 - 47,5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переселенных из аварийного жилищного фонда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5916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введенных (приобретенных) в целях реализации Программы переселения из аварийного жилья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81414,74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расположенных на территории города Красноярска,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капитальный ремонт общего имущества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Общая площадь многоквартирных домов, расположенных на территории города Красноярска, в которых проведен капитальный ремонт общего имущества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6508,2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8005,5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Количество светофорных объектов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Количество автопавильонов "Умная остановка общественного транспорта"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светофорных объектов, на которых управление транспортным потоком и регулирование дорожных ситуаций осуществляют интеллектуальные транспортные системы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содержащихся газонов и цветников в общей площади зеленых насаждений в пределах городской черты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содержащихся деревьев в общем количестве деревьев в пределах городской черты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Время передачи информации, полученной от жителей города, в ответственные организации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промышленных предприятий в сопоставимых ценах 2017 г.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107,1 - 142,0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107,9 - 222,7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Рост инвестиций в основной капитал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107,0 - 143,0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130,0 - 200,0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Доля национально-культурных автономий, привлеченных к участию в мероприятиях, направленных на укрепление межнационального и межконфессионального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согласия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Внутренние затраты на исследования и разработки компаний от показателя отгруженной продукции (работ, услуг) собственного производства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инновационной продукции в общем объеме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дорог общего пользования, соответствующих нормативным требованиям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исследованиями и разработками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Вхождение Сибирского федерального университета в число ведущих мировых вузов по рейтингу QS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топ 300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топ 200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Вхождение Сибирского федерального университета в число ведущих среди вузов Сибири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организаций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429,93 - 487,91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443,36 - 534,28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Оборот организаций малого предпринимательства, включая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(юридических лиц)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421,17 - 526,55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537,54 - 1059,08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населения (на 10 тыс. жителей)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общественной безопасности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оборудованных системой видеонаблюдения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Средний срок простоя муниципальных информационных систем в результате компьютерных атак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информационной открытостью деятельности администрации города (от числа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электронного документооборота в общем объеме межведомственного документооборота администрации города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Доля цифровых муниципальных услуг в общем объеме муниципальных услуг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получивших поддержку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муниципального долга в собственных доходах бюджета города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83355A" w:rsidRPr="00E01AB4" w:rsidT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3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проектов инициативного бюджетирования в общем количестве проектов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инициативного бюджетирования, победивших в конкурсном отборе</w:t>
            </w:r>
          </w:p>
        </w:tc>
        <w:tc>
          <w:tcPr>
            <w:tcW w:w="120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57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83355A" w:rsidRDefault="0083355A">
      <w:pPr>
        <w:sectPr w:rsidR="00833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355A" w:rsidRPr="00E01AB4" w:rsidRDefault="008335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к Плану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мероприятий по реализации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 xml:space="preserve">стратегии </w:t>
      </w:r>
      <w:proofErr w:type="gramStart"/>
      <w:r w:rsidRPr="00E01AB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развития города Красноярска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до 2030 года</w:t>
      </w:r>
    </w:p>
    <w:p w:rsidR="0083355A" w:rsidRPr="00E01AB4" w:rsidRDefault="008335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ОБЪЕМ БЮДЖЕТНЫХ АССИГНОВАНИЙ, ПРЕДУСМОТРЕННЫХ НА МЕРОПРИЯТИЯ</w:t>
      </w: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ПО РЕАЛИЗАЦИИ СТРАТЕГИИ СОЦИАЛЬНО-ЭКОНОМИЧЕСКОГО РАЗВИТИЯ</w:t>
      </w: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ГОРОДА КРАСНОЯРСКА ДО 2030 ГОДА В СООТВЕТСТВИИ</w:t>
      </w:r>
    </w:p>
    <w:p w:rsidR="0083355A" w:rsidRPr="00E01AB4" w:rsidRDefault="008335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AB4">
        <w:rPr>
          <w:rFonts w:ascii="Times New Roman" w:hAnsi="Times New Roman" w:cs="Times New Roman"/>
          <w:sz w:val="24"/>
          <w:szCs w:val="24"/>
        </w:rPr>
        <w:t>С УТВЕРЖДЕННЫМ БЮДЖЕТОМ ГОРОДА НА ТРЕХЛЕТНИЙ ПЕРИОД</w:t>
      </w:r>
    </w:p>
    <w:p w:rsidR="0083355A" w:rsidRDefault="0083355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94"/>
        <w:gridCol w:w="2134"/>
        <w:gridCol w:w="1264"/>
        <w:gridCol w:w="1144"/>
        <w:gridCol w:w="1144"/>
      </w:tblGrid>
      <w:tr w:rsidR="0083355A" w:rsidRPr="00E01AB4">
        <w:tc>
          <w:tcPr>
            <w:tcW w:w="454" w:type="dxa"/>
            <w:vMerge w:val="restart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4" w:type="dxa"/>
            <w:vMerge w:val="restart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4" w:type="dxa"/>
            <w:vMerge w:val="restart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52" w:type="dxa"/>
            <w:gridSpan w:val="3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тыс. руб. (в соответствии с </w:t>
            </w:r>
            <w:hyperlink r:id="rId171" w:history="1">
              <w:r w:rsidRPr="00E01A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городского Совета депутатов от 19.12.2019 N 5-79)</w:t>
            </w:r>
          </w:p>
        </w:tc>
      </w:tr>
      <w:tr w:rsidR="0083355A" w:rsidRPr="00E01AB4">
        <w:tc>
          <w:tcPr>
            <w:tcW w:w="454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83355A" w:rsidRPr="00E01AB4" w:rsidRDefault="0083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дошкольных образовательных учреждениях в рамках реализации бюджетных инвестиций (мероприятия 1.13, 1.14 и 1.15 подпрограммы 1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1579253,87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564964,70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"День семьи, любви и верности", направленных на поддержку института молодой семьи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социального развития администрации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1020,10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1020,10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1020,10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и текущих ремонтов, оснащение образовательных учреждений современным технологическим оборудованием для обеспечения возможности каждому учащемуся получения образования в современных условиях (мероприятия 1.3, 1.4, 1.10, 2.3, 2.4, 2.5, 4.4, 4.5, 5.1 муниципальной программы "Развитие образования в городе Красноярске")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239605,31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233654,09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236154,09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беспрепятственного доступа (мероприятие 6.2 подпрограммы 6 "Создание условий для инклюзивного образования детей с ограниченными возможностями здоровья" муниципальной программы "Развитие образования в городе Красноярске")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2362,00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условий организации образовательной деятельности (мероприятие 7.7 подпрограммы 7 "Обеспечение реализации муниципальной программы" муниципальной программы "Развитие образования в городе Красноярске")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1660,00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приобретение (выкуп) новых общеобразовательных учреждений с учетом прогноза и изменения демографической ситуации и нормативов градостроительного проектирования (мероприятия 2.6, 2.12, 2.13, 2.15 подпрограммы 2 "Развитие общего образования" муниципальной программы "Развитие образования в городе Красноярске")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1595414,80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168,99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178,51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по месту жительства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111364,50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111364,50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111364,54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групп для занятий физической культурой людей с ограниченными возможностями и инвалидов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2942,63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2942,63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2942,63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для лиц с ограниченными возможностями здоровья и инвалидов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880,61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880,61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880,61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Развитие системы спортивной подготовки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790861,01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783993,91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787993,67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по физической культуре и спорту администрации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28983,00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28983,00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28983,00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СОНКО на реализацию проектов, мероприятий, направленных на поддержку ветеранов, пенсионеров, граждан, находящихся в трудной жизненной ситуации, семей с детьми, многодетных и малообеспеченных семей, инвалидов, лиц с ограниченными возможностями здоровья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6720,00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6720,00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6720,00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доступа СОНКО к предоставлению услуг в социальной сфере: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оказание участникам (инвалидам) Великой Отечественной войны, инвалидам-колясочникам услуги по сопровождению к социально значимым объектам, местам проведения досуга, отдыха и обратно;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реабилитации детей-инвалидов и молодых инвалидов в возрасте до 23 лет, в том числе с сопровождением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3801,27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3801,27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3801,27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сопровождение детей, одаренных в области культуры и искусства, развитие их творческого потенциала, а также профессиональное самоопределение в сфере музыкального, изобразительного, хореографического и театрального искусства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123,30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123,30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123,30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Развитие сети образовательных организаций дополнительного образования детей (детских школ искусств по видам искусств), укрепление материально-технической базы образовательных организаций, осуществляющих работу с художественно одаренными детьми, поддержка детских школ искусств, выполняющих функции ресурсных центров в области культуры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2730,00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25290,10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Модернизация и обеспечение инновационного развития учреждений культуры, в том числе за счет технологического обновления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инфраструктуры чтения, обеспечение условий для хранения и использования музейных, фото-, виде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аудиофондов</w:t>
            </w:r>
            <w:proofErr w:type="spellEnd"/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6944,02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6944,02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6954,75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участия граждан в культурной жизни независимо от уровня доходов, социального статуса и места проживания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5106,10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5106,10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5106,10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кадрового потенциала учреждений культуры и искусства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2748,90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2748,90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2748,90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молодежью в муниципальных молодежных автономных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молодежной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203972,86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202538,56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202538,56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Работа с молодежью на территории районов в городе Красноярске (органы по работе с молодежью в администрациях районов)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1581,00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1281,00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1281,00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 муниципальных молодежных автономных учреждениях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5600,00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5600,00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5600,00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в муниципальные молодежные автономные учреждения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Несение почетной караульной службы на Посту N 1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военно-спортивных игр ("Служу Отечеству")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1234,00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1234,00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1234,00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красноярских молодежных поисковых отрядов (участие во Всероссийской акции "Вахта Памяти")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368,60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368,60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368,60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Трудового отряда Главы города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57652,33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57652,33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57652,33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молодежных инициатив "Территория-2020"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Конкурс проектов по оформлению городских пространств "ИСКРА" (гранты физическим лицам)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молодых дизайнеров одежды "Дизайн-цех "Сибирские бренды"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565,00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565,00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565,00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уличного искусства "Крась!"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Кубка КВН города Красноярска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Реализация проекта "Лето в Красноярске"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молодежной политики и туризма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Вручение премии Главы города молодым талантам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4523,00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4523,00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4523,00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Поддержка локальных экспериментальных площадок (ЛЭП) (субсидии СОНКО)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Конкурс молодежных проектов "Ты - город" (гранты физическим лицам, субсидии СОНКО)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добровольчества и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("Городские волонтеры", "Сила добра")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Развитие Российского движения школьников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Развитие Всероссийского детско-юношеского военно-патриотического общественного движения "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работу с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молодежью, относящейся к "группе риска" (проект "Ювенальная служба"), и на профилактику форм зависимого поведения в молодежной среде (проект "Служба превенции")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Ремонт, капитальный ремонт сооружений вспомогательного использования (сетей наружного освещения)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21100,00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оповещения и предоставление каналов связи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1616,805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1616,805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1616,805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(буклетов, памяток, календарей, плакатов) для проведения противопожарной пропаганды среди населения города Красноярска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179,953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178,334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178,334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Изготовление и прокат видеороликов для информирования населения о мерах пожарной безопасности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61,854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86,588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86,588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граждан, добровольно принимающих активное участие в охране общественного порядка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города Красноярска в составе народных дружин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общественной безопасности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 и прочих объектов внешнего благоустройства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456385,41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449659,00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449659,00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и дворовых территорий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19138,34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19138,34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19138,34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межнационального и межконфессионального согласия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3351,00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3351,00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3351,00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518744,95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351431,11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9690,00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2560,58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магистральных и внутриквартальных сетей ливневой канализации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4018,32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129413,68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 за счет средств дорожного фонда Красноярского края (увеличение пропускной способности существующей транспортной системы)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63200,00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 за счет средств дорожного фонда Красноярского края (создание новых транспортных коридоров внутри территориальных границ города Красноярска)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752240,00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580000,00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Ремонт, капитальный ремонт, реконструкция, строительство автомобильных дорог общего пользования местного значения за счет средств дорожного фонда Красноярского края (создание новых транспортных коридоров внутри территориальных границ города Красноярска)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за счет средств дорожного фонда Красноярского края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города;</w:t>
            </w:r>
          </w:p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4977,29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30529,51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Актуализация схемы водоснабжения и водоотведения города Красноярска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9980,00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Актуализация схемы теплоснабжения города Красноярска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федеральных, краевых и городских событий на условиях </w:t>
            </w: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(День молодежи)</w:t>
            </w:r>
          </w:p>
        </w:tc>
        <w:tc>
          <w:tcPr>
            <w:tcW w:w="2134" w:type="dxa"/>
            <w:vAlign w:val="center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города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34134,89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5814,69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5814,69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1795,47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1795,47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1795,47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Перевод муниципальных услуг в цифровой вид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связи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в целях оказания услуг по присмотру и уходу за детьми дошкольного возраста (мероприятие 1.8 подпрограммы 1 "Развитие дошкольного образования, создание условий для осуществления присмотра и ухода за детьми" муниципальной программы "Развитие образования в городе Красноярске")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399252,16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399252,16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399252,16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прав и регулирование отношений муниципальной собственности</w:t>
            </w:r>
          </w:p>
        </w:tc>
        <w:tc>
          <w:tcPr>
            <w:tcW w:w="2134" w:type="dxa"/>
            <w:vAlign w:val="center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и земельных отношений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8094,20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8094,20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8094,20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объектов муниципальной собственности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5488,00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казны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14914,64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14914,64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14914,64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Обеспечение передачи муниципального имущества в аренду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Образование новых и упорядочение существующих земельных участков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2370,44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2370,44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2370,44</w:t>
            </w:r>
          </w:p>
        </w:tc>
      </w:tr>
      <w:tr w:rsidR="0083355A" w:rsidRPr="00E01AB4">
        <w:tc>
          <w:tcPr>
            <w:tcW w:w="45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proofErr w:type="gramStart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E01AB4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бюджетирования, выбранных на конкурсной основе</w:t>
            </w:r>
          </w:p>
        </w:tc>
        <w:tc>
          <w:tcPr>
            <w:tcW w:w="2134" w:type="dxa"/>
          </w:tcPr>
          <w:p w:rsidR="0083355A" w:rsidRPr="00E01AB4" w:rsidRDefault="0083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в городе Красноярске</w:t>
            </w:r>
          </w:p>
        </w:tc>
        <w:tc>
          <w:tcPr>
            <w:tcW w:w="126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27251,60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3355A" w:rsidRPr="00E01AB4" w:rsidRDefault="0083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</w:tbl>
    <w:p w:rsidR="0083355A" w:rsidRDefault="0083355A">
      <w:pPr>
        <w:pStyle w:val="ConsPlusNormal"/>
        <w:jc w:val="both"/>
      </w:pPr>
    </w:p>
    <w:p w:rsidR="0083355A" w:rsidRDefault="0083355A">
      <w:pPr>
        <w:pStyle w:val="ConsPlusNormal"/>
        <w:jc w:val="both"/>
      </w:pPr>
    </w:p>
    <w:p w:rsidR="0083355A" w:rsidRDefault="008335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FFB" w:rsidRDefault="00407FFB"/>
    <w:sectPr w:rsidR="00407FFB" w:rsidSect="00B0417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5A"/>
    <w:rsid w:val="00407FFB"/>
    <w:rsid w:val="0083355A"/>
    <w:rsid w:val="00E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3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3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3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554EBBFD8D1DF04B8747499FCDFE232D2E81FDE8EB21813ECB862C9146541834B70AE0ED29963AD2003CE95D460E4659D6AC721FDAA292231689649t7TCI" TargetMode="External"/><Relationship Id="rId21" Type="http://schemas.openxmlformats.org/officeDocument/2006/relationships/hyperlink" Target="consultantplus://offline/ref=9554EBBFD8D1DF04B8747499FCDFE232D2E81FDE8EB21512E9BC62C9146541834B70AE0ED29963AE2B579FD18866B131C73FCB3EFAB42Bt2T2I" TargetMode="External"/><Relationship Id="rId42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63" Type="http://schemas.openxmlformats.org/officeDocument/2006/relationships/hyperlink" Target="consultantplus://offline/ref=9554EBBFD8D1DF04B8747499FCDFE232D2E81FDE8EB21717EBB962C9146541834B70AE0ED29963AD2003CE95D460E4659D6AC721FDAA292231689649t7TCI" TargetMode="External"/><Relationship Id="rId84" Type="http://schemas.openxmlformats.org/officeDocument/2006/relationships/hyperlink" Target="consultantplus://offline/ref=9554EBBFD8D1DF04B8747499FCDFE232D2E81FDE8EB21610EEB462C9146541834B70AE0ED29963AD2003CE95D460E4659D6AC721FDAA292231689649t7TCI" TargetMode="External"/><Relationship Id="rId138" Type="http://schemas.openxmlformats.org/officeDocument/2006/relationships/hyperlink" Target="consultantplus://offline/ref=9554EBBFD8D1DF04B8747499FCDFE232D2E81FDE8EB2141CEBB962C9146541834B70AE0ED29963AD2003CE95D460E4659D6AC721FDAA292231689649t7TCI" TargetMode="External"/><Relationship Id="rId159" Type="http://schemas.openxmlformats.org/officeDocument/2006/relationships/hyperlink" Target="consultantplus://offline/ref=9554EBBFD8D1DF04B8747499FCDFE232D2E81FDE8EB21617E7BF62C9146541834B70AE0ED29963AD2003CE95D460E4659D6AC721FDAA292231689649t7TCI" TargetMode="External"/><Relationship Id="rId170" Type="http://schemas.openxmlformats.org/officeDocument/2006/relationships/hyperlink" Target="consultantplus://offline/ref=9554EBBFD8D1DF04B8747499FCDFE232D2E81FDE8EB21915EBBD62C9146541834B70AE0ED29963AD2502CA95DB60E4659D6AC721FDAA292231689649t7TCI" TargetMode="External"/><Relationship Id="rId107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1" Type="http://schemas.openxmlformats.org/officeDocument/2006/relationships/hyperlink" Target="consultantplus://offline/ref=9554EBBFD8D1DF04B8747499FCDFE232D2E81FDE8EB21610EEB462C9146541834B70AE0ED29963AD2003CE95D460E4659D6AC721FDAA292231689649t7TCI" TargetMode="External"/><Relationship Id="rId32" Type="http://schemas.openxmlformats.org/officeDocument/2006/relationships/hyperlink" Target="consultantplus://offline/ref=9554EBBFD8D1DF04B8747499FCDFE232D2E81FDE8EB21512E9BC62C9146541834B70AE0ED29963AE2B579FD18866B131C73FCB3EFAB42Bt2T2I" TargetMode="External"/><Relationship Id="rId53" Type="http://schemas.openxmlformats.org/officeDocument/2006/relationships/hyperlink" Target="consultantplus://offline/ref=9554EBBFD8D1DF04B8747499FCDFE232D2E81FDE8EB21717EBB962C9146541834B70AE0ED29963AD2003CE95D460E4659D6AC721FDAA292231689649t7TCI" TargetMode="External"/><Relationship Id="rId74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128" Type="http://schemas.openxmlformats.org/officeDocument/2006/relationships/hyperlink" Target="consultantplus://offline/ref=9554EBBFD8D1DF04B8747499FCDFE232D2E81FDE8EB21813ECB862C9146541834B70AE0ED29963AD2003CE95D460E4659D6AC721FDAA292231689649t7TCI" TargetMode="External"/><Relationship Id="rId149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5" Type="http://schemas.openxmlformats.org/officeDocument/2006/relationships/hyperlink" Target="consultantplus://offline/ref=542EE51A7926A9B3EC0C0FD887176C39BEF539827B607D9350099C6BE372BF527794E2AAD53D489FDCA83FAEFFsETDI" TargetMode="External"/><Relationship Id="rId95" Type="http://schemas.openxmlformats.org/officeDocument/2006/relationships/hyperlink" Target="consultantplus://offline/ref=9554EBBFD8D1DF04B8747499FCDFE232D2E81FDE8EB21610EEB462C9146541834B70AE0ED29963AD2003CE95D460E4659D6AC721FDAA292231689649t7TCI" TargetMode="External"/><Relationship Id="rId160" Type="http://schemas.openxmlformats.org/officeDocument/2006/relationships/hyperlink" Target="consultantplus://offline/ref=9554EBBFD8D1DF04B8747499FCDFE232D2E81FDE8EB21617E7BF62C9146541834B70AE0ED29963AD2003CE95D460E4659D6AC721FDAA292231689649t7TCI" TargetMode="External"/><Relationship Id="rId22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43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64" Type="http://schemas.openxmlformats.org/officeDocument/2006/relationships/hyperlink" Target="consultantplus://offline/ref=9554EBBFD8D1DF04B8747499FCDFE232D2E81FDE8EB21717EBB962C9146541834B70AE0ED29963AD2003CE95D460E4659D6AC721FDAA292231689649t7TCI" TargetMode="External"/><Relationship Id="rId118" Type="http://schemas.openxmlformats.org/officeDocument/2006/relationships/hyperlink" Target="consultantplus://offline/ref=9554EBBFD8D1DF04B8747499FCDFE232D2E81FDE8EB21412E7B562C9146541834B70AE0ED29963AD230BC891D460E4659D6AC721FDAA292231689649t7TCI" TargetMode="External"/><Relationship Id="rId139" Type="http://schemas.openxmlformats.org/officeDocument/2006/relationships/hyperlink" Target="consultantplus://offline/ref=9554EBBFD8D1DF04B8747499FCDFE232D2E81FDE8EB2141CEBB962C9146541834B70AE0ED29963AD2003CE95D460E4659D6AC721FDAA292231689649t7TCI" TargetMode="External"/><Relationship Id="rId85" Type="http://schemas.openxmlformats.org/officeDocument/2006/relationships/hyperlink" Target="consultantplus://offline/ref=9554EBBFD8D1DF04B8747499FCDFE232D2E81FDE8EB21810E8BA62C9146541834B70AE0ED29963AE250BC896D860E4659D6AC721FDAA292231689649t7TCI" TargetMode="External"/><Relationship Id="rId150" Type="http://schemas.openxmlformats.org/officeDocument/2006/relationships/hyperlink" Target="consultantplus://offline/ref=9554EBBFD8D1DF04B8747499FCDFE232D2E81FDE8EB2141CEBB962C9146541834B70AE0ED29963AD2003CE95D460E4659D6AC721FDAA292231689649t7TCI" TargetMode="External"/><Relationship Id="rId171" Type="http://schemas.openxmlformats.org/officeDocument/2006/relationships/hyperlink" Target="consultantplus://offline/ref=9554EBBFD8D1DF04B8747499FCDFE232D2E81FDE8EB21516EFB462C9146541834B70AE0EC0993BA12106D095DC75B234DBt3TEI" TargetMode="External"/><Relationship Id="rId12" Type="http://schemas.openxmlformats.org/officeDocument/2006/relationships/hyperlink" Target="consultantplus://offline/ref=9554EBBFD8D1DF04B8747499FCDFE232D2E81FDE8EB21513EFBF62C9146541834B70AE0ED29963AD220ACC91DD60E4659D6AC721FDAA292231689649t7TCI" TargetMode="External"/><Relationship Id="rId33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108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29" Type="http://schemas.openxmlformats.org/officeDocument/2006/relationships/hyperlink" Target="consultantplus://offline/ref=9554EBBFD8D1DF04B8747499FCDFE232D2E81FDE8EB21813ECB862C9146541834B70AE0ED29963AD2003CE95D460E4659D6AC721FDAA292231689649t7TCI" TargetMode="External"/><Relationship Id="rId54" Type="http://schemas.openxmlformats.org/officeDocument/2006/relationships/hyperlink" Target="consultantplus://offline/ref=9554EBBFD8D1DF04B8747499FCDFE232D2E81FDE8EB21717EBB962C9146541834B70AE0ED29963AD2003CE95D460E4659D6AC721FDAA292231689649t7TCI" TargetMode="External"/><Relationship Id="rId75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96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40" Type="http://schemas.openxmlformats.org/officeDocument/2006/relationships/hyperlink" Target="consultantplus://offline/ref=9554EBBFD8D1DF04B8747499FCDFE232D2E81FDE8EB2141CEBB962C9146541834B70AE0ED29963AD2003CE95D460E4659D6AC721FDAA292231689649t7TCI" TargetMode="External"/><Relationship Id="rId161" Type="http://schemas.openxmlformats.org/officeDocument/2006/relationships/hyperlink" Target="consultantplus://offline/ref=9554EBBFD8D1DF04B8747499FCDFE232D2E81FDE8EB21813ECB862C9146541834B70AE0ED29963AD2003CE95D460E4659D6AC721FDAA292231689649t7T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EE51A7926A9B3EC0C11D5917B3336BEFC6E8C7F6370CD0D5E9A3CBC22B90725D4BCF3857C0392DCB323AEFCF2A99DF9s2TBI" TargetMode="External"/><Relationship Id="rId23" Type="http://schemas.openxmlformats.org/officeDocument/2006/relationships/hyperlink" Target="consultantplus://offline/ref=9554EBBFD8D1DF04B8746A94EAB3BD3DD2E644D584B51B43B2E9649E4B3547D60B30A85B91DD6EAD29089AC4993EBD35DC21CA21E6B62921t2TEI" TargetMode="External"/><Relationship Id="rId28" Type="http://schemas.openxmlformats.org/officeDocument/2006/relationships/hyperlink" Target="consultantplus://offline/ref=9554EBBFD8D1DF04B8747499FCDFE232D2E81FDE8EB21512E9BC62C9146541834B70AE0ED29963AE2B579FD18866B131C73FCB3EFAB42Bt2T2I" TargetMode="External"/><Relationship Id="rId49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114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19" Type="http://schemas.openxmlformats.org/officeDocument/2006/relationships/hyperlink" Target="consultantplus://offline/ref=9554EBBFD8D1DF04B8747499FCDFE232D2E81FDE8EB21813ECB862C9146541834B70AE0ED29963AD2003CE95D460E4659D6AC721FDAA292231689649t7TCI" TargetMode="External"/><Relationship Id="rId44" Type="http://schemas.openxmlformats.org/officeDocument/2006/relationships/hyperlink" Target="consultantplus://offline/ref=9554EBBFD8D1DF04B8747499FCDFE232D2E81FDE8EB21512E9BC62C9146541834B70AE0ED29963AE2B579FD18866B131C73FCB3EFAB42Bt2T2I" TargetMode="External"/><Relationship Id="rId60" Type="http://schemas.openxmlformats.org/officeDocument/2006/relationships/hyperlink" Target="consultantplus://offline/ref=9554EBBFD8D1DF04B8747499FCDFE232D2E81FDE8EB21717EBB962C9146541834B70AE0ED29963AD2003CE95D460E4659D6AC721FDAA292231689649t7TCI" TargetMode="External"/><Relationship Id="rId65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81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86" Type="http://schemas.openxmlformats.org/officeDocument/2006/relationships/hyperlink" Target="consultantplus://offline/ref=9554EBBFD8D1DF04B8747499FCDFE232D2E81FDE8EB21610EEB462C9146541834B70AE0ED29963AD2003CE95D460E4659D6AC721FDAA292231689649t7TCI" TargetMode="External"/><Relationship Id="rId130" Type="http://schemas.openxmlformats.org/officeDocument/2006/relationships/hyperlink" Target="consultantplus://offline/ref=9554EBBFD8D1DF04B8747499FCDFE232D2E81FDE8EB21915EBBD62C9146541834B70AE0ED29963AD2502CA95DB60E4659D6AC721FDAA292231689649t7TCI" TargetMode="External"/><Relationship Id="rId135" Type="http://schemas.openxmlformats.org/officeDocument/2006/relationships/hyperlink" Target="consultantplus://offline/ref=9554EBBFD8D1DF04B8747499FCDFE232D2E81FDE8EB21211ECBA62C9146541834B70AE0EC0993BA12106D095DC75B234DBt3TEI" TargetMode="External"/><Relationship Id="rId151" Type="http://schemas.openxmlformats.org/officeDocument/2006/relationships/hyperlink" Target="consultantplus://offline/ref=9554EBBFD8D1DF04B8747499FCDFE232D2E81FDE8EB2141CEBB962C9146541834B70AE0ED29963AD2003CE95D460E4659D6AC721FDAA292231689649t7TCI" TargetMode="External"/><Relationship Id="rId156" Type="http://schemas.openxmlformats.org/officeDocument/2006/relationships/hyperlink" Target="consultantplus://offline/ref=9554EBBFD8D1DF04B8747499FCDFE232D2E81FDE8EB5141CE6BE62C9146541834B70AE0ED29963AD2003CE95D460E4659D6AC721FDAA292231689649t7TCI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9554EBBFD8D1DF04B8746A94EAB3BD3DD2E643D08CB61B43B2E9649E4B3547D61930F05790D870AC211DCC95DFt6TAI" TargetMode="External"/><Relationship Id="rId18" Type="http://schemas.openxmlformats.org/officeDocument/2006/relationships/hyperlink" Target="consultantplus://offline/ref=9554EBBFD8D1DF04B8747499FCDFE232D2E81FDE8EB21512E9BC62C9146541834B70AE0ED29963AE2B579FD18866B131C73FCB3EFAB42Bt2T2I" TargetMode="External"/><Relationship Id="rId39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109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34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50" Type="http://schemas.openxmlformats.org/officeDocument/2006/relationships/hyperlink" Target="consultantplus://offline/ref=9554EBBFD8D1DF04B8747499FCDFE232D2E81FDE8EB21512E9BC62C9146541834B70AE0ED29963AE2B579FD18866B131C73FCB3EFAB42Bt2T2I" TargetMode="External"/><Relationship Id="rId55" Type="http://schemas.openxmlformats.org/officeDocument/2006/relationships/hyperlink" Target="consultantplus://offline/ref=9554EBBFD8D1DF04B8747499FCDFE232D2E81FDE8EB21717EBB962C9146541834B70AE0ED29963AD2003CE95D460E4659D6AC721FDAA292231689649t7TCI" TargetMode="External"/><Relationship Id="rId76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97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04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20" Type="http://schemas.openxmlformats.org/officeDocument/2006/relationships/hyperlink" Target="consultantplus://offline/ref=9554EBBFD8D1DF04B8747499FCDFE232D2E81FDE8EB21813ECB862C9146541834B70AE0ED29963AD2003CE95D460E4659D6AC721FDAA292231689649t7TCI" TargetMode="External"/><Relationship Id="rId125" Type="http://schemas.openxmlformats.org/officeDocument/2006/relationships/hyperlink" Target="consultantplus://offline/ref=9554EBBFD8D1DF04B8747499FCDFE232D2E81FDE8EB21813ECB862C9146541834B70AE0ED29963AD2003CE95D460E4659D6AC721FDAA292231689649t7TCI" TargetMode="External"/><Relationship Id="rId141" Type="http://schemas.openxmlformats.org/officeDocument/2006/relationships/hyperlink" Target="consultantplus://offline/ref=9554EBBFD8D1DF04B8747499FCDFE232D2E81FDE8EB2141CEBB962C9146541834B70AE0ED29963AD2003CE95D460E4659D6AC721FDAA292231689649t7TCI" TargetMode="External"/><Relationship Id="rId146" Type="http://schemas.openxmlformats.org/officeDocument/2006/relationships/hyperlink" Target="consultantplus://offline/ref=9554EBBFD8D1DF04B8747499FCDFE232D2E81FDE8EB2141CEBB962C9146541834B70AE0ED29963AD2003CE95D460E4659D6AC721FDAA292231689649t7TCI" TargetMode="External"/><Relationship Id="rId167" Type="http://schemas.openxmlformats.org/officeDocument/2006/relationships/hyperlink" Target="consultantplus://offline/ref=9554EBBFD8D1DF04B8747499FCDFE232D2E81FDE8EB21617E7BE62C9146541834B70AE0ED29963AD2003CE95D460E4659D6AC721FDAA292231689649t7TCI" TargetMode="External"/><Relationship Id="rId7" Type="http://schemas.openxmlformats.org/officeDocument/2006/relationships/hyperlink" Target="consultantplus://offline/ref=542EE51A7926A9B3EC0C11D5917B3336BEFC6E8C7F6673C00A5C9A3CBC22B90725D4BCF3857C0392DCB323AEFCF2A99DF9s2TBI" TargetMode="External"/><Relationship Id="rId71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92" Type="http://schemas.openxmlformats.org/officeDocument/2006/relationships/hyperlink" Target="consultantplus://offline/ref=9554EBBFD8D1DF04B8747499FCDFE232D2E81FDE8EB21610EEB462C9146541834B70AE0ED29963AD2003CE95D460E4659D6AC721FDAA292231689649t7TCI" TargetMode="External"/><Relationship Id="rId162" Type="http://schemas.openxmlformats.org/officeDocument/2006/relationships/hyperlink" Target="consultantplus://offline/ref=9554EBBFD8D1DF04B8747499FCDFE232D2E81FDE8EB21813ECB862C9146541834B70AE0ED29963AD2003CE95D460E4659D6AC721FDAA292231689649t7TC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24" Type="http://schemas.openxmlformats.org/officeDocument/2006/relationships/hyperlink" Target="consultantplus://offline/ref=9554EBBFD8D1DF04B8747499FCDFE232D2E81FDE8EB21512E9BC62C9146541834B70AE0ED29963AE2B579FD18866B131C73FCB3EFAB42Bt2T2I" TargetMode="External"/><Relationship Id="rId40" Type="http://schemas.openxmlformats.org/officeDocument/2006/relationships/hyperlink" Target="consultantplus://offline/ref=9554EBBFD8D1DF04B8747499FCDFE232D2E81FDE8EB21512E9BC62C9146541834B70AE0ED29963AE2B579FD18866B131C73FCB3EFAB42Bt2T2I" TargetMode="External"/><Relationship Id="rId45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66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87" Type="http://schemas.openxmlformats.org/officeDocument/2006/relationships/hyperlink" Target="consultantplus://offline/ref=9554EBBFD8D1DF04B8747499FCDFE232D2E81FDE8EB21810E8BA62C9146541834B70AE0ED29963AE250BC896D860E4659D6AC721FDAA292231689649t7TCI" TargetMode="External"/><Relationship Id="rId110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15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31" Type="http://schemas.openxmlformats.org/officeDocument/2006/relationships/hyperlink" Target="consultantplus://offline/ref=9554EBBFD8D1DF04B8746A94EAB3BD3DD2E740D08DB41B43B2E9649E4B3547D61930F05790D870AC211DCC95DFt6TAI" TargetMode="External"/><Relationship Id="rId136" Type="http://schemas.openxmlformats.org/officeDocument/2006/relationships/hyperlink" Target="consultantplus://offline/ref=9554EBBFD8D1DF04B8747499FCDFE232D2E81FDE8EB21812E9BB62C9146541834B70AE0EC0993BA12106D095DC75B234DBt3TEI" TargetMode="External"/><Relationship Id="rId157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61" Type="http://schemas.openxmlformats.org/officeDocument/2006/relationships/hyperlink" Target="consultantplus://offline/ref=9554EBBFD8D1DF04B8747499FCDFE232D2E81FDE8EB21717EBB962C9146541834B70AE0ED29963AD2003CE95D460E4659D6AC721FDAA292231689649t7TCI" TargetMode="External"/><Relationship Id="rId82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152" Type="http://schemas.openxmlformats.org/officeDocument/2006/relationships/hyperlink" Target="consultantplus://offline/ref=9554EBBFD8D1DF04B8747499FCDFE232D2E81FDE8EB2141CEBB962C9146541834B70AE0ED29963AD2003CE95D460E4659D6AC721FDAA292231689649t7TCI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14" Type="http://schemas.openxmlformats.org/officeDocument/2006/relationships/hyperlink" Target="consultantplus://offline/ref=9554EBBFD8D1DF04B8747499FCDFE232D2E81FDE8EB21810EABD62C9146541834B70AE0ED29963AD2003CE94DD60E4659D6AC721FDAA292231689649t7TCI" TargetMode="External"/><Relationship Id="rId30" Type="http://schemas.openxmlformats.org/officeDocument/2006/relationships/hyperlink" Target="consultantplus://offline/ref=9554EBBFD8D1DF04B8747499FCDFE232D2E81FDE8EB21512E9BC62C9146541834B70AE0ED29963AE2B579FD18866B131C73FCB3EFAB42Bt2T2I" TargetMode="External"/><Relationship Id="rId35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56" Type="http://schemas.openxmlformats.org/officeDocument/2006/relationships/hyperlink" Target="consultantplus://offline/ref=9554EBBFD8D1DF04B8747499FCDFE232D2E81FDE8EB21717EBB962C9146541834B70AE0ED29963AD2003CE95D460E4659D6AC721FDAA292231689649t7TCI" TargetMode="External"/><Relationship Id="rId77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100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05" Type="http://schemas.openxmlformats.org/officeDocument/2006/relationships/hyperlink" Target="consultantplus://offline/ref=9554EBBFD8D1DF04B8747499FCDFE232D2E81FDE8EB21915EBBD62C9146541834B70AE0ED29963AD2502CA95DB60E4659D6AC721FDAA292231689649t7TCI" TargetMode="External"/><Relationship Id="rId126" Type="http://schemas.openxmlformats.org/officeDocument/2006/relationships/hyperlink" Target="consultantplus://offline/ref=9554EBBFD8D1DF04B8747499FCDFE232D2E81FDE8EB21813ECB862C9146541834B70AE0ED29963AD2003CE95D460E4659D6AC721FDAA292231689649t7TCI" TargetMode="External"/><Relationship Id="rId147" Type="http://schemas.openxmlformats.org/officeDocument/2006/relationships/hyperlink" Target="consultantplus://offline/ref=9554EBBFD8D1DF04B8746A94EAB3BD3DD2E644D584B51B43B2E9649E4B3547D60B30A85B91DD6EAD29089AC4993EBD35DC21CA21E6B62921t2TEI" TargetMode="External"/><Relationship Id="rId168" Type="http://schemas.openxmlformats.org/officeDocument/2006/relationships/hyperlink" Target="consultantplus://offline/ref=9554EBBFD8D1DF04B8746A94EAB3BD3DD2E342D38EB61B43B2E9649E4B3547D61930F05790D870AC211DCC95DFt6TAI" TargetMode="External"/><Relationship Id="rId8" Type="http://schemas.openxmlformats.org/officeDocument/2006/relationships/hyperlink" Target="consultantplus://offline/ref=542EE51A7926A9B3EC0C11D5917B3336BEFC6E8C7F6673C2055F9A3CBC22B90725D4BCF3977C5B9EDDB63EABF5E7FFCCBF7F42782263929B4CBE893Cs6TBI" TargetMode="External"/><Relationship Id="rId51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72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93" Type="http://schemas.openxmlformats.org/officeDocument/2006/relationships/hyperlink" Target="consultantplus://offline/ref=9554EBBFD8D1DF04B8747499FCDFE232D2E81FDE8EB21610EEB462C9146541834B70AE0ED29963AD2003CE95D460E4659D6AC721FDAA292231689649t7TCI" TargetMode="External"/><Relationship Id="rId98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21" Type="http://schemas.openxmlformats.org/officeDocument/2006/relationships/hyperlink" Target="consultantplus://offline/ref=9554EBBFD8D1DF04B8747499FCDFE232D2E81FDE8EB21813ECB862C9146541834B70AE0ED29963AD2003CE95D460E4659D6AC721FDAA292231689649t7TCI" TargetMode="External"/><Relationship Id="rId142" Type="http://schemas.openxmlformats.org/officeDocument/2006/relationships/hyperlink" Target="consultantplus://offline/ref=9554EBBFD8D1DF04B8747499FCDFE232D2E81FDE8EB2141CEBB962C9146541834B70AE0ED29963AD2003CE95D460E4659D6AC721FDAA292231689649t7TCI" TargetMode="External"/><Relationship Id="rId163" Type="http://schemas.openxmlformats.org/officeDocument/2006/relationships/hyperlink" Target="consultantplus://offline/ref=9554EBBFD8D1DF04B8747499FCDFE232D2E81FDE8EB21617E7BE62C9146541834B70AE0ED29963AD2003CE95D460E4659D6AC721FDAA292231689649t7TC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46" Type="http://schemas.openxmlformats.org/officeDocument/2006/relationships/hyperlink" Target="consultantplus://offline/ref=9554EBBFD8D1DF04B8747499FCDFE232D2E81FDE8EB21512E9BC62C9146541834B70AE0ED29963AE2B579FD18866B131C73FCB3EFAB42Bt2T2I" TargetMode="External"/><Relationship Id="rId67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116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37" Type="http://schemas.openxmlformats.org/officeDocument/2006/relationships/hyperlink" Target="consultantplus://offline/ref=9554EBBFD8D1DF04B8747499FCDFE232D2E81FDE8EB2141CEBB962C9146541834B70AE0ED29963AD2003CE95D460E4659D6AC721FDAA292231689649t7TCI" TargetMode="External"/><Relationship Id="rId158" Type="http://schemas.openxmlformats.org/officeDocument/2006/relationships/hyperlink" Target="consultantplus://offline/ref=9554EBBFD8D1DF04B8747499FCDFE232D2E81FDE8EB21617E7BF62C9146541834B70AE0ED29963AD2003CE95D460E4659D6AC721FDAA292231689649t7TCI" TargetMode="External"/><Relationship Id="rId20" Type="http://schemas.openxmlformats.org/officeDocument/2006/relationships/hyperlink" Target="consultantplus://offline/ref=9554EBBFD8D1DF04B8746A94EAB3BD3DD2E644D584B51B43B2E9649E4B3547D60B30A85B91DD6EAD29089AC4993EBD35DC21CA21E6B62921t2TEI" TargetMode="External"/><Relationship Id="rId41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62" Type="http://schemas.openxmlformats.org/officeDocument/2006/relationships/hyperlink" Target="consultantplus://offline/ref=9554EBBFD8D1DF04B8747499FCDFE232D2E81FDE8EB21717EBB962C9146541834B70AE0ED29963AD2003CE95D460E4659D6AC721FDAA292231689649t7TCI" TargetMode="External"/><Relationship Id="rId83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88" Type="http://schemas.openxmlformats.org/officeDocument/2006/relationships/hyperlink" Target="consultantplus://offline/ref=9554EBBFD8D1DF04B8747499FCDFE232D2E81FDE8EB21610EEB462C9146541834B70AE0ED29963AD2003CE95D460E4659D6AC721FDAA292231689649t7TCI" TargetMode="External"/><Relationship Id="rId111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32" Type="http://schemas.openxmlformats.org/officeDocument/2006/relationships/hyperlink" Target="consultantplus://offline/ref=9554EBBFD8D1DF04B8747499FCDFE232D2E81FDE8EB21310E8B962C9146541834B70AE0EC0993BA12106D095DC75B234DBt3TEI" TargetMode="External"/><Relationship Id="rId153" Type="http://schemas.openxmlformats.org/officeDocument/2006/relationships/hyperlink" Target="consultantplus://offline/ref=9554EBBFD8D1DF04B8747499FCDFE232D2E81FDE8EB2141CEBB962C9146541834B70AE0ED29963AD2003CE95D460E4659D6AC721FDAA292231689649t7TCI" TargetMode="External"/><Relationship Id="rId174" Type="http://schemas.openxmlformats.org/officeDocument/2006/relationships/customXml" Target="../customXml/item1.xml"/><Relationship Id="rId15" Type="http://schemas.openxmlformats.org/officeDocument/2006/relationships/hyperlink" Target="consultantplus://offline/ref=9554EBBFD8D1DF04B8747499FCDFE232D2E81FDE8EB21513EFBF62C9146541834B70AE0ED29963AD220ACC91DD60E4659D6AC721FDAA292231689649t7TCI" TargetMode="External"/><Relationship Id="rId36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57" Type="http://schemas.openxmlformats.org/officeDocument/2006/relationships/hyperlink" Target="consultantplus://offline/ref=9554EBBFD8D1DF04B8747499FCDFE232D2E81FDE8EB21717EBB962C9146541834B70AE0ED29963AD2003CE95D460E4659D6AC721FDAA292231689649t7TCI" TargetMode="External"/><Relationship Id="rId106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27" Type="http://schemas.openxmlformats.org/officeDocument/2006/relationships/hyperlink" Target="consultantplus://offline/ref=9554EBBFD8D1DF04B8746A94EAB3BD3DD2E149DB89B21B43B2E9649E4B3547D60B30A85B91DD6EAC22089AC4993EBD35DC21CA21E6B62921t2TEI" TargetMode="External"/><Relationship Id="rId10" Type="http://schemas.openxmlformats.org/officeDocument/2006/relationships/hyperlink" Target="consultantplus://offline/ref=542EE51A7926A9B3EC0C11D5917B3336BEFC6E8C7F6673C2055F9A3CBC22B90725D4BCF3977C5B9EDDB639A6FDE7FFCCBF7F42782263929B4CBE893Cs6TBI" TargetMode="External"/><Relationship Id="rId31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52" Type="http://schemas.openxmlformats.org/officeDocument/2006/relationships/hyperlink" Target="consultantplus://offline/ref=9554EBBFD8D1DF04B8747499FCDFE232D2E81FDE8EB21717EBB962C9146541834B70AE0ED29963AD2003CE95D460E4659D6AC721FDAA292231689649t7TCI" TargetMode="External"/><Relationship Id="rId73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78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94" Type="http://schemas.openxmlformats.org/officeDocument/2006/relationships/hyperlink" Target="consultantplus://offline/ref=9554EBBFD8D1DF04B8747499FCDFE232D2E81FDE8EB21610EEB462C9146541834B70AE0ED29963AD2003CE95D460E4659D6AC721FDAA292231689649t7TCI" TargetMode="External"/><Relationship Id="rId99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01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22" Type="http://schemas.openxmlformats.org/officeDocument/2006/relationships/hyperlink" Target="consultantplus://offline/ref=9554EBBFD8D1DF04B8747499FCDFE232D2E81FDE8EB21412E7B562C9146541834B70AE0ED29963AD230BC891D460E4659D6AC721FDAA292231689649t7TCI" TargetMode="External"/><Relationship Id="rId143" Type="http://schemas.openxmlformats.org/officeDocument/2006/relationships/hyperlink" Target="consultantplus://offline/ref=9554EBBFD8D1DF04B8747499FCDFE232D2E81FDE8EB2141CEBB962C9146541834B70AE0ED29963AD2003CE95D460E4659D6AC721FDAA292231689649t7TCI" TargetMode="External"/><Relationship Id="rId148" Type="http://schemas.openxmlformats.org/officeDocument/2006/relationships/hyperlink" Target="consultantplus://offline/ref=9554EBBFD8D1DF04B8747499FCDFE232D2E81FDE8EB21512E9BC62C9146541834B70AE0ED29963AE2B579FD18866B131C73FCB3EFAB42Bt2T2I" TargetMode="External"/><Relationship Id="rId164" Type="http://schemas.openxmlformats.org/officeDocument/2006/relationships/hyperlink" Target="consultantplus://offline/ref=9554EBBFD8D1DF04B8747499FCDFE232D2E81FDE8EB21617E7BE62C9146541834B70AE0ED29963AD2003CE95D460E4659D6AC721FDAA292231689649t7TCI" TargetMode="External"/><Relationship Id="rId169" Type="http://schemas.openxmlformats.org/officeDocument/2006/relationships/hyperlink" Target="consultantplus://offline/ref=9554EBBFD8D1DF04B8747499FCDFE232D2E81FDE8EB21611E9BD62C9146541834B70AE0ED29963AD2003CE95D460E4659D6AC721FDAA292231689649t7T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EE51A7926A9B3EC0C11D5917B3336BEFC6E8C7F6673C2055F9A3CBC22B90725D4BCF3977C5B9EDDB536FAACA8FE90FA2F51792663909A50sBTDI" TargetMode="External"/><Relationship Id="rId26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47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68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89" Type="http://schemas.openxmlformats.org/officeDocument/2006/relationships/hyperlink" Target="consultantplus://offline/ref=9554EBBFD8D1DF04B8747499FCDFE232D2E81FDE8EB21610EEB462C9146541834B70AE0ED29963AD2003CE95D460E4659D6AC721FDAA292231689649t7TCI" TargetMode="External"/><Relationship Id="rId112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33" Type="http://schemas.openxmlformats.org/officeDocument/2006/relationships/hyperlink" Target="consultantplus://offline/ref=9554EBBFD8D1DF04B8747499FCDFE232D2E81FDE8EB21411EAB862C9146541834B70AE0EC0993BA12106D095DC75B234DBt3TEI" TargetMode="External"/><Relationship Id="rId154" Type="http://schemas.openxmlformats.org/officeDocument/2006/relationships/hyperlink" Target="consultantplus://offline/ref=9554EBBFD8D1DF04B8747499FCDFE232D2E81FDE8EB71712EDBC62C9146541834B70AE0EC0993BA12106D095DC75B234DBt3TEI" TargetMode="External"/><Relationship Id="rId175" Type="http://schemas.openxmlformats.org/officeDocument/2006/relationships/customXml" Target="../customXml/item2.xml"/><Relationship Id="rId16" Type="http://schemas.openxmlformats.org/officeDocument/2006/relationships/hyperlink" Target="consultantplus://offline/ref=9554EBBFD8D1DF04B8747499FCDFE232D2E81FDE8EB21513EFBF62C9146541834B70AE0ED29963AD220ACC91DD60E4659D6AC721FDAA292231689649t7TCI" TargetMode="External"/><Relationship Id="rId37" Type="http://schemas.openxmlformats.org/officeDocument/2006/relationships/hyperlink" Target="consultantplus://offline/ref=9554EBBFD8D1DF04B8747499FCDFE232D2E81FDE8EB21512E9BC62C9146541834B70AE0ED29963AE2B579FD18866B131C73FCB3EFAB42Bt2T2I" TargetMode="External"/><Relationship Id="rId58" Type="http://schemas.openxmlformats.org/officeDocument/2006/relationships/hyperlink" Target="consultantplus://offline/ref=9554EBBFD8D1DF04B8747499FCDFE232D2E81FDE8EB21717EBB962C9146541834B70AE0ED29963AD2003CE95D460E4659D6AC721FDAA292231689649t7TCI" TargetMode="External"/><Relationship Id="rId79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102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23" Type="http://schemas.openxmlformats.org/officeDocument/2006/relationships/hyperlink" Target="consultantplus://offline/ref=9554EBBFD8D1DF04B8747499FCDFE232D2E81FDE8EB21813ECB862C9146541834B70AE0ED29963AD2003CE95D460E4659D6AC721FDAA292231689649t7TCI" TargetMode="External"/><Relationship Id="rId144" Type="http://schemas.openxmlformats.org/officeDocument/2006/relationships/hyperlink" Target="consultantplus://offline/ref=9554EBBFD8D1DF04B8747499FCDFE232D2E81FDE8EB2141CEBB962C9146541834B70AE0ED29963AD2003CE95D460E4659D6AC721FDAA292231689649t7TCI" TargetMode="External"/><Relationship Id="rId90" Type="http://schemas.openxmlformats.org/officeDocument/2006/relationships/hyperlink" Target="consultantplus://offline/ref=9554EBBFD8D1DF04B8747499FCDFE232D2E81FDE8EB21610EEB462C9146541834B70AE0ED29963AD2003CE95D460E4659D6AC721FDAA292231689649t7TCI" TargetMode="External"/><Relationship Id="rId165" Type="http://schemas.openxmlformats.org/officeDocument/2006/relationships/hyperlink" Target="consultantplus://offline/ref=9554EBBFD8D1DF04B8747499FCDFE232D2E81FDE8EB21617E7BE62C9146541834B70AE0ED29963AD2003CE95D460E4659D6AC721FDAA292231689649t7TCI" TargetMode="External"/><Relationship Id="rId27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48" Type="http://schemas.openxmlformats.org/officeDocument/2006/relationships/hyperlink" Target="consultantplus://offline/ref=9554EBBFD8D1DF04B8747499FCDFE232D2E81FDE8EB21512E9BC62C9146541834B70AE0ED29963AE2B579FD18866B131C73FCB3EFAB42Bt2T2I" TargetMode="External"/><Relationship Id="rId69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113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34" Type="http://schemas.openxmlformats.org/officeDocument/2006/relationships/hyperlink" Target="consultantplus://offline/ref=9554EBBFD8D1DF04B8747499FCDFE232D2E81FDE8EB21315ECBB62C9146541834B70AE0EC0993BA12106D095DC75B234DBt3TEI" TargetMode="External"/><Relationship Id="rId80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155" Type="http://schemas.openxmlformats.org/officeDocument/2006/relationships/hyperlink" Target="consultantplus://offline/ref=9554EBBFD8D1DF04B8747499FCDFE232D2E81FDE8EB71712EDBC62C9146541834B70AE0EC0993BA12106D095DC75B234DBt3TEI" TargetMode="External"/><Relationship Id="rId176" Type="http://schemas.openxmlformats.org/officeDocument/2006/relationships/customXml" Target="../customXml/item3.xml"/><Relationship Id="rId17" Type="http://schemas.openxmlformats.org/officeDocument/2006/relationships/hyperlink" Target="consultantplus://offline/ref=9554EBBFD8D1DF04B8746A94EAB3BD3DD0E148D088B21B43B2E9649E4B3547D61930F05790D870AC211DCC95DFt6TAI" TargetMode="External"/><Relationship Id="rId38" Type="http://schemas.openxmlformats.org/officeDocument/2006/relationships/hyperlink" Target="consultantplus://offline/ref=9554EBBFD8D1DF04B8747499FCDFE232D2E81FDE8EB21617E7B962C9146541834B70AE0ED29963AD2003CE95D460E4659D6AC721FDAA292231689649t7TCI" TargetMode="External"/><Relationship Id="rId59" Type="http://schemas.openxmlformats.org/officeDocument/2006/relationships/hyperlink" Target="consultantplus://offline/ref=9554EBBFD8D1DF04B8747499FCDFE232D2E81FDE8EB21717EBB962C9146541834B70AE0ED29963AD2003CE95D460E4659D6AC721FDAA292231689649t7TCI" TargetMode="External"/><Relationship Id="rId103" Type="http://schemas.openxmlformats.org/officeDocument/2006/relationships/hyperlink" Target="consultantplus://offline/ref=9554EBBFD8D1DF04B8747499FCDFE232D2E81FDE8EB21616E9BE62C9146541834B70AE0ED29963AD2003CE95D460E4659D6AC721FDAA292231689649t7TCI" TargetMode="External"/><Relationship Id="rId124" Type="http://schemas.openxmlformats.org/officeDocument/2006/relationships/hyperlink" Target="consultantplus://offline/ref=9554EBBFD8D1DF04B8747499FCDFE232D2E81FDE8EB21813ECB862C9146541834B70AE0ED29963AD2003CE95D460E4659D6AC721FDAA292231689649t7TCI" TargetMode="External"/><Relationship Id="rId70" Type="http://schemas.openxmlformats.org/officeDocument/2006/relationships/hyperlink" Target="consultantplus://offline/ref=9554EBBFD8D1DF04B8747499FCDFE232D2E81FDE8EB21515EEBF62C9146541834B70AE0ED29963AD2003CE95D460E4659D6AC721FDAA292231689649t7TCI" TargetMode="External"/><Relationship Id="rId91" Type="http://schemas.openxmlformats.org/officeDocument/2006/relationships/hyperlink" Target="consultantplus://offline/ref=9554EBBFD8D1DF04B8747499FCDFE232D2E81FDE8EB21810E8BA62C9146541834B70AE0ED29963AE250BC896D860E4659D6AC721FDAA292231689649t7TCI" TargetMode="External"/><Relationship Id="rId145" Type="http://schemas.openxmlformats.org/officeDocument/2006/relationships/hyperlink" Target="consultantplus://offline/ref=9554EBBFD8D1DF04B8747499FCDFE232D2E81FDE8EB21813ECB862C9146541834B70AE0ED29963AD2003CE95D460E4659D6AC721FDAA292231689649t7TCI" TargetMode="External"/><Relationship Id="rId166" Type="http://schemas.openxmlformats.org/officeDocument/2006/relationships/hyperlink" Target="consultantplus://offline/ref=9554EBBFD8D1DF04B8747499FCDFE232D2E81FDE8EB21617E7BE62C9146541834B70AE0ED29963AD2003CE95D460E4659D6AC721FDAA292231689649t7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F3C908-1ECD-4974-A56D-4CD5FF8EABC7}"/>
</file>

<file path=customXml/itemProps2.xml><?xml version="1.0" encoding="utf-8"?>
<ds:datastoreItem xmlns:ds="http://schemas.openxmlformats.org/officeDocument/2006/customXml" ds:itemID="{E150D614-0862-4697-A115-96224F5CABB6}"/>
</file>

<file path=customXml/itemProps3.xml><?xml version="1.0" encoding="utf-8"?>
<ds:datastoreItem xmlns:ds="http://schemas.openxmlformats.org/officeDocument/2006/customXml" ds:itemID="{4F483435-7EC3-4F80-BF0B-B6823B2C4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116</Pages>
  <Words>28980</Words>
  <Characters>165186</Characters>
  <Application>Microsoft Office Word</Application>
  <DocSecurity>0</DocSecurity>
  <Lines>1376</Lines>
  <Paragraphs>387</Paragraphs>
  <ScaleCrop>false</ScaleCrop>
  <Company/>
  <LinksUpToDate>false</LinksUpToDate>
  <CharactersWithSpaces>193779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Наталья Геннадьевна</dc:creator>
  <cp:lastModifiedBy>Ненашева Наталья Геннадьевна</cp:lastModifiedBy>
  <cp:revision>2</cp:revision>
  <dcterms:created xsi:type="dcterms:W3CDTF">2021-01-15T08:19:00Z</dcterms:created>
  <dcterms:modified xsi:type="dcterms:W3CDTF">2021-01-15T08:25:00Z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