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3" w:rsidRPr="00170829" w:rsidRDefault="00481FB3" w:rsidP="00481FB3">
      <w:pPr>
        <w:keepNext/>
        <w:tabs>
          <w:tab w:val="left" w:pos="9355"/>
        </w:tabs>
        <w:spacing w:after="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0" w:name="_Toc150679863"/>
      <w:r w:rsidRPr="0017082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АНАЛИТИЧЕСКОЕ ОБОЗРЕНИЕ </w:t>
      </w:r>
    </w:p>
    <w:p w:rsidR="00481FB3" w:rsidRPr="00170829" w:rsidRDefault="00C867A3" w:rsidP="00481F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2020</w:t>
      </w:r>
      <w:r w:rsidR="00481FB3"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81FB3" w:rsidRPr="00170829" w:rsidRDefault="00481FB3" w:rsidP="00481FB3">
      <w:pPr>
        <w:keepNext/>
        <w:tabs>
          <w:tab w:val="left" w:pos="9355"/>
        </w:tabs>
        <w:spacing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81FB3" w:rsidRPr="00170829" w:rsidRDefault="00481FB3" w:rsidP="00481FB3">
      <w:pPr>
        <w:keepNext/>
        <w:tabs>
          <w:tab w:val="left" w:pos="9355"/>
        </w:tabs>
        <w:spacing w:after="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sectPr w:rsidR="00481FB3" w:rsidRPr="00170829" w:rsidSect="0071447C">
          <w:headerReference w:type="even" r:id="rId9"/>
          <w:head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1FB3" w:rsidRPr="00170829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показатели </w:t>
      </w:r>
    </w:p>
    <w:p w:rsidR="00481FB3" w:rsidRPr="00170829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</w:t>
      </w:r>
      <w:bookmarkStart w:id="1" w:name="_Toc87932059"/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г. Красноярска</w:t>
      </w:r>
      <w:bookmarkEnd w:id="0"/>
      <w:bookmarkEnd w:id="1"/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1FB3" w:rsidRPr="00170829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1107"/>
        <w:gridCol w:w="1049"/>
      </w:tblGrid>
      <w:tr w:rsidR="00C867A3" w:rsidRPr="00170829" w:rsidTr="00C867A3">
        <w:trPr>
          <w:trHeight w:val="454"/>
        </w:trPr>
        <w:tc>
          <w:tcPr>
            <w:tcW w:w="3288" w:type="dxa"/>
            <w:shd w:val="clear" w:color="auto" w:fill="E5B8B7" w:themeFill="accent2" w:themeFillTint="66"/>
            <w:vAlign w:val="center"/>
          </w:tcPr>
          <w:p w:rsidR="00C867A3" w:rsidRPr="00170829" w:rsidRDefault="00C867A3" w:rsidP="00481FB3">
            <w:pPr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07" w:type="dxa"/>
            <w:shd w:val="clear" w:color="auto" w:fill="E5B8B7" w:themeFill="accent2" w:themeFillTint="66"/>
            <w:vAlign w:val="center"/>
          </w:tcPr>
          <w:p w:rsidR="00C867A3" w:rsidRPr="00170829" w:rsidRDefault="00C867A3" w:rsidP="00714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2019 г.</w:t>
            </w:r>
          </w:p>
        </w:tc>
        <w:tc>
          <w:tcPr>
            <w:tcW w:w="1049" w:type="dxa"/>
            <w:shd w:val="clear" w:color="auto" w:fill="E5B8B7" w:themeFill="accent2" w:themeFillTint="66"/>
            <w:vAlign w:val="center"/>
          </w:tcPr>
          <w:p w:rsidR="00C867A3" w:rsidRPr="00170829" w:rsidRDefault="00C867A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2020 г.</w:t>
            </w:r>
          </w:p>
        </w:tc>
      </w:tr>
      <w:tr w:rsidR="00C867A3" w:rsidRPr="00170829" w:rsidTr="00C867A3">
        <w:trPr>
          <w:trHeight w:val="782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торговли, млрд. руб.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867A3" w:rsidRPr="00170829" w:rsidRDefault="00A94906" w:rsidP="00D925F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145,2</w:t>
            </w:r>
          </w:p>
        </w:tc>
      </w:tr>
      <w:tr w:rsidR="00C867A3" w:rsidRPr="00170829" w:rsidTr="00C867A3">
        <w:trPr>
          <w:trHeight w:val="820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питания, млрд. руб.</w:t>
            </w:r>
            <w:r w:rsidRPr="001708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867A3" w:rsidRPr="00170829" w:rsidRDefault="00A94906" w:rsidP="00A9490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C867A3" w:rsidRPr="00170829" w:rsidTr="00C867A3">
        <w:trPr>
          <w:trHeight w:val="694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услуг, млрд. руб.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867A3" w:rsidRPr="00170829" w:rsidRDefault="00A94906" w:rsidP="00F27A6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28,9</w:t>
            </w:r>
          </w:p>
        </w:tc>
      </w:tr>
      <w:tr w:rsidR="00C867A3" w:rsidRPr="00170829" w:rsidTr="00C867A3">
        <w:trPr>
          <w:trHeight w:val="690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общей площади жилых домов, </w:t>
            </w:r>
            <w:proofErr w:type="spell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тыс.кв.м</w:t>
            </w:r>
            <w:proofErr w:type="spellEnd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08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867A3" w:rsidRPr="00170829" w:rsidRDefault="00A94906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161,2</w:t>
            </w:r>
          </w:p>
        </w:tc>
      </w:tr>
      <w:tr w:rsidR="00C867A3" w:rsidRPr="00170829" w:rsidTr="00C867A3">
        <w:trPr>
          <w:trHeight w:val="418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 (к соответствующему периоду прошлого года %)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867A3" w:rsidRPr="00170829" w:rsidRDefault="00A94906" w:rsidP="00A9490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102,5</w:t>
            </w:r>
          </w:p>
        </w:tc>
      </w:tr>
      <w:tr w:rsidR="009C600A" w:rsidRPr="00170829" w:rsidTr="0071447C">
        <w:trPr>
          <w:trHeight w:val="218"/>
        </w:trPr>
        <w:tc>
          <w:tcPr>
            <w:tcW w:w="3288" w:type="dxa"/>
            <w:shd w:val="clear" w:color="auto" w:fill="auto"/>
            <w:vAlign w:val="center"/>
          </w:tcPr>
          <w:p w:rsidR="009C600A" w:rsidRPr="00170829" w:rsidRDefault="009C600A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продовольственные товары  </w:t>
            </w:r>
          </w:p>
        </w:tc>
        <w:tc>
          <w:tcPr>
            <w:tcW w:w="1107" w:type="dxa"/>
          </w:tcPr>
          <w:p w:rsidR="009C600A" w:rsidRPr="00170829" w:rsidRDefault="009C600A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049" w:type="dxa"/>
            <w:shd w:val="clear" w:color="auto" w:fill="auto"/>
          </w:tcPr>
          <w:p w:rsidR="009C600A" w:rsidRPr="00170829" w:rsidRDefault="009C600A" w:rsidP="009C600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103,0</w:t>
            </w:r>
          </w:p>
        </w:tc>
      </w:tr>
      <w:tr w:rsidR="009C600A" w:rsidRPr="00170829" w:rsidTr="0071447C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9C600A" w:rsidRPr="00170829" w:rsidRDefault="009C600A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непродовольственные товары</w:t>
            </w:r>
          </w:p>
        </w:tc>
        <w:tc>
          <w:tcPr>
            <w:tcW w:w="1107" w:type="dxa"/>
          </w:tcPr>
          <w:p w:rsidR="009C600A" w:rsidRPr="00170829" w:rsidRDefault="009C600A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49" w:type="dxa"/>
            <w:shd w:val="clear" w:color="auto" w:fill="auto"/>
          </w:tcPr>
          <w:p w:rsidR="009C600A" w:rsidRPr="00170829" w:rsidRDefault="009C600A" w:rsidP="009C600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100,4</w:t>
            </w:r>
          </w:p>
        </w:tc>
      </w:tr>
      <w:tr w:rsidR="009C600A" w:rsidRPr="00170829" w:rsidTr="0071447C">
        <w:trPr>
          <w:trHeight w:val="227"/>
        </w:trPr>
        <w:tc>
          <w:tcPr>
            <w:tcW w:w="3288" w:type="dxa"/>
            <w:shd w:val="clear" w:color="auto" w:fill="auto"/>
            <w:vAlign w:val="center"/>
          </w:tcPr>
          <w:p w:rsidR="009C600A" w:rsidRPr="00170829" w:rsidRDefault="009C600A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платные услуги</w:t>
            </w:r>
          </w:p>
        </w:tc>
        <w:tc>
          <w:tcPr>
            <w:tcW w:w="1107" w:type="dxa"/>
          </w:tcPr>
          <w:p w:rsidR="009C600A" w:rsidRPr="00170829" w:rsidRDefault="009C600A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049" w:type="dxa"/>
            <w:shd w:val="clear" w:color="auto" w:fill="auto"/>
          </w:tcPr>
          <w:p w:rsidR="009C600A" w:rsidRPr="00170829" w:rsidRDefault="009C600A" w:rsidP="009C600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101,6</w:t>
            </w:r>
          </w:p>
        </w:tc>
      </w:tr>
      <w:tr w:rsidR="00C867A3" w:rsidRPr="00170829" w:rsidTr="00C867A3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зарегистрированной безработицы, % 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867A3" w:rsidRPr="00170829" w:rsidRDefault="00E508C2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3,60</w:t>
            </w:r>
          </w:p>
        </w:tc>
      </w:tr>
      <w:tr w:rsidR="00C867A3" w:rsidRPr="00170829" w:rsidTr="00C867A3">
        <w:trPr>
          <w:trHeight w:val="653"/>
        </w:trPr>
        <w:tc>
          <w:tcPr>
            <w:tcW w:w="3288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незанятого трудовой деятельностью населения на одну заявленную вакансию, чел.</w:t>
            </w:r>
            <w:r w:rsidRPr="001708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C867A3" w:rsidRPr="00170829" w:rsidRDefault="00C867A3" w:rsidP="0071447C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867A3" w:rsidRPr="00170829" w:rsidRDefault="00E508C2" w:rsidP="00481FB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1,02</w:t>
            </w:r>
          </w:p>
        </w:tc>
      </w:tr>
    </w:tbl>
    <w:p w:rsidR="00481FB3" w:rsidRPr="00170829" w:rsidRDefault="00481FB3" w:rsidP="00481FB3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данным опроса предприятий и организаций, проведенного отделением по Красноярскому краю  Сибирского ГУ Ба</w:t>
      </w:r>
      <w:r w:rsidR="004F0A4D"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России, в январе – июне 2020</w:t>
      </w:r>
      <w:r w:rsidR="00233ED7"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организациях города Красноярска и Красноярского края  наблюдались следующие тенденции:</w:t>
      </w:r>
    </w:p>
    <w:p w:rsidR="00481FB3" w:rsidRPr="00170829" w:rsidRDefault="004F0A4D" w:rsidP="004F0A4D">
      <w:pPr>
        <w:keepNext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2020 г. по оценкам предприятий Красноярского края после частичного снятия ограничительных мер, предпринятых ранее в целях предотвращения распространения </w:t>
      </w:r>
      <w:proofErr w:type="spell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отмечалось улучшение экономической конъюнктуры при улучшении ситуации в сфере спроса и производства</w:t>
      </w:r>
      <w:r w:rsidR="00A55DC4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7C" w:rsidRDefault="00A55DC4" w:rsidP="00A55DC4">
      <w:pPr>
        <w:keepNext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факторов, ограничивающих инвестиционную активность предприятий, преобладали такие факторы как неопределенность экономической ситуации в стране, дефицит собственных средств для финансирования инвестиций и недостаточный спрос на продукцию (услуги)</w:t>
      </w:r>
      <w:r w:rsidR="00AB296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71447C" w:rsidRDefault="0071447C" w:rsidP="0071447C">
      <w:pPr>
        <w:pStyle w:val="a8"/>
        <w:keepNext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A55DC4" w:rsidRPr="00714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предприятиями ситуации в сфере производства в июне 2020 г. улучшились по сравнению с предыдущим месяцем при улучшении оценок в области спроса на продукцию (услуги) предприятий в целом по экономике.</w:t>
      </w:r>
    </w:p>
    <w:p w:rsidR="00481FB3" w:rsidRPr="00170829" w:rsidRDefault="004F0A4D" w:rsidP="004F0A4D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2020</w:t>
      </w:r>
      <w:r w:rsidR="00A55DC4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наблюдалось замедление роста издержек производства (обращения). Снизилась доля предприятий, отметивших увеличение издержек.</w:t>
      </w:r>
    </w:p>
    <w:p w:rsidR="00481FB3" w:rsidRPr="00170829" w:rsidRDefault="00EC4BCC" w:rsidP="00EC4BCC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предприятий, отмечалось улучшение условий кредитования. Доля предприятий, которые не обращались за кредитом, продолжала расти и достигла максимального значения с начала года - 51,6% предприятий.</w:t>
      </w:r>
    </w:p>
    <w:p w:rsidR="00481FB3" w:rsidRPr="00170829" w:rsidRDefault="004F0A4D" w:rsidP="004F0A4D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2020</w:t>
      </w:r>
      <w:r w:rsidR="00A55DC4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второй месяц подряд снижается доля предприятий, сообщающих о негативном влиянии на хозяйственную деятельность колебаний валютного курса рубля.</w:t>
      </w:r>
      <w:r w:rsidR="00481FB3" w:rsidRPr="00170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1FB3" w:rsidRPr="00170829" w:rsidRDefault="004F0A4D" w:rsidP="004F0A4D">
      <w:pPr>
        <w:keepNext/>
        <w:widowControl w:val="0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предприятиями своего экономического положения в июне 2020</w:t>
      </w:r>
      <w:r w:rsidR="00A55DC4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несколько улучшились за счет увеличения доли пр</w:t>
      </w:r>
      <w:r w:rsidR="00D70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оценивающих его как «хорошее»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Подавляющее большинство респондентов по-прежнему оценивают св</w:t>
      </w:r>
      <w:r w:rsidR="00D70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экономическое положение как «удовлетворительное»</w:t>
      </w:r>
      <w:bookmarkStart w:id="2" w:name="_GoBack"/>
      <w:bookmarkEnd w:id="2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170829" w:rsidRDefault="00EC4BCC" w:rsidP="00EC4BCC">
      <w:pPr>
        <w:keepNext/>
        <w:widowControl w:val="0"/>
        <w:numPr>
          <w:ilvl w:val="0"/>
          <w:numId w:val="1"/>
        </w:numPr>
        <w:tabs>
          <w:tab w:val="num" w:pos="1070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предприятий оценивали о</w:t>
      </w:r>
      <w:r w:rsidR="00D70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работниками как «нормальную»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тем, каждое десятое предприятие заявило о нехватке персонала.</w:t>
      </w:r>
    </w:p>
    <w:p w:rsidR="00481FB3" w:rsidRPr="00170829" w:rsidRDefault="00EC4BCC" w:rsidP="00EC4BCC">
      <w:pPr>
        <w:keepNext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предприятий причины планируемого увеличения отпускных цен (тарифов на услуги), по-прежнему, связывают с изменением закупочных цен на товары (сырье), государственным регулированием, стоимостью горюче-смазочных материалов, изменением спроса и цен на аналогичную продукцию (услуги) на рынке.</w:t>
      </w:r>
    </w:p>
    <w:p w:rsidR="00481FB3" w:rsidRPr="00170829" w:rsidRDefault="00481FB3" w:rsidP="00481FB3">
      <w:pPr>
        <w:keepNext/>
        <w:widowControl w:val="0"/>
        <w:numPr>
          <w:ilvl w:val="0"/>
          <w:numId w:val="1"/>
        </w:numPr>
        <w:tabs>
          <w:tab w:val="clear" w:pos="360"/>
          <w:tab w:val="num" w:pos="1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760" w:space="324"/>
            <w:col w:w="4382"/>
          </w:cols>
          <w:docGrid w:linePitch="360"/>
        </w:sectPr>
      </w:pPr>
    </w:p>
    <w:p w:rsidR="00481FB3" w:rsidRPr="00170829" w:rsidRDefault="00481FB3" w:rsidP="00481FB3">
      <w:pPr>
        <w:widowControl w:val="0"/>
        <w:tabs>
          <w:tab w:val="num" w:pos="1070"/>
        </w:tabs>
        <w:spacing w:before="6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after="60" w:line="33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Демография</w:t>
      </w:r>
    </w:p>
    <w:p w:rsidR="00481FB3" w:rsidRPr="00170829" w:rsidRDefault="00481FB3" w:rsidP="00481FB3">
      <w:pPr>
        <w:keepNext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предварительной оценке, численность постоянного населения городского округа                 </w:t>
      </w:r>
      <w:r w:rsidR="00992FD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Красноярска на 1 июня 20</w:t>
      </w:r>
      <w:r w:rsidR="00C867A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6C265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1089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тыс. человек </w:t>
      </w:r>
      <w:r w:rsidR="00DE28F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начала года </w:t>
      </w:r>
      <w:r w:rsidR="006C265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 на 4,8</w:t>
      </w:r>
      <w:r w:rsidR="00E35E6D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:rsidR="00481FB3" w:rsidRPr="00170829" w:rsidRDefault="006C265B" w:rsidP="00481FB3">
      <w:pPr>
        <w:keepNext/>
        <w:spacing w:after="0" w:line="240" w:lineRule="auto"/>
        <w:ind w:right="142"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населения произошло за счет миграционного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</w:t>
      </w:r>
      <w:r w:rsidR="00DE28F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который составил 4,8 тыс.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естественно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убыли</w:t>
      </w:r>
      <w:r w:rsidR="00DE28F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котор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E28F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а 75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81FB3" w:rsidRPr="00170829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естественного и миграционного движения населения</w:t>
      </w:r>
    </w:p>
    <w:p w:rsidR="00481FB3" w:rsidRPr="00170829" w:rsidRDefault="00481FB3" w:rsidP="00481FB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pPr w:leftFromText="180" w:rightFromText="180" w:vertAnchor="text" w:horzAnchor="margin" w:tblpXSpec="right" w:tblpY="516"/>
        <w:tblW w:w="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49"/>
        <w:gridCol w:w="1149"/>
      </w:tblGrid>
      <w:tr w:rsidR="00C867A3" w:rsidRPr="00170829" w:rsidTr="00C867A3">
        <w:trPr>
          <w:trHeight w:val="425"/>
        </w:trPr>
        <w:tc>
          <w:tcPr>
            <w:tcW w:w="2333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9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</w:p>
          <w:p w:rsidR="00C867A3" w:rsidRPr="00170829" w:rsidRDefault="00FA407E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C867A3" w:rsidRPr="00170829" w:rsidRDefault="00C867A3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49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</w:p>
          <w:p w:rsidR="00C867A3" w:rsidRPr="00170829" w:rsidRDefault="00FA407E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C867A3" w:rsidRPr="00170829" w:rsidRDefault="00C867A3" w:rsidP="00C86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77471B" w:rsidRPr="00170829" w:rsidTr="00C867A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1149" w:type="dxa"/>
            <w:vAlign w:val="center"/>
          </w:tcPr>
          <w:p w:rsidR="0077471B" w:rsidRPr="00170829" w:rsidRDefault="00EB061A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149" w:type="dxa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5 492</w:t>
            </w:r>
          </w:p>
        </w:tc>
      </w:tr>
      <w:tr w:rsidR="0077471B" w:rsidRPr="00170829" w:rsidTr="00C867A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149" w:type="dxa"/>
            <w:vAlign w:val="center"/>
          </w:tcPr>
          <w:p w:rsidR="0077471B" w:rsidRPr="00170829" w:rsidRDefault="00EB061A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149" w:type="dxa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5 567</w:t>
            </w:r>
          </w:p>
        </w:tc>
      </w:tr>
      <w:tr w:rsidR="0077471B" w:rsidRPr="00170829" w:rsidTr="00C867A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(-) </w:t>
            </w:r>
            <w:proofErr w:type="gramEnd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убыль</w:t>
            </w:r>
          </w:p>
        </w:tc>
        <w:tc>
          <w:tcPr>
            <w:tcW w:w="1149" w:type="dxa"/>
            <w:vAlign w:val="center"/>
          </w:tcPr>
          <w:p w:rsidR="0077471B" w:rsidRPr="00170829" w:rsidRDefault="00EB061A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49" w:type="dxa"/>
            <w:vAlign w:val="center"/>
          </w:tcPr>
          <w:p w:rsidR="0077471B" w:rsidRPr="00170829" w:rsidRDefault="0071447C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77471B"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C867A3" w:rsidRPr="00170829" w:rsidTr="00C867A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1149" w:type="dxa"/>
            <w:vAlign w:val="center"/>
          </w:tcPr>
          <w:p w:rsidR="00C867A3" w:rsidRPr="00170829" w:rsidRDefault="00EB061A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49" w:type="dxa"/>
            <w:vAlign w:val="center"/>
          </w:tcPr>
          <w:p w:rsidR="00C867A3" w:rsidRPr="00170829" w:rsidRDefault="006C265B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</w:t>
            </w:r>
          </w:p>
        </w:tc>
      </w:tr>
      <w:tr w:rsidR="00C867A3" w:rsidRPr="00170829" w:rsidTr="00C867A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1149" w:type="dxa"/>
            <w:vAlign w:val="center"/>
          </w:tcPr>
          <w:p w:rsidR="00C867A3" w:rsidRPr="00170829" w:rsidRDefault="00EB061A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149" w:type="dxa"/>
            <w:vAlign w:val="center"/>
          </w:tcPr>
          <w:p w:rsidR="00C867A3" w:rsidRPr="00170829" w:rsidRDefault="006C265B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</w:tr>
      <w:tr w:rsidR="0077471B" w:rsidRPr="00170829" w:rsidTr="00C867A3">
        <w:trPr>
          <w:trHeight w:val="372"/>
        </w:trPr>
        <w:tc>
          <w:tcPr>
            <w:tcW w:w="2333" w:type="dxa"/>
            <w:shd w:val="clear" w:color="auto" w:fill="auto"/>
            <w:vAlign w:val="center"/>
          </w:tcPr>
          <w:p w:rsidR="0077471B" w:rsidRPr="00170829" w:rsidRDefault="0077471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</w:t>
            </w:r>
          </w:p>
        </w:tc>
        <w:tc>
          <w:tcPr>
            <w:tcW w:w="1149" w:type="dxa"/>
            <w:vAlign w:val="center"/>
          </w:tcPr>
          <w:p w:rsidR="0077471B" w:rsidRPr="00170829" w:rsidRDefault="00EB061A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49" w:type="dxa"/>
            <w:vAlign w:val="center"/>
          </w:tcPr>
          <w:p w:rsidR="0077471B" w:rsidRPr="00170829" w:rsidRDefault="006C265B" w:rsidP="007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</w:t>
            </w:r>
            <w:r w:rsidR="00714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471B"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</w:t>
            </w:r>
          </w:p>
        </w:tc>
      </w:tr>
    </w:tbl>
    <w:p w:rsidR="00481FB3" w:rsidRPr="00170829" w:rsidRDefault="00481FB3" w:rsidP="00481FB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7082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643DA82" wp14:editId="142264C0">
            <wp:extent cx="3667125" cy="27717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FB3" w:rsidRPr="00170829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170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Инфляция</w:t>
      </w:r>
    </w:p>
    <w:p w:rsidR="00481FB3" w:rsidRPr="00170829" w:rsidRDefault="00481FB3" w:rsidP="00481FB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170829">
        <w:rPr>
          <w:rFonts w:ascii="Arial" w:eastAsia="Times New Roman" w:hAnsi="Arial" w:cs="Times New Roman"/>
          <w:b/>
          <w:bCs/>
          <w:noProof/>
          <w:sz w:val="26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7FE415" wp14:editId="735DB44C">
            <wp:simplePos x="0" y="0"/>
            <wp:positionH relativeFrom="column">
              <wp:posOffset>3545840</wp:posOffset>
            </wp:positionH>
            <wp:positionV relativeFrom="paragraph">
              <wp:posOffset>126365</wp:posOffset>
            </wp:positionV>
            <wp:extent cx="3100705" cy="2276475"/>
            <wp:effectExtent l="0" t="0" r="4445" b="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B3" w:rsidRPr="00170829" w:rsidRDefault="00481FB3" w:rsidP="00481F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170829" w:rsidRDefault="00DF6E5F" w:rsidP="00481F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июне 2020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отношению к декабрю 201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81FB3"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потребительских цен в </w:t>
      </w:r>
      <w:r w:rsidR="00481FB3"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городе Красноярске составил 10</w:t>
      </w:r>
      <w:r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1FB3"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1FB3" w:rsidRPr="0017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54BF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продовольственные товары – 103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непродовольственные товары – 100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платные услуги населению – 10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B612B" w:rsidRPr="00170829" w:rsidRDefault="00E508C2" w:rsidP="007144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г. в г. Красноярске наибольшее увеличение цен наблюдалось на макаронные и крупяные изделия (в особенности на крупу гречневую - ядрицу, рис шлифованный, крупу манную и овсяные хлопья «Геркулес»), сахар-песок, шоколад. Подорожала плодоовощная продукция (кроме свежих огурцов и помидоров) в особенности картофель, лук репчатый, свекла столовая, морковь, яблоки и лимоны. Отмечено увеличение цен </w:t>
      </w: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водку, вино виноградное столовое (сухое, полусухое, полусладкое) крепостью до 14% </w:t>
      </w:r>
      <w:proofErr w:type="spell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пирта</w:t>
      </w:r>
      <w:proofErr w:type="spell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содержанием до 8% сахара и пиво. Так же зафиксировано увеличение стоимости обеда в столовой, кафе, закусочной (кроме столовой в организации).</w:t>
      </w:r>
      <w:r w:rsidR="0071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зафиксировано снижение цен на яйца, кофе, творог жирный.</w:t>
      </w:r>
      <w:r w:rsidR="00EB612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ED7" w:rsidRPr="00170829" w:rsidRDefault="00EB612B" w:rsidP="0071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условного минимального набора продуктов питания по г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Красноярску на конец июня 2020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4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873,65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в расчете на 1 человека в месяц и увеличил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по сравнению с декабрем 2019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6,8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среднем по Красноярскому краю стоимость этого набора составила 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5 014,38 рублей и увеличилась на 7,3% к декабрю 2019 г. (по России – 4507,55 рубля, что</w:t>
      </w:r>
      <w:proofErr w:type="gramEnd"/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10,9% больше, чем в декабре предыдущего года).</w:t>
      </w:r>
    </w:p>
    <w:p w:rsidR="00E508C2" w:rsidRPr="00170829" w:rsidRDefault="00E508C2" w:rsidP="00E508C2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начала текущего года наибольшее увеличение цены было отмечено на табачные изделия, отдельные виды электротоваров и бытовых приборов (в особенности на машины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стиральные автоматические), и новые легковые автомобили (отечественные и иностранной марки), большинство медицинских товаров и медикаментов. Отмечен рост цен на игрушки, ювелирные изделия, наручные часы.</w:t>
      </w:r>
    </w:p>
    <w:p w:rsidR="001E5746" w:rsidRPr="00170829" w:rsidRDefault="00E508C2" w:rsidP="00E508C2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наблюдалось снижение цен на отдельные виды мужской и женской одежды, средства связи (кроме стационарных телефонов). Незначительно снизились цены на порошок стиральный, шампунь, перевязочные материалы, дизельное топливо и бензин автомобильный марок АИ-92 и АИ-95.</w:t>
      </w:r>
    </w:p>
    <w:p w:rsidR="00E508C2" w:rsidRPr="00170829" w:rsidRDefault="00E508C2" w:rsidP="00E508C2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г. наибольший рост тарифов наблюдался на проезд в городском электрическом транспорте, железнодорожном транспорте, услуги связи, телевещания, услуги в сфере внутреннего туризма, большинство жилищных услуг и услуг организаций ЖКХ, оказываемых населению, ремонт и техническое обслуживание транспортных средств. </w:t>
      </w:r>
    </w:p>
    <w:p w:rsidR="00481FB3" w:rsidRPr="00170829" w:rsidRDefault="00E508C2" w:rsidP="00E508C2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тарифов зафиксировано на услуги городского автомобильного транспорта, услуги в сфере зарубежного туризма, услуги по подключению к сети Интернет. Незначительно снизились цены на проживание в гостинице.</w:t>
      </w:r>
    </w:p>
    <w:p w:rsidR="001E5746" w:rsidRPr="00170829" w:rsidRDefault="001E5746" w:rsidP="001E5746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keepNext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481FB3" w:rsidRPr="00170829" w:rsidRDefault="00481FB3" w:rsidP="00481FB3">
      <w:pPr>
        <w:keepNext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170829" w:rsidRDefault="00481FB3" w:rsidP="00481FB3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Среднемесячная заработная плата работников крупных и средних организаций города за январь-июнь 20</w:t>
      </w:r>
      <w:r w:rsidR="007A320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29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     </w:t>
      </w:r>
      <w:r w:rsidR="007A320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56 796,4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7A320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106,1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аналогичному периоду прошлого года. </w:t>
      </w:r>
    </w:p>
    <w:p w:rsidR="00481FB3" w:rsidRPr="00170829" w:rsidRDefault="00481FB3" w:rsidP="00481FB3">
      <w:pPr>
        <w:keepNext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 20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суммарная просроченная задолженность по заработной плате на предприятиях города составила 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481FB3" w:rsidRPr="00170829" w:rsidRDefault="00481FB3" w:rsidP="00481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назначенных месячных пенсий на 1 июля 201</w:t>
      </w:r>
      <w:r w:rsidR="0016462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6F689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22EC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6 024</w:t>
      </w:r>
      <w:r w:rsidR="009722EC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,49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руб., реальный темп роста по сравнению с 1 июля 201</w:t>
      </w:r>
      <w:r w:rsidR="0076022D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75D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6022D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103,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81FB3" w:rsidRPr="00170829" w:rsidRDefault="00481FB3" w:rsidP="00481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Spec="top"/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72"/>
      </w:tblGrid>
      <w:tr w:rsidR="00C867A3" w:rsidRPr="00170829" w:rsidTr="00C867A3">
        <w:trPr>
          <w:trHeight w:val="319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keepNext/>
              <w:widowControl w:val="0"/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2019 г.</w:t>
            </w:r>
          </w:p>
        </w:tc>
        <w:tc>
          <w:tcPr>
            <w:tcW w:w="972" w:type="dxa"/>
            <w:shd w:val="clear" w:color="auto" w:fill="E5B8B7" w:themeFill="accent2" w:themeFillTint="66"/>
            <w:vAlign w:val="center"/>
          </w:tcPr>
          <w:p w:rsidR="00C867A3" w:rsidRPr="00170829" w:rsidRDefault="00C867A3" w:rsidP="00C867A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 2020 г.</w:t>
            </w:r>
          </w:p>
        </w:tc>
      </w:tr>
      <w:tr w:rsidR="00C867A3" w:rsidRPr="00170829" w:rsidTr="00C867A3">
        <w:trPr>
          <w:trHeight w:val="395"/>
        </w:trPr>
        <w:tc>
          <w:tcPr>
            <w:tcW w:w="3261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плата, руб.</w:t>
            </w:r>
          </w:p>
        </w:tc>
        <w:tc>
          <w:tcPr>
            <w:tcW w:w="992" w:type="dxa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FF7ED2"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972" w:type="dxa"/>
            <w:vAlign w:val="center"/>
          </w:tcPr>
          <w:p w:rsidR="00C867A3" w:rsidRPr="00170829" w:rsidRDefault="007A3206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56 796,4</w:t>
            </w:r>
          </w:p>
        </w:tc>
      </w:tr>
      <w:tr w:rsidR="00C867A3" w:rsidRPr="00170829" w:rsidTr="00C867A3">
        <w:trPr>
          <w:trHeight w:val="281"/>
        </w:trPr>
        <w:tc>
          <w:tcPr>
            <w:tcW w:w="3261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Средний размер назначенных месячных пенсий, руб.</w:t>
            </w:r>
          </w:p>
        </w:tc>
        <w:tc>
          <w:tcPr>
            <w:tcW w:w="992" w:type="dxa"/>
            <w:vAlign w:val="center"/>
          </w:tcPr>
          <w:p w:rsidR="00C867A3" w:rsidRPr="00170829" w:rsidRDefault="00FF7ED2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15 156,5</w:t>
            </w:r>
          </w:p>
        </w:tc>
        <w:tc>
          <w:tcPr>
            <w:tcW w:w="972" w:type="dxa"/>
            <w:vAlign w:val="center"/>
          </w:tcPr>
          <w:p w:rsidR="00C867A3" w:rsidRPr="00170829" w:rsidRDefault="00FF7ED2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16 024,5</w:t>
            </w:r>
          </w:p>
        </w:tc>
      </w:tr>
      <w:tr w:rsidR="00C867A3" w:rsidRPr="00170829" w:rsidTr="00C867A3">
        <w:trPr>
          <w:trHeight w:val="928"/>
        </w:trPr>
        <w:tc>
          <w:tcPr>
            <w:tcW w:w="3261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Реальный размер начисленных пенсий, % к соответствующему периоду предыдущего года</w:t>
            </w:r>
          </w:p>
        </w:tc>
        <w:tc>
          <w:tcPr>
            <w:tcW w:w="992" w:type="dxa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72" w:type="dxa"/>
            <w:vAlign w:val="center"/>
          </w:tcPr>
          <w:p w:rsidR="00C867A3" w:rsidRPr="00170829" w:rsidRDefault="00170829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867A3" w:rsidRPr="00170829" w:rsidTr="00C867A3">
        <w:trPr>
          <w:trHeight w:val="253"/>
        </w:trPr>
        <w:tc>
          <w:tcPr>
            <w:tcW w:w="3261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Прожиточный минимум, руб.</w:t>
            </w:r>
          </w:p>
        </w:tc>
        <w:tc>
          <w:tcPr>
            <w:tcW w:w="992" w:type="dxa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12 038,0</w:t>
            </w:r>
          </w:p>
        </w:tc>
        <w:tc>
          <w:tcPr>
            <w:tcW w:w="972" w:type="dxa"/>
            <w:vAlign w:val="center"/>
          </w:tcPr>
          <w:p w:rsidR="00C867A3" w:rsidRPr="00170829" w:rsidRDefault="007A3206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12 416,0</w:t>
            </w:r>
          </w:p>
        </w:tc>
      </w:tr>
      <w:tr w:rsidR="00C867A3" w:rsidRPr="00170829" w:rsidTr="00C867A3">
        <w:trPr>
          <w:trHeight w:val="279"/>
        </w:trPr>
        <w:tc>
          <w:tcPr>
            <w:tcW w:w="3261" w:type="dxa"/>
            <w:shd w:val="clear" w:color="auto" w:fill="auto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Стоимость минимального набора продуктов питания, руб.</w:t>
            </w:r>
          </w:p>
        </w:tc>
        <w:tc>
          <w:tcPr>
            <w:tcW w:w="992" w:type="dxa"/>
            <w:vAlign w:val="center"/>
          </w:tcPr>
          <w:p w:rsidR="00C867A3" w:rsidRPr="00170829" w:rsidRDefault="00C867A3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FF7ED2"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724,2</w:t>
            </w:r>
          </w:p>
        </w:tc>
        <w:tc>
          <w:tcPr>
            <w:tcW w:w="972" w:type="dxa"/>
            <w:vAlign w:val="center"/>
          </w:tcPr>
          <w:p w:rsidR="00C867A3" w:rsidRPr="00170829" w:rsidRDefault="00FF7ED2" w:rsidP="00C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4 873,7</w:t>
            </w:r>
          </w:p>
        </w:tc>
      </w:tr>
    </w:tbl>
    <w:p w:rsidR="00481FB3" w:rsidRPr="00170829" w:rsidRDefault="00481FB3" w:rsidP="00481FB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num="2" w:space="518"/>
          <w:docGrid w:linePitch="360"/>
        </w:sectPr>
      </w:pPr>
    </w:p>
    <w:p w:rsidR="00481FB3" w:rsidRPr="00170829" w:rsidRDefault="0071447C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A48CAF" wp14:editId="164AED41">
            <wp:extent cx="6152515" cy="2722245"/>
            <wp:effectExtent l="0" t="0" r="63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2D4" w:rsidRPr="00170829" w:rsidRDefault="00E812D4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71447C" w:rsidRDefault="0071447C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br/>
      </w:r>
    </w:p>
    <w:p w:rsidR="00481FB3" w:rsidRPr="00170829" w:rsidRDefault="0071447C" w:rsidP="00481FB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br/>
      </w:r>
      <w:r w:rsidR="00481FB3" w:rsidRPr="0017082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Рынок труда</w:t>
      </w:r>
    </w:p>
    <w:p w:rsidR="00481FB3" w:rsidRPr="00170829" w:rsidRDefault="00481FB3" w:rsidP="00481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170829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6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6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481FB3" w:rsidRPr="00170829" w:rsidRDefault="002E08A4" w:rsidP="002E08A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июня 20</w:t>
      </w:r>
      <w:r w:rsidR="00C867A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службы занятости населения (по данным КГКУ «Центр занятости населения г. Красноярска») состояло на учете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26,3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не занятых трудовой деятельностью гражд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Статус безработного имели 2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человек, п</w:t>
      </w:r>
      <w:r w:rsidR="00FF7ED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безработице получали 22,4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безработных.</w:t>
      </w:r>
    </w:p>
    <w:p w:rsidR="002E08A4" w:rsidRPr="00170829" w:rsidRDefault="002E08A4" w:rsidP="002E08A4">
      <w:pPr>
        <w:keepNext/>
        <w:spacing w:after="0" w:line="240" w:lineRule="auto"/>
        <w:ind w:firstLine="709"/>
        <w:jc w:val="both"/>
        <w:rPr>
          <w:rFonts w:ascii="Arial" w:eastAsia="Times New Roman" w:hAnsi="Arial" w:cs="Times New Roman"/>
          <w:color w:val="FF0000"/>
          <w:sz w:val="6"/>
          <w:szCs w:val="20"/>
          <w:lang w:eastAsia="ru-RU"/>
        </w:rPr>
      </w:pPr>
    </w:p>
    <w:p w:rsidR="00481FB3" w:rsidRPr="00170829" w:rsidRDefault="00481FB3" w:rsidP="00481F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рынка труда</w:t>
      </w:r>
    </w:p>
    <w:tbl>
      <w:tblPr>
        <w:tblW w:w="99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1276"/>
        <w:gridCol w:w="1167"/>
      </w:tblGrid>
      <w:tr w:rsidR="00C867A3" w:rsidRPr="00170829" w:rsidTr="00C867A3">
        <w:trPr>
          <w:trHeight w:val="343"/>
          <w:tblHeader/>
        </w:trPr>
        <w:tc>
          <w:tcPr>
            <w:tcW w:w="7480" w:type="dxa"/>
            <w:shd w:val="clear" w:color="auto" w:fill="E5B8B7" w:themeFill="accent2" w:themeFillTint="66"/>
            <w:vAlign w:val="center"/>
          </w:tcPr>
          <w:p w:rsidR="00C867A3" w:rsidRPr="00170829" w:rsidRDefault="00C867A3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C867A3" w:rsidRPr="00170829" w:rsidRDefault="00C867A3" w:rsidP="00714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167" w:type="dxa"/>
            <w:shd w:val="clear" w:color="auto" w:fill="E5B8B7" w:themeFill="accent2" w:themeFillTint="66"/>
            <w:vAlign w:val="center"/>
          </w:tcPr>
          <w:p w:rsidR="00C867A3" w:rsidRPr="00170829" w:rsidRDefault="00C867A3" w:rsidP="00233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</w:t>
            </w:r>
          </w:p>
        </w:tc>
      </w:tr>
      <w:tr w:rsidR="00C867A3" w:rsidRPr="00170829" w:rsidTr="00C867A3">
        <w:trPr>
          <w:trHeight w:val="173"/>
        </w:trPr>
        <w:tc>
          <w:tcPr>
            <w:tcW w:w="7480" w:type="dxa"/>
            <w:shd w:val="clear" w:color="auto" w:fill="auto"/>
            <w:vAlign w:val="center"/>
          </w:tcPr>
          <w:p w:rsidR="00C867A3" w:rsidRPr="00170829" w:rsidRDefault="00C867A3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Численность ищущих работу граждан, состоящих на учете в службе занятости, чел.</w:t>
            </w:r>
          </w:p>
        </w:tc>
        <w:tc>
          <w:tcPr>
            <w:tcW w:w="1276" w:type="dxa"/>
            <w:vAlign w:val="center"/>
          </w:tcPr>
          <w:p w:rsidR="00C867A3" w:rsidRPr="00170829" w:rsidRDefault="00C867A3" w:rsidP="0071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2 978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867A3" w:rsidRPr="00170829" w:rsidRDefault="00FF7ED2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26 322</w:t>
            </w:r>
          </w:p>
        </w:tc>
      </w:tr>
      <w:tr w:rsidR="00C867A3" w:rsidRPr="00170829" w:rsidTr="00C867A3">
        <w:trPr>
          <w:trHeight w:val="142"/>
        </w:trPr>
        <w:tc>
          <w:tcPr>
            <w:tcW w:w="7480" w:type="dxa"/>
            <w:shd w:val="clear" w:color="auto" w:fill="auto"/>
            <w:vAlign w:val="center"/>
          </w:tcPr>
          <w:p w:rsidR="00C867A3" w:rsidRPr="00170829" w:rsidRDefault="00C867A3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Имеют статус безработного, чел.</w:t>
            </w:r>
          </w:p>
        </w:tc>
        <w:tc>
          <w:tcPr>
            <w:tcW w:w="1276" w:type="dxa"/>
            <w:vAlign w:val="center"/>
          </w:tcPr>
          <w:p w:rsidR="00C867A3" w:rsidRPr="00170829" w:rsidRDefault="00C867A3" w:rsidP="0071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2 444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867A3" w:rsidRPr="00170829" w:rsidRDefault="00FF7ED2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23 965</w:t>
            </w:r>
          </w:p>
        </w:tc>
      </w:tr>
      <w:tr w:rsidR="00C867A3" w:rsidRPr="00170829" w:rsidTr="00C867A3">
        <w:trPr>
          <w:trHeight w:val="316"/>
        </w:trPr>
        <w:tc>
          <w:tcPr>
            <w:tcW w:w="7480" w:type="dxa"/>
            <w:shd w:val="clear" w:color="auto" w:fill="auto"/>
            <w:vAlign w:val="center"/>
          </w:tcPr>
          <w:p w:rsidR="00C867A3" w:rsidRPr="00170829" w:rsidRDefault="00C867A3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Наличие вакантных мест на конец периода, ед.</w:t>
            </w:r>
          </w:p>
        </w:tc>
        <w:tc>
          <w:tcPr>
            <w:tcW w:w="1276" w:type="dxa"/>
            <w:vAlign w:val="center"/>
          </w:tcPr>
          <w:p w:rsidR="00C867A3" w:rsidRPr="00170829" w:rsidRDefault="00C867A3" w:rsidP="0071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26 784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867A3" w:rsidRPr="00170829" w:rsidRDefault="00FF7ED2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25 893</w:t>
            </w:r>
          </w:p>
        </w:tc>
      </w:tr>
      <w:tr w:rsidR="00C867A3" w:rsidRPr="00170829" w:rsidTr="00C867A3">
        <w:trPr>
          <w:trHeight w:val="36"/>
        </w:trPr>
        <w:tc>
          <w:tcPr>
            <w:tcW w:w="7480" w:type="dxa"/>
            <w:shd w:val="clear" w:color="auto" w:fill="auto"/>
            <w:vAlign w:val="center"/>
          </w:tcPr>
          <w:p w:rsidR="00C867A3" w:rsidRPr="00170829" w:rsidRDefault="00C867A3" w:rsidP="0048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Нагрузка незанятого трудовой деятельностью населения на одну заявленную вакансию, чел.</w:t>
            </w:r>
          </w:p>
        </w:tc>
        <w:tc>
          <w:tcPr>
            <w:tcW w:w="1276" w:type="dxa"/>
            <w:vAlign w:val="center"/>
          </w:tcPr>
          <w:p w:rsidR="00C867A3" w:rsidRPr="00170829" w:rsidRDefault="00C867A3" w:rsidP="0071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867A3" w:rsidRPr="00170829" w:rsidRDefault="00FF7ED2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</w:tr>
      <w:tr w:rsidR="00C867A3" w:rsidRPr="00170829" w:rsidTr="00C867A3">
        <w:trPr>
          <w:trHeight w:val="364"/>
        </w:trPr>
        <w:tc>
          <w:tcPr>
            <w:tcW w:w="7480" w:type="dxa"/>
            <w:shd w:val="clear" w:color="auto" w:fill="auto"/>
            <w:vAlign w:val="center"/>
          </w:tcPr>
          <w:p w:rsidR="00C867A3" w:rsidRPr="00170829" w:rsidRDefault="00C867A3" w:rsidP="0048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1276" w:type="dxa"/>
            <w:vAlign w:val="center"/>
          </w:tcPr>
          <w:p w:rsidR="00C867A3" w:rsidRPr="00170829" w:rsidRDefault="00C867A3" w:rsidP="0071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867A3" w:rsidRPr="00170829" w:rsidRDefault="00FF7ED2" w:rsidP="0048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</w:tr>
    </w:tbl>
    <w:p w:rsidR="00481FB3" w:rsidRPr="00170829" w:rsidRDefault="00481FB3" w:rsidP="00481F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81FB3" w:rsidRPr="00170829" w:rsidSect="0071447C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81FB3" w:rsidRPr="00170829" w:rsidRDefault="00481FB3" w:rsidP="00481FB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24"/>
          <w:lang w:eastAsia="ru-RU"/>
        </w:rPr>
      </w:pPr>
    </w:p>
    <w:p w:rsidR="00481FB3" w:rsidRPr="00170829" w:rsidRDefault="00481FB3" w:rsidP="00481FB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Промышленность</w:t>
      </w:r>
    </w:p>
    <w:p w:rsidR="00481FB3" w:rsidRPr="00170829" w:rsidRDefault="00481FB3" w:rsidP="00481FB3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организаций города по видам экономической деятельности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508C2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D, Е, за январь  - июнь 2020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757F8E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7F8E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377,3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Объем отгруженных товаров собственного производства, выполненных работ и услуг составил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229 093,4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в том числе по видам экономической деятельности: добыча полезных ископаемых –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175,7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обрабатывающие производства –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FD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обеспечение электрической энергией, газом и паром; кондиционирование воздуха –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17FD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водоснабжение; водоотведение, организация сбора и утилизации отходов, деятельность по ликвидации загрязнений –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ED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BA4DCF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3C05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3C05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81FB3" w:rsidRPr="00170829" w:rsidRDefault="00481FB3" w:rsidP="004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обрабатывающих производств в общем объеме отгруженных товаров составил 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C1A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3C05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FB3" w:rsidRPr="00170829" w:rsidRDefault="00481FB3" w:rsidP="00481FB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по видам экономической деятельности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1"/>
        <w:gridCol w:w="1559"/>
        <w:gridCol w:w="1573"/>
      </w:tblGrid>
      <w:tr w:rsidR="00481FB3" w:rsidRPr="00170829" w:rsidTr="00602C07">
        <w:trPr>
          <w:cantSplit/>
          <w:trHeight w:val="640"/>
          <w:tblHeader/>
        </w:trPr>
        <w:tc>
          <w:tcPr>
            <w:tcW w:w="7041" w:type="dxa"/>
            <w:tcBorders>
              <w:bottom w:val="single" w:sz="4" w:space="0" w:color="auto"/>
            </w:tcBorders>
          </w:tcPr>
          <w:p w:rsidR="00481FB3" w:rsidRPr="00170829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1FB3" w:rsidRPr="00170829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  <w:p w:rsidR="00481FB3" w:rsidRPr="00170829" w:rsidRDefault="007326F1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81FB3"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81FB3" w:rsidRPr="00170829" w:rsidRDefault="00481FB3" w:rsidP="00BC3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81FB3" w:rsidRPr="00170829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  <w:p w:rsidR="00481FB3" w:rsidRPr="00170829" w:rsidRDefault="007326F1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81FB3"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г. в % к</w:t>
            </w:r>
          </w:p>
          <w:p w:rsidR="00481FB3" w:rsidRPr="00170829" w:rsidRDefault="00481FB3" w:rsidP="00481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январю-июню </w:t>
            </w:r>
          </w:p>
          <w:p w:rsidR="00481FB3" w:rsidRPr="00170829" w:rsidRDefault="007326F1" w:rsidP="00BC3C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81FB3"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D925F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8 175,7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179,5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191 608,3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89" w:rsidRPr="00170829" w:rsidRDefault="007326F1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120,1</w:t>
            </w:r>
          </w:p>
        </w:tc>
      </w:tr>
      <w:tr w:rsidR="00481FB3" w:rsidRPr="00170829" w:rsidTr="00602C07">
        <w:trPr>
          <w:cantSplit/>
          <w:trHeight w:val="302"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3" w:rsidRPr="00170829" w:rsidRDefault="00481FB3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B3" w:rsidRPr="00170829" w:rsidRDefault="00481FB3" w:rsidP="00481FB3">
            <w:pPr>
              <w:keepNext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FB3" w:rsidRPr="00170829" w:rsidRDefault="00481FB3" w:rsidP="00481FB3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8B2589" w:rsidRPr="00170829" w:rsidTr="0071447C">
        <w:trPr>
          <w:cantSplit/>
          <w:trHeight w:val="294"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5 286,5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105,1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44,6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42,7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265,8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132,7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деятельность 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33,9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79,2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 химических веществ и химических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2 552,1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33,9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154,1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145,1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2 968,8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93,1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148 963,1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129</w:t>
            </w:r>
            <w:r w:rsidR="008B2589"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,0</w:t>
            </w:r>
          </w:p>
        </w:tc>
      </w:tr>
      <w:tr w:rsidR="008B2589" w:rsidRPr="00170829" w:rsidTr="00E51C1A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 машин и оборудования, не включенных в другие группировки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9" w:rsidRPr="00170829" w:rsidRDefault="008B2589" w:rsidP="00E51C1A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1 294,8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589" w:rsidRPr="00170829" w:rsidRDefault="007326F1" w:rsidP="00E51C1A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58,1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2 574,4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97,0</w:t>
            </w:r>
          </w:p>
        </w:tc>
      </w:tr>
      <w:tr w:rsidR="008B2589" w:rsidRPr="00170829" w:rsidTr="0071447C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1 273,4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89" w:rsidRPr="00170829" w:rsidRDefault="007326F1" w:rsidP="00FE7E71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78,4</w:t>
            </w:r>
          </w:p>
        </w:tc>
      </w:tr>
      <w:tr w:rsidR="008B2589" w:rsidRPr="00170829" w:rsidTr="008B2589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  <w:lang w:val="x-none"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25 873,6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589" w:rsidRPr="00170829" w:rsidRDefault="007326F1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95,2</w:t>
            </w:r>
          </w:p>
        </w:tc>
      </w:tr>
      <w:tr w:rsidR="008B2589" w:rsidRPr="00170829" w:rsidTr="008B2589">
        <w:trPr>
          <w:cantSplit/>
        </w:trPr>
        <w:tc>
          <w:tcPr>
            <w:tcW w:w="7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170829" w:rsidRDefault="008B2589" w:rsidP="00481FB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9" w:rsidRPr="00170829" w:rsidRDefault="008B2589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3 435,8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589" w:rsidRPr="00170829" w:rsidRDefault="007326F1" w:rsidP="008B2589">
            <w:pPr>
              <w:keepNext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7082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124,5</w:t>
            </w:r>
          </w:p>
        </w:tc>
      </w:tr>
    </w:tbl>
    <w:p w:rsidR="00481FB3" w:rsidRPr="00170829" w:rsidRDefault="00481FB3" w:rsidP="00481FB3">
      <w:pPr>
        <w:widowControl w:val="0"/>
        <w:tabs>
          <w:tab w:val="left" w:pos="84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1FB3" w:rsidRPr="00170829" w:rsidRDefault="0071447C" w:rsidP="00481FB3">
      <w:pPr>
        <w:widowControl w:val="0"/>
        <w:tabs>
          <w:tab w:val="left" w:pos="84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481FB3" w:rsidRPr="00170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lastRenderedPageBreak/>
        <w:t>Строительство</w:t>
      </w:r>
    </w:p>
    <w:p w:rsidR="00481FB3" w:rsidRPr="00170829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работ, выполненных по виду экономической  деятельности «С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троительство», в январе-июне 2020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7 553,8 </w:t>
      </w:r>
      <w:proofErr w:type="gramStart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соответствующему периоду 201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17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1FB3" w:rsidRPr="00170829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1DC8AA" wp14:editId="35A82209">
            <wp:simplePos x="0" y="0"/>
            <wp:positionH relativeFrom="column">
              <wp:posOffset>4127500</wp:posOffset>
            </wp:positionH>
            <wp:positionV relativeFrom="paragraph">
              <wp:posOffset>17780</wp:posOffset>
            </wp:positionV>
            <wp:extent cx="2513330" cy="1993265"/>
            <wp:effectExtent l="0" t="0" r="0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введенного жилья 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161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6D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кв. м.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</w:t>
      </w:r>
      <w:r w:rsidR="00AC26D6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соответствующему периоду 2019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1FB3" w:rsidRPr="00170829" w:rsidRDefault="00481FB3" w:rsidP="00481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фактическая стоимость строительства одного квадратного метра общей площади отдельно стоящих жилых домов квартирного типа без пристроек, надстроек и встроенных помещений (без учета индивидуальных жилых домов, построенных населением за счет собственных и заемных средств) в январе-июне 20</w:t>
      </w:r>
      <w:r w:rsidR="00F25668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02C0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44 767</w:t>
      </w:r>
      <w:r w:rsidR="00602C07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006CB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1708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Рынок товаров и услуг</w:t>
      </w:r>
    </w:p>
    <w:p w:rsidR="00481FB3" w:rsidRPr="00170829" w:rsidRDefault="00481FB3" w:rsidP="00481FB3">
      <w:pPr>
        <w:widowControl w:val="0"/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81FB3" w:rsidRPr="00170829" w:rsidRDefault="004C7FBC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2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0E2E8BEA" wp14:editId="2ABA3EEA">
            <wp:simplePos x="0" y="0"/>
            <wp:positionH relativeFrom="column">
              <wp:posOffset>4196080</wp:posOffset>
            </wp:positionH>
            <wp:positionV relativeFrom="paragraph">
              <wp:posOffset>33655</wp:posOffset>
            </wp:positionV>
            <wp:extent cx="2513330" cy="1993265"/>
            <wp:effectExtent l="0" t="0" r="0" b="0"/>
            <wp:wrapSquare wrapText="bothSides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Населению г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Красноярска в январе-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июне 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</w:t>
      </w:r>
      <w:r w:rsidR="00F25668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81FB3" w:rsidRPr="00170829">
        <w:rPr>
          <w:rFonts w:ascii="Arial" w:eastAsia="Times New Roman" w:hAnsi="Arial" w:cs="Times New Roman"/>
          <w:noProof/>
          <w:sz w:val="20"/>
          <w:szCs w:val="20"/>
          <w:lang w:val="x-none" w:eastAsia="ru-RU"/>
        </w:rPr>
        <w:t xml:space="preserve"> 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продано потребительских товаров на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145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25F5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млрд рублей, что 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сопоставимых ценах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% 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481FB3"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соответствующего периода предыдущего года.</w:t>
      </w:r>
      <w:r w:rsidR="00481FB3" w:rsidRPr="00170829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  <w:t xml:space="preserve"> </w:t>
      </w:r>
    </w:p>
    <w:p w:rsidR="00481FB3" w:rsidRPr="00170829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Оборот общественного питания составил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BD9" w:rsidRPr="00170829">
        <w:rPr>
          <w:rFonts w:ascii="Times New Roman" w:hAnsi="Times New Roman" w:cs="Times New Roman"/>
          <w:bCs/>
        </w:rPr>
        <w:t>5,0</w:t>
      </w:r>
      <w:r w:rsidR="00AC26D6" w:rsidRPr="00170829">
        <w:rPr>
          <w:rFonts w:ascii="Times New Roman" w:hAnsi="Times New Roman" w:cs="Times New Roman"/>
          <w:bCs/>
        </w:rPr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мл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рублей,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что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сопоставимых ценах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%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январе-июне 201</w:t>
      </w:r>
      <w:r w:rsidR="00F25668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 </w:t>
      </w:r>
    </w:p>
    <w:p w:rsidR="00481FB3" w:rsidRPr="00170829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январе-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</w:t>
      </w:r>
      <w:r w:rsidR="00F25668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 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крупными и средними организациями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населению краевого центра оказано платных услуг на сумму 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млрд рублей, что на 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82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% </w:t>
      </w:r>
      <w:r w:rsidR="00D925F5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D33D8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чем за январь-</w:t>
      </w:r>
      <w:r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</w:t>
      </w:r>
      <w:r w:rsidR="000C2BD9" w:rsidRPr="00170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8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 </w:t>
      </w:r>
    </w:p>
    <w:p w:rsidR="00481FB3" w:rsidRPr="00170829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81FB3" w:rsidRPr="00170829" w:rsidRDefault="00481FB3" w:rsidP="00481FB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5C7A08" w:rsidRPr="00170829" w:rsidRDefault="005C7A08" w:rsidP="005C7A0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08" w:rsidRPr="00170829" w:rsidRDefault="005C7A08" w:rsidP="005C7A0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08" w:rsidRPr="00170829" w:rsidRDefault="005C7A08" w:rsidP="005C7A0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08" w:rsidRPr="00170829" w:rsidRDefault="005C7A08" w:rsidP="005C7A0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7C" w:rsidRDefault="0071447C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</w:t>
      </w:r>
    </w:p>
    <w:p w:rsidR="00C867A3" w:rsidRPr="00170829" w:rsidRDefault="0071447C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заместите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ля</w:t>
      </w:r>
      <w:r w:rsidR="00C867A3"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Главы города –</w:t>
      </w:r>
    </w:p>
    <w:p w:rsidR="00C867A3" w:rsidRPr="00170829" w:rsidRDefault="0071447C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C867A3"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департамента</w:t>
      </w:r>
    </w:p>
    <w:p w:rsidR="00C867A3" w:rsidRPr="00170829" w:rsidRDefault="00C867A3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экономической политики и </w:t>
      </w:r>
    </w:p>
    <w:p w:rsidR="00C867A3" w:rsidRPr="0071447C" w:rsidRDefault="00C867A3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инвестиционного развития</w:t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</w:r>
      <w:r w:rsidRPr="00170829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ab/>
        <w:t xml:space="preserve"> </w:t>
      </w:r>
      <w:r w:rsidRPr="00170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170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170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47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71447C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>.</w:t>
      </w:r>
      <w:r w:rsidR="0071447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71447C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. </w:t>
      </w:r>
      <w:proofErr w:type="spellStart"/>
      <w:r w:rsidR="007144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Козырская</w:t>
      </w:r>
      <w:proofErr w:type="spellEnd"/>
    </w:p>
    <w:p w:rsidR="00C867A3" w:rsidRPr="00C867A3" w:rsidRDefault="00C867A3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867A3" w:rsidRPr="00C867A3" w:rsidRDefault="00C867A3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81FB3" w:rsidRPr="00170829" w:rsidRDefault="00C867A3" w:rsidP="00C8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x-none" w:eastAsia="ru-RU"/>
        </w:rPr>
      </w:pPr>
      <w:r w:rsidRPr="00170829">
        <w:rPr>
          <w:rFonts w:ascii="Times New Roman" w:eastAsia="Times New Roman" w:hAnsi="Times New Roman" w:cs="Times New Roman"/>
          <w:sz w:val="18"/>
          <w:szCs w:val="28"/>
          <w:lang w:val="x-none" w:eastAsia="ru-RU"/>
        </w:rPr>
        <w:t>Ковалев Семен Александрович, 226-10-81</w:t>
      </w:r>
    </w:p>
    <w:sectPr w:rsidR="00481FB3" w:rsidRPr="00170829" w:rsidSect="0071447C">
      <w:type w:val="continuous"/>
      <w:pgSz w:w="11906" w:h="16838"/>
      <w:pgMar w:top="720" w:right="720" w:bottom="720" w:left="720" w:header="708" w:footer="7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C1" w:rsidRDefault="00D91FC1">
      <w:pPr>
        <w:spacing w:after="0" w:line="240" w:lineRule="auto"/>
      </w:pPr>
      <w:r>
        <w:separator/>
      </w:r>
    </w:p>
  </w:endnote>
  <w:endnote w:type="continuationSeparator" w:id="0">
    <w:p w:rsidR="00D91FC1" w:rsidRDefault="00D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C1" w:rsidRDefault="00D91FC1">
      <w:pPr>
        <w:spacing w:after="0" w:line="240" w:lineRule="auto"/>
      </w:pPr>
      <w:r>
        <w:separator/>
      </w:r>
    </w:p>
  </w:footnote>
  <w:footnote w:type="continuationSeparator" w:id="0">
    <w:p w:rsidR="00D91FC1" w:rsidRDefault="00D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7C" w:rsidRDefault="0071447C" w:rsidP="00714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7C" w:rsidRDefault="0071447C" w:rsidP="00714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7C" w:rsidRPr="00C91374" w:rsidRDefault="0071447C" w:rsidP="0071447C">
    <w:pPr>
      <w:pStyle w:val="a3"/>
      <w:framePr w:wrap="around" w:vAnchor="text" w:hAnchor="margin" w:xAlign="right" w:y="1"/>
      <w:jc w:val="right"/>
      <w:rPr>
        <w:rStyle w:val="a5"/>
        <w:rFonts w:ascii="Times New Roman" w:hAnsi="Times New Roman"/>
      </w:rPr>
    </w:pPr>
    <w:r w:rsidRPr="00B337A0">
      <w:rPr>
        <w:rStyle w:val="a5"/>
        <w:rFonts w:ascii="Times New Roman" w:hAnsi="Times New Roman"/>
      </w:rPr>
      <w:fldChar w:fldCharType="begin"/>
    </w:r>
    <w:r w:rsidRPr="00B337A0">
      <w:rPr>
        <w:rStyle w:val="a5"/>
        <w:rFonts w:ascii="Times New Roman" w:hAnsi="Times New Roman"/>
      </w:rPr>
      <w:instrText xml:space="preserve">PAGE  </w:instrText>
    </w:r>
    <w:r w:rsidRPr="00B337A0">
      <w:rPr>
        <w:rStyle w:val="a5"/>
        <w:rFonts w:ascii="Times New Roman" w:hAnsi="Times New Roman"/>
      </w:rPr>
      <w:fldChar w:fldCharType="separate"/>
    </w:r>
    <w:r w:rsidR="00D70827">
      <w:rPr>
        <w:rStyle w:val="a5"/>
        <w:rFonts w:ascii="Times New Roman" w:hAnsi="Times New Roman"/>
        <w:noProof/>
      </w:rPr>
      <w:t>2</w:t>
    </w:r>
    <w:r w:rsidRPr="00B337A0">
      <w:rPr>
        <w:rStyle w:val="a5"/>
        <w:rFonts w:ascii="Times New Roman" w:hAnsi="Times New Roman"/>
      </w:rPr>
      <w:fldChar w:fldCharType="end"/>
    </w:r>
  </w:p>
  <w:p w:rsidR="0071447C" w:rsidRDefault="0071447C" w:rsidP="00714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422E"/>
    <w:multiLevelType w:val="hybridMultilevel"/>
    <w:tmpl w:val="AF10AC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-11"/>
        </w:tabs>
        <w:ind w:left="-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D3"/>
    <w:rsid w:val="00017578"/>
    <w:rsid w:val="00047C71"/>
    <w:rsid w:val="00091E77"/>
    <w:rsid w:val="00094382"/>
    <w:rsid w:val="000C2BD9"/>
    <w:rsid w:val="00134C1D"/>
    <w:rsid w:val="0014575B"/>
    <w:rsid w:val="001509A1"/>
    <w:rsid w:val="00164623"/>
    <w:rsid w:val="00170829"/>
    <w:rsid w:val="001B369D"/>
    <w:rsid w:val="001C2E44"/>
    <w:rsid w:val="001E5746"/>
    <w:rsid w:val="001F2BC1"/>
    <w:rsid w:val="00233ED7"/>
    <w:rsid w:val="00236FE7"/>
    <w:rsid w:val="002A1E78"/>
    <w:rsid w:val="002E08A4"/>
    <w:rsid w:val="00335EB6"/>
    <w:rsid w:val="0035078A"/>
    <w:rsid w:val="003544C1"/>
    <w:rsid w:val="003555BC"/>
    <w:rsid w:val="00363574"/>
    <w:rsid w:val="003D4EF3"/>
    <w:rsid w:val="003E02AE"/>
    <w:rsid w:val="003E1C8F"/>
    <w:rsid w:val="00420C3C"/>
    <w:rsid w:val="00431F25"/>
    <w:rsid w:val="00434308"/>
    <w:rsid w:val="00481FB3"/>
    <w:rsid w:val="004A0B5E"/>
    <w:rsid w:val="004C7FBC"/>
    <w:rsid w:val="004D0F8B"/>
    <w:rsid w:val="004F0A4D"/>
    <w:rsid w:val="00506B2A"/>
    <w:rsid w:val="0052689E"/>
    <w:rsid w:val="00531904"/>
    <w:rsid w:val="005476B9"/>
    <w:rsid w:val="005629EC"/>
    <w:rsid w:val="00593E61"/>
    <w:rsid w:val="005A6B79"/>
    <w:rsid w:val="005B3694"/>
    <w:rsid w:val="005B5923"/>
    <w:rsid w:val="005C1ABA"/>
    <w:rsid w:val="005C7A08"/>
    <w:rsid w:val="005D7F7B"/>
    <w:rsid w:val="005E2E82"/>
    <w:rsid w:val="00602C07"/>
    <w:rsid w:val="00612A27"/>
    <w:rsid w:val="00626C7A"/>
    <w:rsid w:val="00632818"/>
    <w:rsid w:val="00636E77"/>
    <w:rsid w:val="00654BF6"/>
    <w:rsid w:val="006775DA"/>
    <w:rsid w:val="0068274A"/>
    <w:rsid w:val="006C265B"/>
    <w:rsid w:val="006F6892"/>
    <w:rsid w:val="007006CB"/>
    <w:rsid w:val="0071447C"/>
    <w:rsid w:val="007326F1"/>
    <w:rsid w:val="007439A6"/>
    <w:rsid w:val="00757F8E"/>
    <w:rsid w:val="0076022D"/>
    <w:rsid w:val="00767159"/>
    <w:rsid w:val="0077471B"/>
    <w:rsid w:val="007A1EBF"/>
    <w:rsid w:val="007A3206"/>
    <w:rsid w:val="007B6D70"/>
    <w:rsid w:val="007D77D3"/>
    <w:rsid w:val="007E3CF4"/>
    <w:rsid w:val="00810704"/>
    <w:rsid w:val="00817FDA"/>
    <w:rsid w:val="0082785C"/>
    <w:rsid w:val="00891B61"/>
    <w:rsid w:val="0089354C"/>
    <w:rsid w:val="008B2589"/>
    <w:rsid w:val="008C64D7"/>
    <w:rsid w:val="008D33D8"/>
    <w:rsid w:val="008D6FDC"/>
    <w:rsid w:val="008F5D54"/>
    <w:rsid w:val="00930F80"/>
    <w:rsid w:val="00960C26"/>
    <w:rsid w:val="009722EC"/>
    <w:rsid w:val="00992FD3"/>
    <w:rsid w:val="009C600A"/>
    <w:rsid w:val="009E1362"/>
    <w:rsid w:val="009E296D"/>
    <w:rsid w:val="009F512B"/>
    <w:rsid w:val="00A22C20"/>
    <w:rsid w:val="00A4726C"/>
    <w:rsid w:val="00A55DC4"/>
    <w:rsid w:val="00A77F25"/>
    <w:rsid w:val="00A94906"/>
    <w:rsid w:val="00AB2969"/>
    <w:rsid w:val="00AC26D6"/>
    <w:rsid w:val="00B30BFD"/>
    <w:rsid w:val="00B47526"/>
    <w:rsid w:val="00BA4DCF"/>
    <w:rsid w:val="00BC255B"/>
    <w:rsid w:val="00BC3C05"/>
    <w:rsid w:val="00C03220"/>
    <w:rsid w:val="00C867A3"/>
    <w:rsid w:val="00CB78FA"/>
    <w:rsid w:val="00CC77D2"/>
    <w:rsid w:val="00CE1690"/>
    <w:rsid w:val="00D111B7"/>
    <w:rsid w:val="00D135CA"/>
    <w:rsid w:val="00D20B6F"/>
    <w:rsid w:val="00D33578"/>
    <w:rsid w:val="00D47C83"/>
    <w:rsid w:val="00D70827"/>
    <w:rsid w:val="00D91FC1"/>
    <w:rsid w:val="00D925F5"/>
    <w:rsid w:val="00DA3C23"/>
    <w:rsid w:val="00DD0D1B"/>
    <w:rsid w:val="00DD248A"/>
    <w:rsid w:val="00DD5807"/>
    <w:rsid w:val="00DE28F6"/>
    <w:rsid w:val="00DE62E8"/>
    <w:rsid w:val="00DF29C2"/>
    <w:rsid w:val="00DF6E5F"/>
    <w:rsid w:val="00E034DB"/>
    <w:rsid w:val="00E07C0F"/>
    <w:rsid w:val="00E35E6D"/>
    <w:rsid w:val="00E508C2"/>
    <w:rsid w:val="00E51C1A"/>
    <w:rsid w:val="00E544C1"/>
    <w:rsid w:val="00E6564D"/>
    <w:rsid w:val="00E812D4"/>
    <w:rsid w:val="00EB061A"/>
    <w:rsid w:val="00EB612B"/>
    <w:rsid w:val="00EC4BCC"/>
    <w:rsid w:val="00EE6940"/>
    <w:rsid w:val="00F03770"/>
    <w:rsid w:val="00F238E9"/>
    <w:rsid w:val="00F25668"/>
    <w:rsid w:val="00F27A65"/>
    <w:rsid w:val="00F3373F"/>
    <w:rsid w:val="00F533F7"/>
    <w:rsid w:val="00F85EDB"/>
    <w:rsid w:val="00F957A6"/>
    <w:rsid w:val="00FA407E"/>
    <w:rsid w:val="00FB4BF3"/>
    <w:rsid w:val="00FC5400"/>
    <w:rsid w:val="00FD1CDD"/>
    <w:rsid w:val="00FE7E7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FB3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81FB3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81FB3"/>
  </w:style>
  <w:style w:type="paragraph" w:styleId="a6">
    <w:name w:val="Balloon Text"/>
    <w:basedOn w:val="a"/>
    <w:link w:val="a7"/>
    <w:uiPriority w:val="99"/>
    <w:semiHidden/>
    <w:unhideWhenUsed/>
    <w:rsid w:val="004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FB3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81FB3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81FB3"/>
  </w:style>
  <w:style w:type="paragraph" w:styleId="a6">
    <w:name w:val="Balloon Text"/>
    <w:basedOn w:val="a"/>
    <w:link w:val="a7"/>
    <w:uiPriority w:val="99"/>
    <w:semiHidden/>
    <w:unhideWhenUsed/>
    <w:rsid w:val="004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al\Desktop\&#1040;&#1085;&#1072;&#1083;&#1080;&#1090;&#1080;&#1095;&#1077;&#1089;&#1082;&#1086;&#1077;%20&#1086;&#1073;&#1086;&#1079;&#1088;&#1077;&#1085;&#1080;&#1077;\&#1044;&#1080;&#1072;&#1075;&#1088;&#1072;&#1084;&#1084;&#1072;%20&#1074;%20C%20%20Users%20Troisa%20Desktop%20&#1048;&#1058;&#1054;&#1043;&#1048;%20&#1040;&#1085;&#1072;&#1083;&#1080;&#1090;&#1080;&#1095;.&#1086;&#1073;&#1086;&#1079;&#1088;&#1077;&#1085;&#1080;&#1077;%209%20&#1084;&#1077;&#1089;.%20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прироста населения</a:t>
            </a:r>
            <a:endParaRPr lang="ru-RU" sz="1400"/>
          </a:p>
        </c:rich>
      </c:tx>
      <c:layout>
        <c:manualLayout>
          <c:xMode val="edge"/>
          <c:yMode val="edge"/>
          <c:x val="0.16993066775743942"/>
          <c:y val="2.74914089347079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170875942743854"/>
          <c:y val="0.28550657971877225"/>
          <c:w val="0.83323311858744931"/>
          <c:h val="0.47107611548556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январь-июнь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Лист1!$B$26:$C$26</c:f>
              <c:strCache>
                <c:ptCount val="2"/>
                <c:pt idx="0">
                  <c:v>Естественный прирост/снижение</c:v>
                </c:pt>
                <c:pt idx="1">
                  <c:v>Миграционный прирост/снижение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>
                  <c:v>341</c:v>
                </c:pt>
                <c:pt idx="1">
                  <c:v>-5591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январь-июнь 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Лист1!$B$26:$C$26</c:f>
              <c:strCache>
                <c:ptCount val="2"/>
                <c:pt idx="0">
                  <c:v>Естественный прирост/снижение</c:v>
                </c:pt>
                <c:pt idx="1">
                  <c:v>Миграционный прирост/снижение</c:v>
                </c:pt>
              </c:strCache>
            </c:strRef>
          </c:cat>
          <c:val>
            <c:numRef>
              <c:f>Лист1!$B$28:$C$28</c:f>
              <c:numCache>
                <c:formatCode>General</c:formatCode>
                <c:ptCount val="2"/>
                <c:pt idx="0">
                  <c:v>-75</c:v>
                </c:pt>
                <c:pt idx="1">
                  <c:v>-4771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43488"/>
        <c:axId val="211745024"/>
      </c:barChart>
      <c:catAx>
        <c:axId val="2117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211745024"/>
        <c:crosses val="autoZero"/>
        <c:auto val="1"/>
        <c:lblAlgn val="ctr"/>
        <c:lblOffset val="100"/>
        <c:noMultiLvlLbl val="0"/>
      </c:catAx>
      <c:valAx>
        <c:axId val="2117450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9.3671165493701414E-2"/>
              <c:y val="0.178772086478880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7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3857961053837338"/>
          <c:w val="0.99887977639158743"/>
          <c:h val="0.155727369223379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30"/>
            </a:pPr>
            <a:r>
              <a:rPr lang="ru-RU" sz="768" b="1" i="0">
                <a:solidFill>
                  <a:sysClr val="windowText" lastClr="000000"/>
                </a:solidFill>
              </a:rPr>
              <a:t>Темпы роста потребительских цен </a:t>
            </a:r>
          </a:p>
          <a:p>
            <a:pPr>
              <a:defRPr sz="830"/>
            </a:pPr>
            <a:r>
              <a:rPr lang="ru-RU" sz="768" b="1" i="0">
                <a:solidFill>
                  <a:sysClr val="windowText" lastClr="000000"/>
                </a:solidFill>
              </a:rPr>
              <a:t>(в % к декабрю предыдущего года</a:t>
            </a:r>
            <a:r>
              <a:rPr lang="ru-RU" sz="864" b="0"/>
              <a:t>)</a:t>
            </a:r>
          </a:p>
        </c:rich>
      </c:tx>
      <c:layout>
        <c:manualLayout>
          <c:xMode val="edge"/>
          <c:yMode val="edge"/>
          <c:x val="0.2408217083878465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579543372556"/>
          <c:y val="0.17266806871516496"/>
          <c:w val="0.88942045662744462"/>
          <c:h val="0.57132557984771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июнь 2019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100000" b="100000"/>
              </a:path>
              <a:tileRect t="-100000" r="-10000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103.5</c:v>
                </c:pt>
                <c:pt idx="1">
                  <c:v>102.2</c:v>
                </c:pt>
                <c:pt idx="2" formatCode="General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июнь 2020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shade val="30000"/>
                    <a:satMod val="115000"/>
                  </a:srgbClr>
                </a:gs>
                <a:gs pos="50000">
                  <a:srgbClr val="C0504D">
                    <a:shade val="67500"/>
                    <a:satMod val="115000"/>
                  </a:srgbClr>
                </a:gs>
                <a:gs pos="100000">
                  <a:srgbClr val="C0504D">
                    <a:shade val="100000"/>
                    <a:satMod val="115000"/>
                  </a:srgbClr>
                </a:gs>
              </a:gsLst>
              <a:path path="circle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9360596941089168E-2"/>
                  <c:y val="-7.1865536038764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923928726983452E-2"/>
                  <c:y val="-2.0818551527212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40973132117023E-2"/>
                  <c:y val="-2.726337927081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6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103</c:v>
                </c:pt>
                <c:pt idx="1">
                  <c:v>100.4</c:v>
                </c:pt>
                <c:pt idx="2" formatCode="General">
                  <c:v>101.6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shape val="box"/>
        <c:axId val="211776256"/>
        <c:axId val="211777792"/>
        <c:axId val="0"/>
      </c:bar3DChart>
      <c:catAx>
        <c:axId val="21177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40" b="0"/>
            </a:pPr>
            <a:endParaRPr lang="ru-RU"/>
          </a:p>
        </c:txPr>
        <c:crossAx val="211777792"/>
        <c:crosses val="autoZero"/>
        <c:auto val="1"/>
        <c:lblAlgn val="ctr"/>
        <c:lblOffset val="100"/>
        <c:noMultiLvlLbl val="0"/>
      </c:catAx>
      <c:valAx>
        <c:axId val="211777792"/>
        <c:scaling>
          <c:orientation val="minMax"/>
          <c:max val="108"/>
          <c:min val="9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6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5.6082262987255029E-2"/>
              <c:y val="0.1539437551170307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1776256"/>
        <c:crosses val="autoZero"/>
        <c:crossBetween val="between"/>
        <c:majorUnit val="2"/>
      </c:valAx>
      <c:spPr>
        <a:noFill/>
        <a:ln w="24390">
          <a:noFill/>
        </a:ln>
      </c:spPr>
    </c:plotArea>
    <c:legend>
      <c:legendPos val="b"/>
      <c:layout>
        <c:manualLayout>
          <c:xMode val="edge"/>
          <c:yMode val="edge"/>
          <c:x val="0.15543463201884178"/>
          <c:y val="0.89565330244361085"/>
          <c:w val="0.68179053436833981"/>
          <c:h val="7.7083019810933906E-2"/>
        </c:manualLayout>
      </c:layout>
      <c:overlay val="0"/>
      <c:txPr>
        <a:bodyPr/>
        <a:lstStyle/>
        <a:p>
          <a:pPr>
            <a:defRPr sz="864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задолженности по заработной плате</a:t>
            </a:r>
          </a:p>
        </c:rich>
      </c:tx>
      <c:layout>
        <c:manualLayout>
          <c:xMode val="edge"/>
          <c:yMode val="edge"/>
          <c:x val="0.27764981511851766"/>
          <c:y val="2.72904483430799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81448965777261"/>
          <c:y val="0.21339749198016914"/>
          <c:w val="0.828196626729092"/>
          <c:h val="0.3817413768160869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работников, перед которыми имеется задолженность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0.128654970760233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48814144027599E-3"/>
                  <c:y val="0.109161793372319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6608261275806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74658869395711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58481584564923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248814144027599E-3"/>
                  <c:y val="0.116959064327485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248628352784445E-3"/>
                  <c:y val="0.129220780888256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1524398676863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120857699805068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648277884848945E-3"/>
                  <c:y val="0.119142815322528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05926124022220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.100507089829699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0.10401706269417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 июля 2019</c:v>
                </c:pt>
                <c:pt idx="1">
                  <c:v>1 августа 2019</c:v>
                </c:pt>
                <c:pt idx="2">
                  <c:v>1 сентября 2019</c:v>
                </c:pt>
                <c:pt idx="3">
                  <c:v>1 октября 2019</c:v>
                </c:pt>
                <c:pt idx="4">
                  <c:v>1 ноября 2019</c:v>
                </c:pt>
                <c:pt idx="5">
                  <c:v>1 декабря 2019</c:v>
                </c:pt>
                <c:pt idx="6">
                  <c:v>1 января 2020</c:v>
                </c:pt>
                <c:pt idx="7">
                  <c:v>1 февраля 2020</c:v>
                </c:pt>
                <c:pt idx="8">
                  <c:v>1 марта 2020</c:v>
                </c:pt>
                <c:pt idx="9">
                  <c:v>1 апреля 2020</c:v>
                </c:pt>
                <c:pt idx="10">
                  <c:v>1 мая 2020</c:v>
                </c:pt>
                <c:pt idx="11">
                  <c:v>1 июня 2020</c:v>
                </c:pt>
                <c:pt idx="12">
                  <c:v>1 июля 2020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366</c:v>
                </c:pt>
                <c:pt idx="1">
                  <c:v>359</c:v>
                </c:pt>
                <c:pt idx="2">
                  <c:v>200</c:v>
                </c:pt>
                <c:pt idx="3">
                  <c:v>219</c:v>
                </c:pt>
                <c:pt idx="4">
                  <c:v>202</c:v>
                </c:pt>
                <c:pt idx="5">
                  <c:v>545</c:v>
                </c:pt>
                <c:pt idx="6">
                  <c:v>437</c:v>
                </c:pt>
                <c:pt idx="7">
                  <c:v>459</c:v>
                </c:pt>
                <c:pt idx="8">
                  <c:v>786</c:v>
                </c:pt>
                <c:pt idx="9">
                  <c:v>757</c:v>
                </c:pt>
                <c:pt idx="10">
                  <c:v>702</c:v>
                </c:pt>
                <c:pt idx="11">
                  <c:v>654</c:v>
                </c:pt>
                <c:pt idx="12">
                  <c:v>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67136"/>
        <c:axId val="211868672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з/пл</c:v>
                </c:pt>
              </c:strCache>
            </c:strRef>
          </c:tx>
          <c:marker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2.8891763691246228E-2"/>
                  <c:y val="-7.6998050682261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42000862440708E-2"/>
                  <c:y val="-6.530214424951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203967227253127E-2"/>
                  <c:y val="-4.9707602339181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203967227253127E-2"/>
                  <c:y val="-5.1656920077972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479085812850367E-2"/>
                  <c:y val="-4.7758284600389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479085812850367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479085812850367E-2"/>
                  <c:y val="-4.7758284600389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203967227253127E-2"/>
                  <c:y val="-5.5555555555555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479085812850367E-2"/>
                  <c:y val="-7.1150097465886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203967227253127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479085812850367E-2"/>
                  <c:y val="-5.1656920077972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479085812850367E-2"/>
                  <c:y val="-5.165692007797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6735661923242778E-2"/>
                  <c:y val="-5.1657227057144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 июля 2019</c:v>
                </c:pt>
                <c:pt idx="1">
                  <c:v>1 августа 2019</c:v>
                </c:pt>
                <c:pt idx="2">
                  <c:v>1 сентября 2019</c:v>
                </c:pt>
                <c:pt idx="3">
                  <c:v>1 октября 2019</c:v>
                </c:pt>
                <c:pt idx="4">
                  <c:v>1 ноября 2019</c:v>
                </c:pt>
                <c:pt idx="5">
                  <c:v>1 декабря 2019</c:v>
                </c:pt>
                <c:pt idx="6">
                  <c:v>1 января 2020</c:v>
                </c:pt>
                <c:pt idx="7">
                  <c:v>1 февраля 2020</c:v>
                </c:pt>
                <c:pt idx="8">
                  <c:v>1 марта 2020</c:v>
                </c:pt>
                <c:pt idx="9">
                  <c:v>1 апреля 2020</c:v>
                </c:pt>
                <c:pt idx="10">
                  <c:v>1 мая 2020</c:v>
                </c:pt>
                <c:pt idx="11">
                  <c:v>1 июня 2020</c:v>
                </c:pt>
                <c:pt idx="12">
                  <c:v>1 июля 2020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15.7</c:v>
                </c:pt>
                <c:pt idx="1">
                  <c:v>15.3</c:v>
                </c:pt>
                <c:pt idx="2">
                  <c:v>8.8000000000000007</c:v>
                </c:pt>
                <c:pt idx="3">
                  <c:v>10.1</c:v>
                </c:pt>
                <c:pt idx="4">
                  <c:v>9.8000000000000007</c:v>
                </c:pt>
                <c:pt idx="5">
                  <c:v>25.9</c:v>
                </c:pt>
                <c:pt idx="6">
                  <c:v>23.1</c:v>
                </c:pt>
                <c:pt idx="7">
                  <c:v>25.8</c:v>
                </c:pt>
                <c:pt idx="8">
                  <c:v>33.200000000000003</c:v>
                </c:pt>
                <c:pt idx="9">
                  <c:v>32.700000000000003</c:v>
                </c:pt>
                <c:pt idx="10">
                  <c:v>32.700000000000003</c:v>
                </c:pt>
                <c:pt idx="11">
                  <c:v>34.200000000000003</c:v>
                </c:pt>
                <c:pt idx="12">
                  <c:v>30.2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60960"/>
        <c:axId val="211962496"/>
      </c:lineChart>
      <c:catAx>
        <c:axId val="2118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868672"/>
        <c:crosses val="autoZero"/>
        <c:auto val="1"/>
        <c:lblAlgn val="ctr"/>
        <c:lblOffset val="100"/>
        <c:noMultiLvlLbl val="0"/>
      </c:catAx>
      <c:valAx>
        <c:axId val="2118686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7.3861595243673459E-2"/>
              <c:y val="0.122962962962962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867136"/>
        <c:crosses val="autoZero"/>
        <c:crossBetween val="between"/>
      </c:valAx>
      <c:catAx>
        <c:axId val="211960960"/>
        <c:scaling>
          <c:orientation val="minMax"/>
        </c:scaling>
        <c:delete val="1"/>
        <c:axPos val="b"/>
        <c:majorTickMark val="out"/>
        <c:minorTickMark val="none"/>
        <c:tickLblPos val="nextTo"/>
        <c:crossAx val="211962496"/>
        <c:crosses val="autoZero"/>
        <c:auto val="1"/>
        <c:lblAlgn val="ctr"/>
        <c:lblOffset val="100"/>
        <c:noMultiLvlLbl val="0"/>
      </c:catAx>
      <c:valAx>
        <c:axId val="21196249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 руб.</a:t>
                </a:r>
              </a:p>
            </c:rich>
          </c:tx>
          <c:layout>
            <c:manualLayout>
              <c:xMode val="edge"/>
              <c:yMode val="edge"/>
              <c:x val="0.91336056472889138"/>
              <c:y val="0.1265687403109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960960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5.0469894367990549E-2"/>
          <c:y val="0.80031342573406394"/>
          <c:w val="0.9288315286591764"/>
          <c:h val="0.195473899095946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ввода в действие общей площади жилых домов</a:t>
            </a:r>
          </a:p>
        </c:rich>
      </c:tx>
      <c:layout>
        <c:manualLayout>
          <c:xMode val="edge"/>
          <c:yMode val="edge"/>
          <c:x val="0.16545920173195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36155011992821"/>
          <c:y val="0.28121895895113574"/>
          <c:w val="0.84548926576485628"/>
          <c:h val="0.55813526365422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shade val="30000"/>
                    <a:satMod val="115000"/>
                  </a:srgbClr>
                </a:gs>
                <a:gs pos="50000">
                  <a:srgbClr val="4F81BD">
                    <a:shade val="67500"/>
                    <a:satMod val="115000"/>
                  </a:srgbClr>
                </a:gs>
                <a:gs pos="100000">
                  <a:srgbClr val="4F81BD">
                    <a:shade val="100000"/>
                    <a:satMod val="115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янв-июнь 2019</c:v>
                </c:pt>
                <c:pt idx="1">
                  <c:v>янв-июнь 2020</c:v>
                </c:pt>
              </c:strCache>
            </c:strRef>
          </c:cat>
          <c:val>
            <c:numRef>
              <c:f>Лист1!$B$2:$C$2</c:f>
              <c:numCache>
                <c:formatCode>0.0</c:formatCode>
                <c:ptCount val="2"/>
                <c:pt idx="0">
                  <c:v>229.8</c:v>
                </c:pt>
                <c:pt idx="1">
                  <c:v>161.19999999999999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71456"/>
        <c:axId val="211973248"/>
      </c:barChart>
      <c:catAx>
        <c:axId val="21197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60"/>
            </a:pPr>
            <a:endParaRPr lang="ru-RU"/>
          </a:p>
        </c:txPr>
        <c:crossAx val="211973248"/>
        <c:crosses val="autoZero"/>
        <c:auto val="1"/>
        <c:lblAlgn val="ctr"/>
        <c:lblOffset val="100"/>
        <c:noMultiLvlLbl val="0"/>
      </c:catAx>
      <c:valAx>
        <c:axId val="2119732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6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тыс.кв.м</a:t>
                </a:r>
              </a:p>
            </c:rich>
          </c:tx>
          <c:layout>
            <c:manualLayout>
              <c:xMode val="edge"/>
              <c:yMode val="edge"/>
              <c:x val="5.7813881362899758E-4"/>
              <c:y val="0.1411260472440944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11971456"/>
        <c:crossesAt val="1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64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оборота розничной торговли и платных услуг</a:t>
            </a:r>
          </a:p>
        </c:rich>
      </c:tx>
      <c:layout>
        <c:manualLayout>
          <c:xMode val="edge"/>
          <c:yMode val="edge"/>
          <c:x val="0.165459201731956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36155011992821"/>
          <c:y val="0.28121895895113574"/>
          <c:w val="0.84548926576485628"/>
          <c:h val="0.55813526365422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Потреб. Товары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shade val="30000"/>
                    <a:satMod val="115000"/>
                  </a:srgbClr>
                </a:gs>
                <a:gs pos="50000">
                  <a:srgbClr val="4F81BD">
                    <a:shade val="67500"/>
                    <a:satMod val="115000"/>
                  </a:srgbClr>
                </a:gs>
                <a:gs pos="100000">
                  <a:srgbClr val="4F81BD">
                    <a:shade val="100000"/>
                    <a:satMod val="115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янв-июнь 2019</c:v>
                </c:pt>
                <c:pt idx="1">
                  <c:v>янв-июнь 2020</c:v>
                </c:pt>
              </c:strCache>
            </c:strRef>
          </c:cat>
          <c:val>
            <c:numRef>
              <c:f>Лист1!$B$2:$C$2</c:f>
              <c:numCache>
                <c:formatCode>0.0</c:formatCode>
                <c:ptCount val="2"/>
                <c:pt idx="0">
                  <c:v>160.19999999999999</c:v>
                </c:pt>
                <c:pt idx="1">
                  <c:v>145.19999999999999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6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янв-июнь 2019</c:v>
                </c:pt>
                <c:pt idx="1">
                  <c:v>янв-июнь 2020</c:v>
                </c:pt>
              </c:strCache>
            </c:strRef>
          </c:cat>
          <c:val>
            <c:numRef>
              <c:f>Лист1!$B$3:$C$3</c:f>
              <c:numCache>
                <c:formatCode>0.0</c:formatCode>
                <c:ptCount val="2"/>
                <c:pt idx="0" formatCode="General">
                  <c:v>30.4</c:v>
                </c:pt>
                <c:pt idx="1">
                  <c:v>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82976"/>
        <c:axId val="212001152"/>
      </c:barChart>
      <c:catAx>
        <c:axId val="21198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60"/>
            </a:pPr>
            <a:endParaRPr lang="ru-RU"/>
          </a:p>
        </c:txPr>
        <c:crossAx val="212001152"/>
        <c:crosses val="autoZero"/>
        <c:auto val="1"/>
        <c:lblAlgn val="ctr"/>
        <c:lblOffset val="100"/>
        <c:noMultiLvlLbl val="0"/>
      </c:catAx>
      <c:valAx>
        <c:axId val="212001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6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7813881362899758E-4"/>
              <c:y val="0.1411260472440944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11982976"/>
        <c:crossesAt val="1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64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A1921-5070-4208-A742-D1B276D9D04D}"/>
</file>

<file path=customXml/itemProps2.xml><?xml version="1.0" encoding="utf-8"?>
<ds:datastoreItem xmlns:ds="http://schemas.openxmlformats.org/officeDocument/2006/customXml" ds:itemID="{F4BB4904-B4AE-4F19-8A4F-D6E25A57A585}"/>
</file>

<file path=customXml/itemProps3.xml><?xml version="1.0" encoding="utf-8"?>
<ds:datastoreItem xmlns:ds="http://schemas.openxmlformats.org/officeDocument/2006/customXml" ds:itemID="{3D3515DB-1C94-4B8C-B677-F341B93EE830}"/>
</file>

<file path=customXml/itemProps4.xml><?xml version="1.0" encoding="utf-8"?>
<ds:datastoreItem xmlns:ds="http://schemas.openxmlformats.org/officeDocument/2006/customXml" ds:itemID="{BA53849C-4DED-484C-BD15-CD9383CC8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София Александровна</dc:creator>
  <cp:lastModifiedBy>Ковалев Семен Александрович</cp:lastModifiedBy>
  <cp:revision>48</cp:revision>
  <cp:lastPrinted>2020-09-14T04:20:00Z</cp:lastPrinted>
  <dcterms:created xsi:type="dcterms:W3CDTF">2019-07-05T01:54:00Z</dcterms:created>
  <dcterms:modified xsi:type="dcterms:W3CDTF">2020-09-14T04:22:00Z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