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40" w:rsidRDefault="00A70E84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187E20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A70E84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187E20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A70E84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187E20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187E20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6B664F" w:rsidRDefault="006B664F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t>________________</w:t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6B664F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B664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ПРОЕКТ</w:t>
            </w:r>
          </w:p>
        </w:tc>
      </w:tr>
    </w:tbl>
    <w:p w:rsidR="00A66F65" w:rsidRPr="006B664F" w:rsidRDefault="00A70E84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  <w:sectPr w:rsidR="00A66F65" w:rsidRPr="006B664F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 w:rsidRPr="006B664F">
        <w:rPr>
          <w:rFonts w:ascii="Times New Roman" w:hAnsi="Times New Roman" w:cs="Times New Roman"/>
          <w:sz w:val="44"/>
        </w:rPr>
        <w:instrText xml:space="preserve"> </w:instrText>
      </w:r>
      <w:r>
        <w:rPr>
          <w:rFonts w:ascii="Times New Roman" w:hAnsi="Times New Roman" w:cs="Times New Roman"/>
          <w:sz w:val="44"/>
          <w:lang w:val="en-US"/>
        </w:rPr>
        <w:instrText>MERGEFIELD</w:instrText>
      </w:r>
      <w:r w:rsidRPr="006B664F">
        <w:rPr>
          <w:rFonts w:ascii="Times New Roman" w:hAnsi="Times New Roman" w:cs="Times New Roman"/>
          <w:sz w:val="44"/>
        </w:rPr>
        <w:instrText xml:space="preserve">  "Бланк-вставлен"  \* </w:instrText>
      </w:r>
      <w:r>
        <w:rPr>
          <w:rFonts w:ascii="Times New Roman" w:hAnsi="Times New Roman" w:cs="Times New Roman"/>
          <w:sz w:val="44"/>
          <w:lang w:val="en-US"/>
        </w:rPr>
        <w:instrText>MERGEFORMAT</w:instrText>
      </w:r>
      <w:r w:rsidRPr="006B664F">
        <w:rPr>
          <w:rFonts w:ascii="Times New Roman" w:hAnsi="Times New Roman" w:cs="Times New Roman"/>
          <w:sz w:val="44"/>
        </w:rPr>
        <w:instrText xml:space="preserve"> </w:instrText>
      </w:r>
      <w:r>
        <w:fldChar w:fldCharType="separate"/>
      </w:r>
      <w:r w:rsidRPr="006B664F">
        <w:rPr>
          <w:rFonts w:ascii="Times New Roman" w:hAnsi="Times New Roman" w:cs="Times New Roman"/>
          <w:sz w:val="44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1426BF" w:rsidRPr="00ED79F2" w:rsidRDefault="008717AB" w:rsidP="00ED79F2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ED79F2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ED79F2">
        <w:rPr>
          <w:color w:val="000000" w:themeColor="text1"/>
          <w:sz w:val="30"/>
          <w:szCs w:val="30"/>
        </w:rPr>
        <w:t>й</w:t>
      </w:r>
    </w:p>
    <w:p w:rsidR="001426BF" w:rsidRPr="00ED79F2" w:rsidRDefault="004E0A27" w:rsidP="00ED79F2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ED79F2">
        <w:rPr>
          <w:color w:val="000000" w:themeColor="text1"/>
          <w:sz w:val="30"/>
          <w:szCs w:val="30"/>
        </w:rPr>
        <w:t xml:space="preserve">в </w:t>
      </w:r>
      <w:r w:rsidR="00ED29BD" w:rsidRPr="00ED79F2">
        <w:rPr>
          <w:color w:val="000000" w:themeColor="text1"/>
          <w:sz w:val="30"/>
          <w:szCs w:val="30"/>
        </w:rPr>
        <w:t>постановление</w:t>
      </w:r>
      <w:r w:rsidR="00B50306" w:rsidRPr="00ED79F2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ED79F2" w:rsidRDefault="00B50306" w:rsidP="00ED79F2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ED79F2">
        <w:rPr>
          <w:color w:val="000000" w:themeColor="text1"/>
          <w:sz w:val="30"/>
          <w:szCs w:val="30"/>
        </w:rPr>
        <w:t>города</w:t>
      </w:r>
      <w:r w:rsidR="004B29AA">
        <w:rPr>
          <w:color w:val="000000" w:themeColor="text1"/>
          <w:sz w:val="30"/>
          <w:szCs w:val="30"/>
        </w:rPr>
        <w:t xml:space="preserve"> Красноярска</w:t>
      </w:r>
      <w:r w:rsidRPr="00ED79F2">
        <w:rPr>
          <w:color w:val="000000" w:themeColor="text1"/>
          <w:sz w:val="30"/>
          <w:szCs w:val="30"/>
        </w:rPr>
        <w:t xml:space="preserve"> </w:t>
      </w:r>
      <w:r w:rsidR="005832DC" w:rsidRPr="00ED79F2">
        <w:rPr>
          <w:sz w:val="30"/>
          <w:szCs w:val="30"/>
        </w:rPr>
        <w:t>от 27.11.2012 № 595</w:t>
      </w:r>
    </w:p>
    <w:p w:rsidR="00423FE0" w:rsidRPr="00ED79F2" w:rsidRDefault="00423FE0" w:rsidP="00ED79F2">
      <w:pPr>
        <w:autoSpaceDE w:val="0"/>
        <w:autoSpaceDN w:val="0"/>
        <w:adjustRightInd w:val="0"/>
        <w:spacing w:line="192" w:lineRule="auto"/>
        <w:ind w:firstLine="540"/>
        <w:rPr>
          <w:sz w:val="30"/>
          <w:szCs w:val="30"/>
        </w:rPr>
      </w:pPr>
    </w:p>
    <w:p w:rsidR="00E20ACE" w:rsidRPr="00ED79F2" w:rsidRDefault="00E20ACE" w:rsidP="00ED79F2">
      <w:pPr>
        <w:autoSpaceDE w:val="0"/>
        <w:autoSpaceDN w:val="0"/>
        <w:adjustRightInd w:val="0"/>
        <w:spacing w:line="192" w:lineRule="auto"/>
        <w:ind w:firstLine="540"/>
        <w:rPr>
          <w:sz w:val="30"/>
          <w:szCs w:val="30"/>
        </w:rPr>
      </w:pPr>
    </w:p>
    <w:p w:rsidR="009B27AA" w:rsidRPr="00EE2160" w:rsidRDefault="00871FF4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EE2160">
        <w:rPr>
          <w:sz w:val="30"/>
          <w:szCs w:val="30"/>
        </w:rPr>
        <w:t>В целях оптимизации схемы размещения нестационарных торг</w:t>
      </w:r>
      <w:r w:rsidRPr="00EE2160">
        <w:rPr>
          <w:sz w:val="30"/>
          <w:szCs w:val="30"/>
        </w:rPr>
        <w:t>о</w:t>
      </w:r>
      <w:r w:rsidRPr="00EE216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 w:rsidRPr="00EE2160">
          <w:rPr>
            <w:sz w:val="30"/>
            <w:szCs w:val="30"/>
          </w:rPr>
          <w:t>п</w:t>
        </w:r>
        <w:r w:rsidRPr="00EE2160">
          <w:rPr>
            <w:sz w:val="30"/>
            <w:szCs w:val="30"/>
          </w:rPr>
          <w:t>р</w:t>
        </w:r>
        <w:r w:rsidRPr="00EE2160">
          <w:rPr>
            <w:sz w:val="30"/>
            <w:szCs w:val="30"/>
          </w:rPr>
          <w:t>и</w:t>
        </w:r>
        <w:r w:rsidRPr="00EE2160">
          <w:rPr>
            <w:sz w:val="30"/>
            <w:szCs w:val="30"/>
          </w:rPr>
          <w:t>казом</w:t>
        </w:r>
      </w:hyperlink>
      <w:r w:rsidRPr="00EE2160">
        <w:rPr>
          <w:sz w:val="30"/>
          <w:szCs w:val="30"/>
        </w:rPr>
        <w:t xml:space="preserve"> министерства </w:t>
      </w:r>
      <w:r w:rsidR="00123464" w:rsidRPr="00EE2160">
        <w:rPr>
          <w:sz w:val="30"/>
          <w:szCs w:val="30"/>
        </w:rPr>
        <w:t>промышленности</w:t>
      </w:r>
      <w:r w:rsidRPr="00EE2160">
        <w:rPr>
          <w:sz w:val="30"/>
          <w:szCs w:val="30"/>
        </w:rPr>
        <w:t xml:space="preserve"> и т</w:t>
      </w:r>
      <w:r w:rsidR="00123464" w:rsidRPr="00EE2160">
        <w:rPr>
          <w:sz w:val="30"/>
          <w:szCs w:val="30"/>
        </w:rPr>
        <w:t>орговли Красноярского края от 12.11.2024</w:t>
      </w:r>
      <w:r w:rsidRPr="00EE2160">
        <w:rPr>
          <w:sz w:val="30"/>
          <w:szCs w:val="30"/>
        </w:rPr>
        <w:t xml:space="preserve"> </w:t>
      </w:r>
      <w:r w:rsidR="005832DC" w:rsidRPr="00EE2160">
        <w:rPr>
          <w:sz w:val="30"/>
          <w:szCs w:val="30"/>
        </w:rPr>
        <w:t>№</w:t>
      </w:r>
      <w:r w:rsidRPr="00EE2160">
        <w:rPr>
          <w:sz w:val="30"/>
          <w:szCs w:val="30"/>
        </w:rPr>
        <w:t xml:space="preserve"> </w:t>
      </w:r>
      <w:r w:rsidR="00123464" w:rsidRPr="00EE2160">
        <w:rPr>
          <w:sz w:val="30"/>
          <w:szCs w:val="30"/>
        </w:rPr>
        <w:t>27-н</w:t>
      </w:r>
      <w:r w:rsidRPr="00EE2160">
        <w:rPr>
          <w:sz w:val="30"/>
          <w:szCs w:val="30"/>
        </w:rPr>
        <w:t xml:space="preserve"> </w:t>
      </w:r>
      <w:r w:rsidR="005832DC" w:rsidRPr="00EE2160">
        <w:rPr>
          <w:sz w:val="30"/>
          <w:szCs w:val="30"/>
        </w:rPr>
        <w:t>«</w:t>
      </w:r>
      <w:r w:rsidRPr="00EE2160">
        <w:rPr>
          <w:sz w:val="30"/>
          <w:szCs w:val="30"/>
        </w:rPr>
        <w:t>Об установлении Порядка разработки и утве</w:t>
      </w:r>
      <w:r w:rsidRPr="00EE2160">
        <w:rPr>
          <w:sz w:val="30"/>
          <w:szCs w:val="30"/>
        </w:rPr>
        <w:t>р</w:t>
      </w:r>
      <w:r w:rsidRPr="00EE2160">
        <w:rPr>
          <w:sz w:val="30"/>
          <w:szCs w:val="30"/>
        </w:rPr>
        <w:t>ждения схемы размещения нестационарных торговых объектов орган</w:t>
      </w:r>
      <w:r w:rsidRPr="00EE2160">
        <w:rPr>
          <w:sz w:val="30"/>
          <w:szCs w:val="30"/>
        </w:rPr>
        <w:t>а</w:t>
      </w:r>
      <w:r w:rsidRPr="00EE2160">
        <w:rPr>
          <w:sz w:val="30"/>
          <w:szCs w:val="30"/>
        </w:rPr>
        <w:t>ми местного самоуправления муниципальных образован</w:t>
      </w:r>
      <w:r w:rsidR="005832DC" w:rsidRPr="00EE2160">
        <w:rPr>
          <w:sz w:val="30"/>
          <w:szCs w:val="30"/>
        </w:rPr>
        <w:t>ий Красноя</w:t>
      </w:r>
      <w:r w:rsidR="005832DC" w:rsidRPr="00EE2160">
        <w:rPr>
          <w:sz w:val="30"/>
          <w:szCs w:val="30"/>
        </w:rPr>
        <w:t>р</w:t>
      </w:r>
      <w:r w:rsidR="005832DC" w:rsidRPr="00EE2160">
        <w:rPr>
          <w:sz w:val="30"/>
          <w:szCs w:val="30"/>
        </w:rPr>
        <w:t>ского края»</w:t>
      </w:r>
      <w:r w:rsidRPr="00EE2160">
        <w:rPr>
          <w:sz w:val="30"/>
          <w:szCs w:val="30"/>
        </w:rPr>
        <w:t xml:space="preserve">, руководствуясь </w:t>
      </w:r>
      <w:hyperlink r:id="rId11" w:history="1">
        <w:r w:rsidR="00F947A3" w:rsidRPr="00EE2160">
          <w:rPr>
            <w:sz w:val="30"/>
            <w:szCs w:val="30"/>
          </w:rPr>
          <w:t>статьями</w:t>
        </w:r>
        <w:r w:rsidRPr="00EE2160">
          <w:rPr>
            <w:sz w:val="30"/>
            <w:szCs w:val="30"/>
          </w:rPr>
          <w:t xml:space="preserve"> 7</w:t>
        </w:r>
      </w:hyperlink>
      <w:r w:rsidRPr="00EE2160">
        <w:rPr>
          <w:sz w:val="30"/>
          <w:szCs w:val="30"/>
        </w:rPr>
        <w:t xml:space="preserve">, </w:t>
      </w:r>
      <w:hyperlink r:id="rId12" w:history="1">
        <w:r w:rsidRPr="00EE2160">
          <w:rPr>
            <w:sz w:val="30"/>
            <w:szCs w:val="30"/>
          </w:rPr>
          <w:t>41</w:t>
        </w:r>
      </w:hyperlink>
      <w:r w:rsidRPr="00EE2160">
        <w:rPr>
          <w:sz w:val="30"/>
          <w:szCs w:val="30"/>
        </w:rPr>
        <w:t xml:space="preserve">, </w:t>
      </w:r>
      <w:hyperlink r:id="rId13" w:history="1">
        <w:r w:rsidRPr="00EE2160">
          <w:rPr>
            <w:sz w:val="30"/>
            <w:szCs w:val="30"/>
          </w:rPr>
          <w:t>58</w:t>
        </w:r>
      </w:hyperlink>
      <w:r w:rsidRPr="00EE2160">
        <w:rPr>
          <w:sz w:val="30"/>
          <w:szCs w:val="30"/>
        </w:rPr>
        <w:t xml:space="preserve">, </w:t>
      </w:r>
      <w:hyperlink r:id="rId14" w:history="1">
        <w:r w:rsidRPr="00EE2160">
          <w:rPr>
            <w:sz w:val="30"/>
            <w:szCs w:val="30"/>
          </w:rPr>
          <w:t>59</w:t>
        </w:r>
      </w:hyperlink>
      <w:r w:rsidRPr="00EE2160">
        <w:rPr>
          <w:sz w:val="30"/>
          <w:szCs w:val="30"/>
        </w:rPr>
        <w:t xml:space="preserve"> Устава города</w:t>
      </w:r>
      <w:r w:rsidR="002E402A" w:rsidRPr="00EE2160">
        <w:rPr>
          <w:sz w:val="30"/>
          <w:szCs w:val="30"/>
        </w:rPr>
        <w:t xml:space="preserve">               </w:t>
      </w:r>
      <w:r w:rsidRPr="00EE2160">
        <w:rPr>
          <w:sz w:val="30"/>
          <w:szCs w:val="30"/>
        </w:rPr>
        <w:t xml:space="preserve"> Красноярска, </w:t>
      </w:r>
      <w:proofErr w:type="gramEnd"/>
    </w:p>
    <w:p w:rsidR="00871FF4" w:rsidRPr="00EE2160" w:rsidRDefault="00B35251" w:rsidP="001A541C">
      <w:pPr>
        <w:widowControl w:val="0"/>
        <w:autoSpaceDE w:val="0"/>
        <w:autoSpaceDN w:val="0"/>
        <w:adjustRightInd w:val="0"/>
        <w:ind w:firstLine="0"/>
        <w:rPr>
          <w:sz w:val="30"/>
          <w:szCs w:val="30"/>
        </w:rPr>
      </w:pPr>
      <w:r w:rsidRPr="00EE2160">
        <w:rPr>
          <w:sz w:val="30"/>
          <w:szCs w:val="30"/>
        </w:rPr>
        <w:t>ПОСТАНОВЛЯЮ</w:t>
      </w:r>
      <w:r w:rsidR="00871FF4" w:rsidRPr="00EE2160">
        <w:rPr>
          <w:sz w:val="30"/>
          <w:szCs w:val="30"/>
        </w:rPr>
        <w:t>:</w:t>
      </w:r>
    </w:p>
    <w:p w:rsidR="00E97DAD" w:rsidRDefault="0071629B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 xml:space="preserve">1. </w:t>
      </w:r>
      <w:r w:rsidR="00E97DAD" w:rsidRPr="00EE2160">
        <w:rPr>
          <w:sz w:val="30"/>
          <w:szCs w:val="30"/>
        </w:rPr>
        <w:t>Внести в приложени</w:t>
      </w:r>
      <w:r w:rsidR="00E37A96" w:rsidRPr="00EE2160">
        <w:rPr>
          <w:sz w:val="30"/>
          <w:szCs w:val="30"/>
        </w:rPr>
        <w:t>е</w:t>
      </w:r>
      <w:r w:rsidR="00E97DAD" w:rsidRPr="00EE2160">
        <w:rPr>
          <w:sz w:val="30"/>
          <w:szCs w:val="30"/>
        </w:rPr>
        <w:t xml:space="preserve"> к постановлению администрации города от 27.11.2012 № 595 «Об утверждении схемы размещения нестациона</w:t>
      </w:r>
      <w:r w:rsidR="00E97DAD" w:rsidRPr="00EE2160">
        <w:rPr>
          <w:sz w:val="30"/>
          <w:szCs w:val="30"/>
        </w:rPr>
        <w:t>р</w:t>
      </w:r>
      <w:r w:rsidR="00E97DAD" w:rsidRPr="00EE2160">
        <w:rPr>
          <w:sz w:val="30"/>
          <w:szCs w:val="30"/>
        </w:rPr>
        <w:t>ных торговых объектов на территории города Красноярска» следующие изменения:</w:t>
      </w:r>
    </w:p>
    <w:p w:rsidR="00DC05E5" w:rsidRDefault="00DC05E5" w:rsidP="00DC05E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8C7E95">
        <w:rPr>
          <w:sz w:val="30"/>
          <w:szCs w:val="30"/>
        </w:rPr>
        <w:t>графу 12</w:t>
      </w:r>
      <w:r>
        <w:rPr>
          <w:sz w:val="30"/>
          <w:szCs w:val="30"/>
        </w:rPr>
        <w:t xml:space="preserve"> строк</w:t>
      </w:r>
      <w:r w:rsidR="00E90AE6">
        <w:rPr>
          <w:sz w:val="30"/>
          <w:szCs w:val="30"/>
        </w:rPr>
        <w:t>и</w:t>
      </w:r>
      <w:r w:rsidRPr="008C7E95">
        <w:rPr>
          <w:sz w:val="30"/>
          <w:szCs w:val="30"/>
        </w:rPr>
        <w:t xml:space="preserve"> с номером объекта схемы размещения нестац</w:t>
      </w:r>
      <w:r w:rsidRPr="008C7E95">
        <w:rPr>
          <w:sz w:val="30"/>
          <w:szCs w:val="30"/>
        </w:rPr>
        <w:t>и</w:t>
      </w:r>
      <w:r w:rsidRPr="008C7E95">
        <w:rPr>
          <w:sz w:val="30"/>
          <w:szCs w:val="30"/>
        </w:rPr>
        <w:t xml:space="preserve">онарных торговых объектов на территории города Красноярска                      (далее – строка) </w:t>
      </w:r>
      <w:r w:rsidR="00E90AE6">
        <w:rPr>
          <w:sz w:val="30"/>
          <w:szCs w:val="30"/>
        </w:rPr>
        <w:t>3735</w:t>
      </w:r>
      <w:r>
        <w:rPr>
          <w:sz w:val="30"/>
          <w:szCs w:val="30"/>
        </w:rPr>
        <w:t xml:space="preserve"> </w:t>
      </w:r>
      <w:r w:rsidRPr="008C7E95">
        <w:rPr>
          <w:sz w:val="30"/>
          <w:szCs w:val="30"/>
        </w:rPr>
        <w:t>таблицы изложить в следующей редакции: «до 31.12.2033»;</w:t>
      </w:r>
    </w:p>
    <w:p w:rsidR="006F1E1E" w:rsidRDefault="006F1E1E" w:rsidP="00DC05E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строке 4578 таблицы:</w:t>
      </w:r>
    </w:p>
    <w:p w:rsidR="006F1E1E" w:rsidRPr="008D53FC" w:rsidRDefault="006F1E1E" w:rsidP="006F1E1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6 цифры «</w:t>
      </w:r>
      <w:r>
        <w:rPr>
          <w:sz w:val="30"/>
          <w:szCs w:val="30"/>
        </w:rPr>
        <w:t>10288,30</w:t>
      </w:r>
      <w:r w:rsidRPr="008D53FC">
        <w:rPr>
          <w:sz w:val="30"/>
          <w:szCs w:val="30"/>
        </w:rPr>
        <w:t>» заменить циф</w:t>
      </w:r>
      <w:r>
        <w:rPr>
          <w:sz w:val="30"/>
          <w:szCs w:val="30"/>
        </w:rPr>
        <w:t>рами «6600</w:t>
      </w:r>
      <w:r w:rsidRPr="008D53FC">
        <w:rPr>
          <w:sz w:val="30"/>
          <w:szCs w:val="30"/>
        </w:rPr>
        <w:t>,0»;</w:t>
      </w:r>
    </w:p>
    <w:p w:rsidR="006F1E1E" w:rsidRPr="008D53FC" w:rsidRDefault="006F1E1E" w:rsidP="006F1E1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7 цифры «</w:t>
      </w:r>
      <w:r>
        <w:rPr>
          <w:sz w:val="30"/>
          <w:szCs w:val="30"/>
        </w:rPr>
        <w:t>10288,30</w:t>
      </w:r>
      <w:r>
        <w:rPr>
          <w:sz w:val="30"/>
          <w:szCs w:val="30"/>
        </w:rPr>
        <w:t>» заменить цифрами «6600</w:t>
      </w:r>
      <w:r w:rsidRPr="008D53FC">
        <w:rPr>
          <w:sz w:val="30"/>
          <w:szCs w:val="30"/>
        </w:rPr>
        <w:t>,0»;</w:t>
      </w:r>
    </w:p>
    <w:p w:rsidR="00962DEA" w:rsidRPr="008D53FC" w:rsidRDefault="006F1E1E" w:rsidP="00962DE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962DEA" w:rsidRPr="008D53FC">
        <w:rPr>
          <w:sz w:val="30"/>
          <w:szCs w:val="30"/>
        </w:rPr>
        <w:t>) в строке 4893 таблицы:</w:t>
      </w:r>
    </w:p>
    <w:p w:rsidR="00962DEA" w:rsidRPr="008D53FC" w:rsidRDefault="00962DEA" w:rsidP="00962DE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3 слово «Киоск» заменить словами «Павильон»;</w:t>
      </w:r>
    </w:p>
    <w:p w:rsidR="00962DEA" w:rsidRPr="008D53FC" w:rsidRDefault="00962DEA" w:rsidP="00962DE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6 цифры «10,0» заменить цифрами «40,0»;</w:t>
      </w:r>
    </w:p>
    <w:p w:rsidR="00962DEA" w:rsidRPr="008D53FC" w:rsidRDefault="00962DEA" w:rsidP="00962DE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7 цифры «10,0» заменить цифрами «40,0»;</w:t>
      </w:r>
    </w:p>
    <w:p w:rsidR="007C1F96" w:rsidRPr="008D53FC" w:rsidRDefault="006F1E1E" w:rsidP="007C1F9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7C1F96" w:rsidRPr="008D53FC">
        <w:rPr>
          <w:sz w:val="30"/>
          <w:szCs w:val="30"/>
        </w:rPr>
        <w:t>) в строке 4951 таблицы:</w:t>
      </w:r>
    </w:p>
    <w:p w:rsidR="007C1F96" w:rsidRPr="008D53FC" w:rsidRDefault="007C1F96" w:rsidP="007C1F9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3 слово «Киоск» заменить словами «Павильон»;</w:t>
      </w:r>
    </w:p>
    <w:p w:rsidR="007C1F96" w:rsidRPr="008D53FC" w:rsidRDefault="007C1F96" w:rsidP="007C1F9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6 цифры «8,71» заменить цифрами «17,0»;</w:t>
      </w:r>
    </w:p>
    <w:p w:rsidR="007C1F96" w:rsidRPr="008D53FC" w:rsidRDefault="007C1F96" w:rsidP="007C1F9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7 цифры «8,71» заменить цифрами «17,0»;</w:t>
      </w:r>
    </w:p>
    <w:p w:rsidR="006B664F" w:rsidRPr="008D53FC" w:rsidRDefault="006F1E1E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6B664F" w:rsidRPr="008D53FC">
        <w:rPr>
          <w:sz w:val="30"/>
          <w:szCs w:val="30"/>
        </w:rPr>
        <w:t xml:space="preserve">) в строке </w:t>
      </w:r>
      <w:r w:rsidR="00962DEA" w:rsidRPr="008D53FC">
        <w:rPr>
          <w:sz w:val="30"/>
          <w:szCs w:val="30"/>
        </w:rPr>
        <w:t>5713</w:t>
      </w:r>
      <w:r w:rsidR="006B664F" w:rsidRPr="008D53FC">
        <w:rPr>
          <w:sz w:val="30"/>
          <w:szCs w:val="30"/>
        </w:rPr>
        <w:t xml:space="preserve"> таблицы:</w:t>
      </w:r>
    </w:p>
    <w:p w:rsidR="00907FF0" w:rsidRPr="008D53FC" w:rsidRDefault="00907FF0" w:rsidP="00907FF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6 ц</w:t>
      </w:r>
      <w:r w:rsidR="00962DEA" w:rsidRPr="008D53FC">
        <w:rPr>
          <w:sz w:val="30"/>
          <w:szCs w:val="30"/>
        </w:rPr>
        <w:t>ифры «19</w:t>
      </w:r>
      <w:r w:rsidRPr="008D53FC">
        <w:rPr>
          <w:sz w:val="30"/>
          <w:szCs w:val="30"/>
        </w:rPr>
        <w:t>,</w:t>
      </w:r>
      <w:r w:rsidR="00962DEA" w:rsidRPr="008D53FC">
        <w:rPr>
          <w:sz w:val="30"/>
          <w:szCs w:val="30"/>
        </w:rPr>
        <w:t>91» заменить цифрами «41,38</w:t>
      </w:r>
      <w:r w:rsidRPr="008D53FC">
        <w:rPr>
          <w:sz w:val="30"/>
          <w:szCs w:val="30"/>
        </w:rPr>
        <w:t>»;</w:t>
      </w:r>
    </w:p>
    <w:p w:rsidR="00907FF0" w:rsidRPr="008D53FC" w:rsidRDefault="00907FF0" w:rsidP="00907FF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 xml:space="preserve">в графе 7 </w:t>
      </w:r>
      <w:r w:rsidR="00962DEA" w:rsidRPr="008D53FC">
        <w:rPr>
          <w:sz w:val="30"/>
          <w:szCs w:val="30"/>
        </w:rPr>
        <w:t>цифры «19,91</w:t>
      </w:r>
      <w:r w:rsidRPr="008D53FC">
        <w:rPr>
          <w:sz w:val="30"/>
          <w:szCs w:val="30"/>
        </w:rPr>
        <w:t xml:space="preserve">» заменить цифрами </w:t>
      </w:r>
      <w:r w:rsidR="00962DEA" w:rsidRPr="008D53FC">
        <w:rPr>
          <w:sz w:val="30"/>
          <w:szCs w:val="30"/>
        </w:rPr>
        <w:t>«41,38</w:t>
      </w:r>
      <w:r w:rsidRPr="008D53FC">
        <w:rPr>
          <w:sz w:val="30"/>
          <w:szCs w:val="30"/>
        </w:rPr>
        <w:t>»;</w:t>
      </w:r>
    </w:p>
    <w:p w:rsidR="00907FF0" w:rsidRPr="008D53FC" w:rsidRDefault="006F1E1E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907FF0" w:rsidRPr="008D53FC">
        <w:rPr>
          <w:sz w:val="30"/>
          <w:szCs w:val="30"/>
        </w:rPr>
        <w:t xml:space="preserve">) в строке </w:t>
      </w:r>
      <w:r w:rsidR="00962DEA" w:rsidRPr="008D53FC">
        <w:rPr>
          <w:sz w:val="30"/>
          <w:szCs w:val="30"/>
        </w:rPr>
        <w:t>5805</w:t>
      </w:r>
      <w:r w:rsidR="00907FF0" w:rsidRPr="008D53FC">
        <w:rPr>
          <w:sz w:val="30"/>
          <w:szCs w:val="30"/>
        </w:rPr>
        <w:t xml:space="preserve"> таблицы:</w:t>
      </w:r>
    </w:p>
    <w:p w:rsidR="00962DEA" w:rsidRPr="00962DEA" w:rsidRDefault="00962DEA" w:rsidP="00962DE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3 слово «Киоск» заменить словами</w:t>
      </w:r>
      <w:r w:rsidRPr="00962DEA">
        <w:rPr>
          <w:sz w:val="30"/>
          <w:szCs w:val="30"/>
        </w:rPr>
        <w:t xml:space="preserve"> «</w:t>
      </w:r>
      <w:r>
        <w:rPr>
          <w:sz w:val="30"/>
          <w:szCs w:val="30"/>
        </w:rPr>
        <w:t>Павильон</w:t>
      </w:r>
      <w:r w:rsidRPr="00962DEA">
        <w:rPr>
          <w:sz w:val="30"/>
          <w:szCs w:val="30"/>
        </w:rPr>
        <w:t>»;</w:t>
      </w:r>
    </w:p>
    <w:p w:rsidR="006B664F" w:rsidRPr="00EE2160" w:rsidRDefault="006B664F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</w:t>
      </w:r>
      <w:r w:rsidR="00962DEA">
        <w:rPr>
          <w:sz w:val="30"/>
          <w:szCs w:val="30"/>
        </w:rPr>
        <w:t>6,5</w:t>
      </w:r>
      <w:r w:rsidRPr="00EE2160">
        <w:rPr>
          <w:sz w:val="30"/>
          <w:szCs w:val="30"/>
        </w:rPr>
        <w:t>» заменить цифрами «</w:t>
      </w:r>
      <w:r w:rsidR="00962DEA">
        <w:rPr>
          <w:sz w:val="30"/>
          <w:szCs w:val="30"/>
        </w:rPr>
        <w:t>20,8</w:t>
      </w:r>
      <w:r w:rsidRPr="00EE2160">
        <w:rPr>
          <w:sz w:val="30"/>
          <w:szCs w:val="30"/>
        </w:rPr>
        <w:t>»;</w:t>
      </w:r>
    </w:p>
    <w:p w:rsidR="006B664F" w:rsidRDefault="00962DEA" w:rsidP="006B664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«6,5» заменить цифрами «20,8</w:t>
      </w:r>
      <w:r w:rsidR="006B664F" w:rsidRPr="00EE2160">
        <w:rPr>
          <w:sz w:val="30"/>
          <w:szCs w:val="30"/>
        </w:rPr>
        <w:t>»;</w:t>
      </w:r>
    </w:p>
    <w:p w:rsidR="00187E20" w:rsidRPr="008D53FC" w:rsidRDefault="00187E20" w:rsidP="00187E2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Pr="008D53FC">
        <w:rPr>
          <w:sz w:val="30"/>
          <w:szCs w:val="30"/>
        </w:rPr>
        <w:t xml:space="preserve">) в строке </w:t>
      </w:r>
      <w:r>
        <w:rPr>
          <w:sz w:val="30"/>
          <w:szCs w:val="30"/>
        </w:rPr>
        <w:t>5893</w:t>
      </w:r>
      <w:r w:rsidRPr="008D53FC">
        <w:rPr>
          <w:sz w:val="30"/>
          <w:szCs w:val="30"/>
        </w:rPr>
        <w:t xml:space="preserve"> таблицы:</w:t>
      </w:r>
    </w:p>
    <w:p w:rsidR="00187E20" w:rsidRPr="00962DEA" w:rsidRDefault="00187E20" w:rsidP="00187E2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8D53FC">
        <w:rPr>
          <w:sz w:val="30"/>
          <w:szCs w:val="30"/>
        </w:rPr>
        <w:t>в графе 3 слово «Киоск» заменить словами</w:t>
      </w:r>
      <w:r w:rsidRPr="00962DEA">
        <w:rPr>
          <w:sz w:val="30"/>
          <w:szCs w:val="30"/>
        </w:rPr>
        <w:t xml:space="preserve"> «</w:t>
      </w:r>
      <w:r>
        <w:rPr>
          <w:sz w:val="30"/>
          <w:szCs w:val="30"/>
        </w:rPr>
        <w:t>Павильон</w:t>
      </w:r>
      <w:r w:rsidRPr="00962DEA">
        <w:rPr>
          <w:sz w:val="30"/>
          <w:szCs w:val="30"/>
        </w:rPr>
        <w:t>»;</w:t>
      </w:r>
    </w:p>
    <w:p w:rsidR="00187E20" w:rsidRPr="00EE2160" w:rsidRDefault="00187E20" w:rsidP="00187E2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</w:t>
      </w:r>
      <w:r>
        <w:rPr>
          <w:sz w:val="30"/>
          <w:szCs w:val="30"/>
        </w:rPr>
        <w:t>6,8</w:t>
      </w:r>
      <w:r w:rsidRPr="00EE2160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48,0</w:t>
      </w:r>
      <w:r w:rsidRPr="00EE2160">
        <w:rPr>
          <w:sz w:val="30"/>
          <w:szCs w:val="30"/>
        </w:rPr>
        <w:t>»;</w:t>
      </w:r>
    </w:p>
    <w:p w:rsidR="00187E20" w:rsidRDefault="00187E20" w:rsidP="00187E2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«6,8</w:t>
      </w:r>
      <w:r>
        <w:rPr>
          <w:sz w:val="30"/>
          <w:szCs w:val="30"/>
        </w:rPr>
        <w:t xml:space="preserve">» </w:t>
      </w:r>
      <w:r>
        <w:rPr>
          <w:sz w:val="30"/>
          <w:szCs w:val="30"/>
        </w:rPr>
        <w:t>заменить цифрами «48,0</w:t>
      </w:r>
      <w:r w:rsidRPr="00EE2160">
        <w:rPr>
          <w:sz w:val="30"/>
          <w:szCs w:val="30"/>
        </w:rPr>
        <w:t>»;</w:t>
      </w:r>
    </w:p>
    <w:p w:rsidR="00C46F0F" w:rsidRPr="00EE2160" w:rsidRDefault="00187E20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200F15" w:rsidRPr="00EE2160">
        <w:rPr>
          <w:sz w:val="30"/>
          <w:szCs w:val="30"/>
        </w:rPr>
        <w:t xml:space="preserve">) </w:t>
      </w:r>
      <w:r w:rsidR="00EF3CE5">
        <w:rPr>
          <w:sz w:val="30"/>
          <w:szCs w:val="30"/>
        </w:rPr>
        <w:t>строк</w:t>
      </w:r>
      <w:r w:rsidR="004F6A9E">
        <w:rPr>
          <w:sz w:val="30"/>
          <w:szCs w:val="30"/>
        </w:rPr>
        <w:t>и</w:t>
      </w:r>
      <w:r w:rsidR="00C46F0F" w:rsidRPr="00EE2160">
        <w:rPr>
          <w:sz w:val="30"/>
          <w:szCs w:val="30"/>
        </w:rPr>
        <w:t xml:space="preserve"> </w:t>
      </w:r>
      <w:r w:rsidR="00473C59">
        <w:rPr>
          <w:sz w:val="30"/>
          <w:szCs w:val="30"/>
        </w:rPr>
        <w:t>1289, 1302</w:t>
      </w:r>
      <w:r w:rsidR="00C46F0F" w:rsidRPr="00EE2160">
        <w:rPr>
          <w:sz w:val="30"/>
          <w:szCs w:val="30"/>
        </w:rPr>
        <w:t xml:space="preserve"> таблицы признать утратившими силу;</w:t>
      </w:r>
    </w:p>
    <w:p w:rsidR="00C46F0F" w:rsidRPr="00EE2160" w:rsidRDefault="00187E20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bookmarkStart w:id="0" w:name="_GoBack"/>
      <w:bookmarkEnd w:id="0"/>
      <w:r w:rsidR="00200F15" w:rsidRPr="00EE2160">
        <w:rPr>
          <w:sz w:val="30"/>
          <w:szCs w:val="30"/>
        </w:rPr>
        <w:t xml:space="preserve">) </w:t>
      </w:r>
      <w:hyperlink r:id="rId15" w:history="1">
        <w:r w:rsidR="00C46F0F" w:rsidRPr="00EE2160">
          <w:rPr>
            <w:sz w:val="30"/>
            <w:szCs w:val="30"/>
          </w:rPr>
          <w:t>дополнить</w:t>
        </w:r>
      </w:hyperlink>
      <w:r w:rsidR="003E2BFD" w:rsidRPr="00EE2160">
        <w:rPr>
          <w:sz w:val="30"/>
          <w:szCs w:val="30"/>
        </w:rPr>
        <w:t xml:space="preserve"> </w:t>
      </w:r>
      <w:r w:rsidR="00200F15" w:rsidRPr="00EE2160">
        <w:rPr>
          <w:sz w:val="30"/>
          <w:szCs w:val="30"/>
        </w:rPr>
        <w:t xml:space="preserve">таблицу </w:t>
      </w:r>
      <w:r w:rsidR="00AE18E3" w:rsidRPr="00EE2160">
        <w:rPr>
          <w:sz w:val="30"/>
          <w:szCs w:val="30"/>
        </w:rPr>
        <w:t xml:space="preserve">строками </w:t>
      </w:r>
      <w:r w:rsidR="007C1F96">
        <w:rPr>
          <w:sz w:val="30"/>
          <w:szCs w:val="30"/>
        </w:rPr>
        <w:t>6021</w:t>
      </w:r>
      <w:r w:rsidR="00AE18E3" w:rsidRPr="00EE2160">
        <w:rPr>
          <w:sz w:val="30"/>
          <w:szCs w:val="30"/>
        </w:rPr>
        <w:t>–</w:t>
      </w:r>
      <w:r w:rsidR="009F25C4">
        <w:rPr>
          <w:sz w:val="30"/>
          <w:szCs w:val="30"/>
        </w:rPr>
        <w:t>6039</w:t>
      </w:r>
      <w:r w:rsidR="00C46F0F" w:rsidRPr="00EE2160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R="00871FF4" w:rsidRPr="00EE2160" w:rsidRDefault="00871FF4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2.</w:t>
      </w:r>
      <w:r w:rsidR="00ED79F2" w:rsidRPr="00EE2160">
        <w:rPr>
          <w:sz w:val="30"/>
          <w:szCs w:val="30"/>
        </w:rPr>
        <w:t> </w:t>
      </w:r>
      <w:r w:rsidRPr="00EE2160">
        <w:rPr>
          <w:sz w:val="30"/>
          <w:szCs w:val="30"/>
        </w:rPr>
        <w:t xml:space="preserve">Департаменту градостроительства администрации города </w:t>
      </w:r>
      <w:r w:rsidR="00ED79F2" w:rsidRPr="00EE2160">
        <w:rPr>
          <w:sz w:val="30"/>
          <w:szCs w:val="30"/>
        </w:rPr>
        <w:t xml:space="preserve">                </w:t>
      </w:r>
      <w:r w:rsidRPr="00EE2160">
        <w:rPr>
          <w:sz w:val="30"/>
          <w:szCs w:val="30"/>
        </w:rPr>
        <w:t xml:space="preserve">в десятидневный срок </w:t>
      </w:r>
      <w:proofErr w:type="gramStart"/>
      <w:r w:rsidRPr="00EE2160">
        <w:rPr>
          <w:sz w:val="30"/>
          <w:szCs w:val="30"/>
        </w:rPr>
        <w:t>с даты</w:t>
      </w:r>
      <w:proofErr w:type="gramEnd"/>
      <w:r w:rsidRPr="00EE2160">
        <w:rPr>
          <w:sz w:val="30"/>
          <w:szCs w:val="30"/>
        </w:rPr>
        <w:t xml:space="preserve"> официального опубликования настоящего </w:t>
      </w:r>
      <w:r w:rsidR="00F5413C" w:rsidRPr="00EE2160">
        <w:rPr>
          <w:sz w:val="30"/>
          <w:szCs w:val="30"/>
        </w:rPr>
        <w:t>п</w:t>
      </w:r>
      <w:r w:rsidRPr="00EE2160">
        <w:rPr>
          <w:sz w:val="30"/>
          <w:szCs w:val="30"/>
        </w:rPr>
        <w:t>остановления направить изменения в схему размещения нестациона</w:t>
      </w:r>
      <w:r w:rsidRPr="00EE2160">
        <w:rPr>
          <w:sz w:val="30"/>
          <w:szCs w:val="30"/>
        </w:rPr>
        <w:t>р</w:t>
      </w:r>
      <w:r w:rsidRPr="00EE2160">
        <w:rPr>
          <w:sz w:val="30"/>
          <w:szCs w:val="30"/>
        </w:rPr>
        <w:t>ных торговых объектов на территории города Красноярска в министе</w:t>
      </w:r>
      <w:r w:rsidRPr="00EE2160">
        <w:rPr>
          <w:sz w:val="30"/>
          <w:szCs w:val="30"/>
        </w:rPr>
        <w:t>р</w:t>
      </w:r>
      <w:r w:rsidRPr="00EE2160">
        <w:rPr>
          <w:sz w:val="30"/>
          <w:szCs w:val="30"/>
        </w:rPr>
        <w:t xml:space="preserve">ство </w:t>
      </w:r>
      <w:r w:rsidR="00123464" w:rsidRPr="00EE2160">
        <w:rPr>
          <w:sz w:val="30"/>
          <w:szCs w:val="30"/>
        </w:rPr>
        <w:t>промышлен</w:t>
      </w:r>
      <w:r w:rsidR="009163AA" w:rsidRPr="00EE2160">
        <w:rPr>
          <w:sz w:val="30"/>
          <w:szCs w:val="30"/>
        </w:rPr>
        <w:t>н</w:t>
      </w:r>
      <w:r w:rsidR="00123464" w:rsidRPr="00EE2160">
        <w:rPr>
          <w:sz w:val="30"/>
          <w:szCs w:val="30"/>
        </w:rPr>
        <w:t>ости</w:t>
      </w:r>
      <w:r w:rsidRPr="00EE2160">
        <w:rPr>
          <w:sz w:val="30"/>
          <w:szCs w:val="30"/>
        </w:rPr>
        <w:t xml:space="preserve"> и торговли Красноярского края.</w:t>
      </w:r>
    </w:p>
    <w:p w:rsidR="00871FF4" w:rsidRPr="00EE2160" w:rsidRDefault="00871FF4" w:rsidP="001A541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E2160">
        <w:rPr>
          <w:sz w:val="30"/>
          <w:szCs w:val="30"/>
        </w:rPr>
        <w:t>3.</w:t>
      </w:r>
      <w:r w:rsidR="00394DB8" w:rsidRPr="00EE2160">
        <w:rPr>
          <w:sz w:val="30"/>
          <w:szCs w:val="30"/>
        </w:rPr>
        <w:t xml:space="preserve"> Настоящее постановление опубликовать в газете «Городские новости» и разместить на официальном сайте администрации города</w:t>
      </w:r>
      <w:r w:rsidR="004F6A9E">
        <w:rPr>
          <w:sz w:val="30"/>
          <w:szCs w:val="30"/>
        </w:rPr>
        <w:t xml:space="preserve"> Красноярска</w:t>
      </w:r>
      <w:r w:rsidR="00394DB8" w:rsidRPr="00EE2160">
        <w:rPr>
          <w:sz w:val="30"/>
          <w:szCs w:val="30"/>
        </w:rPr>
        <w:t>.</w:t>
      </w:r>
    </w:p>
    <w:p w:rsidR="009B27AA" w:rsidRPr="00EE2160" w:rsidRDefault="009B27AA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ED79F2" w:rsidRPr="00EE2160" w:rsidRDefault="00ED79F2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ED79F2" w:rsidRPr="00EE2160" w:rsidRDefault="00ED79F2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BE5A4C" w:rsidRPr="00EE2160" w:rsidRDefault="001D67B5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E2160">
        <w:rPr>
          <w:sz w:val="30"/>
          <w:szCs w:val="30"/>
        </w:rPr>
        <w:t>Г</w:t>
      </w:r>
      <w:r w:rsidR="00871FF4" w:rsidRPr="00EE2160">
        <w:rPr>
          <w:sz w:val="30"/>
          <w:szCs w:val="30"/>
        </w:rPr>
        <w:t>лав</w:t>
      </w:r>
      <w:r w:rsidR="00592B22" w:rsidRPr="00EE2160">
        <w:rPr>
          <w:sz w:val="30"/>
          <w:szCs w:val="30"/>
        </w:rPr>
        <w:t>а</w:t>
      </w:r>
      <w:r w:rsidR="00871FF4" w:rsidRPr="00EE2160">
        <w:rPr>
          <w:sz w:val="30"/>
          <w:szCs w:val="30"/>
        </w:rPr>
        <w:t xml:space="preserve"> города</w:t>
      </w:r>
      <w:r w:rsidR="002B0E3C" w:rsidRPr="00EE2160">
        <w:rPr>
          <w:sz w:val="30"/>
          <w:szCs w:val="30"/>
        </w:rPr>
        <w:t xml:space="preserve">                 </w:t>
      </w:r>
      <w:r w:rsidR="00E20ACE" w:rsidRPr="00EE2160">
        <w:rPr>
          <w:sz w:val="30"/>
          <w:szCs w:val="30"/>
        </w:rPr>
        <w:t xml:space="preserve">   </w:t>
      </w:r>
      <w:r w:rsidR="002B0E3C" w:rsidRPr="00EE2160">
        <w:rPr>
          <w:sz w:val="30"/>
          <w:szCs w:val="30"/>
        </w:rPr>
        <w:t xml:space="preserve">                             </w:t>
      </w:r>
      <w:r w:rsidR="009B27AA" w:rsidRPr="00EE2160">
        <w:rPr>
          <w:sz w:val="30"/>
          <w:szCs w:val="30"/>
        </w:rPr>
        <w:t xml:space="preserve">    </w:t>
      </w:r>
      <w:r w:rsidR="002B0E3C" w:rsidRPr="00EE2160">
        <w:rPr>
          <w:sz w:val="30"/>
          <w:szCs w:val="30"/>
        </w:rPr>
        <w:t xml:space="preserve"> </w:t>
      </w:r>
      <w:r w:rsidR="00ED79F2" w:rsidRPr="00EE2160">
        <w:rPr>
          <w:sz w:val="30"/>
          <w:szCs w:val="30"/>
        </w:rPr>
        <w:t xml:space="preserve">  </w:t>
      </w:r>
      <w:r w:rsidR="002B0E3C" w:rsidRPr="00EE2160">
        <w:rPr>
          <w:sz w:val="30"/>
          <w:szCs w:val="30"/>
        </w:rPr>
        <w:t xml:space="preserve">  </w:t>
      </w:r>
      <w:r w:rsidR="00592B22" w:rsidRPr="00EE2160">
        <w:rPr>
          <w:sz w:val="30"/>
          <w:szCs w:val="30"/>
        </w:rPr>
        <w:t xml:space="preserve">                 С.В. Верещагин</w:t>
      </w:r>
    </w:p>
    <w:p w:rsidR="00E20ACE" w:rsidRDefault="00E20ACE" w:rsidP="00ED79F2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ED79F2" w:rsidRDefault="00ED79F2" w:rsidP="00ED79F2">
      <w:pPr>
        <w:autoSpaceDE w:val="0"/>
        <w:autoSpaceDN w:val="0"/>
        <w:adjustRightInd w:val="0"/>
        <w:spacing w:line="192" w:lineRule="auto"/>
        <w:ind w:firstLine="0"/>
        <w:jc w:val="left"/>
        <w:rPr>
          <w:sz w:val="30"/>
          <w:szCs w:val="30"/>
        </w:rPr>
      </w:pPr>
    </w:p>
    <w:p w:rsidR="00ED79F2" w:rsidRDefault="00ED79F2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ED79F2" w:rsidSect="00ED79F2">
          <w:headerReference w:type="default" r:id="rId16"/>
          <w:type w:val="continuous"/>
          <w:pgSz w:w="11906" w:h="16838"/>
          <w:pgMar w:top="1134" w:right="567" w:bottom="1134" w:left="1985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E20ACE" w:rsidRPr="00ED79F2" w:rsidRDefault="00E20ACE" w:rsidP="00707668">
      <w:pPr>
        <w:spacing w:line="192" w:lineRule="auto"/>
        <w:ind w:firstLine="10206"/>
        <w:rPr>
          <w:sz w:val="20"/>
          <w:szCs w:val="30"/>
        </w:rPr>
      </w:pPr>
    </w:p>
    <w:p w:rsidR="00ED79F2" w:rsidRPr="00ED79F2" w:rsidRDefault="00ED79F2" w:rsidP="00707668">
      <w:pPr>
        <w:spacing w:line="192" w:lineRule="auto"/>
        <w:ind w:firstLine="10206"/>
        <w:rPr>
          <w:sz w:val="20"/>
          <w:szCs w:val="30"/>
        </w:rPr>
      </w:pPr>
    </w:p>
    <w:p w:rsidR="00ED79F2" w:rsidRPr="00ED79F2" w:rsidRDefault="00ED79F2" w:rsidP="00707668">
      <w:pPr>
        <w:spacing w:line="192" w:lineRule="auto"/>
        <w:ind w:firstLine="10206"/>
        <w:rPr>
          <w:sz w:val="20"/>
          <w:szCs w:val="30"/>
        </w:rPr>
      </w:pP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926"/>
        <w:gridCol w:w="2042"/>
        <w:gridCol w:w="1041"/>
        <w:gridCol w:w="1276"/>
        <w:gridCol w:w="932"/>
        <w:gridCol w:w="1843"/>
        <w:gridCol w:w="1418"/>
        <w:gridCol w:w="1437"/>
        <w:gridCol w:w="1701"/>
      </w:tblGrid>
      <w:tr w:rsidR="00B936FE" w:rsidRPr="00292771" w:rsidTr="00ED79F2">
        <w:trPr>
          <w:cantSplit/>
          <w:jc w:val="center"/>
        </w:trPr>
        <w:tc>
          <w:tcPr>
            <w:tcW w:w="1298" w:type="dxa"/>
          </w:tcPr>
          <w:p w:rsidR="00ED79F2" w:rsidRDefault="00E20AC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 схемы размещения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ектов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террит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рии города Красноя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w="926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Тип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2042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ориентир расположения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стационарного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гового объекта, к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дастровый номер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041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ство </w:t>
            </w:r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дому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ентиру</w:t>
            </w:r>
          </w:p>
        </w:tc>
        <w:tc>
          <w:tcPr>
            <w:tcW w:w="1276" w:type="dxa"/>
          </w:tcPr>
          <w:p w:rsidR="001A541C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маемая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w="932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1843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вольственными </w:t>
            </w:r>
            <w:proofErr w:type="gramEnd"/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ного торгового объекта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418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жения,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котором</w:t>
            </w:r>
            <w:proofErr w:type="gramEnd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расположен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нарный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говый объект</w:t>
            </w:r>
          </w:p>
        </w:tc>
        <w:tc>
          <w:tcPr>
            <w:tcW w:w="1437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w="170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щения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</w:tr>
    </w:tbl>
    <w:p w:rsidR="00D91FAB" w:rsidRPr="00292771" w:rsidRDefault="00D91FAB" w:rsidP="00D91FAB">
      <w:pPr>
        <w:spacing w:line="14" w:lineRule="auto"/>
        <w:rPr>
          <w:sz w:val="24"/>
          <w:szCs w:val="24"/>
        </w:rPr>
      </w:pPr>
    </w:p>
    <w:tbl>
      <w:tblPr>
        <w:tblW w:w="1390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929"/>
        <w:gridCol w:w="2033"/>
        <w:gridCol w:w="1050"/>
        <w:gridCol w:w="1276"/>
        <w:gridCol w:w="929"/>
        <w:gridCol w:w="1843"/>
        <w:gridCol w:w="1418"/>
        <w:gridCol w:w="1437"/>
        <w:gridCol w:w="1701"/>
      </w:tblGrid>
      <w:tr w:rsidR="00B936FE" w:rsidRPr="00292771" w:rsidTr="00ED79F2">
        <w:trPr>
          <w:trHeight w:val="57"/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61FC4">
              <w:rPr>
                <w:sz w:val="22"/>
                <w:szCs w:val="22"/>
              </w:rPr>
              <w:t>6021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F61FC4" w:rsidP="00C7479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Аэровокзальная, 16а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791">
              <w:rPr>
                <w:sz w:val="22"/>
                <w:szCs w:val="22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791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  <w:r w:rsidR="005207F1" w:rsidRPr="003E2B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F61FC4" w:rsidP="00C7479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="00C74791">
              <w:rPr>
                <w:sz w:val="22"/>
                <w:szCs w:val="22"/>
              </w:rPr>
              <w:t>.2033</w:t>
            </w:r>
          </w:p>
        </w:tc>
      </w:tr>
      <w:tr w:rsidR="00A17F4E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Взлетная,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F61FC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</w:t>
            </w:r>
            <w:r w:rsidR="00F61F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.2033</w:t>
            </w:r>
          </w:p>
        </w:tc>
      </w:tr>
      <w:tr w:rsidR="005207F1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F61FC4">
              <w:rPr>
                <w:sz w:val="22"/>
                <w:szCs w:val="22"/>
              </w:rPr>
              <w:t>Молокова, 3/3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F61FC4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F61FC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</w:t>
            </w:r>
            <w:r w:rsidR="00F61F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 xml:space="preserve">движная </w:t>
            </w:r>
            <w:r w:rsidRPr="003E2BFD">
              <w:rPr>
                <w:sz w:val="22"/>
                <w:szCs w:val="22"/>
              </w:rPr>
              <w:lastRenderedPageBreak/>
              <w:t>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ул. Железнодоро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ников, 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общественное питание, горячие </w:t>
            </w:r>
            <w:r>
              <w:rPr>
                <w:sz w:val="22"/>
                <w:szCs w:val="22"/>
              </w:rPr>
              <w:lastRenderedPageBreak/>
              <w:t>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8098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lastRenderedPageBreak/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8098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</w:t>
            </w:r>
            <w:r w:rsidRPr="003E2BFD">
              <w:rPr>
                <w:sz w:val="22"/>
                <w:szCs w:val="22"/>
              </w:rPr>
              <w:lastRenderedPageBreak/>
              <w:t>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8098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78 Добровол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ческой бригады,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 Ульяновский. 2д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Менжинского, 16а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Молокова,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Высотная, 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вая то</w:t>
            </w:r>
            <w:r w:rsidRPr="003E2BFD">
              <w:rPr>
                <w:sz w:val="22"/>
                <w:szCs w:val="22"/>
              </w:rPr>
              <w:t>ч</w:t>
            </w:r>
            <w:r w:rsidRPr="003E2BFD">
              <w:rPr>
                <w:sz w:val="22"/>
                <w:szCs w:val="22"/>
              </w:rPr>
              <w:t>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61FC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Биатлонная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F0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01.07.2033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E90AE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Полтавская, 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2914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2914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</w:t>
            </w:r>
            <w:r w:rsidRPr="003E2BFD">
              <w:rPr>
                <w:sz w:val="22"/>
                <w:szCs w:val="22"/>
              </w:rPr>
              <w:lastRenderedPageBreak/>
              <w:t>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90AE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3»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6032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B525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Полтавская, 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90AE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849F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Полтавская, 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E90AE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9B525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 Комсомол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ский, 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473C5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6918A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6918A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 Комсомол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ский, 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6918A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6918A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6918A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473C5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6036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473C5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Тельмана, 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473C5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473C5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Тельмана, 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940989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473C5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Академгородок, 52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62388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3»</w:t>
            </w:r>
          </w:p>
        </w:tc>
      </w:tr>
      <w:tr w:rsidR="00940989" w:rsidRPr="00292771" w:rsidTr="00ED79F2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Default="00940989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Академгородок, 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89" w:rsidRPr="003E2BFD" w:rsidRDefault="00940989" w:rsidP="00FB6D1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3»</w:t>
            </w:r>
          </w:p>
        </w:tc>
      </w:tr>
    </w:tbl>
    <w:p w:rsidR="00871FF4" w:rsidRPr="00E20ACE" w:rsidRDefault="00871FF4" w:rsidP="00CB394D">
      <w:pPr>
        <w:autoSpaceDE w:val="0"/>
        <w:autoSpaceDN w:val="0"/>
        <w:adjustRightInd w:val="0"/>
        <w:ind w:right="-598" w:firstLine="0"/>
        <w:rPr>
          <w:sz w:val="2"/>
          <w:szCs w:val="2"/>
        </w:rPr>
      </w:pPr>
    </w:p>
    <w:sectPr w:rsidR="00871FF4" w:rsidRPr="00E20ACE" w:rsidSect="00ED79F2">
      <w:headerReference w:type="first" r:id="rId17"/>
      <w:pgSz w:w="16838" w:h="11906" w:orient="landscape" w:code="9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44" w:rsidRDefault="00796144" w:rsidP="00433409">
      <w:r>
        <w:separator/>
      </w:r>
    </w:p>
  </w:endnote>
  <w:endnote w:type="continuationSeparator" w:id="0">
    <w:p w:rsidR="00796144" w:rsidRDefault="0079614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44" w:rsidRDefault="00796144" w:rsidP="00433409">
      <w:r>
        <w:separator/>
      </w:r>
    </w:p>
  </w:footnote>
  <w:footnote w:type="continuationSeparator" w:id="0">
    <w:p w:rsidR="00796144" w:rsidRDefault="0079614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1A541C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187E20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187E20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07F30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5B0C"/>
    <w:rsid w:val="000B614E"/>
    <w:rsid w:val="000C03B7"/>
    <w:rsid w:val="000C609C"/>
    <w:rsid w:val="000C6A49"/>
    <w:rsid w:val="000D0859"/>
    <w:rsid w:val="000D1815"/>
    <w:rsid w:val="000D207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684B"/>
    <w:rsid w:val="0018747F"/>
    <w:rsid w:val="00187E20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541C"/>
    <w:rsid w:val="001A745F"/>
    <w:rsid w:val="001B16E2"/>
    <w:rsid w:val="001B257A"/>
    <w:rsid w:val="001B27DC"/>
    <w:rsid w:val="001B606A"/>
    <w:rsid w:val="001B6136"/>
    <w:rsid w:val="001B6867"/>
    <w:rsid w:val="001B73BE"/>
    <w:rsid w:val="001B7BE4"/>
    <w:rsid w:val="001C3743"/>
    <w:rsid w:val="001C3E09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2195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3C7C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5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F8B"/>
    <w:rsid w:val="00422E78"/>
    <w:rsid w:val="0042303B"/>
    <w:rsid w:val="00423FE0"/>
    <w:rsid w:val="00424AE0"/>
    <w:rsid w:val="004264C7"/>
    <w:rsid w:val="00432659"/>
    <w:rsid w:val="00433409"/>
    <w:rsid w:val="0043476B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73C59"/>
    <w:rsid w:val="00481930"/>
    <w:rsid w:val="00481E11"/>
    <w:rsid w:val="004834F3"/>
    <w:rsid w:val="00484C13"/>
    <w:rsid w:val="00486E36"/>
    <w:rsid w:val="00487584"/>
    <w:rsid w:val="00487815"/>
    <w:rsid w:val="00490FD6"/>
    <w:rsid w:val="004937F3"/>
    <w:rsid w:val="004943CC"/>
    <w:rsid w:val="00494BE5"/>
    <w:rsid w:val="00495D4F"/>
    <w:rsid w:val="004A01DF"/>
    <w:rsid w:val="004A287C"/>
    <w:rsid w:val="004A29A6"/>
    <w:rsid w:val="004A385C"/>
    <w:rsid w:val="004A447D"/>
    <w:rsid w:val="004A7DC5"/>
    <w:rsid w:val="004B29AA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4663"/>
    <w:rsid w:val="004F6A9E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0C5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66E53"/>
    <w:rsid w:val="005727EC"/>
    <w:rsid w:val="00573800"/>
    <w:rsid w:val="00573B36"/>
    <w:rsid w:val="00574CE4"/>
    <w:rsid w:val="00577208"/>
    <w:rsid w:val="0058198B"/>
    <w:rsid w:val="005832DC"/>
    <w:rsid w:val="00585CED"/>
    <w:rsid w:val="005900F5"/>
    <w:rsid w:val="00591112"/>
    <w:rsid w:val="0059297E"/>
    <w:rsid w:val="00592B22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06E5"/>
    <w:rsid w:val="005F2C38"/>
    <w:rsid w:val="005F2D40"/>
    <w:rsid w:val="005F3F2D"/>
    <w:rsid w:val="005F4166"/>
    <w:rsid w:val="005F4533"/>
    <w:rsid w:val="005F7F90"/>
    <w:rsid w:val="005F7FD7"/>
    <w:rsid w:val="00601B6A"/>
    <w:rsid w:val="00605034"/>
    <w:rsid w:val="0061573F"/>
    <w:rsid w:val="0062388A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64F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E1E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0018"/>
    <w:rsid w:val="007812D8"/>
    <w:rsid w:val="00781B33"/>
    <w:rsid w:val="00782578"/>
    <w:rsid w:val="00784C26"/>
    <w:rsid w:val="00793A28"/>
    <w:rsid w:val="00796144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1F96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323D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4650"/>
    <w:rsid w:val="008D53FC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07FF0"/>
    <w:rsid w:val="00910D1E"/>
    <w:rsid w:val="009131AD"/>
    <w:rsid w:val="009133F7"/>
    <w:rsid w:val="00913645"/>
    <w:rsid w:val="009163AA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989"/>
    <w:rsid w:val="00940B10"/>
    <w:rsid w:val="0094249E"/>
    <w:rsid w:val="0094409D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DEA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49F4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252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25C4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0E84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18E3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295A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45DD5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5CD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65F9"/>
    <w:rsid w:val="00C178F6"/>
    <w:rsid w:val="00C17EA8"/>
    <w:rsid w:val="00C2150C"/>
    <w:rsid w:val="00C21610"/>
    <w:rsid w:val="00C21F8F"/>
    <w:rsid w:val="00C222A5"/>
    <w:rsid w:val="00C2235A"/>
    <w:rsid w:val="00C25B99"/>
    <w:rsid w:val="00C26085"/>
    <w:rsid w:val="00C260AE"/>
    <w:rsid w:val="00C30D48"/>
    <w:rsid w:val="00C31ADA"/>
    <w:rsid w:val="00C32253"/>
    <w:rsid w:val="00C32DE3"/>
    <w:rsid w:val="00C367AF"/>
    <w:rsid w:val="00C42419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026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5B0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05E5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4813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0AE6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5C2"/>
    <w:rsid w:val="00ED29BD"/>
    <w:rsid w:val="00ED48F7"/>
    <w:rsid w:val="00ED79F2"/>
    <w:rsid w:val="00EE2160"/>
    <w:rsid w:val="00EE5434"/>
    <w:rsid w:val="00EE629C"/>
    <w:rsid w:val="00EE6FBB"/>
    <w:rsid w:val="00EF3CE5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1FC4"/>
    <w:rsid w:val="00F634FE"/>
    <w:rsid w:val="00F63D87"/>
    <w:rsid w:val="00F7633B"/>
    <w:rsid w:val="00F80B2E"/>
    <w:rsid w:val="00F84218"/>
    <w:rsid w:val="00F84315"/>
    <w:rsid w:val="00F85CD3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CD2A0988-B644-4E9B-8ADA-288DCC90B1EA}"/>
</file>

<file path=customXml/itemProps2.xml><?xml version="1.0" encoding="utf-8"?>
<ds:datastoreItem xmlns:ds="http://schemas.openxmlformats.org/officeDocument/2006/customXml" ds:itemID="{3D705B04-7C7B-40DA-9F8E-98B5B9612798}"/>
</file>

<file path=customXml/itemProps3.xml><?xml version="1.0" encoding="utf-8"?>
<ds:datastoreItem xmlns:ds="http://schemas.openxmlformats.org/officeDocument/2006/customXml" ds:itemID="{2A748001-662A-401E-A0A7-00A4829A51D7}"/>
</file>

<file path=customXml/itemProps4.xml><?xml version="1.0" encoding="utf-8"?>
<ds:datastoreItem xmlns:ds="http://schemas.openxmlformats.org/officeDocument/2006/customXml" ds:itemID="{F3036BA5-85C6-4638-BAF8-A0FB48D94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Еремин Александр Николаевич</dc:creator>
  <cp:lastModifiedBy>Ибрагимова Ольга Викторовна</cp:lastModifiedBy>
  <cp:revision>105</cp:revision>
  <cp:lastPrinted>2026-02-20T05:08:00Z</cp:lastPrinted>
  <dcterms:created xsi:type="dcterms:W3CDTF">2025-06-10T09:09:00Z</dcterms:created>
  <dcterms:modified xsi:type="dcterms:W3CDTF">2026-06-05T02:09:00Z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