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B" w:rsidRDefault="005E0E9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5E0E9B" w:rsidRDefault="005E0E9B">
      <w:pPr>
        <w:spacing w:after="1" w:line="220" w:lineRule="atLeast"/>
        <w:jc w:val="both"/>
        <w:outlineLvl w:val="0"/>
      </w:pPr>
    </w:p>
    <w:p w:rsidR="005E0E9B" w:rsidRDefault="005E0E9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КРАСНОЯРСКА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ноября 2018 г. N 708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МУНИЦИПАЛЬНОЙ ПРОГРАММЫ "СОЗДАНИЕ УСЛОВИЙ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РАЗВИТИЯ ПРЕДПРИНИМАТЕЛЬСТВА В ГОРОДЕ КРАСНОЯРСКЕ"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2019 ГОД И ПЛАНОВЫЙ ПЕРИОД 2020 - 2021 ГОДОВ</w:t>
      </w:r>
    </w:p>
    <w:p w:rsidR="005E0E9B" w:rsidRDefault="005E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13.02.2019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79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10.10.2019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745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города от 26.07.2018 N 291-р "Об утверждении перечня</w:t>
      </w:r>
      <w:proofErr w:type="gramEnd"/>
      <w:r>
        <w:rPr>
          <w:rFonts w:ascii="Calibri" w:hAnsi="Calibri" w:cs="Calibri"/>
        </w:rPr>
        <w:t xml:space="preserve"> муниципальных программ города Красноярска на 2019 год и плановый период 2020 - 2021 годов", руководствуясь </w:t>
      </w:r>
      <w:hyperlink r:id="rId13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муниципальную </w:t>
      </w:r>
      <w:hyperlink w:anchor="P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"Создание условий для развития предпринимательства в городе Красноярске" на 2019 год и плановый период 2020 - 2021 годов согласно приложению.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С.В.ЕРЕМИН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5E0E9B" w:rsidRDefault="005E0E9B">
      <w:pPr>
        <w:spacing w:after="1" w:line="220" w:lineRule="atLeast"/>
        <w:jc w:val="right"/>
        <w:outlineLvl w:val="0"/>
      </w:pPr>
      <w:bookmarkStart w:id="0" w:name="_GoBack"/>
      <w:bookmarkEnd w:id="0"/>
      <w:r>
        <w:rPr>
          <w:rFonts w:ascii="Calibri" w:hAnsi="Calibri" w:cs="Calibri"/>
        </w:rPr>
        <w:lastRenderedPageBreak/>
        <w:t>Приложение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от 14 ноября 2018 г. N 708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МУНИЦИПАЛЬНАЯ ПРОГРАММА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"СОЗДАНИЕ УСЛОВИЙ ДЛЯ РАЗВИТИЯ ПРЕДПРИНИМАТЕЛЬСТВА В ГОРОДЕ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КРАСНОЯРСКЕ</w:t>
      </w:r>
      <w:proofErr w:type="gramEnd"/>
      <w:r>
        <w:rPr>
          <w:rFonts w:ascii="Calibri" w:hAnsi="Calibri" w:cs="Calibri"/>
          <w:b/>
        </w:rPr>
        <w:t>" НА 2019 ГОД И ПЛАНОВЫЙ ПЕРИОД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2020 - 2021 ГОДОВ</w:t>
      </w:r>
    </w:p>
    <w:p w:rsidR="005E0E9B" w:rsidRDefault="005E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13.02.2019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10.10.2019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745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ПАСПОРТ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ПРОГРАММЫ</w:t>
      </w:r>
    </w:p>
    <w:p w:rsidR="005E0E9B" w:rsidRDefault="005E0E9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"Создание условий для развития предпринимательства в городе Красноярске" на 2019 год и плановый период 2020 - 2021 годов (далее - Программа)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Соисполнитель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Структура муниципальной программы, перечень подпрограмм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предпринимательства";</w:t>
            </w:r>
          </w:p>
          <w:p w:rsidR="005E0E9B" w:rsidRDefault="005E0E9B">
            <w:pPr>
              <w:spacing w:after="1" w:line="220" w:lineRule="atLeast"/>
            </w:pP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содействие созданию благоприятного предпринимательского климата для ведения бизнеса на территории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обеспечение надежного функционирования инфраструктуры поддержки малого и среднего предпринимательства;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презентация инфраструктурного и инвестиционного потенциала развития города с использованием инновационных технологий;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увеличение числа населения, занятого в малом и среднем предпринимательстве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муниципальной 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и плановый период 2020 - 2021 годов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Целевые индикаторы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субъектов малого и среднего предпринимательства в расчете на 10000 человек населения,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- 575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- 576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- 578 ед.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- 42,15%;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- 42,64%;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- 43,16%</w:t>
            </w:r>
          </w:p>
        </w:tc>
      </w:tr>
      <w:tr w:rsidR="005E0E9B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бюджетных ассигнований Программы - 93521,34 тыс. рублей, в том числе: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- 33093,72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- 30213,81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- 30213,81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краевого бюджета: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- 2879,91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городского бюджета: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- 30213,81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- 30213,81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- 30213,81 тыс. рублей.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Общий объем финансирования </w:t>
            </w: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 - 40241,43 тыс. рублей, в том числе: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- 13413,81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- 13413,81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- 13413,81 тыс. рублей.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Общий объем финансирования </w:t>
            </w: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  <w:r>
              <w:rPr>
                <w:rFonts w:ascii="Calibri" w:hAnsi="Calibri" w:cs="Calibri"/>
              </w:rPr>
              <w:t xml:space="preserve"> "Финансовая и имущественная поддержка субъектов малого и среднего предпринимательства" - 53279,91 тыс. рублей, в том числе: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- 19679,91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- 16800,00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- 16800,00 тыс. рублей</w:t>
            </w:r>
          </w:p>
        </w:tc>
      </w:tr>
      <w:tr w:rsidR="005E0E9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E0E9B" w:rsidRDefault="005E0E9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Красноярска от 10.10.2019 N 745)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ОБЩАЯ ХАРАКТЕРИСТИКА ТЕКУЩЕГО СОСТОЯНИЯ МАЛОГО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ГОРОДА КРАСНОЯРСКА.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ОСНОВНЫЕ ЦЕЛИ, ЗАДАЧИ И СРОКИ РЕАЛИЗАЦИИ ПРОГРАММЫ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</w:t>
      </w:r>
      <w:proofErr w:type="gramEnd"/>
      <w:r>
        <w:rPr>
          <w:rFonts w:ascii="Calibri" w:hAnsi="Calibri" w:cs="Calibri"/>
        </w:rPr>
        <w:t xml:space="preserve">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 состоянию на 01.01.2018 в городе Красноярске насчитывалось 41308 малых предприятий, 187 средних предприятий и 25156 индивидуальных предпринимателей без образования юридического лица.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Среднесписочная численность работающих на малых предприятиях (с учетом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) в 2017 году составила 171070 человек, на средних предприятиях - 14511 человек. Среднесписочная численность работников у индивидуальных предпринимателей составила 36706 человек. Общее количество занятых в малом и среднем предпринимательстве составило 222287 человек.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среднемесячной заработной платы работников списочного состава организаций малого бизнеса за 2017 год составил 23182,62 рубля (104,7% к 2016 году), работников средних предприятий - 31922,90 рубля (101,2% к 2016 году), работников индивидуальных предпринимателей - 10303,70 рубля (104,5% к 2016 году).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Оборот организаций малого и среднего бизнеса в 2017 году составил 386961,83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 Инвестиции малых и средних предприятий в основной капитал в 2017 году составили 13911,79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последние годы наблюдается рост налоговых поступлений в бюджет города и консолидированный бюджет края от деятельности субъектов малого и среднего предпринимательства, перешедших на специальные налоговые режимы (упрощенная система налогообложения, патент и единый сельскохозяйственный налог).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целом большинство показателей деятельности предприятий малого и среднего бизнеса за период 2015 - 2017 годов демонстрируют положительную динамику развития.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Однако анализ состояния малого и среднего предпринимательства в городе обозначил основные проблемы, сдерживающие развитие малого и среднего бизнеса, а именно: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нехватка собственных оборотных средств;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постоянный рост цен на энергоносители и сырье;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высокие ставки арендной платы на рынке коммерческой недвижимости;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усиливающаяся конкуренция со стороны крупных сетевых компаний федерального уровня;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Программы.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 (далее - Концепция) одним из ключевых приоритетов социальной и экономической политики государства является создание </w:t>
      </w:r>
      <w:proofErr w:type="spellStart"/>
      <w:r>
        <w:rPr>
          <w:rFonts w:ascii="Calibri" w:hAnsi="Calibri" w:cs="Calibri"/>
        </w:rPr>
        <w:t>высококонкурентной</w:t>
      </w:r>
      <w:proofErr w:type="spellEnd"/>
      <w:r>
        <w:rPr>
          <w:rFonts w:ascii="Calibri" w:hAnsi="Calibri" w:cs="Calibri"/>
        </w:rPr>
        <w:t xml:space="preserve"> институциональной среды, стимулирующей предпринимательскую активность и привлечение капитала в экономику,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и развитие конкурентных рынков, последовательная демонополизация экономики;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отказ от повышения совокупной налоговой нагрузки в экономике и снижение издержек, связанных с исполнением обязанностей по уплате налогов;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поддержка образования новых компаний и новых видов бизнеса, основывающихся на инновациях, стимулирование развития малого бизнеса;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государства, обеспечения макроэкономической стабильности, развития финансовых институтов;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улучшение условий доступа организаций к долгосрочным финансовым ресурсам, развитие финансовых рынков и других институтов, обеспечивающих трансформацию сбережений в капитал;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повышение </w:t>
      </w:r>
      <w:proofErr w:type="spellStart"/>
      <w:r>
        <w:rPr>
          <w:rFonts w:ascii="Calibri" w:hAnsi="Calibri" w:cs="Calibri"/>
        </w:rPr>
        <w:t>договороспособности</w:t>
      </w:r>
      <w:proofErr w:type="spellEnd"/>
      <w:r>
        <w:rPr>
          <w:rFonts w:ascii="Calibri" w:hAnsi="Calibri" w:cs="Calibri"/>
        </w:rPr>
        <w:t xml:space="preserve"> организаций и прозрачности ведения бизнеса, развитие самоорганизации предпринимательского сообщества;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высокого качества государственного администрирования в сфере экономики.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развития заданных Концепцией направлений и определенных муниципальной программой целей и задач приоритеты настоящей Программы следующие: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концентрация муниципальной поддержки главным образом в отраслях, имеющих высокую социальную значимость;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доступности кредитных ресурсов.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Настоящая Программа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города, определенных </w:t>
      </w:r>
      <w:hyperlink r:id="rId2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социально-экономического развития города Красноярска до 2020 года, утвержденной Решением Красноярского городского Совета депутатов от 13.10.2011 N В-267.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Целью настоящей Программы является содействие созданию благоприятного предпринимательского климата для ведения бизнеса на территории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Настоящая Программа ориентирована на выполнение следующих основных задач: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обеспечение надежного функционирования инфраструктуры поддержки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увеличение числа населения, занятого в малом и среднем предпринимательстве.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Задача - увеличение числа населения, занятого в малом и среднем предпринимательстве, соответствует одной из поставленных задач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именно: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концу 2024 года увеличение </w:t>
      </w:r>
      <w:r>
        <w:rPr>
          <w:rFonts w:ascii="Calibri" w:hAnsi="Calibri" w:cs="Calibri"/>
        </w:rPr>
        <w:lastRenderedPageBreak/>
        <w:t xml:space="preserve">численности занятых в сфере малого и среднего предпринимательства, включая индивидуальных предпринимателей, до 25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человек.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Муниципальная программа - это только часть всего комплекса мер по поддержке субъектов малого и среднего предпринимательства на территории города, которая реализуется за счет средств бюджетов всех уровней.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Весь комплекс мер поддержки субъектов малого и среднего предпринимательства включает в себя: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предоставление консультационно-информационных, административно-организационных услуг субъектам малого и среднего предпринимательства на базе существующей инфраструктуры поддержки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реализацию финансовой поддержки;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участие в выставках в рамках общероссийских мероприятий, проходящих на территории города;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5) участие администрации города Красноярска (далее - администрация города) в конкурсном отборе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обеспечение поддержки научной, творческой и предпринимательской активности молодежи во взаимодействии с управлением молодежной политики администрации города;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реализацию налоговой политики путем установления оптимального уровня налоговой нагрузки для субъектов малого и среднего предпринимательства, находящихся на патентной системе налогообложения и системе налогообложения в виде единого налога на вмененный доход;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реализацию центром занятости населения города Красноярска государственной услуги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 xml:space="preserve"> безработных граждан. В данную услугу входит: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о возможности создания собственного дела (семинары, собрания);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тестирование на наличие способностей к предпринимательству и консультации по различным аспектам организации и ведения бизнеса;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обучение основам предпринимательской деятельности и профессиям для создания своего дела;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финансовая поддержка (финансовая помощь при государственной регистрации, гранты).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Основными принципами поддержки субъектов малого и среднего предпринимательства являются: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заявительный порядок обращения субъектов малого и среднего предпринимательства за оказанием поддержки;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равный доступ субъектов малого и среднего предпринимательства к участию в настоящей Программе;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оказание поддержки с соблюдением требований, установленных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135-ФЗ "О защите конкуренции";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открытость процедур оказания поддержки.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надежное функционирование инфраструктуры поддержки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увеличить количество проектов инфраструктурного развития города;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увеличить число населения, занятого в малом и среднем предпринимательстве.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учетом реализации всех мер поддержки субъектов малого и среднего предпринимательства, осуществляемых на территории города, прогнозируется положительная динамика развития малого и среднего предпринимательства на территории города Красноярска. В частности, в 2021 году по сравнению с 2017 годом: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оборот организаций малого и среднего бизнеса увеличится в 1,3 раза;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среднемесячная заработная плата работников списочного состава организаций малого и среднего бизнеса увеличится в 1,2 раза;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инвестиций в основной капитал организаций малого и среднего бизнеса увеличится в 1,2 раза.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Прогнозируемый рост количества предприятий малого и среднего предпринимательства к концу 2021 года по сравнению с 2017 годом составит около 4,1%.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Социально-экономическими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на 10000 человек населения и увеличение доли среднесписочной численности работников (без внешних совместителей) малых и средних предприятий в численности работников (без внешних совместителей) всех предприятий и организаций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эффективной последовательной политики в вопросах поддержки малого и среднего предпринимательства позволит создать благоприятные условия для развития малого и среднего предпринимательства в городе Красноярске.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настоящей Программы: 2019 год и плановый период 2020 - 2021 годов.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ПЕРЕЧЕНЬ ПОДПРОГРАММ, КРАТКОЕ ОПИСАНИЕ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ПОДПРОГРАММ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13.02.2019 N 79)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Реализация мероприятий Программы осуществляется в рамках Национального проекта в сфере развития малого и среднего предпринимательства и поддержки индивидуальной предпринимательской инициативы, в соответствии с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298" w:history="1">
        <w:r>
          <w:rPr>
            <w:rFonts w:ascii="Calibri" w:hAnsi="Calibri" w:cs="Calibri"/>
            <w:color w:val="0000FF"/>
          </w:rPr>
          <w:t>подпрограмма 1</w:t>
        </w:r>
      </w:hyperlink>
      <w:r>
        <w:rPr>
          <w:rFonts w:ascii="Calibri" w:hAnsi="Calibri" w:cs="Calibri"/>
        </w:rPr>
        <w:t xml:space="preserve"> "Обеспечение деятельности существующей инфраструктуры поддержки субъектов малого и среднего предпринимательства".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подпрограмму входят следующие мероприятия: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24" w:history="1">
        <w:r>
          <w:rPr>
            <w:rFonts w:ascii="Calibri" w:hAnsi="Calibri" w:cs="Calibri"/>
            <w:color w:val="0000FF"/>
          </w:rPr>
          <w:t>мероприятие 1.1</w:t>
        </w:r>
      </w:hyperlink>
      <w:r>
        <w:rPr>
          <w:rFonts w:ascii="Calibri" w:hAnsi="Calibri" w:cs="Calibri"/>
        </w:rPr>
        <w:t>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32" w:history="1">
        <w:r>
          <w:rPr>
            <w:rFonts w:ascii="Calibri" w:hAnsi="Calibri" w:cs="Calibri"/>
            <w:color w:val="0000FF"/>
          </w:rPr>
          <w:t>мероприятие 1.2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рамках данных мероприятий предоставляются субсидии организациям, образующим инфраструктуру поддержки субъектов малого и среднего предпринимательства, которые оказывают помощь в создании малых и средних предприятий на начальном этапе и его дальнейшее сопровождение, что способствует быстрейшей адаптации субъекта предпринимательства к рынку. </w:t>
      </w:r>
      <w:proofErr w:type="gramStart"/>
      <w:r>
        <w:rPr>
          <w:rFonts w:ascii="Calibri" w:hAnsi="Calibri" w:cs="Calibri"/>
        </w:rPr>
        <w:t>Организации, образующие инфраструктуру поддержки субъектов малого и среднего предпринимательства, оказывают широкий спектр услуг, таких как предоставление консультаций, поручительств, разработка бизнес-планов, юридическая помощь, информационное обеспечение и проч.;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hyperlink w:anchor="P643" w:history="1">
        <w:r>
          <w:rPr>
            <w:rFonts w:ascii="Calibri" w:hAnsi="Calibri" w:cs="Calibri"/>
            <w:color w:val="0000FF"/>
          </w:rPr>
          <w:t>мероприятие 1.3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мероприятия планируется участие города Красноярска в проведении выставки,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437" w:history="1">
        <w:r>
          <w:rPr>
            <w:rFonts w:ascii="Calibri" w:hAnsi="Calibri" w:cs="Calibri"/>
            <w:color w:val="0000FF"/>
          </w:rPr>
          <w:t>подпрограмма 2</w:t>
        </w:r>
      </w:hyperlink>
      <w:r>
        <w:rPr>
          <w:rFonts w:ascii="Calibri" w:hAnsi="Calibri" w:cs="Calibri"/>
        </w:rPr>
        <w:t xml:space="preserve"> "Финансовая и имущественная поддержка субъектов малого и среднего предпринимательства".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подпрограмму входят следующие мероприятия: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56" w:history="1">
        <w:r>
          <w:rPr>
            <w:rFonts w:ascii="Calibri" w:hAnsi="Calibri" w:cs="Calibri"/>
            <w:color w:val="0000FF"/>
          </w:rPr>
          <w:t>мероприятие 2.1</w:t>
        </w:r>
      </w:hyperlink>
      <w:r>
        <w:rPr>
          <w:rFonts w:ascii="Calibri" w:hAnsi="Calibri" w:cs="Calibri"/>
        </w:rPr>
        <w:t xml:space="preserve">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рамках мероприятия предоставляются субсидии субъектам малого и среднего предпринимательства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 Эта мера поддержки позволит обеспечить безопасные и комфортные условия ежедневного пребывания детей в частных детских садах, увеличить количество создаваемых дошкольных мест в городе;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67" w:history="1">
        <w:r>
          <w:rPr>
            <w:rFonts w:ascii="Calibri" w:hAnsi="Calibri" w:cs="Calibri"/>
            <w:color w:val="0000FF"/>
          </w:rPr>
          <w:t>мероприятие 2.2</w:t>
        </w:r>
      </w:hyperlink>
      <w:r>
        <w:rPr>
          <w:rFonts w:ascii="Calibri" w:hAnsi="Calibri" w:cs="Calibri"/>
        </w:rPr>
        <w:t>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данного мероприятия планируется предоставлять субсидии субъектам малого и среднего предпринимательства на возмещение затрат по приобретению оборудования в лизинг;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78" w:history="1">
        <w:r>
          <w:rPr>
            <w:rFonts w:ascii="Calibri" w:hAnsi="Calibri" w:cs="Calibri"/>
            <w:color w:val="0000FF"/>
          </w:rPr>
          <w:t>мероприятие 2.3</w:t>
        </w:r>
      </w:hyperlink>
      <w:r>
        <w:rPr>
          <w:rFonts w:ascii="Calibri" w:hAnsi="Calibri" w:cs="Calibri"/>
        </w:rPr>
        <w:t>. Предоставление субъектам малого и среднего предпринимательства поручительств Гарантийного фонда.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Поручительства предоставляются субъектам малого и среднего предпринимательства за счет средств Гарантийного фонда, находящихся под управлением муниципального автономного учреждения города Красноярска "Центр содействия малому и среднему предпринимательству" по кредитам коммерческих банков и </w:t>
      </w:r>
      <w:proofErr w:type="spellStart"/>
      <w:r>
        <w:rPr>
          <w:rFonts w:ascii="Calibri" w:hAnsi="Calibri" w:cs="Calibri"/>
        </w:rPr>
        <w:t>микрозаймам</w:t>
      </w:r>
      <w:proofErr w:type="spellEnd"/>
      <w:r>
        <w:rPr>
          <w:rFonts w:ascii="Calibri" w:hAnsi="Calibri" w:cs="Calibri"/>
        </w:rPr>
        <w:t xml:space="preserve"> акционерного общества "Агентство развития бизнеса и </w:t>
      </w:r>
      <w:proofErr w:type="spellStart"/>
      <w:r>
        <w:rPr>
          <w:rFonts w:ascii="Calibri" w:hAnsi="Calibri" w:cs="Calibri"/>
        </w:rPr>
        <w:t>микрокредитная</w:t>
      </w:r>
      <w:proofErr w:type="spellEnd"/>
      <w:r>
        <w:rPr>
          <w:rFonts w:ascii="Calibri" w:hAnsi="Calibri" w:cs="Calibri"/>
        </w:rPr>
        <w:t xml:space="preserve"> компания";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89" w:history="1">
        <w:r>
          <w:rPr>
            <w:rFonts w:ascii="Calibri" w:hAnsi="Calibri" w:cs="Calibri"/>
            <w:color w:val="0000FF"/>
          </w:rPr>
          <w:t>мероприятие 2.4</w:t>
        </w:r>
      </w:hyperlink>
      <w:r>
        <w:rPr>
          <w:rFonts w:ascii="Calibri" w:hAnsi="Calibri" w:cs="Calibri"/>
        </w:rPr>
        <w:t>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рамках данного мероприятия оказывается имущественная поддержка субъектам малого и среднего предпринимательства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и предоставления муниципального имущества в виде муниципальных преференций.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hyperlink w:anchor="P700" w:history="1">
        <w:r>
          <w:rPr>
            <w:rFonts w:ascii="Calibri" w:hAnsi="Calibri" w:cs="Calibri"/>
            <w:color w:val="0000FF"/>
          </w:rPr>
          <w:t>мероприятие 2.5</w:t>
        </w:r>
      </w:hyperlink>
      <w:r>
        <w:rPr>
          <w:rFonts w:ascii="Calibri" w:hAnsi="Calibri" w:cs="Calibri"/>
        </w:rPr>
        <w:t>. Реализация мероприятий, предусмотренных муниципальной программой развития субъектов малого и среднего предпринимательства.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Реализация подпрограмм "Обеспечение деятельности существующей инфраструктуры поддержки субъектов малого и среднего предпринимательства" и "Финансовая и имущественная поддержка субъектов малого и среднего предпринимательства" будет способствовать упрощению льготного финансирования и созданию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 и социальная</w:t>
      </w:r>
      <w:proofErr w:type="gramEnd"/>
      <w:r>
        <w:rPr>
          <w:rFonts w:ascii="Calibri" w:hAnsi="Calibri" w:cs="Calibri"/>
        </w:rPr>
        <w:t xml:space="preserve"> сфера. Данные задачи отражены в </w:t>
      </w:r>
      <w:hyperlink r:id="rId27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мероприятиях подпрограмм Программы представлена в </w:t>
      </w:r>
      <w:hyperlink w:anchor="P599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настоящей Программе.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ПЕРЕЧЕНЬ НОРМАТИВНЫХ ПРАВОВЫХ АКТОВ, КОТОРЫЕ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НЕОБХОДИМЫ ДЛЯ РЕАЛИЗАЦИИ МЕРОПРИЯТИЙ ПРОГРАММЫ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Основной перечень нормативных правовых актов в сфере поддержки малого и среднего предпринимательства, необходимых для достижения конечных результатов настоящей Программы: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04.12.2008 N 7-2528 "О развитии малого и среднего предпринимательства в Красноярском крае";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29.02.2016 N 113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7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28.02.2017 N 107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13.02.2019 N 79;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39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города";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hyperlink r:id="rId4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от 30.01.2009 N 74-ж "О порядке формирования, ведения Перечня муниципального имущества, необходимого для реализации мер по </w:t>
      </w:r>
      <w:r>
        <w:rPr>
          <w:rFonts w:ascii="Calibri" w:hAnsi="Calibri" w:cs="Calibri"/>
        </w:rPr>
        <w:lastRenderedPageBreak/>
        <w:t>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4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от 27.02.2009 N 504-недв 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ПЕРЕЧЕНЬ ЦЕЛЕВЫХ ИНДИКАТОРОВ И ПОКАЗАТЕЛЕЙ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РЕЗУЛЬТАТИВНОСТИ ПРОГРАММЫ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Настоящая Программа направлена на реализацию целей и приоритетов, определенных </w:t>
      </w:r>
      <w:hyperlink r:id="rId4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социально-экономического развития города Красноярска до 2020 года, утвержденной Решением Красноярского городского Совета депутатов от 13.10.2011 N В-267.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Миссией города Красноярска в развитии малого и среднего предпринимательства является улучшение условий предпринимательской деятельности, создание благоприятного инвестиционного климата для субъектов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Целью настоящей Программы является содействие созданию благоприятного предпринимательского климата для ведения бизнеса на территории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Программа ориентирована на выполнение следующих основных задач: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обеспечение надежного функционирования инфраструктуры поддержки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увеличение числа населения, занятого в малом и среднем предпринимательстве.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Настоящая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городе Красноярске.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настоящей Программе </w:t>
      </w:r>
      <w:proofErr w:type="gramStart"/>
      <w:r>
        <w:rPr>
          <w:rFonts w:ascii="Calibri" w:hAnsi="Calibri" w:cs="Calibri"/>
        </w:rPr>
        <w:t>определены</w:t>
      </w:r>
      <w:proofErr w:type="gramEnd"/>
      <w:r>
        <w:rPr>
          <w:rFonts w:ascii="Calibri" w:hAnsi="Calibri" w:cs="Calibri"/>
        </w:rPr>
        <w:t>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 </w:t>
      </w:r>
      <w:proofErr w:type="gramStart"/>
      <w:r>
        <w:rPr>
          <w:rFonts w:ascii="Calibri" w:hAnsi="Calibri" w:cs="Calibri"/>
        </w:rPr>
        <w:t>целевых</w:t>
      </w:r>
      <w:proofErr w:type="gramEnd"/>
      <w:r>
        <w:rPr>
          <w:rFonts w:ascii="Calibri" w:hAnsi="Calibri" w:cs="Calibri"/>
        </w:rPr>
        <w:t xml:space="preserve"> индикатора: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целевой индикатор 1. Число субъектов малого и среднего предпринимательства в расчете на 10000 человек населения;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Наличие данных целевых индикаторов определено в соответствии с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</w:t>
      </w:r>
      <w:hyperlink r:id="rId46" w:history="1">
        <w:r>
          <w:rPr>
            <w:rFonts w:ascii="Calibri" w:hAnsi="Calibri" w:cs="Calibri"/>
            <w:color w:val="0000FF"/>
          </w:rPr>
          <w:t>подпунктом "и"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17.12.2012 N 1317 "О мерах по реализации Указа</w:t>
      </w:r>
      <w:proofErr w:type="gramEnd"/>
      <w:r>
        <w:rPr>
          <w:rFonts w:ascii="Calibri" w:hAnsi="Calibri" w:cs="Calibri"/>
        </w:rPr>
        <w:t xml:space="preserve"> Президента Российской Федерации от 28.04.2008 N 607 "Об оценке </w:t>
      </w:r>
      <w:proofErr w:type="gramStart"/>
      <w:r>
        <w:rPr>
          <w:rFonts w:ascii="Calibri" w:hAnsi="Calibri" w:cs="Calibri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Calibri" w:hAnsi="Calibri" w:cs="Calibri"/>
        </w:rPr>
        <w:t xml:space="preserve"> и муниципальных районов";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 показателей: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показатель 1. Количество субъектов малого предпринимательства, поддержанных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. Показатель определяется на основании отчета об исполнении прогнозного плана некоммерческой организацией, оказывающей услуги резидентам. Вес показателя составляет 0,20;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показатель 2. 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проектов. Показатель определяется на основании отчета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предпринимательству". Вес показателя составляет 0,20;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показатель 3. 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города. На основании протокола по отбору приоритетных проектов инфраструктурного развития города. Вес показателя составляет 0,20;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показатель 4. Количество субъектов малого и среднего предпринимательства, получивших финансовую поддержку. </w:t>
      </w:r>
      <w:proofErr w:type="gramStart"/>
      <w:r>
        <w:rPr>
          <w:rFonts w:ascii="Calibri" w:hAnsi="Calibri" w:cs="Calibri"/>
        </w:rPr>
        <w:t xml:space="preserve">Показатель определяется на основании отчета о реализации настоящей Программы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 и на основании отчета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предпринимательству".</w:t>
      </w:r>
      <w:proofErr w:type="gramEnd"/>
      <w:r>
        <w:rPr>
          <w:rFonts w:ascii="Calibri" w:hAnsi="Calibri" w:cs="Calibri"/>
        </w:rPr>
        <w:t xml:space="preserve"> Вес показателя составляет 0,20;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показатель 5. Количество субъектов малого и среднего предпринимательства, получивших имущественную поддержку. Показатель определяется на основании отчета о реализации настоящей Программы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Красноярска". Вес показателя составляет 0,20.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данных показателей определено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 степени достижения целевых индикаторов и показателей зависит экономическая эффективность и результативность реализации настоящей Программы. </w:t>
      </w:r>
      <w:proofErr w:type="gramStart"/>
      <w:r>
        <w:rPr>
          <w:rFonts w:ascii="Calibri" w:hAnsi="Calibri" w:cs="Calibri"/>
        </w:rPr>
        <w:t>По итогам реализации настоящей Программы число субъектов малого и среднего предпринимательства в расчете на 10000 человек населения к 2021 году достигнет 578 единиц, 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2021 году составит 43,16%.</w:t>
      </w:r>
      <w:proofErr w:type="gramEnd"/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составе и значениях целевых индикаторов и показателей представлена в </w:t>
      </w:r>
      <w:hyperlink w:anchor="P72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настоящей Программе.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РЕСУРСНОЕ ОБЕСПЕЧЕНИЕ ПРОГРАММЫ ЗА СЧЕТ СРЕДСТВ БЮДЖЕТА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ГОРОДА, ВЫШЕСТОЯЩИХ БЮДЖЕТОВ И ВНЕБЮДЖЕТНЫХ ИСТОЧНИКОВ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10.10.2019 N 745)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Ресурсное обеспечение настоящей Программы осуществляется за счет средств бюджета города и краевого бюджета. Исполнителем, ответственным за реализацию мероприятий настоящей Программы, является департамент экономической политики и инвестиционного развития администрации города, соисполнителем - департамент муниципального имущества и земельных отношений администрации города. Объем финансовых ресурсов, необходимых для реализации мероприятий настоящей Программы, сформирован исходя из принципа приоритетности для города социально значимых проектов и с учетом опыта реализации программ поддержки малого и среднего предпринимательства предыдущих лет в городе Красноярске.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бюджетных ассигнований настоящей Программы - 93521,34 тыс. рублей,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- 33093,72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- 30213,81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- 30213,81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краевого бюджета: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- 2879,91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городского бюджета: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- 30213,81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- 30213,81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- 30213,81 тыс. рублей.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Общий объем финансирования </w:t>
      </w:r>
      <w:hyperlink w:anchor="P29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"Обеспечение деятельности существующей инфраструктуры поддержки субъектов малого и среднего предпринимательства" - 40241,43 тыс. рублей,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2019 год - 13413,81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- 13413,81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- 13413,81 тыс. рублей.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Общий объем финансирования </w:t>
      </w:r>
      <w:hyperlink w:anchor="P4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"Финансовая и имущественная поддержка субъектов малого и среднего предпринимательства" - 53279,91 тыс. рублей,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- 19679,91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- 16800,00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- 16800,00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краевого бюджета: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- 2879,91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городского бюджета: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- 16800,00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- 16800,00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- 16800,00 тыс. рублей.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рамках </w:t>
      </w:r>
      <w:hyperlink w:anchor="P29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"Обеспечение деятельности существующей инфраструктуры поддержки субъектов малого и среднего предпринимательства" планируются к реализации следующие мероприятия: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24" w:history="1">
        <w:r>
          <w:rPr>
            <w:rFonts w:ascii="Calibri" w:hAnsi="Calibri" w:cs="Calibri"/>
            <w:color w:val="0000FF"/>
          </w:rPr>
          <w:t>мероприятие 1.1</w:t>
        </w:r>
      </w:hyperlink>
      <w:r>
        <w:rPr>
          <w:rFonts w:ascii="Calibri" w:hAnsi="Calibri" w:cs="Calibri"/>
        </w:rPr>
        <w:t>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- на 2019 - 2021 годы запланированы средства в размере 3000,00 тыс. рублей ежегодно;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32" w:history="1">
        <w:proofErr w:type="gramStart"/>
        <w:r>
          <w:rPr>
            <w:rFonts w:ascii="Calibri" w:hAnsi="Calibri" w:cs="Calibri"/>
            <w:color w:val="0000FF"/>
          </w:rPr>
          <w:t>мероприятие 1.2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- предполагает затраты из средств бюджета города в 2019 - 2021 годах - 7713,81 тыс. рублей ежегодно.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приложения к Постановлению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отдельные правовые акты города" объем предоставления субсидий на муниципальное задание рассчитывается на основании нормативных затрат на оказание муниципальных услуг в рамках муниципального </w:t>
      </w:r>
      <w:r>
        <w:rPr>
          <w:rFonts w:ascii="Calibri" w:hAnsi="Calibri" w:cs="Calibri"/>
        </w:rPr>
        <w:lastRenderedPageBreak/>
        <w:t>задания и нормативных затрат на содержание недвижимого имущества и особо ценного движимого имущества, закрепленного за бюджетным или автономным учреждением или приобретенного им за счет средств, выделенных бюджетному или автономному учреждению учредителем на приобретение такого имущества (за исключением имущества</w:t>
      </w:r>
      <w:proofErr w:type="gramEnd"/>
      <w:r>
        <w:rPr>
          <w:rFonts w:ascii="Calibri" w:hAnsi="Calibri" w:cs="Calibri"/>
        </w:rPr>
        <w:t>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Порядок определения нормативных затрат на оказание муниципальными автономными учреждениями, деятельность которых координирует департамент экономической политики и инвестиционного развития администрации города, муниципальных услуг и нормативных затрат на содержание имущества, утвержден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Субсидия муниципальному автономному учреждению города Красноярска "Центр содействия малому и среднему предпринимательству" предоставляется на финансовое обеспечение выполнения им муниципального задания и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43" w:history="1">
        <w:r>
          <w:rPr>
            <w:rFonts w:ascii="Calibri" w:hAnsi="Calibri" w:cs="Calibri"/>
            <w:color w:val="0000FF"/>
          </w:rPr>
          <w:t>мероприятие 1.3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- на 2019 - 2021 годы из бюджета города запланированы средства в размере 2700,00 тыс. рублей ежегодно.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рамках </w:t>
      </w:r>
      <w:hyperlink w:anchor="P437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"Финансовая и имущественная поддержка субъектов малого и среднего предпринимательства" будут предоставляться субсидии: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возмещения части затрат на создание и (или) обеспечение деятельности групп дневного времяпрепровождения детей дошкольного возраста - из бюджета города запланировано на 2019 - 2021 годы по 14400,00 тыс. рублей ежегодно, за счет средств субсидии из краевого бюджета на 2019 год - 479,91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- из бюджета города запланировано на 2019 - 2021 годы по 2400,00 тыс. рублей ежегодно, за счет средств субсидии из краевого бюджета на 2019 год - 2400,00 тыс. рублей.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Мероприятия Программы планируются в рамках национального проекта в сфере развития малого и среднего предпринимательства и поддержки индивидуальной предпринимательской инициативы, обозначенного в </w:t>
      </w:r>
      <w:hyperlink r:id="rId63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расходах на реализацию мероприятий Программы представлена в </w:t>
      </w:r>
      <w:hyperlink w:anchor="P846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настоящей Программе.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1023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планируемых объемов финансирования Программы по источникам финансирования представлено в приложении 4 к настоящей Программе.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ПОДПРОГРАММЫ ПРОГРАММЫ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2"/>
      </w:pPr>
      <w:bookmarkStart w:id="2" w:name="P298"/>
      <w:bookmarkEnd w:id="2"/>
      <w:r>
        <w:rPr>
          <w:rFonts w:ascii="Calibri" w:hAnsi="Calibri" w:cs="Calibri"/>
          <w:b/>
        </w:rPr>
        <w:lastRenderedPageBreak/>
        <w:t>ПОДПРОГРАММА 1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"ОБЕСПЕЧЕНИЕ ДЕЯТЕЛЬНОСТИ СУЩЕСТВУЮЩЕЙ ИНФРАСТРУКТУРЫ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СУБЪЕКТОВ МАЛОГО И СРЕДНЕГО ПРЕДПРИНИМАТЕЛЬСТВА"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ПАСПОРТ ПОДПРОГРАММЫ 1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13.02.2019 N 79)</w:t>
      </w:r>
    </w:p>
    <w:p w:rsidR="005E0E9B" w:rsidRDefault="005E0E9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Исполнитель мероприятий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надежного функционирования инфраструктуры поддержки субъектов малого и среднего предпринимательства;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презентация инфраструктурного и инвестиционного потенциала развития города с использованием инновационных технологий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оказание консультационной, информационной, административно-организационной поддержки субъектам малого и среднего предпринимательства;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выставках в рамках общероссийских мероприятий, проходящих на территории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Показатели результативности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количество субъектов малого предпринимательства, поддержанных в </w:t>
            </w:r>
            <w:proofErr w:type="gramStart"/>
            <w:r>
              <w:rPr>
                <w:rFonts w:ascii="Calibri" w:hAnsi="Calibri" w:cs="Calibri"/>
              </w:rPr>
              <w:t>бизнес-инкубаторе</w:t>
            </w:r>
            <w:proofErr w:type="gramEnd"/>
            <w:r>
              <w:rPr>
                <w:rFonts w:ascii="Calibri" w:hAnsi="Calibri" w:cs="Calibri"/>
              </w:rPr>
              <w:t>, 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- 21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- 21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- 21 ед.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в том числе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- 1979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- 1979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- 1979 ед.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- 11 ед.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и плановый период 2020 - 2021 годов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Объемы и источники финансирования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финансирования подпрограммы за счет бюджета города - 40241,43 тыс. рублей, в том числе: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- 13413,81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- 13413,81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2021 год - 13413,81 тыс. рублей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1. ПОСТАНОВКА ОБЩЕГОРОДСКОЙ ПРОБЛЕМЫ ПОДПРОГРАММЫ 1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отличие от крупного бизнеса предприятия и предприниматели, работающие в секторе малого и среднего бизнеса, зачастую не имеют экономических ресурсов для преодоления разного рода барьеров и самостоятельного осуществления всех сервисных функций, не являющихся основными частями бизнес-процессов субъектов малого и среднего предпринимательства. Поэтому для малого и среднего предпринимательства особо важным является наличие организаций, которые могут оказать широкий спектр доступных по цене и качеству услуг, таких как предоставление поручительств, разработка бизнес-планов, юридическая помощь, бухгалтерское обслуживание, информационное обеспечение, маркетинг и др.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Одним из главных условий, определяющих успешное развитие малого и среднего бизнеса, является наличие элементов инфраструктуры, которые оказывают помощь в создании и развитии субъектов предпринимательства. Инфраструктура поддержки предпринимательства формирует определенную среду для облегчения старта предпринимателя и его дальнейшего сопровождения, что способствует быстрейшей адаптации к рынку.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Базовыми элементами инфраструктуры являются: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органы управления и разработки политики: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 экономического развития и инвестиционной политики Красноярского края;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экономической политики и инвестиционного развития администрации города;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финансовые органы: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администрация города;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центр микрофинансирования администрации Красноярского края (акционерное общество "Агентство развития бизнеса и </w:t>
      </w:r>
      <w:proofErr w:type="spellStart"/>
      <w:r>
        <w:rPr>
          <w:rFonts w:ascii="Calibri" w:hAnsi="Calibri" w:cs="Calibri"/>
        </w:rPr>
        <w:t>микрокредитная</w:t>
      </w:r>
      <w:proofErr w:type="spellEnd"/>
      <w:r>
        <w:rPr>
          <w:rFonts w:ascii="Calibri" w:hAnsi="Calibri" w:cs="Calibri"/>
        </w:rPr>
        <w:t xml:space="preserve"> компания");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Гарантийный фонд поддержки малого и среднего предпринимательства (на базе муниципального автономного учреждения города Красноярска "Центр содействия малому и среднему предпринимательству");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информационно-консалтинговые структуры: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акционерное общество "Агентство развития бизнеса и </w:t>
      </w:r>
      <w:proofErr w:type="spellStart"/>
      <w:r>
        <w:rPr>
          <w:rFonts w:ascii="Calibri" w:hAnsi="Calibri" w:cs="Calibri"/>
        </w:rPr>
        <w:t>микрокредитная</w:t>
      </w:r>
      <w:proofErr w:type="spellEnd"/>
      <w:r>
        <w:rPr>
          <w:rFonts w:ascii="Calibri" w:hAnsi="Calibri" w:cs="Calibri"/>
        </w:rPr>
        <w:t xml:space="preserve"> компания";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красноярское государственное автономное учреждение "Красноярский региональный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-технологический бизнес-инкубатор";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муниципальное автономное учреждение города Красноярска "Центр содействия малому и среднему предпринимательству";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автономная некоммерческая организация "Красноярский городской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-технологический бизнес-инкубатор;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краевое государственное бюджетное учреждение "Центр занятости населения города Красноярска";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общественные организации.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Все элементы инфраструктуры поддержки малого и среднего предпринимательства, находящиеся на территории города, взаимодействуют между собой.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Широкий спектр услуг, оказываемых учреждениями инфраструктуры поддержки, позволяет снизить затраты предпринимателей, а учитывая, что весь комплекс услуг в полном объеме оказывается в одном месте, экономится время предпринимателей.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2. ОСНОВНАЯ ЦЕЛЬ, ЗАДАЧИ, СРОКИ ВЫПОЛНЕНИЯ И ПОКАЗАТЕЛИ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РЕЗУЛЬТАТИВНОСТИ ПОДПРОГРАММЫ 1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Приоритетность целей и задач подпрограммы определена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Целями подпрограммы являются: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надежного функционирования существующей инфраструктуры поддержки субъектов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презентация инфраструктурного и инвестиционного потенциала развития города с использованием инновационных технологий.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Подпрограмма ориентирована на выполнение следующих задач: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консультационной, информационной, административно-организационной поддержки субъектам малого и среднего предпринимательства;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участие в выставках в рамках общероссийских мероприятий, проходящих на территории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Показателями подпрограммы являются: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субъектов малого предпринимательства, поддержанных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, в том числе по годам: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- 21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- 21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- 21 ед.;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в том числе по годам: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- 1979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- 1979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- 1979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том числе по годам: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2019 год - 11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- 11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- 11 ед.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подпрограммы: 2019 год и плановый период 2020 - 2021 годов.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3. МЕХАНИЗМ РЕАЛИЗАЦИИ ПОДПРОГРАММЫ 1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Нормативным правовым актом города Красноярска, устанавливающим механизм реализации основного </w:t>
      </w:r>
      <w:hyperlink w:anchor="P624" w:history="1">
        <w:r>
          <w:rPr>
            <w:rFonts w:ascii="Calibri" w:hAnsi="Calibri" w:cs="Calibri"/>
            <w:color w:val="0000FF"/>
          </w:rPr>
          <w:t>мероприятия 1.1</w:t>
        </w:r>
      </w:hyperlink>
      <w:r>
        <w:rPr>
          <w:rFonts w:ascii="Calibri" w:hAnsi="Calibri" w:cs="Calibri"/>
        </w:rPr>
        <w:t xml:space="preserve"> подпрограммы, является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  <w:proofErr w:type="gramEnd"/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Нормативные правовые акты города Красноярска, устанавливающие механизм реализации основного </w:t>
      </w:r>
      <w:hyperlink w:anchor="P632" w:history="1">
        <w:r>
          <w:rPr>
            <w:rFonts w:ascii="Calibri" w:hAnsi="Calibri" w:cs="Calibri"/>
            <w:color w:val="0000FF"/>
          </w:rPr>
          <w:t>мероприятия 1.2</w:t>
        </w:r>
      </w:hyperlink>
      <w:r>
        <w:rPr>
          <w:rFonts w:ascii="Calibri" w:hAnsi="Calibri" w:cs="Calibri"/>
        </w:rPr>
        <w:t xml:space="preserve"> подпрограммы: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7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hyperlink r:id="rId7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Нормативным правовым актом города Красноярска, устанавливающим механизм реализации основного </w:t>
      </w:r>
      <w:hyperlink w:anchor="P643" w:history="1">
        <w:r>
          <w:rPr>
            <w:rFonts w:ascii="Calibri" w:hAnsi="Calibri" w:cs="Calibri"/>
            <w:color w:val="0000FF"/>
          </w:rPr>
          <w:t>мероприятия 1.3</w:t>
        </w:r>
      </w:hyperlink>
      <w:r>
        <w:rPr>
          <w:rFonts w:ascii="Calibri" w:hAnsi="Calibri" w:cs="Calibri"/>
        </w:rPr>
        <w:t xml:space="preserve"> подпрограммы, является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в том числе с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lastRenderedPageBreak/>
        <w:t>4. ХАРАКТЕРИСТИКА МЕРОПРИЯТИЙ ПОДПРОГРАММЫ 1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13.02.2019 N 79)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подпрограммы сформированы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Красноярске.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подпрограммных мероприятий является департамент экономической политики и инвестиционного развития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Главным распорядителем бюджетных средств является администрация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подпрограммы: 2019 год и плановый период 2020 - 2021 годов.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финансирования подпрограммы за счет бюджета города - 40241,43 тыс. рублей,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- 13413,81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- 13413,81 тыс. рублей;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- 13413,81 тыс. рублей.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подпрограмме предусматривается реализация следующих мероприятий: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24" w:history="1">
        <w:r>
          <w:rPr>
            <w:rFonts w:ascii="Calibri" w:hAnsi="Calibri" w:cs="Calibri"/>
            <w:color w:val="0000FF"/>
          </w:rPr>
          <w:t>мероприятие 1.1</w:t>
        </w:r>
      </w:hyperlink>
      <w:r>
        <w:rPr>
          <w:rFonts w:ascii="Calibri" w:hAnsi="Calibri" w:cs="Calibri"/>
        </w:rPr>
        <w:t>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рамках реализации данного мероприятия предусматривается предоставление оборудованных офисных площадей, бухгалтерское и юридическое сопровождение инновационных, социальных и производственных проектов резидентов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Критерии отбора получателей субсидий; размер и виды затрат, подлежащих финансовому обеспечению;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  <w:proofErr w:type="gramEnd"/>
      <w:r>
        <w:rPr>
          <w:rFonts w:ascii="Calibri" w:hAnsi="Calibri" w:cs="Calibri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определяются правовыми актами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мероприятия: 2019 год и плановый период 2020 - 2021 годов.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финансирования мероприятия подпрограммы за счет бюджета города в 2019 - 2021 годах составляет 3000,00 тыс. рублей ежегодно;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32" w:history="1">
        <w:r>
          <w:rPr>
            <w:rFonts w:ascii="Calibri" w:hAnsi="Calibri" w:cs="Calibri"/>
            <w:color w:val="0000FF"/>
          </w:rPr>
          <w:t>мероприятие 1.2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в том числе: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правовую экспертизу документов, подготовку учредительных документов и изменений к ним; подготовку отчетности для предпринимателей в налоговые и прочие органы;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деятельности Гарантийного фонда с целью предоставления поручительств субъектам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предоставления субсидии устанавливается правовым актом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мероприятия: 2019 год и плановый период 2020 - 2021 годов.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финансирования мероприятия подпрограммы за счет бюджета города составляет 7713,81 тыс. рублей в 2019 - 2021 годах ежегодно;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43" w:history="1">
        <w:r>
          <w:rPr>
            <w:rFonts w:ascii="Calibri" w:hAnsi="Calibri" w:cs="Calibri"/>
            <w:color w:val="0000FF"/>
          </w:rPr>
          <w:t>мероприятие 1.3</w:t>
        </w:r>
      </w:hyperlink>
      <w:r>
        <w:rPr>
          <w:rFonts w:ascii="Calibri" w:hAnsi="Calibri" w:cs="Calibri"/>
        </w:rP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с целью организации участия в выставках в рамках общероссийских мероприятий, проходящих на территории города. Предусматривается создание и презентация выставочной экспозиции,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предоставления субсидии устанавливается правовым актом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мероприятия: 2019 год и плановый период 2020 - 2021 годов.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финансирования мероприятия подпрограммы за счет бюджета города составляет 2700,00 тыс. рублей в 2019 - 2021 годах ежегодно.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1154" w:history="1">
        <w:r>
          <w:rPr>
            <w:rFonts w:ascii="Calibri" w:hAnsi="Calibri" w:cs="Calibri"/>
            <w:color w:val="0000FF"/>
          </w:rPr>
          <w:t>Прогноз</w:t>
        </w:r>
      </w:hyperlink>
      <w:r>
        <w:rPr>
          <w:rFonts w:ascii="Calibri" w:hAnsi="Calibri" w:cs="Calibri"/>
        </w:rPr>
        <w:t xml:space="preserve"> сводных показателей муниципальных заданий на оказание муниципальных услуг (выполнение работ) муниципальным автономным учреждением города Красноярска "Центр содействия малому и среднему предпринимательству" по Программе представлен в приложении 5 к настоящей Программе.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2"/>
      </w:pPr>
      <w:bookmarkStart w:id="3" w:name="P437"/>
      <w:bookmarkEnd w:id="3"/>
      <w:r>
        <w:rPr>
          <w:rFonts w:ascii="Calibri" w:hAnsi="Calibri" w:cs="Calibri"/>
          <w:b/>
        </w:rPr>
        <w:t>ПОДПРОГРАММА 2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"ФИНАНСОВАЯ И ИМУЩЕСТВЕННАЯ ПОДДЕРЖКА СУБЪЕКТОВ МАЛОГО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ПРЕДПРИНИМАТЕЛЬСТВА"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ПАСПОРТ ПОДПРОГРАММЫ 2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10.10.2019 N 745)</w:t>
      </w:r>
    </w:p>
    <w:p w:rsidR="005E0E9B" w:rsidRDefault="005E0E9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"Финансовая и имущественная поддержка субъектов малого и среднего предпринимательства"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Исполнители мероприятий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условий для осуществления предпринимательской деятельности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Показатели результативности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2019 год - 51 ед. </w:t>
            </w:r>
            <w:hyperlink w:anchor="P4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2020 год - 53 ед. </w:t>
            </w:r>
            <w:hyperlink w:anchor="P4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2021 год - 55 ед. </w:t>
            </w:r>
            <w:hyperlink w:anchor="P4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имущественную поддержку, в том числе по годам: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- 5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- 5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- 5 ед.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и плановый период 2020 - 2021 годов</w:t>
            </w:r>
          </w:p>
        </w:tc>
      </w:tr>
      <w:tr w:rsidR="005E0E9B">
        <w:tc>
          <w:tcPr>
            <w:tcW w:w="2835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Объемы и источники финансирования подпрограммы</w:t>
            </w:r>
          </w:p>
        </w:tc>
        <w:tc>
          <w:tcPr>
            <w:tcW w:w="6236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финансирования подпрограммы за счет средств бюджета города - 53279,91 тыс. рублей, в том числе: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- 19679,91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- 16800,00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- 16800,00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краевого бюджета: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- 2879,91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городского бюджета: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- 16800,00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- 16800,00 тыс. рублей;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- 16800,00 тыс. рублей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E0E9B" w:rsidRDefault="005E0E9B">
      <w:pPr>
        <w:spacing w:before="220" w:after="1" w:line="220" w:lineRule="atLeast"/>
        <w:ind w:firstLine="540"/>
        <w:jc w:val="both"/>
      </w:pPr>
      <w:bookmarkStart w:id="4" w:name="P480"/>
      <w:bookmarkEnd w:id="4"/>
      <w:r>
        <w:rPr>
          <w:rFonts w:ascii="Calibri" w:hAnsi="Calibri" w:cs="Calibri"/>
        </w:rPr>
        <w:t>&lt;*&gt; В том числе за счет привлечения средств вышестоящих бюджетов.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1. ПОСТАНОВКА ОБЩЕГОРОДСКОЙ ПРОБЛЕМЫ ПОДПРОГРАММЫ 2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Динамика экономических показателей за последние годы показывает небольшой, но стабильный рост развития малого и среднего предпринимательства, что в основном соответствует </w:t>
      </w:r>
      <w:proofErr w:type="spellStart"/>
      <w:r>
        <w:rPr>
          <w:rFonts w:ascii="Calibri" w:hAnsi="Calibri" w:cs="Calibri"/>
        </w:rPr>
        <w:t>общекраевым</w:t>
      </w:r>
      <w:proofErr w:type="spellEnd"/>
      <w:r>
        <w:rPr>
          <w:rFonts w:ascii="Calibri" w:hAnsi="Calibri" w:cs="Calibri"/>
        </w:rPr>
        <w:t xml:space="preserve"> и общероссийским тенденциям.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средств и ограниченный доступ к кредитным ресурсам (в основном из-за недостаточности ликвидного, имущественного обеспечения).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Финансовая и имущественная поддержка являются наиболее востребованными формами поддержки среди субъектов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виды поддержки будут предоставляться субъектам предпринимательства, осуществляющим приоритетные для города виды деятельности.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Администрацией города разработан механизм по созданию дополнительных дошкольных мест с участием частных дошкольных учреждений путем осуществления закупки у последних услуги по присмотру и уходу за детьми дошкольного возраста.</w:t>
      </w:r>
      <w:proofErr w:type="gramEnd"/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поддержки приоритетных для города социально значимых проектов по развитию частных детских садов настоящей Программой предусмотрена субсидия на возмещение затрат на создание и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Приобретение услуги по присмотру и уходу за детьми дошкольного возраста в 2019 году в городе Красноярске в рамках муниципальной программы "Развитие образования в городе Красноярске" на 2019 год и плановый период 2020 - 2021 годов позволит сохранить более 3000 дошкольных мест.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финансовой поддержки планируется предоставлять субсидии субъектам малого и среднего предпринимательства на возмещение затрат по приобретению оборудования в лизинг. Данный вид финансовой поддержки является востребованным среди субъектов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девятый - десятый утратили силу. - </w:t>
      </w:r>
      <w:hyperlink r:id="rId7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13.02.2019 N 79.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мероприятия имущественной поддержки позволит субъектам малого и среднего предпринимательства сократить издержки по арендной плате за нежилые помещения.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2. ОСНОВНАЯ ЦЕЛЬ, ЗАДАЧИ, СРОКИ ВЫПОЛНЕНИЯ И ПОКАЗАТЕЛИ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РЕЗУЛЬТАТИВНОСТИ ПОДПРОГРАММЫ 2</w:t>
      </w:r>
    </w:p>
    <w:p w:rsidR="005E0E9B" w:rsidRDefault="005E0E9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</w:rPr>
        <w:t>от 10.10.2019 N 745)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Приоритетность целей и задач подпрограммы определена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Целью подпрограммы является улучшение условий для осуществления предпринимательской деятельности.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Основной задачей подпрограммы является оказание финансовой и имущественной поддержки субъектам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субъектов малого и среднего предпринимательства, получивших финансовую поддержку, в том числе по годам: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- 51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- 53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- 55 ед.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субъектов малого и среднего предпринимательства, получивших финансовую поддержку, </w:t>
      </w:r>
      <w:proofErr w:type="gramStart"/>
      <w:r>
        <w:rPr>
          <w:rFonts w:ascii="Calibri" w:hAnsi="Calibri" w:cs="Calibri"/>
        </w:rPr>
        <w:t>указано</w:t>
      </w:r>
      <w:proofErr w:type="gramEnd"/>
      <w:r>
        <w:rPr>
          <w:rFonts w:ascii="Calibri" w:hAnsi="Calibri" w:cs="Calibri"/>
        </w:rPr>
        <w:t xml:space="preserve"> в том числе за счет привлечения средств вышестоящих бюджетов.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субъектов малого и среднего предпринимательства, получивших имущественную поддержку, в том числе по годам: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- 5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- 5 ед.;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- 5 ед.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подпрограммы: 2019 год и плановый период 2020 - 2021 годов.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3. МЕХАНИЗМ РЕАЛИЗАЦИИ ПОДПРОГРАММЫ 2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целью оказания финансовой поддержки департамент экономической политики и инвестиционного развития администрации города осуществляет предоставление субсидий субъектам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Критерии отбора получателей субсидий; размер и виды затрат, подлежащих возмещению;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  <w:proofErr w:type="gramEnd"/>
      <w:r>
        <w:rPr>
          <w:rFonts w:ascii="Calibri" w:hAnsi="Calibri" w:cs="Calibri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определяются правовыми актами администрации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целью оказания имущественной поддержки департамент муниципального имущества и земельных отношений администрации города осуществляет предоставление муниципального имущества в аренду субъектам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Оказание имущественной поддержки субъектам малого и среднего предпринимательства осуществляется на основании законодательства на возмездной основе путем: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8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муниципального имущества утвержден Распоряжением администрации города от 27.02.2009 N 504-недв.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r:id="rId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 Перечня утвержден Распоряжением администрации города от 30.01.2009 N 74-ж;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предоставления муниципального имущества в виде муниципальных преференций.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Условие предоставления муниципальных преференций - отнесение юридических лиц и индивидуальных предпринимателей к категории субъектов малого и среднего предпринимательства.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осуществляющие экономическую деятельность, соответствующую разделу "С" "Обрабатывающие производства" Общероссийского </w:t>
      </w:r>
      <w:hyperlink r:id="rId83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029-2014 (КДЕС ред. 2), утвержденного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предоставляющие в соответствии с кодами 88 "Предоставление социальных услуг без обеспечения проживания" и (или) 96.09 "Предоставление прочих персональных услуг" Общероссийского </w:t>
      </w:r>
      <w:hyperlink r:id="rId84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029-2014 (КДЕС ред. 2), утвержденного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14-ст, следующие услуги: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посещение престарелых и инвалидов;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деятельность по уходу за престарелыми и пожилыми инвалидами;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дневной уход за детьми (детские ясли, сады), в том числе дневной уход за детьми с отклонениями в развитии;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социальной помощи детям и подросткам и руководство их воспитанием;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услуг по социальной адаптации мигрантов;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консультирование по вопросам миграционного законодательства Российской Федерации.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Субъекты малого и среднего предпринимательства должны соответствовать условиям, установленным </w:t>
      </w:r>
      <w:hyperlink r:id="rId8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предоставления муниципальных преференций регулируется федеральным законодательством.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</w:t>
      </w:r>
      <w:hyperlink r:id="rId8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уведомляются о решении, принятом по такому заявлению, в течение пяти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принятия.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коэффициент Кс.</w:t>
      </w:r>
    </w:p>
    <w:p w:rsidR="005E0E9B" w:rsidRDefault="005E0E9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4. ХАРАКТЕРИСТИКА МЕРОПРИЯТИЙ ПОДПРОГРАММЫ 2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Мероприятия подпрограммы сформированы для поддержки приоритетных для города социально значимых проектов по развитию частных детских садов, оказания финансовой поддержки субъектам малого и среднего предпринимательства на обеспечение условий инвалидам для беспрепятственного доступа к транспортным средствам, осуществляющим перевозку пассажиров на регулярных маршрутах в городе Красноярске, а также предоставления муниципального имущества в аренду субъектам малого и среднего предпринимательства, осуществляющим приоритетные для города виды</w:t>
      </w:r>
      <w:proofErr w:type="gramEnd"/>
      <w:r>
        <w:rPr>
          <w:rFonts w:ascii="Calibri" w:hAnsi="Calibri" w:cs="Calibri"/>
        </w:rPr>
        <w:t xml:space="preserve"> экономической деятельности.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Исполнителем подпрограммных мероприятий является департамент экономической политики и инвестиционного развития администрации города. Соисполнителем подпрограммных мероприятий является департамент муниципального имущества и земельных отношений администрации города в части реализации мероприятия "Предоставление субъектам малого и среднего предпринимательства муниципального имущества в аренду для развития деятельности".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реализации подпрограммы: 2019 год и плановый период 2020 - 2021 годов.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Главным распорядителем бюджетных средств является администрация города.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Объем финансирования подпрограммы - 53279,91 тыс. рублей, в том числе: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- 19679,91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- 16800,00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- 16800,00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краевого бюджета: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- 2879,91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городского бюджета: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2019 год - 16800,00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2020 год - 16800,00 тыс. рублей;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2021 год - 16800,00 тыс. рублей.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оказания финансовой и имущественной поддержки субъектам малого и среднего предпринимательства подпрограммой предусматривается осуществление следующих мероприятий: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56" w:history="1">
        <w:r>
          <w:rPr>
            <w:rFonts w:ascii="Calibri" w:hAnsi="Calibri" w:cs="Calibri"/>
            <w:color w:val="0000FF"/>
          </w:rPr>
          <w:t>мероприятие 2.1</w:t>
        </w:r>
      </w:hyperlink>
      <w:r>
        <w:rPr>
          <w:rFonts w:ascii="Calibri" w:hAnsi="Calibri" w:cs="Calibri"/>
        </w:rPr>
        <w:t xml:space="preserve">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67" w:history="1">
        <w:r>
          <w:rPr>
            <w:rFonts w:ascii="Calibri" w:hAnsi="Calibri" w:cs="Calibri"/>
            <w:color w:val="0000FF"/>
          </w:rPr>
          <w:t>мероприятие 2.2</w:t>
        </w:r>
      </w:hyperlink>
      <w:r>
        <w:rPr>
          <w:rFonts w:ascii="Calibri" w:hAnsi="Calibri" w:cs="Calibri"/>
        </w:rPr>
        <w:t>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E0E9B" w:rsidRDefault="005E0E9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0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13.02.2019 N 79;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78" w:history="1">
        <w:r>
          <w:rPr>
            <w:rFonts w:ascii="Calibri" w:hAnsi="Calibri" w:cs="Calibri"/>
            <w:color w:val="0000FF"/>
          </w:rPr>
          <w:t>мероприятие 2.3</w:t>
        </w:r>
      </w:hyperlink>
      <w:r>
        <w:rPr>
          <w:rFonts w:ascii="Calibri" w:hAnsi="Calibri" w:cs="Calibri"/>
        </w:rPr>
        <w:t>. Предоставление субъектам малого и среднего предпринимательства поручительств Гарантийного фонда;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689" w:history="1">
        <w:r>
          <w:rPr>
            <w:rFonts w:ascii="Calibri" w:hAnsi="Calibri" w:cs="Calibri"/>
            <w:color w:val="0000FF"/>
          </w:rPr>
          <w:t>мероприятие 2.4</w:t>
        </w:r>
      </w:hyperlink>
      <w:r>
        <w:rPr>
          <w:rFonts w:ascii="Calibri" w:hAnsi="Calibri" w:cs="Calibri"/>
        </w:rPr>
        <w:t>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13.02.2019 N 79)</w:t>
      </w:r>
    </w:p>
    <w:p w:rsidR="005E0E9B" w:rsidRDefault="005E0E9B">
      <w:pPr>
        <w:spacing w:before="220" w:after="1" w:line="220" w:lineRule="atLeast"/>
        <w:ind w:firstLine="540"/>
        <w:jc w:val="both"/>
      </w:pPr>
      <w:hyperlink w:anchor="P700" w:history="1">
        <w:r>
          <w:rPr>
            <w:rFonts w:ascii="Calibri" w:hAnsi="Calibri" w:cs="Calibri"/>
            <w:color w:val="0000FF"/>
          </w:rPr>
          <w:t>мероприятие 2.5</w:t>
        </w:r>
      </w:hyperlink>
      <w:r>
        <w:rPr>
          <w:rFonts w:ascii="Calibri" w:hAnsi="Calibri" w:cs="Calibri"/>
        </w:rPr>
        <w:t>. Реализация мероприятий, предусмотренных муниципальной программой развития субъектов малого и среднего предпринимательства.</w:t>
      </w:r>
    </w:p>
    <w:p w:rsidR="005E0E9B" w:rsidRDefault="005E0E9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10.10.2019 N 745)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муниципальной программе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"Создание условий для развития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в городе</w:t>
      </w:r>
    </w:p>
    <w:p w:rsidR="005E0E9B" w:rsidRDefault="005E0E9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Красноярске</w:t>
      </w:r>
      <w:proofErr w:type="gramEnd"/>
      <w:r>
        <w:rPr>
          <w:rFonts w:ascii="Calibri" w:hAnsi="Calibri" w:cs="Calibri"/>
        </w:rPr>
        <w:t>" на 2019 год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и плановый период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2020 - 2021 годов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5" w:name="P599"/>
      <w:bookmarkEnd w:id="5"/>
      <w:r>
        <w:rPr>
          <w:rFonts w:ascii="Calibri" w:hAnsi="Calibri" w:cs="Calibri"/>
          <w:b/>
        </w:rPr>
        <w:t>ПЕРЕЧЕНЬ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ПОДПРОГРАММ И ОТДЕЛЬНЫХ МЕРОПРИЯТИЙ ПРОГРАММЫ</w:t>
      </w:r>
    </w:p>
    <w:p w:rsidR="005E0E9B" w:rsidRDefault="005E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10.10.2019 N 745)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ectPr w:rsidR="005E0E9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64"/>
        <w:gridCol w:w="1954"/>
        <w:gridCol w:w="1309"/>
        <w:gridCol w:w="1309"/>
        <w:gridCol w:w="2569"/>
        <w:gridCol w:w="2584"/>
        <w:gridCol w:w="2569"/>
      </w:tblGrid>
      <w:tr w:rsidR="005E0E9B">
        <w:tc>
          <w:tcPr>
            <w:tcW w:w="45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 мероприятия</w:t>
            </w:r>
          </w:p>
        </w:tc>
        <w:tc>
          <w:tcPr>
            <w:tcW w:w="2618" w:type="dxa"/>
            <w:gridSpan w:val="2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56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Ожидаемый результат (краткое описание)</w:t>
            </w:r>
          </w:p>
        </w:tc>
        <w:tc>
          <w:tcPr>
            <w:tcW w:w="258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мероприятия</w:t>
            </w:r>
          </w:p>
        </w:tc>
        <w:tc>
          <w:tcPr>
            <w:tcW w:w="256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Связь с показателями муниципальной программы (подпрограммы)</w:t>
            </w:r>
          </w:p>
        </w:tc>
      </w:tr>
      <w:tr w:rsidR="005E0E9B">
        <w:tc>
          <w:tcPr>
            <w:tcW w:w="454" w:type="dxa"/>
            <w:vMerge/>
          </w:tcPr>
          <w:p w:rsidR="005E0E9B" w:rsidRDefault="005E0E9B"/>
        </w:tc>
        <w:tc>
          <w:tcPr>
            <w:tcW w:w="2464" w:type="dxa"/>
            <w:vMerge/>
          </w:tcPr>
          <w:p w:rsidR="005E0E9B" w:rsidRDefault="005E0E9B"/>
        </w:tc>
        <w:tc>
          <w:tcPr>
            <w:tcW w:w="1954" w:type="dxa"/>
            <w:vMerge/>
          </w:tcPr>
          <w:p w:rsidR="005E0E9B" w:rsidRDefault="005E0E9B"/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2569" w:type="dxa"/>
            <w:vMerge/>
          </w:tcPr>
          <w:p w:rsidR="005E0E9B" w:rsidRDefault="005E0E9B"/>
        </w:tc>
        <w:tc>
          <w:tcPr>
            <w:tcW w:w="2584" w:type="dxa"/>
            <w:vMerge/>
          </w:tcPr>
          <w:p w:rsidR="005E0E9B" w:rsidRDefault="005E0E9B"/>
        </w:tc>
        <w:tc>
          <w:tcPr>
            <w:tcW w:w="2569" w:type="dxa"/>
            <w:vMerge/>
          </w:tcPr>
          <w:p w:rsidR="005E0E9B" w:rsidRDefault="005E0E9B"/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58" w:type="dxa"/>
            <w:gridSpan w:val="7"/>
          </w:tcPr>
          <w:p w:rsidR="005E0E9B" w:rsidRDefault="005E0E9B">
            <w:pPr>
              <w:spacing w:after="1" w:line="220" w:lineRule="atLeast"/>
              <w:outlineLvl w:val="2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6" w:name="P624"/>
            <w:bookmarkEnd w:id="6"/>
            <w:r>
              <w:rPr>
                <w:rFonts w:ascii="Calibri" w:hAnsi="Calibri" w:cs="Calibri"/>
              </w:rPr>
      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обеспечение 100% заполнения резидентами </w:t>
            </w:r>
            <w:proofErr w:type="gramStart"/>
            <w:r>
              <w:rPr>
                <w:rFonts w:ascii="Calibri" w:hAnsi="Calibri" w:cs="Calibri"/>
              </w:rPr>
              <w:t>бизнес-инкубатора</w:t>
            </w:r>
            <w:proofErr w:type="gramEnd"/>
            <w:r>
              <w:rPr>
                <w:rFonts w:ascii="Calibri" w:hAnsi="Calibri" w:cs="Calibri"/>
              </w:rPr>
              <w:t>, рассчитанного на 15 мест коллективного пользования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оказывает влияние на показатель "Количество субъектов малого предпринимательства, поддержанных в </w:t>
            </w:r>
            <w:proofErr w:type="gramStart"/>
            <w:r>
              <w:rPr>
                <w:rFonts w:ascii="Calibri" w:hAnsi="Calibri" w:cs="Calibri"/>
              </w:rPr>
              <w:t>бизнес-инкубаторе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7" w:name="P632"/>
            <w:bookmarkEnd w:id="7"/>
            <w:r>
              <w:rPr>
                <w:rFonts w:ascii="Calibri" w:hAnsi="Calibri" w:cs="Calibri"/>
              </w:rPr>
              <w:t xml:space="preserve">Мероприятие 1.2. Предоставление </w:t>
            </w:r>
            <w:r>
              <w:rPr>
                <w:rFonts w:ascii="Calibri" w:hAnsi="Calibri" w:cs="Calibri"/>
              </w:rPr>
              <w:lastRenderedPageBreak/>
              <w:t>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экономической </w:t>
            </w:r>
            <w:r>
              <w:rPr>
                <w:rFonts w:ascii="Calibri" w:hAnsi="Calibri" w:cs="Calibri"/>
              </w:rP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подготовленные для субъектов малого и </w:t>
            </w:r>
            <w:r>
              <w:rPr>
                <w:rFonts w:ascii="Calibri" w:hAnsi="Calibri" w:cs="Calibri"/>
              </w:rPr>
              <w:lastRenderedPageBreak/>
              <w:t>среднего предпринимательства учредительные документы и изменения к ним, отчеты для предпринимателей в налоговые и прочие органы, бизнес-планы, концепции, технико-экономические обоснования, инвестиционные проекты: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- 1979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- 1979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- 1979 ед.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снижение качества и (или) объема </w:t>
            </w:r>
            <w:r>
              <w:rPr>
                <w:rFonts w:ascii="Calibri" w:hAnsi="Calibri" w:cs="Calibri"/>
              </w:rPr>
              <w:lastRenderedPageBreak/>
              <w:t>(содержания) оказываемых услуг в рамках муниципального задания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оказывает влияние на показатель "Количество </w:t>
            </w:r>
            <w:r>
              <w:rPr>
                <w:rFonts w:ascii="Calibri" w:hAnsi="Calibri" w:cs="Calibri"/>
              </w:rPr>
              <w:lastRenderedPageBreak/>
              <w:t>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8" w:name="P643"/>
            <w:bookmarkEnd w:id="8"/>
            <w:r>
              <w:rPr>
                <w:rFonts w:ascii="Calibri" w:hAnsi="Calibri" w:cs="Calibri"/>
              </w:rPr>
              <w:t xml:space="preserve"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</w:t>
            </w:r>
            <w:r>
              <w:rPr>
                <w:rFonts w:ascii="Calibri" w:hAnsi="Calibri" w:cs="Calibri"/>
              </w:rPr>
              <w:lastRenderedPageBreak/>
              <w:t>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- 11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2020 год - 11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- 11 ед.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уменьшение деловой активности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оказывает влияние на показатель "Количество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</w:t>
            </w:r>
            <w:r>
              <w:rPr>
                <w:rFonts w:ascii="Calibri" w:hAnsi="Calibri" w:cs="Calibri"/>
              </w:rPr>
              <w:lastRenderedPageBreak/>
              <w:t>города"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4758" w:type="dxa"/>
            <w:gridSpan w:val="7"/>
          </w:tcPr>
          <w:p w:rsidR="005E0E9B" w:rsidRDefault="005E0E9B">
            <w:pPr>
              <w:spacing w:after="1" w:line="220" w:lineRule="atLeast"/>
              <w:outlineLvl w:val="2"/>
            </w:pP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9" w:name="P656"/>
            <w:bookmarkEnd w:id="9"/>
            <w:r>
              <w:rPr>
                <w:rFonts w:ascii="Calibri" w:hAnsi="Calibri" w:cs="Calibri"/>
              </w:rPr>
              <w:t xml:space="preserve"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      </w:r>
            <w:proofErr w:type="gramStart"/>
            <w:r>
              <w:rPr>
                <w:rFonts w:ascii="Calibri" w:hAnsi="Calibri" w:cs="Calibri"/>
              </w:rP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финансовую поддержку: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2019 год - 21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2020 год - 22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2021 год - 24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оказывает влияние на показатель "Количество субъектов малого и среднего предпринимательства, получивших финансовую поддержку"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10" w:name="P667"/>
            <w:bookmarkEnd w:id="10"/>
            <w:r>
              <w:rPr>
                <w:rFonts w:ascii="Calibri" w:hAnsi="Calibri" w:cs="Calibri"/>
              </w:rPr>
              <w:t xml:space="preserve">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</w:t>
            </w:r>
            <w:r>
              <w:rPr>
                <w:rFonts w:ascii="Calibri" w:hAnsi="Calibri" w:cs="Calibri"/>
              </w:rPr>
              <w:lastRenderedPageBreak/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финансовую поддержку: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2019 год - 2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2020 год - 5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2021 год - 5 ед. </w:t>
            </w:r>
            <w:hyperlink w:anchor="P7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оказывает влияние на показатель "Количество субъектов малого и среднего предпринимательства, получивших финансовую поддержку"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11" w:name="P678"/>
            <w:bookmarkEnd w:id="11"/>
            <w:r>
              <w:rPr>
                <w:rFonts w:ascii="Calibri" w:hAnsi="Calibri" w:cs="Calibri"/>
              </w:rPr>
              <w:t>Мероприятие 2.3. 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поручительства Гарантийного фонда: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- 26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- 26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- 26 ед.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оказывает влияние на показатель "Количество субъектов малого и среднего предпринимательства, получивших финансовую поддержку"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12" w:name="P689"/>
            <w:bookmarkEnd w:id="12"/>
            <w:r>
              <w:rPr>
                <w:rFonts w:ascii="Calibri" w:hAnsi="Calibri" w:cs="Calibri"/>
              </w:rPr>
              <w:t>Мероприятие 2.4. 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имущественную поддержку: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- 5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- 5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 год - 5 ед.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оказывает влияние на показатель "Количество субъектов малого и среднего предпринимательства, получивших имущественную поддержку"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bookmarkStart w:id="13" w:name="P700"/>
            <w:bookmarkEnd w:id="13"/>
            <w:r>
              <w:rPr>
                <w:rFonts w:ascii="Calibri" w:hAnsi="Calibri" w:cs="Calibri"/>
              </w:rPr>
              <w:t xml:space="preserve">Мероприятие 2.5. Реализация </w:t>
            </w:r>
            <w:r>
              <w:rPr>
                <w:rFonts w:ascii="Calibri" w:hAnsi="Calibri" w:cs="Calibri"/>
              </w:rPr>
              <w:lastRenderedPageBreak/>
              <w:t>мероприятий, предусмотренных муниципальной программой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экономической </w:t>
            </w:r>
            <w:r>
              <w:rPr>
                <w:rFonts w:ascii="Calibri" w:hAnsi="Calibri" w:cs="Calibri"/>
              </w:rP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2019 год</w:t>
            </w:r>
          </w:p>
        </w:tc>
        <w:tc>
          <w:tcPr>
            <w:tcW w:w="130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количество субъектов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предпринимательства, получивших финансовую поддержку: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 год - 2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год - 0 ед.;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 год - 0 ед.</w:t>
            </w:r>
          </w:p>
        </w:tc>
        <w:tc>
          <w:tcPr>
            <w:tcW w:w="258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снижение конкурентоспособности </w:t>
            </w:r>
            <w:r>
              <w:rPr>
                <w:rFonts w:ascii="Calibri" w:hAnsi="Calibri" w:cs="Calibri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оказывает влияние на показатель "Количество </w:t>
            </w:r>
            <w:r>
              <w:rPr>
                <w:rFonts w:ascii="Calibri" w:hAnsi="Calibri" w:cs="Calibri"/>
              </w:rPr>
              <w:lastRenderedPageBreak/>
              <w:t>субъектов малого и среднего предпринимательства, получивших финансовую поддержку"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E0E9B" w:rsidRDefault="005E0E9B">
      <w:pPr>
        <w:spacing w:before="220" w:after="1" w:line="220" w:lineRule="atLeast"/>
        <w:ind w:firstLine="540"/>
        <w:jc w:val="both"/>
      </w:pPr>
      <w:bookmarkStart w:id="14" w:name="P712"/>
      <w:bookmarkEnd w:id="14"/>
      <w:r>
        <w:rPr>
          <w:rFonts w:ascii="Calibri" w:hAnsi="Calibri" w:cs="Calibri"/>
        </w:rPr>
        <w:t>&lt;*&gt; В том числе за счет привлечения средств вышестоящих бюджетов.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муниципальной программе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"Создание условий для развития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в городе</w:t>
      </w:r>
    </w:p>
    <w:p w:rsidR="005E0E9B" w:rsidRDefault="005E0E9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Красноярске</w:t>
      </w:r>
      <w:proofErr w:type="gramEnd"/>
      <w:r>
        <w:rPr>
          <w:rFonts w:ascii="Calibri" w:hAnsi="Calibri" w:cs="Calibri"/>
        </w:rPr>
        <w:t>" на 2019 год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и плановый период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2020 - 2021 годов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15" w:name="P726"/>
      <w:bookmarkEnd w:id="15"/>
      <w:r>
        <w:rPr>
          <w:rFonts w:ascii="Calibri" w:hAnsi="Calibri" w:cs="Calibri"/>
          <w:b/>
        </w:rPr>
        <w:t>СВЕДЕНИЯ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ЦЕЛЕВЫХ ИНДИКАТОРАХ И ПОКАЗАТЕЛЯХ РЕЗУЛЬТАТИВНОСТИ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ПРОГРАММЫ, ПОДПРОГРАММ МУНИЦИПАЛЬНОЙ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ПРОГРАММЫ, ОТДЕЛЬНЫХ МЕРОПРИЯТИЙ И ИХ </w:t>
      </w:r>
      <w:proofErr w:type="gramStart"/>
      <w:r>
        <w:rPr>
          <w:rFonts w:ascii="Calibri" w:hAnsi="Calibri" w:cs="Calibri"/>
          <w:b/>
        </w:rPr>
        <w:t>ЗНАЧЕНИЯХ</w:t>
      </w:r>
      <w:proofErr w:type="gramEnd"/>
    </w:p>
    <w:p w:rsidR="005E0E9B" w:rsidRDefault="005E0E9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10.10.2019 N 745)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69"/>
        <w:gridCol w:w="1204"/>
        <w:gridCol w:w="1939"/>
        <w:gridCol w:w="2464"/>
        <w:gridCol w:w="1939"/>
        <w:gridCol w:w="664"/>
        <w:gridCol w:w="754"/>
        <w:gridCol w:w="754"/>
        <w:gridCol w:w="754"/>
      </w:tblGrid>
      <w:tr w:rsidR="005E0E9B">
        <w:tc>
          <w:tcPr>
            <w:tcW w:w="45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6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93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Вес показателя результативности</w:t>
            </w:r>
          </w:p>
        </w:tc>
        <w:tc>
          <w:tcPr>
            <w:tcW w:w="246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926" w:type="dxa"/>
            <w:gridSpan w:val="4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показателей</w:t>
            </w:r>
          </w:p>
        </w:tc>
      </w:tr>
      <w:tr w:rsidR="005E0E9B">
        <w:tc>
          <w:tcPr>
            <w:tcW w:w="454" w:type="dxa"/>
            <w:vMerge/>
          </w:tcPr>
          <w:p w:rsidR="005E0E9B" w:rsidRDefault="005E0E9B"/>
        </w:tc>
        <w:tc>
          <w:tcPr>
            <w:tcW w:w="2569" w:type="dxa"/>
            <w:vMerge/>
          </w:tcPr>
          <w:p w:rsidR="005E0E9B" w:rsidRDefault="005E0E9B"/>
        </w:tc>
        <w:tc>
          <w:tcPr>
            <w:tcW w:w="1204" w:type="dxa"/>
            <w:vMerge/>
          </w:tcPr>
          <w:p w:rsidR="005E0E9B" w:rsidRDefault="005E0E9B"/>
        </w:tc>
        <w:tc>
          <w:tcPr>
            <w:tcW w:w="1939" w:type="dxa"/>
            <w:vMerge/>
          </w:tcPr>
          <w:p w:rsidR="005E0E9B" w:rsidRDefault="005E0E9B"/>
        </w:tc>
        <w:tc>
          <w:tcPr>
            <w:tcW w:w="2464" w:type="dxa"/>
            <w:vMerge/>
          </w:tcPr>
          <w:p w:rsidR="005E0E9B" w:rsidRDefault="005E0E9B"/>
        </w:tc>
        <w:tc>
          <w:tcPr>
            <w:tcW w:w="1939" w:type="dxa"/>
            <w:vMerge/>
          </w:tcPr>
          <w:p w:rsidR="005E0E9B" w:rsidRDefault="005E0E9B"/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E0E9B">
        <w:tc>
          <w:tcPr>
            <w:tcW w:w="13495" w:type="dxa"/>
            <w:gridSpan w:val="10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Муниципальная программа "Создание условий для развития предпринимательства в городе Красноярске" на 2019 год и плановый период 2020 - 2021 годов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Целевой индикатор 1. 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539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575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578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63,43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42,15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42,64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43,16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1" w:type="dxa"/>
            <w:gridSpan w:val="9"/>
          </w:tcPr>
          <w:p w:rsidR="005E0E9B" w:rsidRDefault="005E0E9B">
            <w:pPr>
              <w:spacing w:after="1" w:line="220" w:lineRule="atLeast"/>
              <w:outlineLvl w:val="2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Показатель 1. Количество субъектов малого и среднего предпринимательства, поддержанных в </w:t>
            </w:r>
            <w:proofErr w:type="gramStart"/>
            <w:r>
              <w:rPr>
                <w:rFonts w:ascii="Calibri" w:hAnsi="Calibri" w:cs="Calibri"/>
              </w:rPr>
              <w:t>бизнес-инкубаторе</w:t>
            </w:r>
            <w:proofErr w:type="gramEnd"/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отчет об исполнении прогнозного плана некоммерческой организацией, оказывающей услуги резидентам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2. 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1764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1979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1979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Показатель 3. Количество проектов инфраструктурного развития города, в том числе с участием субъектов малого и среднего предпринимательства, </w:t>
            </w:r>
            <w:r>
              <w:rPr>
                <w:rFonts w:ascii="Calibri" w:hAnsi="Calibri" w:cs="Calibri"/>
              </w:rPr>
              <w:lastRenderedPageBreak/>
              <w:t>представленных в рамках выставочной композиции города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протокол по отбору приоритетных проектов инфраструктурного развития города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3041" w:type="dxa"/>
            <w:gridSpan w:val="9"/>
          </w:tcPr>
          <w:p w:rsidR="005E0E9B" w:rsidRDefault="005E0E9B">
            <w:pPr>
              <w:spacing w:after="1" w:line="220" w:lineRule="atLeast"/>
              <w:outlineLvl w:val="2"/>
            </w:pP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1. 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отчет о реализации муниципальной программы в соответствии с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города от 27.03.2015 N 153;</w:t>
            </w:r>
          </w:p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51 </w:t>
            </w:r>
            <w:hyperlink w:anchor="P8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53 </w:t>
            </w:r>
            <w:hyperlink w:anchor="P8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55 </w:t>
            </w:r>
            <w:hyperlink w:anchor="P8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2. 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0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отчет о реализации муниципальной программы в соответствии с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города от 27.03.2015 N 153</w:t>
            </w:r>
          </w:p>
        </w:tc>
        <w:tc>
          <w:tcPr>
            <w:tcW w:w="193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итогам года</w:t>
            </w:r>
          </w:p>
        </w:tc>
        <w:tc>
          <w:tcPr>
            <w:tcW w:w="6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E0E9B" w:rsidRDefault="005E0E9B">
      <w:pPr>
        <w:spacing w:before="220" w:after="1" w:line="220" w:lineRule="atLeast"/>
        <w:ind w:firstLine="540"/>
        <w:jc w:val="both"/>
      </w:pPr>
      <w:bookmarkStart w:id="16" w:name="P832"/>
      <w:bookmarkEnd w:id="16"/>
      <w:r>
        <w:rPr>
          <w:rFonts w:ascii="Calibri" w:hAnsi="Calibri" w:cs="Calibri"/>
        </w:rPr>
        <w:lastRenderedPageBreak/>
        <w:t>&lt;*&gt; В том числе за счет привлечения средств вышестоящих бюджетов.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муниципальной программе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"Создание условий для развития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в городе</w:t>
      </w:r>
    </w:p>
    <w:p w:rsidR="005E0E9B" w:rsidRDefault="005E0E9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Красноярске</w:t>
      </w:r>
      <w:proofErr w:type="gramEnd"/>
      <w:r>
        <w:rPr>
          <w:rFonts w:ascii="Calibri" w:hAnsi="Calibri" w:cs="Calibri"/>
        </w:rPr>
        <w:t>" на 2019 год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и плановый период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2020 - 2021 годов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17" w:name="P846"/>
      <w:bookmarkEnd w:id="17"/>
      <w:r>
        <w:rPr>
          <w:rFonts w:ascii="Calibri" w:hAnsi="Calibri" w:cs="Calibri"/>
          <w:b/>
        </w:rPr>
        <w:t>РАСПРЕДЕЛЕНИЕ ПЛАНИРУЕМЫХ РАСХОДОВ ПО ПОДПРОГРАММАМ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МЕРОПРИЯТИЯМ ПРОГРАММЫ</w:t>
      </w:r>
    </w:p>
    <w:p w:rsidR="005E0E9B" w:rsidRDefault="005E0E9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10.10.2019 N 745)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Тыс. рублей</w:t>
      </w:r>
    </w:p>
    <w:p w:rsidR="005E0E9B" w:rsidRDefault="005E0E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2464"/>
        <w:gridCol w:w="1954"/>
        <w:gridCol w:w="694"/>
        <w:gridCol w:w="604"/>
        <w:gridCol w:w="1339"/>
        <w:gridCol w:w="484"/>
        <w:gridCol w:w="1024"/>
        <w:gridCol w:w="1024"/>
        <w:gridCol w:w="1024"/>
        <w:gridCol w:w="1024"/>
      </w:tblGrid>
      <w:tr w:rsidR="005E0E9B">
        <w:tc>
          <w:tcPr>
            <w:tcW w:w="45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8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46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5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соисполнители</w:t>
            </w:r>
          </w:p>
        </w:tc>
        <w:tc>
          <w:tcPr>
            <w:tcW w:w="3121" w:type="dxa"/>
            <w:gridSpan w:val="4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4096" w:type="dxa"/>
            <w:gridSpan w:val="4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Расходы, годы</w:t>
            </w:r>
          </w:p>
        </w:tc>
      </w:tr>
      <w:tr w:rsidR="005E0E9B">
        <w:tc>
          <w:tcPr>
            <w:tcW w:w="454" w:type="dxa"/>
            <w:vMerge/>
          </w:tcPr>
          <w:p w:rsidR="005E0E9B" w:rsidRDefault="005E0E9B"/>
        </w:tc>
        <w:tc>
          <w:tcPr>
            <w:tcW w:w="1789" w:type="dxa"/>
            <w:vMerge/>
          </w:tcPr>
          <w:p w:rsidR="005E0E9B" w:rsidRDefault="005E0E9B"/>
        </w:tc>
        <w:tc>
          <w:tcPr>
            <w:tcW w:w="2464" w:type="dxa"/>
            <w:vMerge/>
          </w:tcPr>
          <w:p w:rsidR="005E0E9B" w:rsidRDefault="005E0E9B"/>
        </w:tc>
        <w:tc>
          <w:tcPr>
            <w:tcW w:w="1954" w:type="dxa"/>
            <w:vMerge/>
          </w:tcPr>
          <w:p w:rsidR="005E0E9B" w:rsidRDefault="005E0E9B"/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РзПр</w:t>
            </w:r>
            <w:proofErr w:type="spellEnd"/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 на период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Муниципальная программа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"Создание условий для развития предпринимательства в </w:t>
            </w:r>
            <w:r>
              <w:rPr>
                <w:rFonts w:ascii="Calibri" w:hAnsi="Calibri" w:cs="Calibri"/>
              </w:rPr>
              <w:lastRenderedPageBreak/>
              <w:t>городе Красноярске" на 2019 год и плановый период 2020 - 2021 годов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экономической политики и </w:t>
            </w:r>
            <w:r>
              <w:rPr>
                <w:rFonts w:ascii="Calibri" w:hAnsi="Calibri" w:cs="Calibri"/>
              </w:rPr>
              <w:lastRenderedPageBreak/>
              <w:t>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0100000000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33093,72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93521,34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  <w:outlineLvl w:val="2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0110000000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40241,43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1.1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0110073010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633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9000,00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1.2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0110073020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7713,81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23141,43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1.3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</w:t>
            </w:r>
            <w:r>
              <w:rPr>
                <w:rFonts w:ascii="Calibri" w:hAnsi="Calibri" w:cs="Calibri"/>
              </w:rPr>
              <w:lastRenderedPageBreak/>
              <w:t>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0110073050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8100,00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  <w:outlineLvl w:val="2"/>
            </w:pP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"Финансовая и имущественная поддержка субъектов малого и среднего предпринимательства"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0120000000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19679,91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53279,91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2.1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      </w:r>
            <w:proofErr w:type="gramStart"/>
            <w:r>
              <w:rPr>
                <w:rFonts w:ascii="Calibri" w:hAnsi="Calibri" w:cs="Calibri"/>
              </w:rPr>
              <w:t>деятельности групп дневного времяпрепровождения детей дошкольного возраста</w:t>
            </w:r>
            <w:proofErr w:type="gramEnd"/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0120073090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14346,68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43146,68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2.2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- производителям </w:t>
            </w:r>
            <w:r>
              <w:rPr>
                <w:rFonts w:ascii="Calibri" w:hAnsi="Calibri" w:cs="Calibri"/>
              </w:rPr>
              <w:lastRenderedPageBreak/>
              <w:t>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экономической политики и инвестиционного развития </w:t>
            </w:r>
            <w:r>
              <w:rPr>
                <w:rFonts w:ascii="Calibri" w:hAnsi="Calibri" w:cs="Calibri"/>
              </w:rPr>
              <w:lastRenderedPageBreak/>
              <w:t>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0120073060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2133,33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6933,33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2.3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2.4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4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8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2.5</w:t>
            </w:r>
          </w:p>
        </w:tc>
        <w:tc>
          <w:tcPr>
            <w:tcW w:w="246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мероприятий, </w:t>
            </w:r>
            <w:r>
              <w:rPr>
                <w:rFonts w:ascii="Calibri" w:hAnsi="Calibri" w:cs="Calibri"/>
              </w:rPr>
              <w:lastRenderedPageBreak/>
              <w:t>предусмотренных муниципальной программой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экономической </w:t>
            </w:r>
            <w:r>
              <w:rPr>
                <w:rFonts w:ascii="Calibri" w:hAnsi="Calibri" w:cs="Calibri"/>
              </w:rP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900</w:t>
            </w:r>
          </w:p>
        </w:tc>
        <w:tc>
          <w:tcPr>
            <w:tcW w:w="60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3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01200S6070</w:t>
            </w:r>
          </w:p>
        </w:tc>
        <w:tc>
          <w:tcPr>
            <w:tcW w:w="48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3199,90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3199,90</w:t>
            </w:r>
          </w:p>
        </w:tc>
      </w:tr>
    </w:tbl>
    <w:p w:rsidR="005E0E9B" w:rsidRDefault="005E0E9B">
      <w:pPr>
        <w:sectPr w:rsidR="005E0E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муниципальной программе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"Создание условий для развития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в городе</w:t>
      </w:r>
    </w:p>
    <w:p w:rsidR="005E0E9B" w:rsidRDefault="005E0E9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Красноярске</w:t>
      </w:r>
      <w:proofErr w:type="gramEnd"/>
      <w:r>
        <w:rPr>
          <w:rFonts w:ascii="Calibri" w:hAnsi="Calibri" w:cs="Calibri"/>
        </w:rPr>
        <w:t>" на 2019 год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и плановый период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2020 - 2021 годов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18" w:name="P1023"/>
      <w:bookmarkEnd w:id="18"/>
      <w:r>
        <w:rPr>
          <w:rFonts w:ascii="Calibri" w:hAnsi="Calibri" w:cs="Calibri"/>
          <w:b/>
        </w:rPr>
        <w:t>РАСПРЕДЕЛЕНИЕ ПЛАНИРУЕМЫХ ОБЪЕМОВ ФИНАНСИРОВАНИЯ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ПРОГРАММЫ ПО ИСТОЧНИКАМ ФИНАНСИРОВАНИЯ</w:t>
      </w:r>
    </w:p>
    <w:p w:rsidR="005E0E9B" w:rsidRDefault="005E0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10.10.2019 N 745)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134"/>
        <w:gridCol w:w="1134"/>
        <w:gridCol w:w="1134"/>
      </w:tblGrid>
      <w:tr w:rsidR="005E0E9B">
        <w:tc>
          <w:tcPr>
            <w:tcW w:w="567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 и направления финансирования</w:t>
            </w:r>
          </w:p>
        </w:tc>
        <w:tc>
          <w:tcPr>
            <w:tcW w:w="4536" w:type="dxa"/>
            <w:gridSpan w:val="4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финансирования, тыс. рублей</w:t>
            </w:r>
          </w:p>
        </w:tc>
      </w:tr>
      <w:tr w:rsidR="005E0E9B">
        <w:tc>
          <w:tcPr>
            <w:tcW w:w="567" w:type="dxa"/>
            <w:vMerge/>
          </w:tcPr>
          <w:p w:rsidR="005E0E9B" w:rsidRDefault="005E0E9B"/>
        </w:tc>
        <w:tc>
          <w:tcPr>
            <w:tcW w:w="3969" w:type="dxa"/>
            <w:vMerge/>
          </w:tcPr>
          <w:p w:rsidR="005E0E9B" w:rsidRDefault="005E0E9B"/>
        </w:tc>
        <w:tc>
          <w:tcPr>
            <w:tcW w:w="1134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02" w:type="dxa"/>
            <w:gridSpan w:val="3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</w:tr>
      <w:tr w:rsidR="005E0E9B">
        <w:tc>
          <w:tcPr>
            <w:tcW w:w="567" w:type="dxa"/>
            <w:vMerge/>
          </w:tcPr>
          <w:p w:rsidR="005E0E9B" w:rsidRDefault="005E0E9B"/>
        </w:tc>
        <w:tc>
          <w:tcPr>
            <w:tcW w:w="3969" w:type="dxa"/>
            <w:vMerge/>
          </w:tcPr>
          <w:p w:rsidR="005E0E9B" w:rsidRDefault="005E0E9B"/>
        </w:tc>
        <w:tc>
          <w:tcPr>
            <w:tcW w:w="1134" w:type="dxa"/>
            <w:vMerge/>
          </w:tcPr>
          <w:p w:rsidR="005E0E9B" w:rsidRDefault="005E0E9B"/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Программе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93521,34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33093,72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5" w:type="dxa"/>
            <w:gridSpan w:val="5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источникам финансирования: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Бюджет города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90641,43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30213,81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Краевой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2879,91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2879,91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0,00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0,00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Федеральный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Внебюджетные источники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  <w:outlineLvl w:val="2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предпринимательства", всего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40241,43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5" w:type="dxa"/>
            <w:gridSpan w:val="5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источникам финансирования: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Бюджет города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40241,43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13413,81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Краевой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Федеральный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Внебюджетные источники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  <w:outlineLvl w:val="2"/>
            </w:pPr>
            <w:hyperlink w:anchor="P437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"Финансовая и имущественная поддержка субъектов малого и среднего предпринимательства", всего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53279,91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19679,91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5" w:type="dxa"/>
            <w:gridSpan w:val="5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источникам финансирования: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Бюджет города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50400,00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16800,00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Краевой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2879,91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2879,91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0,00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0,00 </w:t>
            </w:r>
            <w:hyperlink w:anchor="P114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Федеральный бюджет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5E0E9B">
        <w:tc>
          <w:tcPr>
            <w:tcW w:w="567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69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Внебюджетные источники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E0E9B" w:rsidRDefault="005E0E9B">
      <w:pPr>
        <w:spacing w:before="220" w:after="1" w:line="220" w:lineRule="atLeast"/>
        <w:ind w:firstLine="540"/>
        <w:jc w:val="both"/>
      </w:pPr>
      <w:bookmarkStart w:id="19" w:name="P1140"/>
      <w:bookmarkEnd w:id="19"/>
      <w:r>
        <w:rPr>
          <w:rFonts w:ascii="Calibri" w:hAnsi="Calibri" w:cs="Calibri"/>
        </w:rPr>
        <w:t xml:space="preserve">&lt;*&gt; Привлечение средств из вышестоящих бюджетов на реализацию мероприятий муниципальной программы осуществляется в рамках конкурсного отбора в соответствии с положениями государственной </w:t>
      </w:r>
      <w:hyperlink r:id="rId1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505-п.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к муниципальной программе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"Создание условий для развития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в городе</w:t>
      </w:r>
    </w:p>
    <w:p w:rsidR="005E0E9B" w:rsidRDefault="005E0E9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Красноярске</w:t>
      </w:r>
      <w:proofErr w:type="gramEnd"/>
      <w:r>
        <w:rPr>
          <w:rFonts w:ascii="Calibri" w:hAnsi="Calibri" w:cs="Calibri"/>
        </w:rPr>
        <w:t>" на 2019 год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и плановый период</w:t>
      </w: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2020 - 2021 годов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center"/>
      </w:pPr>
      <w:bookmarkStart w:id="20" w:name="P1154"/>
      <w:bookmarkEnd w:id="20"/>
      <w:r>
        <w:rPr>
          <w:rFonts w:ascii="Calibri" w:hAnsi="Calibri" w:cs="Calibri"/>
          <w:b/>
        </w:rPr>
        <w:t>ПРОГНОЗ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СВОДНЫХ ПОКАЗАТЕЛЕЙ МУНИЦИПАЛЬНЫХ ЗАДАНИЙ НА ОКАЗАНИЕ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МУНИЦИПАЛЬНЫХ УСЛУГ (ВЫПОЛНЕНИЕ РАБОТ) </w:t>
      </w:r>
      <w:proofErr w:type="gramStart"/>
      <w:r>
        <w:rPr>
          <w:rFonts w:ascii="Calibri" w:hAnsi="Calibri" w:cs="Calibri"/>
          <w:b/>
        </w:rPr>
        <w:t>МУНИЦИПАЛЬНЫМ</w:t>
      </w:r>
      <w:proofErr w:type="gramEnd"/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АВТОНОМНЫМ УЧРЕЖДЕНИЕМ ГОРОДА КРАСНОЯРСКА "ЦЕНТР СОДЕЙСТВИЯ</w:t>
      </w:r>
    </w:p>
    <w:p w:rsidR="005E0E9B" w:rsidRDefault="005E0E9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МАЛОМУ И СРЕДНЕМУ ПРЕДПРИНИМАТЕЛЬСТВУ" ПО ПРОГРАММЕ</w:t>
      </w: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right"/>
      </w:pPr>
      <w:r>
        <w:rPr>
          <w:rFonts w:ascii="Calibri" w:hAnsi="Calibri" w:cs="Calibri"/>
        </w:rPr>
        <w:t>Тыс. рублей</w:t>
      </w:r>
    </w:p>
    <w:p w:rsidR="005E0E9B" w:rsidRDefault="005E0E9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551"/>
        <w:gridCol w:w="680"/>
        <w:gridCol w:w="680"/>
        <w:gridCol w:w="680"/>
        <w:gridCol w:w="1340"/>
        <w:gridCol w:w="1340"/>
        <w:gridCol w:w="1341"/>
      </w:tblGrid>
      <w:tr w:rsidR="005E0E9B">
        <w:tc>
          <w:tcPr>
            <w:tcW w:w="453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vMerge w:val="restart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2040" w:type="dxa"/>
            <w:gridSpan w:val="3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 объема услуги (работы)</w:t>
            </w:r>
          </w:p>
        </w:tc>
        <w:tc>
          <w:tcPr>
            <w:tcW w:w="4021" w:type="dxa"/>
            <w:gridSpan w:val="3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бюджета на оказание муниципальной услуги (работы), тыс. руб.</w:t>
            </w:r>
          </w:p>
        </w:tc>
      </w:tr>
      <w:tr w:rsidR="005E0E9B">
        <w:tc>
          <w:tcPr>
            <w:tcW w:w="453" w:type="dxa"/>
            <w:vMerge/>
          </w:tcPr>
          <w:p w:rsidR="005E0E9B" w:rsidRDefault="005E0E9B"/>
        </w:tc>
        <w:tc>
          <w:tcPr>
            <w:tcW w:w="2551" w:type="dxa"/>
            <w:vMerge/>
          </w:tcPr>
          <w:p w:rsidR="005E0E9B" w:rsidRDefault="005E0E9B"/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Наименование услуги </w:t>
            </w:r>
            <w:r>
              <w:rPr>
                <w:rFonts w:ascii="Calibri" w:hAnsi="Calibri" w:cs="Calibri"/>
              </w:rPr>
              <w:lastRenderedPageBreak/>
              <w:t>(работы) и ее содержание: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 xml:space="preserve">предоставление консультационной и информационной </w:t>
            </w:r>
            <w:r>
              <w:rPr>
                <w:rFonts w:ascii="Calibri" w:hAnsi="Calibri" w:cs="Calibri"/>
              </w:rPr>
              <w:lastRenderedPageBreak/>
              <w:t>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отчетности для предпринимателей в налоговые и прочие органы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объема услуги (работы):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6721,69766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услуги (работы) и ее содержание: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предоставление консультационной и информационной поддержки субъектам малого и среднего предпринимательства: 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объема услуги (работы):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количество физических лиц, обратившихся за услугой; количество субъектов малого предпринимательства, </w:t>
            </w:r>
            <w:r>
              <w:rPr>
                <w:rFonts w:ascii="Calibri" w:hAnsi="Calibri" w:cs="Calibri"/>
              </w:rPr>
              <w:lastRenderedPageBreak/>
              <w:t>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415,97776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услуги (работы) и ее содержание: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предоставление финансовой поддержки субъектам малого и среднего предпринимательства: предоставление поручительств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Показатель объема услуги (работы):</w:t>
            </w:r>
          </w:p>
        </w:tc>
        <w:tc>
          <w:tcPr>
            <w:tcW w:w="6061" w:type="dxa"/>
            <w:gridSpan w:val="6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hyperlink w:anchor="P29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</w:tr>
      <w:tr w:rsidR="005E0E9B">
        <w:tc>
          <w:tcPr>
            <w:tcW w:w="453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551" w:type="dxa"/>
          </w:tcPr>
          <w:p w:rsidR="005E0E9B" w:rsidRDefault="005E0E9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  <w:tc>
          <w:tcPr>
            <w:tcW w:w="1340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  <w:tc>
          <w:tcPr>
            <w:tcW w:w="1341" w:type="dxa"/>
          </w:tcPr>
          <w:p w:rsidR="005E0E9B" w:rsidRDefault="005E0E9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576,12958</w:t>
            </w:r>
          </w:p>
        </w:tc>
      </w:tr>
    </w:tbl>
    <w:p w:rsidR="005E0E9B" w:rsidRDefault="005E0E9B">
      <w:pPr>
        <w:spacing w:after="1" w:line="220" w:lineRule="atLeast"/>
        <w:jc w:val="both"/>
      </w:pPr>
    </w:p>
    <w:p w:rsidR="005E0E9B" w:rsidRDefault="005E0E9B">
      <w:pPr>
        <w:spacing w:after="1" w:line="220" w:lineRule="atLeast"/>
        <w:jc w:val="both"/>
      </w:pPr>
    </w:p>
    <w:p w:rsidR="005E0E9B" w:rsidRDefault="005E0E9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47D" w:rsidRPr="005E0E9B" w:rsidRDefault="009B347D" w:rsidP="005E0E9B"/>
    <w:sectPr w:rsidR="009B347D" w:rsidRPr="005E0E9B" w:rsidSect="006E1D9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9B" w:rsidRDefault="006D389B" w:rsidP="00916557">
      <w:pPr>
        <w:spacing w:after="0" w:line="240" w:lineRule="auto"/>
      </w:pPr>
      <w:r>
        <w:separator/>
      </w:r>
    </w:p>
  </w:endnote>
  <w:endnote w:type="continuationSeparator" w:id="0">
    <w:p w:rsidR="006D389B" w:rsidRDefault="006D389B" w:rsidP="009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9B" w:rsidRDefault="006D389B" w:rsidP="00916557">
      <w:pPr>
        <w:spacing w:after="0" w:line="240" w:lineRule="auto"/>
      </w:pPr>
      <w:r>
        <w:separator/>
      </w:r>
    </w:p>
  </w:footnote>
  <w:footnote w:type="continuationSeparator" w:id="0">
    <w:p w:rsidR="006D389B" w:rsidRDefault="006D389B" w:rsidP="0091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8"/>
    <w:rsid w:val="00224B68"/>
    <w:rsid w:val="005E0E9B"/>
    <w:rsid w:val="006D389B"/>
    <w:rsid w:val="00735388"/>
    <w:rsid w:val="008469C1"/>
    <w:rsid w:val="00916557"/>
    <w:rsid w:val="009A2185"/>
    <w:rsid w:val="009B347D"/>
    <w:rsid w:val="00E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557"/>
  </w:style>
  <w:style w:type="paragraph" w:styleId="a5">
    <w:name w:val="footer"/>
    <w:basedOn w:val="a"/>
    <w:link w:val="a6"/>
    <w:uiPriority w:val="99"/>
    <w:unhideWhenUsed/>
    <w:rsid w:val="009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557"/>
  </w:style>
  <w:style w:type="paragraph" w:styleId="a7">
    <w:name w:val="Balloon Text"/>
    <w:basedOn w:val="a"/>
    <w:link w:val="a8"/>
    <w:uiPriority w:val="99"/>
    <w:semiHidden/>
    <w:unhideWhenUsed/>
    <w:rsid w:val="009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B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557"/>
  </w:style>
  <w:style w:type="paragraph" w:styleId="a5">
    <w:name w:val="footer"/>
    <w:basedOn w:val="a"/>
    <w:link w:val="a6"/>
    <w:uiPriority w:val="99"/>
    <w:unhideWhenUsed/>
    <w:rsid w:val="0091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557"/>
  </w:style>
  <w:style w:type="paragraph" w:styleId="a7">
    <w:name w:val="Balloon Text"/>
    <w:basedOn w:val="a"/>
    <w:link w:val="a8"/>
    <w:uiPriority w:val="99"/>
    <w:semiHidden/>
    <w:unhideWhenUsed/>
    <w:rsid w:val="009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A000A4E546B6C98D4EE84708ED24D5CFF4E1511579EADC3B1C2DF8EA417815D6C151B319CF7277F23A2FFF9FAC57172BDF042F1C2144BF695F3606aD1CD" TargetMode="External"/><Relationship Id="rId21" Type="http://schemas.openxmlformats.org/officeDocument/2006/relationships/hyperlink" Target="consultantplus://offline/ref=44A000A4E546B6C98D4EF64A1E817BDACFFFBC5C157AE28964482BAFB5117E4084810FEA5B826177F3242DFF97aA1ED" TargetMode="External"/><Relationship Id="rId42" Type="http://schemas.openxmlformats.org/officeDocument/2006/relationships/hyperlink" Target="consultantplus://offline/ref=44A000A4E546B6C98D4EE84708ED24D5CFF4E151157AEBD63D1A2DF8EA417815D6C151B30BCF2A7BF33331FE97B901466Ea813D" TargetMode="External"/><Relationship Id="rId47" Type="http://schemas.openxmlformats.org/officeDocument/2006/relationships/hyperlink" Target="consultantplus://offline/ref=44A000A4E546B6C98D4EF64A1E817BDACFFFBA5D107EE28964482BAFB5117E4084810FEA5B826177F3242DFF97aA1ED" TargetMode="External"/><Relationship Id="rId63" Type="http://schemas.openxmlformats.org/officeDocument/2006/relationships/hyperlink" Target="consultantplus://offline/ref=44A000A4E546B6C98D4EF64A1E817BDACFFFBC5C157AE28964482BAFB5117E4084810FEA5B826177F3242DFF97aA1ED" TargetMode="External"/><Relationship Id="rId68" Type="http://schemas.openxmlformats.org/officeDocument/2006/relationships/hyperlink" Target="consultantplus://offline/ref=44A000A4E546B6C98D4EE84708ED24D5CFF4E151157AEBD63D1A2DF8EA417815D6C151B30BCF2A7BF33331FE97B901466Ea813D" TargetMode="External"/><Relationship Id="rId84" Type="http://schemas.openxmlformats.org/officeDocument/2006/relationships/hyperlink" Target="consultantplus://offline/ref=44A000A4E546B6C98D4EF64A1E817BDACFFCBC581279E28964482BAFB5117E4084810FEA5B826177F3242DFF97aA1ED" TargetMode="External"/><Relationship Id="rId89" Type="http://schemas.openxmlformats.org/officeDocument/2006/relationships/hyperlink" Target="consultantplus://offline/ref=44A000A4E546B6C98D4EE84708ED24D5CFF4E1511579EADC3B1C2DF8EA417815D6C151B319CF7277F23A2FF696AC57172BDF042F1C2144BF695F3606aD1CD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44A000A4E546B6C98D4EE84708ED24D5CFF4E1511578E8D930152DF8EA417815D6C151B319CF7277F23A2FFF93AC57172BDF042F1C2144BF695F3606aD1CD" TargetMode="External"/><Relationship Id="rId107" Type="http://schemas.openxmlformats.org/officeDocument/2006/relationships/hyperlink" Target="consultantplus://offline/ref=44A000A4E546B6C98D4EE84708ED24D5CFF4E1511579E8D93D182DF8EA417815D6C151B30BCF2A7BF33331FE97B901466Ea813D" TargetMode="External"/><Relationship Id="rId11" Type="http://schemas.openxmlformats.org/officeDocument/2006/relationships/hyperlink" Target="consultantplus://offline/ref=44A000A4E546B6C98D4EE84708ED24D5CFF4E1511579E8D93D182DF8EA417815D6C151B319CF7277F23A2FFB9EAC57172BDF042F1C2144BF695F3606aD1CD" TargetMode="External"/><Relationship Id="rId32" Type="http://schemas.openxmlformats.org/officeDocument/2006/relationships/hyperlink" Target="consultantplus://offline/ref=44A000A4E546B6C98D4EE84708ED24D5CFF4E1511579EBDE3D152DF8EA417815D6C151B30BCF2A7BF33331FE97B901466Ea813D" TargetMode="External"/><Relationship Id="rId37" Type="http://schemas.openxmlformats.org/officeDocument/2006/relationships/hyperlink" Target="consultantplus://offline/ref=44A000A4E546B6C98D4EE84708ED24D5CFF4E1511579EBDB3B1C2DF8EA417815D6C151B30BCF2A7BF33331FE97B901466Ea813D" TargetMode="External"/><Relationship Id="rId53" Type="http://schemas.openxmlformats.org/officeDocument/2006/relationships/hyperlink" Target="consultantplus://offline/ref=44A000A4E546B6C98D4EE84708ED24D5CFF4E1511578E8D930152DF8EA417815D6C151B319CF7277F23A2FFB95AC57172BDF042F1C2144BF695F3606aD1CD" TargetMode="External"/><Relationship Id="rId58" Type="http://schemas.openxmlformats.org/officeDocument/2006/relationships/hyperlink" Target="consultantplus://offline/ref=44A000A4E546B6C98D4EE84708ED24D5CFF4E1511578E8D930152DF8EA417815D6C151B319CF7277F23A2FFB90AC57172BDF042F1C2144BF695F3606aD1CD" TargetMode="External"/><Relationship Id="rId74" Type="http://schemas.openxmlformats.org/officeDocument/2006/relationships/hyperlink" Target="consultantplus://offline/ref=44A000A4E546B6C98D4EE84708ED24D5CFF4E1511578E8D930152DF8EA417815D6C151B319CF7277F23A2EFF93AC57172BDF042F1C2144BF695F3606aD1CD" TargetMode="External"/><Relationship Id="rId79" Type="http://schemas.openxmlformats.org/officeDocument/2006/relationships/hyperlink" Target="consultantplus://offline/ref=44A000A4E546B6C98D4EE84708ED24D5CFF4E1511579EADC3B1C2DF8EA417815D6C151B319CF7277F23A2FF894AC57172BDF042F1C2144BF695F3606aD1CD" TargetMode="External"/><Relationship Id="rId102" Type="http://schemas.openxmlformats.org/officeDocument/2006/relationships/hyperlink" Target="consultantplus://offline/ref=44A000A4E546B6C98D4EE84708ED24D5CFF4E1511578E8D930152DF8EA417815D6C151B319CF7277F23A2EF99EAC57172BDF042F1C2144BF695F3606aD1CD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4A000A4E546B6C98D4EE84708ED24D5CFF4E1511579EADC3B1C2DF8EA417815D6C151B319CF7277F23A2FF697AC57172BDF042F1C2144BF695F3606aD1CD" TargetMode="External"/><Relationship Id="rId95" Type="http://schemas.openxmlformats.org/officeDocument/2006/relationships/hyperlink" Target="consultantplus://offline/ref=44A000A4E546B6C98D4EE84708ED24D5CFF4E1511579EADC3B1C2DF8EA417815D6C151B319CF7277F23A2FF690AC57172BDF042F1C2144BF695F3606aD1CD" TargetMode="External"/><Relationship Id="rId22" Type="http://schemas.openxmlformats.org/officeDocument/2006/relationships/hyperlink" Target="consultantplus://offline/ref=44A000A4E546B6C98D4EE84708ED24D5CFF4E1511579EAD9301C2DF8EA417815D6C151B319CF7277F7382FFE92AC57172BDF042F1C2144BF695F3606aD1CD" TargetMode="External"/><Relationship Id="rId27" Type="http://schemas.openxmlformats.org/officeDocument/2006/relationships/hyperlink" Target="consultantplus://offline/ref=44A000A4E546B6C98D4EF64A1E817BDACFFFBC5C157AE28964482BAFB5117E4084810FEA5B826177F3242DFF97aA1ED" TargetMode="External"/><Relationship Id="rId43" Type="http://schemas.openxmlformats.org/officeDocument/2006/relationships/hyperlink" Target="consultantplus://offline/ref=44A000A4E546B6C98D4EE84708ED24D5CFF4E1511578E8D930152DF8EA417815D6C151B319CF7277F23A2FFC93AC57172BDF042F1C2144BF695F3606aD1CD" TargetMode="External"/><Relationship Id="rId48" Type="http://schemas.openxmlformats.org/officeDocument/2006/relationships/hyperlink" Target="consultantplus://offline/ref=44A000A4E546B6C98D4EE84708ED24D5CFF4E1511578E8D930152DF8EA417815D6C151B319CF7277F23A2FFC9EAC57172BDF042F1C2144BF695F3606aD1CD" TargetMode="External"/><Relationship Id="rId64" Type="http://schemas.openxmlformats.org/officeDocument/2006/relationships/hyperlink" Target="consultantplus://offline/ref=44A000A4E546B6C98D4EE84708ED24D5CFF4E1511578E8D930152DF8EA417815D6C151B319CF7277F23A2FF89FAC57172BDF042F1C2144BF695F3606aD1CD" TargetMode="External"/><Relationship Id="rId69" Type="http://schemas.openxmlformats.org/officeDocument/2006/relationships/hyperlink" Target="consultantplus://offline/ref=44A000A4E546B6C98D4EE84708ED24D5CFF4E1511578E8D930152DF8EA417815D6C151B319CF7277F23A2EFF94AC57172BDF042F1C2144BF695F3606aD1CD" TargetMode="External"/><Relationship Id="rId113" Type="http://schemas.openxmlformats.org/officeDocument/2006/relationships/customXml" Target="../customXml/item1.xml"/><Relationship Id="rId80" Type="http://schemas.openxmlformats.org/officeDocument/2006/relationships/hyperlink" Target="consultantplus://offline/ref=44A000A4E546B6C98D4EF64A1E817BDACFFCBF5B1E78E28964482BAFB5117E4084810FEA5B826177F3242DFF97aA1ED" TargetMode="External"/><Relationship Id="rId85" Type="http://schemas.openxmlformats.org/officeDocument/2006/relationships/hyperlink" Target="consultantplus://offline/ref=44A000A4E546B6C98D4EF64A1E817BDACFFCBF5B1E78E28964482BAFB5117E40968157E65A8B7F77FB317BAED2F20E476694082F0B3D45BFa71ED" TargetMode="External"/><Relationship Id="rId12" Type="http://schemas.openxmlformats.org/officeDocument/2006/relationships/hyperlink" Target="consultantplus://offline/ref=44A000A4E546B6C98D4EE84708ED24D5CFF4E1511579EADF3D182DF8EA417815D6C151B319CF7277F23A2FFE93AC57172BDF042F1C2144BF695F3606aD1CD" TargetMode="External"/><Relationship Id="rId17" Type="http://schemas.openxmlformats.org/officeDocument/2006/relationships/hyperlink" Target="consultantplus://offline/ref=44A000A4E546B6C98D4EE84708ED24D5CFF4E1511579EADC3B1C2DF8EA417815D6C151B319CF7277F23A2FFF93AC57172BDF042F1C2144BF695F3606aD1CD" TargetMode="External"/><Relationship Id="rId33" Type="http://schemas.openxmlformats.org/officeDocument/2006/relationships/hyperlink" Target="consultantplus://offline/ref=44A000A4E546B6C98D4EE84708ED24D5CFF4E1511672EED83E142DF8EA417815D6C151B30BCF2A7BF33331FE97B901466Ea813D" TargetMode="External"/><Relationship Id="rId38" Type="http://schemas.openxmlformats.org/officeDocument/2006/relationships/hyperlink" Target="consultantplus://offline/ref=44A000A4E546B6C98D4EE84708ED24D5CFF4E1511578E8D930152DF8EA417815D6C151B319CF7277F23A2FFC92AC57172BDF042F1C2144BF695F3606aD1CD" TargetMode="External"/><Relationship Id="rId59" Type="http://schemas.openxmlformats.org/officeDocument/2006/relationships/hyperlink" Target="consultantplus://offline/ref=44A000A4E546B6C98D4EE84708ED24D5CFF4E1511578E8D930152DF8EA417815D6C151B319CF7277F23A2FFB91AC57172BDF042F1C2144BF695F3606aD1CD" TargetMode="External"/><Relationship Id="rId103" Type="http://schemas.openxmlformats.org/officeDocument/2006/relationships/hyperlink" Target="consultantplus://offline/ref=44A000A4E546B6C98D4EE84708ED24D5CFF4E1511579EADC3B1C2DF8EA417815D6C151B319CF7277F23A2EFF97AC57172BDF042F1C2144BF695F3606aD1CD" TargetMode="External"/><Relationship Id="rId108" Type="http://schemas.openxmlformats.org/officeDocument/2006/relationships/hyperlink" Target="consultantplus://offline/ref=44A000A4E546B6C98D4EE84708ED24D5CFF4E1511579EADC3B1C2DF8EA417815D6C151B319CF7277F23A2DF690AC57172BDF042F1C2144BF695F3606aD1CD" TargetMode="External"/><Relationship Id="rId54" Type="http://schemas.openxmlformats.org/officeDocument/2006/relationships/hyperlink" Target="consultantplus://offline/ref=44A000A4E546B6C98D4EE84708ED24D5CFF4E1511579E8D93D182DF8EA417815D6C151B30BCF2A7BF33331FE97B901466Ea813D" TargetMode="External"/><Relationship Id="rId70" Type="http://schemas.openxmlformats.org/officeDocument/2006/relationships/hyperlink" Target="consultantplus://offline/ref=44A000A4E546B6C98D4EE84708ED24D5CFF4E1511578E8D930152DF8EA417815D6C151B319CF7277F23A2EFF92AC57172BDF042F1C2144BF695F3606aD1CD" TargetMode="External"/><Relationship Id="rId75" Type="http://schemas.openxmlformats.org/officeDocument/2006/relationships/hyperlink" Target="consultantplus://offline/ref=44A000A4E546B6C98D4EF64A1E817BDACFFCBF5B1F7FE28964482BAFB5117E4084810FEA5B826177F3242DFF97aA1ED" TargetMode="External"/><Relationship Id="rId91" Type="http://schemas.openxmlformats.org/officeDocument/2006/relationships/hyperlink" Target="consultantplus://offline/ref=44A000A4E546B6C98D4EE84708ED24D5CFF4E1511579EADC3B1C2DF8EA417815D6C151B319CF7277F23A2FF694AC57172BDF042F1C2144BF695F3606aD1CD" TargetMode="External"/><Relationship Id="rId96" Type="http://schemas.openxmlformats.org/officeDocument/2006/relationships/hyperlink" Target="consultantplus://offline/ref=44A000A4E546B6C98D4EE84708ED24D5CFF4E1511579EADC3B1C2DF8EA417815D6C151B319CF7277F23A2FF691AC57172BDF042F1C2144BF695F3606aD1C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4A000A4E546B6C98D4EE84708ED24D5CFF4E1511579EDDC311E2DF8EA417815D6C151B319CF7277F23A2BF796AC57172BDF042F1C2144BF695F3606aD1CD" TargetMode="External"/><Relationship Id="rId23" Type="http://schemas.openxmlformats.org/officeDocument/2006/relationships/hyperlink" Target="consultantplus://offline/ref=44A000A4E546B6C98D4EF64A1E817BDACFFDBD541072E28964482BAFB5117E4084810FEA5B826177F3242DFF97aA1ED" TargetMode="External"/><Relationship Id="rId28" Type="http://schemas.openxmlformats.org/officeDocument/2006/relationships/hyperlink" Target="consultantplus://offline/ref=44A000A4E546B6C98D4EF64A1E817BDACFFCBF5B1E78E28964482BAFB5117E40968157E65A8B7D72FB317BAED2F20E476694082F0B3D45BFa71ED" TargetMode="External"/><Relationship Id="rId36" Type="http://schemas.openxmlformats.org/officeDocument/2006/relationships/hyperlink" Target="consultantplus://offline/ref=44A000A4E546B6C98D4EE84708ED24D5CFF4E1511579EBDB3B1E2DF8EA417815D6C151B30BCF2A7BF33331FE97B901466Ea813D" TargetMode="External"/><Relationship Id="rId49" Type="http://schemas.openxmlformats.org/officeDocument/2006/relationships/hyperlink" Target="consultantplus://offline/ref=44A000A4E546B6C98D4EE84708ED24D5CFF4E1511578E8D930152DF8EA417815D6C151B319CF7277F23A2FFB96AC57172BDF042F1C2144BF695F3606aD1CD" TargetMode="External"/><Relationship Id="rId57" Type="http://schemas.openxmlformats.org/officeDocument/2006/relationships/hyperlink" Target="consultantplus://offline/ref=44A000A4E546B6C98D4EE84708ED24D5CFF4E1511578E8D930152DF8EA417815D6C151B319CF7277F23A2FFB93AC57172BDF042F1C2144BF695F3606aD1CD" TargetMode="External"/><Relationship Id="rId106" Type="http://schemas.openxmlformats.org/officeDocument/2006/relationships/hyperlink" Target="consultantplus://offline/ref=44A000A4E546B6C98D4EE84708ED24D5CFF4E1511579E8D93D182DF8EA417815D6C151B30BCF2A7BF33331FE97B901466Ea813D" TargetMode="External"/><Relationship Id="rId114" Type="http://schemas.openxmlformats.org/officeDocument/2006/relationships/customXml" Target="../customXml/item2.xml"/><Relationship Id="rId10" Type="http://schemas.openxmlformats.org/officeDocument/2006/relationships/hyperlink" Target="consultantplus://offline/ref=44A000A4E546B6C98D4EF64A1E817BDACFFCBF5B1E78E28964482BAFB5117E40968157E65A8B7D72FB317BAED2F20E476694082F0B3D45BFa71ED" TargetMode="External"/><Relationship Id="rId31" Type="http://schemas.openxmlformats.org/officeDocument/2006/relationships/hyperlink" Target="consultantplus://offline/ref=44A000A4E546B6C98D4EE84708ED24D5CFF4E1511578EEDC381C2DF8EA417815D6C151B30BCF2A7BF33331FE97B901466Ea813D" TargetMode="External"/><Relationship Id="rId44" Type="http://schemas.openxmlformats.org/officeDocument/2006/relationships/hyperlink" Target="consultantplus://offline/ref=44A000A4E546B6C98D4EE84708ED24D5CFF4E151107AE1D83B1770F2E2187417D1CE0EA41E867E76F23A2EFF9DF352023A8708270B3E44A0755D37a01ED" TargetMode="External"/><Relationship Id="rId52" Type="http://schemas.openxmlformats.org/officeDocument/2006/relationships/hyperlink" Target="consultantplus://offline/ref=44A000A4E546B6C98D4EE84708ED24D5CFF4E1511579E8D93D182DF8EA417815D6C151B30BCF2A7BF33331FE97B901466Ea813D" TargetMode="External"/><Relationship Id="rId60" Type="http://schemas.openxmlformats.org/officeDocument/2006/relationships/hyperlink" Target="consultantplus://offline/ref=44A000A4E546B6C98D4EE84708ED24D5CFF4E1511579EADC3B1C2DF8EA417815D6C151B319CF7277F23A2FFE97AC57172BDF042F1C2144BF695F3606aD1CD" TargetMode="External"/><Relationship Id="rId65" Type="http://schemas.openxmlformats.org/officeDocument/2006/relationships/hyperlink" Target="consultantplus://offline/ref=44A000A4E546B6C98D4EE84708ED24D5CFF4E1511578E8D930152DF8EA417815D6C151B319CF7277F23A2FF692AC57172BDF042F1C2144BF695F3606aD1CD" TargetMode="External"/><Relationship Id="rId73" Type="http://schemas.openxmlformats.org/officeDocument/2006/relationships/hyperlink" Target="consultantplus://offline/ref=44A000A4E546B6C98D4EE84708ED24D5CFF4E151167DEEDE38182DF8EA417815D6C151B30BCF2A7BF33331FE97B901466Ea813D" TargetMode="External"/><Relationship Id="rId78" Type="http://schemas.openxmlformats.org/officeDocument/2006/relationships/hyperlink" Target="consultantplus://offline/ref=44A000A4E546B6C98D4EE84708ED24D5CFF4E1511578E8D930152DF8EA417815D6C151B319CF7277F23A2EFA91AC57172BDF042F1C2144BF695F3606aD1CD" TargetMode="External"/><Relationship Id="rId81" Type="http://schemas.openxmlformats.org/officeDocument/2006/relationships/hyperlink" Target="consultantplus://offline/ref=44A000A4E546B6C98D4EE84708ED24D5CFF4E1511579EBD7381D2DF8EA417815D6C151B319CF7277F23A2FFA95AC57172BDF042F1C2144BF695F3606aD1CD" TargetMode="External"/><Relationship Id="rId86" Type="http://schemas.openxmlformats.org/officeDocument/2006/relationships/hyperlink" Target="consultantplus://offline/ref=44A000A4E546B6C98D4EE84708ED24D5CFF4E1511579EBDE3D152DF8EA417815D6C151B30BCF2A7BF33331FE97B901466Ea813D" TargetMode="External"/><Relationship Id="rId94" Type="http://schemas.openxmlformats.org/officeDocument/2006/relationships/hyperlink" Target="consultantplus://offline/ref=44A000A4E546B6C98D4EE84708ED24D5CFF4E1511579EADC3B1C2DF8EA417815D6C151B319CF7277F23A2FF693AC57172BDF042F1C2144BF695F3606aD1CD" TargetMode="External"/><Relationship Id="rId99" Type="http://schemas.openxmlformats.org/officeDocument/2006/relationships/hyperlink" Target="consultantplus://offline/ref=44A000A4E546B6C98D4EE84708ED24D5CFF4E1511579EADC3B1C2DF8EA417815D6C151B319CF7277F23A2EFF96AC57172BDF042F1C2144BF695F3606aD1CD" TargetMode="External"/><Relationship Id="rId101" Type="http://schemas.openxmlformats.org/officeDocument/2006/relationships/hyperlink" Target="consultantplus://offline/ref=44A000A4E546B6C98D4EE84708ED24D5CFF4E1511578E8D930152DF8EA417815D6C151B319CF7277F23A2EF991AC57172BDF042F1C2144BF695F3606aD1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A000A4E546B6C98D4EE84708ED24D5CFF4E1511579EADC3B1C2DF8EA417815D6C151B319CF7277F23A2FFF93AC57172BDF042F1C2144BF695F3606aD1CD" TargetMode="External"/><Relationship Id="rId13" Type="http://schemas.openxmlformats.org/officeDocument/2006/relationships/hyperlink" Target="consultantplus://offline/ref=44A000A4E546B6C98D4EE84708ED24D5CFF4E1511579EDDC311E2DF8EA417815D6C151B319CF7277F23A2CFA9EAC57172BDF042F1C2144BF695F3606aD1CD" TargetMode="External"/><Relationship Id="rId18" Type="http://schemas.openxmlformats.org/officeDocument/2006/relationships/hyperlink" Target="consultantplus://offline/ref=44A000A4E546B6C98D4EE84708ED24D5CFF4E1511579EADC3B1C2DF8EA417815D6C151B319CF7277F23A2FFF90AC57172BDF042F1C2144BF695F3606aD1CD" TargetMode="External"/><Relationship Id="rId39" Type="http://schemas.openxmlformats.org/officeDocument/2006/relationships/hyperlink" Target="consultantplus://offline/ref=44A000A4E546B6C98D4EE84708ED24D5CFF4E1511579E8DC381F2DF8EA417815D6C151B30BCF2A7BF33331FE97B901466Ea813D" TargetMode="External"/><Relationship Id="rId109" Type="http://schemas.openxmlformats.org/officeDocument/2006/relationships/hyperlink" Target="consultantplus://offline/ref=44A000A4E546B6C98D4EE84708ED24D5CFF4E1511579EADC3B1C2DF8EA417815D6C151B319CF7277F23A2BFA91AC57172BDF042F1C2144BF695F3606aD1CD" TargetMode="External"/><Relationship Id="rId34" Type="http://schemas.openxmlformats.org/officeDocument/2006/relationships/hyperlink" Target="consultantplus://offline/ref=44A000A4E546B6C98D4EE84708ED24D5CFF4E151167DEEDE38182DF8EA417815D6C151B30BCF2A7BF33331FE97B901466Ea813D" TargetMode="External"/><Relationship Id="rId50" Type="http://schemas.openxmlformats.org/officeDocument/2006/relationships/hyperlink" Target="consultantplus://offline/ref=44A000A4E546B6C98D4EE84708ED24D5CFF4E1511578E8D930152DF8EA417815D6C151B319CF7277F23A2FFB97AC57172BDF042F1C2144BF695F3606aD1CD" TargetMode="External"/><Relationship Id="rId55" Type="http://schemas.openxmlformats.org/officeDocument/2006/relationships/hyperlink" Target="consultantplus://offline/ref=44A000A4E546B6C98D4EE84708ED24D5CFF4E1511578E8D930152DF8EA417815D6C151B319CF7277F23A2FFB92AC57172BDF042F1C2144BF695F3606aD1CD" TargetMode="External"/><Relationship Id="rId76" Type="http://schemas.openxmlformats.org/officeDocument/2006/relationships/hyperlink" Target="consultantplus://offline/ref=44A000A4E546B6C98D4EE84708ED24D5CFF4E1511578E8D930152DF8EA417815D6C151B319CF7277F23A2EFF90AC57172BDF042F1C2144BF695F3606aD1CD" TargetMode="External"/><Relationship Id="rId97" Type="http://schemas.openxmlformats.org/officeDocument/2006/relationships/hyperlink" Target="consultantplus://offline/ref=44A000A4E546B6C98D4EE84708ED24D5CFF4E1511579EADC3B1C2DF8EA417815D6C151B319CF7277F23A2FF69EAC57172BDF042F1C2144BF695F3606aD1CD" TargetMode="External"/><Relationship Id="rId104" Type="http://schemas.openxmlformats.org/officeDocument/2006/relationships/hyperlink" Target="consultantplus://offline/ref=44A000A4E546B6C98D4EE84708ED24D5CFF4E1511579EADC3B1C2DF8EA417815D6C151B319CF7277F23A2EFF95AC57172BDF042F1C2144BF695F3606aD1CD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4A000A4E546B6C98D4EE84708ED24D5CFF4E1511672EED83E142DF8EA417815D6C151B30BCF2A7BF33331FE97B901466Ea813D" TargetMode="External"/><Relationship Id="rId92" Type="http://schemas.openxmlformats.org/officeDocument/2006/relationships/hyperlink" Target="consultantplus://offline/ref=44A000A4E546B6C98D4EE84708ED24D5CFF4E1511579EADC3B1C2DF8EA417815D6C151B319CF7277F23A2FF695AC57172BDF042F1C2144BF695F3606aD1C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A000A4E546B6C98D4EF64A1E817BDACFFFBC5C157AE28964482BAFB5117E4084810FEA5B826177F3242DFF97aA1ED" TargetMode="External"/><Relationship Id="rId24" Type="http://schemas.openxmlformats.org/officeDocument/2006/relationships/hyperlink" Target="consultantplus://offline/ref=44A000A4E546B6C98D4EE84708ED24D5CFF4E1511578E8D930152DF8EA417815D6C151B319CF7277F23A2FFF9FAC57172BDF042F1C2144BF695F3606aD1CD" TargetMode="External"/><Relationship Id="rId40" Type="http://schemas.openxmlformats.org/officeDocument/2006/relationships/hyperlink" Target="consultantplus://offline/ref=44A000A4E546B6C98D4EE84708ED24D5CFF4E151157BEDDB3A192DF8EA417815D6C151B30BCF2A7BF33331FE97B901466Ea813D" TargetMode="External"/><Relationship Id="rId45" Type="http://schemas.openxmlformats.org/officeDocument/2006/relationships/hyperlink" Target="consultantplus://offline/ref=44A000A4E546B6C98D4EF64A1E817BDACFFFBE5C167AE28964482BAFB5117E4084810FEA5B826177F3242DFF97aA1ED" TargetMode="External"/><Relationship Id="rId66" Type="http://schemas.openxmlformats.org/officeDocument/2006/relationships/hyperlink" Target="consultantplus://offline/ref=44A000A4E546B6C98D4EF64A1E817BDACFFCBF5B1E78E28964482BAFB5117E4084810FEA5B826177F3242DFF97aA1ED" TargetMode="External"/><Relationship Id="rId87" Type="http://schemas.openxmlformats.org/officeDocument/2006/relationships/hyperlink" Target="consultantplus://offline/ref=44A000A4E546B6C98D4EE84708ED24D5CFF4E1511578E8D930152DF8EA417815D6C151B319CF7277F23A2EF995AC57172BDF042F1C2144BF695F3606aD1CD" TargetMode="External"/><Relationship Id="rId110" Type="http://schemas.openxmlformats.org/officeDocument/2006/relationships/hyperlink" Target="consultantplus://offline/ref=44A000A4E546B6C98D4EE84708ED24D5CFF4E1511579EAD9301C2DF8EA417815D6C151B319CF7277F73C28F695AC57172BDF042F1C2144BF695F3606aD1CD" TargetMode="External"/><Relationship Id="rId115" Type="http://schemas.openxmlformats.org/officeDocument/2006/relationships/customXml" Target="../customXml/item3.xml"/><Relationship Id="rId61" Type="http://schemas.openxmlformats.org/officeDocument/2006/relationships/hyperlink" Target="consultantplus://offline/ref=44A000A4E546B6C98D4EE84708ED24D5CFF4E1511672EED83E142DF8EA417815D6C151B319CF7277F23A2DFF97AC57172BDF042F1C2144BF695F3606aD1CD" TargetMode="External"/><Relationship Id="rId82" Type="http://schemas.openxmlformats.org/officeDocument/2006/relationships/hyperlink" Target="consultantplus://offline/ref=44A000A4E546B6C98D4EE84708ED24D5CFF4E151157BEDDB3A192DF8EA417815D6C151B319CF7277F23A2FFE97AC57172BDF042F1C2144BF695F3606aD1CD" TargetMode="External"/><Relationship Id="rId19" Type="http://schemas.openxmlformats.org/officeDocument/2006/relationships/hyperlink" Target="consultantplus://offline/ref=44A000A4E546B6C98D4EF64A1E817BDACFFFB75C1173E28964482BAFB5117E40968157E65A8B7F76FA317BAED2F20E476694082F0B3D45BFa71ED" TargetMode="External"/><Relationship Id="rId14" Type="http://schemas.openxmlformats.org/officeDocument/2006/relationships/hyperlink" Target="consultantplus://offline/ref=44A000A4E546B6C98D4EE84708ED24D5CFF4E1511579EDDC311E2DF8EA417815D6C151B319CF7277F23924ABC7E3564B6E83172F142147BE76a514D" TargetMode="External"/><Relationship Id="rId30" Type="http://schemas.openxmlformats.org/officeDocument/2006/relationships/hyperlink" Target="consultantplus://offline/ref=44A000A4E546B6C98D4EF64A1E817BDACEF6BB5A1E7CE28964482BAFB5117E4084810FEA5B826177F3242DFF97aA1ED" TargetMode="External"/><Relationship Id="rId35" Type="http://schemas.openxmlformats.org/officeDocument/2006/relationships/hyperlink" Target="consultantplus://offline/ref=44A000A4E546B6C98D4EE84708ED24D5CFF4E151157BE0DC38192DF8EA417815D6C151B30BCF2A7BF33331FE97B901466Ea813D" TargetMode="External"/><Relationship Id="rId56" Type="http://schemas.openxmlformats.org/officeDocument/2006/relationships/hyperlink" Target="consultantplus://offline/ref=44A000A4E546B6C98D4EE84708ED24D5CFF4E1511579EAD9301C2DF8EA417815D6C151B30BCF2A7BF33331FE97B901466Ea813D" TargetMode="External"/><Relationship Id="rId77" Type="http://schemas.openxmlformats.org/officeDocument/2006/relationships/hyperlink" Target="consultantplus://offline/ref=44A000A4E546B6C98D4EE84708ED24D5CFF4E1511579EADC3B1C2DF8EA417815D6C151B319CF7277F23A2FFA91AC57172BDF042F1C2144BF695F3606aD1CD" TargetMode="External"/><Relationship Id="rId100" Type="http://schemas.openxmlformats.org/officeDocument/2006/relationships/hyperlink" Target="consultantplus://offline/ref=44A000A4E546B6C98D4EE84708ED24D5CFF4E1511578E8D930152DF8EA417815D6C151B319CF7277F23A2EF990AC57172BDF042F1C2144BF695F3606aD1CD" TargetMode="External"/><Relationship Id="rId105" Type="http://schemas.openxmlformats.org/officeDocument/2006/relationships/hyperlink" Target="consultantplus://offline/ref=44A000A4E546B6C98D4EE84708ED24D5CFF4E1511579EADC3B1C2DF8EA417815D6C151B319CF7277F23A2EF690AC57172BDF042F1C2144BF695F3606aD1CD" TargetMode="External"/><Relationship Id="rId8" Type="http://schemas.openxmlformats.org/officeDocument/2006/relationships/hyperlink" Target="consultantplus://offline/ref=44A000A4E546B6C98D4EE84708ED24D5CFF4E1511578E8D930152DF8EA417815D6C151B319CF7277F23A2FFF93AC57172BDF042F1C2144BF695F3606aD1CD" TargetMode="External"/><Relationship Id="rId51" Type="http://schemas.openxmlformats.org/officeDocument/2006/relationships/hyperlink" Target="consultantplus://offline/ref=44A000A4E546B6C98D4EE84708ED24D5CFF4E1511578E8D930152DF8EA417815D6C151B319CF7277F23A2FFB94AC57172BDF042F1C2144BF695F3606aD1CD" TargetMode="External"/><Relationship Id="rId72" Type="http://schemas.openxmlformats.org/officeDocument/2006/relationships/hyperlink" Target="consultantplus://offline/ref=44A000A4E546B6C98D4EE84708ED24D5CFF4E151157BE0DC38192DF8EA417815D6C151B30BCF2A7BF33331FE97B901466Ea813D" TargetMode="External"/><Relationship Id="rId93" Type="http://schemas.openxmlformats.org/officeDocument/2006/relationships/hyperlink" Target="consultantplus://offline/ref=44A000A4E546B6C98D4EE84708ED24D5CFF4E1511579EADC3B1C2DF8EA417815D6C151B319CF7277F23A2FF692AC57172BDF042F1C2144BF695F3606aD1CD" TargetMode="External"/><Relationship Id="rId98" Type="http://schemas.openxmlformats.org/officeDocument/2006/relationships/hyperlink" Target="consultantplus://offline/ref=44A000A4E546B6C98D4EE84708ED24D5CFF4E1511579EADC3B1C2DF8EA417815D6C151B319CF7277F23A2FF69FAC57172BDF042F1C2144BF695F3606aD1C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4A000A4E546B6C98D4EF64A1E817BDACFFFBC5C157AE28964482BAFB5117E4084810FEA5B826177F3242DFF97aA1ED" TargetMode="External"/><Relationship Id="rId46" Type="http://schemas.openxmlformats.org/officeDocument/2006/relationships/hyperlink" Target="consultantplus://offline/ref=44A000A4E546B6C98D4EF64A1E817BDACDFDB65F147CE28964482BAFB5117E40968157E65A8B7F75F7317BAED2F20E476694082F0B3D45BFa71ED" TargetMode="External"/><Relationship Id="rId67" Type="http://schemas.openxmlformats.org/officeDocument/2006/relationships/hyperlink" Target="consultantplus://offline/ref=44A000A4E546B6C98D4EE84708ED24D5CFF4E1511578E8D930152DF8EA417815D6C151B319CF7277F23A2FF690AC57172BDF042F1C2144BF695F3606aD1CD" TargetMode="External"/><Relationship Id="rId20" Type="http://schemas.openxmlformats.org/officeDocument/2006/relationships/hyperlink" Target="consultantplus://offline/ref=44A000A4E546B6C98D4EE84708ED24D5CFF4E151107AE1D83B1770F2E2187417D1CE0EA41E867E76F23A2EFF9DF352023A8708270B3E44A0755D37a01ED" TargetMode="External"/><Relationship Id="rId41" Type="http://schemas.openxmlformats.org/officeDocument/2006/relationships/hyperlink" Target="consultantplus://offline/ref=44A000A4E546B6C98D4EE84708ED24D5CFF4E1511579EBD7381D2DF8EA417815D6C151B30BCF2A7BF33331FE97B901466Ea813D" TargetMode="External"/><Relationship Id="rId62" Type="http://schemas.openxmlformats.org/officeDocument/2006/relationships/hyperlink" Target="consultantplus://offline/ref=44A000A4E546B6C98D4EE84708ED24D5CFF4E151157BE0DC38192DF8EA417815D6C151B30BCF2A7BF33331FE97B901466Ea813D" TargetMode="External"/><Relationship Id="rId83" Type="http://schemas.openxmlformats.org/officeDocument/2006/relationships/hyperlink" Target="consultantplus://offline/ref=44A000A4E546B6C98D4EF64A1E817BDACFFCBC581279E28964482BAFB5117E4084810FEA5B826177F3242DFF97aA1ED" TargetMode="External"/><Relationship Id="rId88" Type="http://schemas.openxmlformats.org/officeDocument/2006/relationships/hyperlink" Target="consultantplus://offline/ref=44A000A4E546B6C98D4EE84708ED24D5CFF4E1511579EADC3B1C2DF8EA417815D6C151B319CF7277F23A2FF79EAC57172BDF042F1C2144BF695F3606aD1CD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A9684-6378-487D-85CE-D924AFA60C65}"/>
</file>

<file path=customXml/itemProps2.xml><?xml version="1.0" encoding="utf-8"?>
<ds:datastoreItem xmlns:ds="http://schemas.openxmlformats.org/officeDocument/2006/customXml" ds:itemID="{C6742E5B-997E-4CD5-A0D0-9390871DFCB3}"/>
</file>

<file path=customXml/itemProps3.xml><?xml version="1.0" encoding="utf-8"?>
<ds:datastoreItem xmlns:ds="http://schemas.openxmlformats.org/officeDocument/2006/customXml" ds:itemID="{1F8DC051-DB1E-4968-91F6-E5D7530CB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16377</Words>
  <Characters>93351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Васюта Светлана Владимировна</dc:creator>
  <cp:lastModifiedBy>Дмитриева Ольга Юрьевна</cp:lastModifiedBy>
  <cp:revision>6</cp:revision>
  <cp:lastPrinted>2019-09-26T07:43:00Z</cp:lastPrinted>
  <dcterms:created xsi:type="dcterms:W3CDTF">2019-09-26T04:00:00Z</dcterms:created>
  <dcterms:modified xsi:type="dcterms:W3CDTF">2019-11-19T03:54:00Z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