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F0" w:rsidRPr="00712A68" w:rsidRDefault="001B5DF0" w:rsidP="001B5DF0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1B5DF0" w:rsidRPr="00712A68" w:rsidRDefault="001B5DF0" w:rsidP="001B5DF0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5DF0" w:rsidRPr="00712A68" w:rsidRDefault="001B5DF0" w:rsidP="001B5D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КРАСНОЯРСКИЙ ГОРОДСКОЙ СОВЕТ ДЕПУТАТОВ</w:t>
      </w:r>
    </w:p>
    <w:p w:rsidR="001B5DF0" w:rsidRPr="00712A68" w:rsidRDefault="001B5DF0" w:rsidP="001B5D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5DF0" w:rsidRPr="008373EA" w:rsidRDefault="001B5DF0" w:rsidP="001B5D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1B5DF0" w:rsidRPr="008373EA" w:rsidRDefault="001B5DF0" w:rsidP="001B5DF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в решение </w:t>
      </w:r>
      <w:proofErr w:type="gramStart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Красноярского</w:t>
      </w:r>
      <w:proofErr w:type="gramEnd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Совета депутатов от 19.06.2012 № 19-305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утверждении перечня услуг, которые являются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необходимыми</w:t>
      </w:r>
      <w:proofErr w:type="gramEnd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обязательными для предоставления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администрацией города Красноярска </w:t>
      </w:r>
      <w:proofErr w:type="gramStart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</w:t>
      </w:r>
      <w:proofErr w:type="gramEnd"/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 и предоставляются организациями </w:t>
      </w:r>
      <w:r w:rsidRPr="008373EA">
        <w:rPr>
          <w:rFonts w:ascii="Times New Roman" w:eastAsia="Calibri" w:hAnsi="Times New Roman" w:cs="Times New Roman"/>
          <w:sz w:val="30"/>
          <w:szCs w:val="30"/>
        </w:rPr>
        <w:t xml:space="preserve">и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уполномоченными в соответствии с законодательством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Российской Федерации экспертами</w:t>
      </w: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участвующими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предоставлении муниципальных услуг, а также порядка 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3E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размера платы за оказание таких услуг»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5DF0" w:rsidRPr="008373EA" w:rsidRDefault="001B5DF0" w:rsidP="001B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5DF0" w:rsidRPr="008373EA" w:rsidRDefault="001B5DF0" w:rsidP="001B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 xml:space="preserve">В соответствии со статьей 9 Федерального закона от 27.07.2010 </w:t>
      </w:r>
      <w:r w:rsidRPr="008373EA">
        <w:rPr>
          <w:rFonts w:ascii="Times New Roman" w:eastAsia="Calibri" w:hAnsi="Times New Roman" w:cs="Times New Roman"/>
          <w:sz w:val="30"/>
          <w:szCs w:val="30"/>
        </w:rPr>
        <w:br/>
        <w:t xml:space="preserve">№ 210-ФЗ «Об организации предоставления государственных и муниципальных услуг», руководствуясь </w:t>
      </w:r>
      <w:hyperlink r:id="rId5" w:history="1">
        <w:r w:rsidRPr="008373EA">
          <w:rPr>
            <w:rFonts w:ascii="Times New Roman" w:eastAsia="Calibri" w:hAnsi="Times New Roman" w:cs="Times New Roman"/>
            <w:sz w:val="30"/>
            <w:szCs w:val="30"/>
          </w:rPr>
          <w:t>статьей 28</w:t>
        </w:r>
      </w:hyperlink>
      <w:r w:rsidRPr="008373EA">
        <w:rPr>
          <w:rFonts w:ascii="Times New Roman" w:eastAsia="Calibri" w:hAnsi="Times New Roman" w:cs="Times New Roman"/>
          <w:sz w:val="30"/>
          <w:szCs w:val="30"/>
        </w:rPr>
        <w:t>, пунктом 2 статьи 59 Устава города Красноярска, Красноярский городской Совет депутатов РЕШИЛ:</w:t>
      </w:r>
    </w:p>
    <w:p w:rsidR="001B5DF0" w:rsidRPr="008373EA" w:rsidRDefault="001B5DF0" w:rsidP="001B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5DF0" w:rsidRPr="008373EA" w:rsidRDefault="001B5DF0" w:rsidP="001B5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1.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</w:r>
      <w:proofErr w:type="gramStart"/>
      <w:r w:rsidRPr="008373EA">
        <w:rPr>
          <w:rFonts w:ascii="Times New Roman" w:eastAsia="Calibri" w:hAnsi="Times New Roman" w:cs="Times New Roman"/>
          <w:sz w:val="30"/>
          <w:szCs w:val="30"/>
        </w:rPr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  <w:proofErr w:type="gramEnd"/>
    </w:p>
    <w:p w:rsidR="001B5DF0" w:rsidRPr="008373EA" w:rsidRDefault="001B5DF0" w:rsidP="001B5D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1.1.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Пункты 15, 18, 39, 42, 72 признать утратившими силу.</w:t>
      </w:r>
    </w:p>
    <w:p w:rsidR="001B5DF0" w:rsidRPr="008373EA" w:rsidRDefault="001B5DF0" w:rsidP="001B5D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1.2.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Дополнить пунктами 74-77 следующего содержания:</w:t>
      </w:r>
    </w:p>
    <w:p w:rsidR="001B5DF0" w:rsidRPr="008373EA" w:rsidRDefault="001B5DF0" w:rsidP="001B5D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«74.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Выдача результатов и материалов обследования объекта капитального строительства.</w:t>
      </w:r>
    </w:p>
    <w:p w:rsidR="001B5DF0" w:rsidRPr="008373EA" w:rsidRDefault="001B5DF0" w:rsidP="001B5D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75.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Выдача проекта организации работ по сносу объекта капитального строительства.</w:t>
      </w:r>
    </w:p>
    <w:p w:rsidR="001B5DF0" w:rsidRPr="008373EA" w:rsidRDefault="001B5DF0" w:rsidP="001B5D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76.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Выдача документа, содержащего сведения, подтверждающие отсутствие благоустроенности в жилом помещении.</w:t>
      </w:r>
    </w:p>
    <w:p w:rsidR="001B5DF0" w:rsidRPr="008373EA" w:rsidRDefault="001B5DF0" w:rsidP="001B5D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77.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Выдача документа, подтверждающего сведения о причинах временного отсутствия в жилом помещении, в случае, если граждане и (или) члены их семьи являются временно отсутствующими</w:t>
      </w:r>
      <w:proofErr w:type="gramStart"/>
      <w:r w:rsidRPr="008373EA">
        <w:rPr>
          <w:rFonts w:ascii="Times New Roman" w:eastAsia="Calibri" w:hAnsi="Times New Roman" w:cs="Times New Roman"/>
          <w:sz w:val="30"/>
          <w:szCs w:val="30"/>
        </w:rPr>
        <w:t>.».</w:t>
      </w:r>
      <w:proofErr w:type="gramEnd"/>
    </w:p>
    <w:p w:rsidR="001B5DF0" w:rsidRPr="008373EA" w:rsidRDefault="001B5DF0" w:rsidP="001B5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lastRenderedPageBreak/>
        <w:t>2.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  <w:t>Настоящее решение вступает в силу со дня его официального опубликования.</w:t>
      </w:r>
    </w:p>
    <w:p w:rsidR="001B5DF0" w:rsidRPr="008373EA" w:rsidRDefault="001B5DF0" w:rsidP="001B5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3EA">
        <w:rPr>
          <w:rFonts w:ascii="Times New Roman" w:eastAsia="Calibri" w:hAnsi="Times New Roman" w:cs="Times New Roman"/>
          <w:sz w:val="30"/>
          <w:szCs w:val="30"/>
        </w:rPr>
        <w:t>3.</w:t>
      </w:r>
      <w:r w:rsidRPr="008373EA">
        <w:rPr>
          <w:rFonts w:ascii="Times New Roman" w:eastAsia="Calibri" w:hAnsi="Times New Roman" w:cs="Times New Roman"/>
          <w:sz w:val="30"/>
          <w:szCs w:val="30"/>
        </w:rPr>
        <w:tab/>
      </w:r>
      <w:proofErr w:type="gramStart"/>
      <w:r w:rsidRPr="008373EA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8373EA">
        <w:rPr>
          <w:rFonts w:ascii="Times New Roman" w:eastAsia="Calibri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городскому самоуправлению.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9"/>
        <w:gridCol w:w="4535"/>
      </w:tblGrid>
      <w:tr w:rsidR="001B5DF0" w:rsidRPr="008373EA" w:rsidTr="00370709">
        <w:trPr>
          <w:trHeight w:val="824"/>
        </w:trPr>
        <w:tc>
          <w:tcPr>
            <w:tcW w:w="2604" w:type="pct"/>
          </w:tcPr>
          <w:p w:rsidR="001B5DF0" w:rsidRPr="008373EA" w:rsidRDefault="001B5DF0" w:rsidP="00370709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Председатель </w:t>
            </w:r>
          </w:p>
          <w:p w:rsidR="001B5DF0" w:rsidRPr="008373EA" w:rsidRDefault="001B5DF0" w:rsidP="00370709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Красноярского городского </w:t>
            </w:r>
          </w:p>
          <w:p w:rsidR="001B5DF0" w:rsidRPr="008373EA" w:rsidRDefault="001B5DF0" w:rsidP="00370709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Совета депутатов                </w:t>
            </w:r>
          </w:p>
          <w:p w:rsidR="001B5DF0" w:rsidRPr="008373EA" w:rsidRDefault="001B5DF0" w:rsidP="0037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             Н.В. </w:t>
            </w:r>
            <w:proofErr w:type="spellStart"/>
            <w:r w:rsidRPr="008373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Фирюлина</w:t>
            </w:r>
            <w:proofErr w:type="spellEnd"/>
          </w:p>
        </w:tc>
        <w:tc>
          <w:tcPr>
            <w:tcW w:w="2396" w:type="pct"/>
          </w:tcPr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4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4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Глава </w:t>
            </w: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города Красноярска</w:t>
            </w: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B5DF0" w:rsidRPr="008373EA" w:rsidRDefault="001B5DF0" w:rsidP="003707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373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В.А. Логинов</w:t>
            </w:r>
          </w:p>
        </w:tc>
      </w:tr>
    </w:tbl>
    <w:p w:rsidR="00792AC1" w:rsidRDefault="00792AC1"/>
    <w:sectPr w:rsidR="007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0"/>
    <w:rsid w:val="001B5DF0"/>
    <w:rsid w:val="00560DCC"/>
    <w:rsid w:val="007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52286;fld=134;dst=10115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6F79F-EC4C-4ED5-996E-2F0FFFA9EA0B}"/>
</file>

<file path=customXml/itemProps2.xml><?xml version="1.0" encoding="utf-8"?>
<ds:datastoreItem xmlns:ds="http://schemas.openxmlformats.org/officeDocument/2006/customXml" ds:itemID="{C81BE3DB-66D3-4F24-AE37-3ECC3D9AF82A}"/>
</file>

<file path=customXml/itemProps3.xml><?xml version="1.0" encoding="utf-8"?>
<ds:datastoreItem xmlns:ds="http://schemas.openxmlformats.org/officeDocument/2006/customXml" ds:itemID="{8336C3A7-E24E-432F-841B-913DA7381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Юрьевна</dc:creator>
  <cp:lastModifiedBy>Попова Ольга Юрьевна</cp:lastModifiedBy>
  <cp:revision>2</cp:revision>
  <dcterms:created xsi:type="dcterms:W3CDTF">2023-04-12T10:23:00Z</dcterms:created>
  <dcterms:modified xsi:type="dcterms:W3CDTF">2023-04-12T10:24:00Z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