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39" w:rsidRPr="00511EFE" w:rsidRDefault="00576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FE">
        <w:rPr>
          <w:rFonts w:ascii="Times New Roman" w:hAnsi="Times New Roman" w:cs="Times New Roman"/>
          <w:b/>
          <w:sz w:val="28"/>
          <w:szCs w:val="28"/>
        </w:rPr>
        <w:t xml:space="preserve">В Красноярском крае объявлен старт федеральной программы Сбербанка и </w:t>
      </w:r>
      <w:proofErr w:type="spellStart"/>
      <w:r w:rsidRPr="00511EFE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511EFE">
        <w:rPr>
          <w:rFonts w:ascii="Times New Roman" w:hAnsi="Times New Roman" w:cs="Times New Roman"/>
          <w:b/>
          <w:sz w:val="28"/>
          <w:szCs w:val="28"/>
        </w:rPr>
        <w:t xml:space="preserve"> «Бизнес класс»</w:t>
      </w:r>
    </w:p>
    <w:p w:rsidR="00451339" w:rsidRPr="00511EFE" w:rsidRDefault="00576F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EFE">
        <w:rPr>
          <w:rFonts w:ascii="Times New Roman" w:hAnsi="Times New Roman" w:cs="Times New Roman"/>
          <w:i/>
          <w:sz w:val="28"/>
          <w:szCs w:val="28"/>
        </w:rPr>
        <w:t>Проект нацелен на поддержку микр</w:t>
      </w:r>
      <w:proofErr w:type="gramStart"/>
      <w:r w:rsidRPr="00511EFE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511EFE">
        <w:rPr>
          <w:rFonts w:ascii="Times New Roman" w:hAnsi="Times New Roman" w:cs="Times New Roman"/>
          <w:i/>
          <w:sz w:val="28"/>
          <w:szCs w:val="28"/>
        </w:rPr>
        <w:t xml:space="preserve"> и малых предпринимателей в регионе</w:t>
      </w:r>
    </w:p>
    <w:p w:rsidR="00451339" w:rsidRPr="00511EFE" w:rsidRDefault="00576F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E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1339" w:rsidRPr="00511EFE" w:rsidRDefault="00576FAD">
      <w:pPr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b/>
          <w:sz w:val="28"/>
          <w:szCs w:val="28"/>
        </w:rPr>
        <w:t>28 февраля 2018</w:t>
      </w:r>
      <w:r w:rsidRPr="00511EFE">
        <w:rPr>
          <w:rFonts w:ascii="Times New Roman" w:hAnsi="Times New Roman" w:cs="Times New Roman"/>
          <w:sz w:val="28"/>
          <w:szCs w:val="28"/>
        </w:rPr>
        <w:t xml:space="preserve"> </w:t>
      </w:r>
      <w:r w:rsidRPr="00511EFE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511EFE">
        <w:rPr>
          <w:rFonts w:ascii="Times New Roman" w:hAnsi="Times New Roman" w:cs="Times New Roman"/>
          <w:sz w:val="28"/>
          <w:szCs w:val="28"/>
        </w:rPr>
        <w:t xml:space="preserve">Сбербанк и </w:t>
      </w:r>
      <w:proofErr w:type="spellStart"/>
      <w:r w:rsidRPr="00511E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11EFE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Красноярского края запустили программу «Бизнес класс», направленную на развитие микро- и малого предпринимательства. Каждый житель региона, который стремится масштабировать существующий бизнес или только планир</w:t>
      </w:r>
      <w:r w:rsidRPr="00511EFE">
        <w:rPr>
          <w:rFonts w:ascii="Times New Roman" w:hAnsi="Times New Roman" w:cs="Times New Roman"/>
          <w:sz w:val="28"/>
          <w:szCs w:val="28"/>
        </w:rPr>
        <w:t xml:space="preserve">ует открыть свое дело, может бесплатно принять участие в проекте. Регистрация доступна с 28 февраля на сайте </w:t>
      </w:r>
      <w:hyperlink r:id="rId7">
        <w:r w:rsidRPr="00511EFE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www.business-class.pro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. К программе также присоединились соседние регионы </w:t>
      </w:r>
      <w:r w:rsidRPr="00511EFE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511EFE">
        <w:rPr>
          <w:rFonts w:ascii="Times New Roman" w:hAnsi="Times New Roman" w:cs="Times New Roman"/>
          <w:sz w:val="28"/>
          <w:szCs w:val="28"/>
        </w:rPr>
        <w:t>Иркутская область и Ре</w:t>
      </w:r>
      <w:r w:rsidRPr="00511EFE">
        <w:rPr>
          <w:rFonts w:ascii="Times New Roman" w:hAnsi="Times New Roman" w:cs="Times New Roman"/>
          <w:sz w:val="28"/>
          <w:szCs w:val="28"/>
        </w:rPr>
        <w:t>спублика Бурятия.</w:t>
      </w:r>
    </w:p>
    <w:p w:rsidR="00451339" w:rsidRPr="00511EFE" w:rsidRDefault="00451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39" w:rsidRPr="00511EFE" w:rsidRDefault="00576FAD">
      <w:pPr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«Мы заинтересованы в том, чтобы в Красноярском крае успешно развивались не только крупные промышленные предприятия, но и малые. Сегодня на территории зарегистрировано более 110 тысяч субъектов МСП. В этой отрасли работают порядка 286 тыс</w:t>
      </w:r>
      <w:r w:rsidRPr="00511EFE">
        <w:rPr>
          <w:rFonts w:ascii="Times New Roman" w:hAnsi="Times New Roman" w:cs="Times New Roman"/>
          <w:sz w:val="28"/>
          <w:szCs w:val="28"/>
        </w:rPr>
        <w:t xml:space="preserve">яч человек, то есть более 20% от общей численности занятых в экономике края. В регионе для них очень много направлений работы, — отметил </w:t>
      </w:r>
      <w:r w:rsidRPr="00511EFE">
        <w:rPr>
          <w:rFonts w:ascii="Times New Roman" w:hAnsi="Times New Roman" w:cs="Times New Roman"/>
          <w:b/>
          <w:sz w:val="28"/>
          <w:szCs w:val="28"/>
        </w:rPr>
        <w:t>Сергей Верещагин</w:t>
      </w:r>
      <w:r w:rsidRPr="00511EFE">
        <w:rPr>
          <w:rFonts w:ascii="Times New Roman" w:hAnsi="Times New Roman" w:cs="Times New Roman"/>
          <w:sz w:val="28"/>
          <w:szCs w:val="28"/>
        </w:rPr>
        <w:t>, заместитель председателя Правительства - министр экономического развития и инвестиционной политики Кр</w:t>
      </w:r>
      <w:r w:rsidRPr="00511EFE">
        <w:rPr>
          <w:rFonts w:ascii="Times New Roman" w:hAnsi="Times New Roman" w:cs="Times New Roman"/>
          <w:sz w:val="28"/>
          <w:szCs w:val="28"/>
        </w:rPr>
        <w:t>асноярского края. — Предпринимателям важны различные механизмы поддержки и самая актуальная информация о современных тенденциях ведения бизнеса. Ведь малый бизнес вынужден всегда держать руку на пульсе экономической жизни, потому что напрямую зависит от ак</w:t>
      </w:r>
      <w:r w:rsidRPr="00511EFE">
        <w:rPr>
          <w:rFonts w:ascii="Times New Roman" w:hAnsi="Times New Roman" w:cs="Times New Roman"/>
          <w:sz w:val="28"/>
          <w:szCs w:val="28"/>
        </w:rPr>
        <w:t xml:space="preserve">тивности пользователей его продукции или услуг. Рассчитываю, что запуск совместного проекта Сбербанка и компании </w:t>
      </w:r>
      <w:proofErr w:type="spellStart"/>
      <w:r w:rsidRPr="00511E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11EFE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эффективности красноярского предпринимательства и развитию новых компетенций у тех, кто выбрал для себя э</w:t>
      </w:r>
      <w:r w:rsidRPr="00511EFE">
        <w:rPr>
          <w:rFonts w:ascii="Times New Roman" w:hAnsi="Times New Roman" w:cs="Times New Roman"/>
          <w:sz w:val="28"/>
          <w:szCs w:val="28"/>
        </w:rPr>
        <w:t>ту сферу».</w:t>
      </w:r>
    </w:p>
    <w:p w:rsidR="00451339" w:rsidRPr="00511EFE" w:rsidRDefault="00451339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51339" w:rsidRPr="00511EFE" w:rsidRDefault="00576FAD">
      <w:pPr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Более 173 тысяч человек из разных регионов России принимают участие в «Бизнес классе». 36 тысяч человек успешно завершили программу. 85% из них активно рекомендуют курс своим коллегам. Около половины выпускников также отметили значимые изменени</w:t>
      </w:r>
      <w:r w:rsidRPr="00511EFE">
        <w:rPr>
          <w:rFonts w:ascii="Times New Roman" w:hAnsi="Times New Roman" w:cs="Times New Roman"/>
          <w:sz w:val="28"/>
          <w:szCs w:val="28"/>
        </w:rPr>
        <w:t>я в бизнесе после завершения курса.</w:t>
      </w:r>
    </w:p>
    <w:p w:rsidR="00451339" w:rsidRPr="00511EFE" w:rsidRDefault="00451339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51339" w:rsidRPr="00511EFE" w:rsidRDefault="00576FAD">
      <w:pPr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После регистрации участники могут сразу приступить к занятиям. Курс рассчитан на пять месяцев и представлен в двух режимах: «онлайн» и «</w:t>
      </w:r>
      <w:proofErr w:type="spellStart"/>
      <w:r w:rsidRPr="00511EF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511EFE">
        <w:rPr>
          <w:rFonts w:ascii="Times New Roman" w:hAnsi="Times New Roman" w:cs="Times New Roman"/>
          <w:sz w:val="28"/>
          <w:szCs w:val="28"/>
        </w:rPr>
        <w:t>». Первый предполагает дистанционное обучение, которое п</w:t>
      </w:r>
      <w:r w:rsidRPr="00511EFE">
        <w:rPr>
          <w:rFonts w:ascii="Times New Roman" w:hAnsi="Times New Roman" w:cs="Times New Roman"/>
          <w:sz w:val="28"/>
          <w:szCs w:val="28"/>
        </w:rPr>
        <w:t xml:space="preserve">освящено основным принципам ведения бизнеса: маркетингу, продажам, моделированию, исследованию рынка, юридическим аспектам. Формат </w:t>
      </w:r>
      <w:r w:rsidRPr="00511EF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11EF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511EFE">
        <w:rPr>
          <w:rFonts w:ascii="Times New Roman" w:hAnsi="Times New Roman" w:cs="Times New Roman"/>
          <w:sz w:val="28"/>
          <w:szCs w:val="28"/>
        </w:rPr>
        <w:t>» включает в себя как онлайн-часть, так и очные мероприятия. Самые активные участники программы смогут посетить четы</w:t>
      </w:r>
      <w:r w:rsidRPr="00511EFE">
        <w:rPr>
          <w:rFonts w:ascii="Times New Roman" w:hAnsi="Times New Roman" w:cs="Times New Roman"/>
          <w:sz w:val="28"/>
          <w:szCs w:val="28"/>
        </w:rPr>
        <w:t>ре мастер-класса в Красноярске. Регистрация в режим «</w:t>
      </w:r>
      <w:proofErr w:type="spellStart"/>
      <w:r w:rsidRPr="00511EF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511EFE">
        <w:rPr>
          <w:rFonts w:ascii="Times New Roman" w:hAnsi="Times New Roman" w:cs="Times New Roman"/>
          <w:sz w:val="28"/>
          <w:szCs w:val="28"/>
        </w:rPr>
        <w:t>» для предпринимателей Красноярского края, Иркутской области и Республики Бурятия продлится до 12 апреля 2018 включительно. А первые мастер-классы пройдут уже в июне.</w:t>
      </w:r>
    </w:p>
    <w:p w:rsidR="00451339" w:rsidRPr="00511EFE" w:rsidRDefault="00451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39" w:rsidRPr="00511EFE" w:rsidRDefault="00576FAD">
      <w:pPr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В программе доступны два формата обучения: </w:t>
      </w:r>
      <w:r w:rsidRPr="00511EFE">
        <w:rPr>
          <w:rFonts w:ascii="Times New Roman" w:hAnsi="Times New Roman" w:cs="Times New Roman"/>
          <w:sz w:val="28"/>
          <w:szCs w:val="28"/>
          <w:highlight w:val="white"/>
        </w:rPr>
        <w:t xml:space="preserve">«Я хочу </w:t>
      </w:r>
      <w:r w:rsidRPr="00511EFE">
        <w:rPr>
          <w:rFonts w:ascii="Times New Roman" w:hAnsi="Times New Roman" w:cs="Times New Roman"/>
          <w:sz w:val="28"/>
          <w:szCs w:val="28"/>
        </w:rPr>
        <w:t>развивать существующий бизнес» и «Я хочу начать собственный бизнес». Опытные предприниматели смогут по-но</w:t>
      </w:r>
      <w:r w:rsidRPr="00511EFE">
        <w:rPr>
          <w:rFonts w:ascii="Times New Roman" w:hAnsi="Times New Roman" w:cs="Times New Roman"/>
          <w:sz w:val="28"/>
          <w:szCs w:val="28"/>
        </w:rPr>
        <w:t>вому взглянуть на свою компанию и оценить ее сильные и слабые стороны, а начинающие займутся поиском идеи и разработкой плана для ее реализации.</w:t>
      </w:r>
    </w:p>
    <w:p w:rsidR="00451339" w:rsidRPr="00511EFE" w:rsidRDefault="00451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39" w:rsidRPr="00511EFE" w:rsidRDefault="00576FA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EFE">
        <w:rPr>
          <w:rFonts w:ascii="Times New Roman" w:hAnsi="Times New Roman" w:cs="Times New Roman"/>
          <w:sz w:val="28"/>
          <w:szCs w:val="28"/>
        </w:rPr>
        <w:t>По окончании программы предприниматели, успешно завершившие итоговое тестирование, получат электронный сертификат о прохождении «Бизнес класса». А самые активные участники режима «</w:t>
      </w:r>
      <w:proofErr w:type="spellStart"/>
      <w:r w:rsidRPr="00511EF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511EFE">
        <w:rPr>
          <w:rFonts w:ascii="Times New Roman" w:hAnsi="Times New Roman" w:cs="Times New Roman"/>
          <w:sz w:val="28"/>
          <w:szCs w:val="28"/>
        </w:rPr>
        <w:t xml:space="preserve">» смогут воспользоваться специальными бонусами от Сбербанка и </w:t>
      </w:r>
      <w:proofErr w:type="spellStart"/>
      <w:r w:rsidRPr="00511E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11EFE">
        <w:rPr>
          <w:rFonts w:ascii="Times New Roman" w:hAnsi="Times New Roman" w:cs="Times New Roman"/>
          <w:sz w:val="28"/>
          <w:szCs w:val="28"/>
        </w:rPr>
        <w:t>.</w:t>
      </w:r>
      <w:r w:rsidRPr="00511EF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51339" w:rsidRPr="00511EFE" w:rsidRDefault="0045133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339" w:rsidRPr="00511EFE" w:rsidRDefault="00576FAD">
      <w:pPr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«Бизнес класс» — это бесплатная </w:t>
      </w:r>
      <w:r w:rsidRPr="00511EFE">
        <w:rPr>
          <w:rFonts w:ascii="Times New Roman" w:hAnsi="Times New Roman" w:cs="Times New Roman"/>
          <w:sz w:val="28"/>
          <w:szCs w:val="28"/>
          <w:highlight w:val="white"/>
        </w:rPr>
        <w:t>программа для представителей микро- и малого предпр</w:t>
      </w:r>
      <w:bookmarkStart w:id="0" w:name="_GoBack"/>
      <w:bookmarkEnd w:id="0"/>
      <w:r w:rsidRPr="00511EFE">
        <w:rPr>
          <w:rFonts w:ascii="Times New Roman" w:hAnsi="Times New Roman" w:cs="Times New Roman"/>
          <w:sz w:val="28"/>
          <w:szCs w:val="28"/>
          <w:highlight w:val="white"/>
        </w:rPr>
        <w:t xml:space="preserve">инимательства от Сбербанка и </w:t>
      </w:r>
      <w:proofErr w:type="spellStart"/>
      <w:r w:rsidRPr="00511EFE">
        <w:rPr>
          <w:rFonts w:ascii="Times New Roman" w:hAnsi="Times New Roman" w:cs="Times New Roman"/>
          <w:sz w:val="28"/>
          <w:szCs w:val="28"/>
          <w:highlight w:val="white"/>
        </w:rPr>
        <w:t>Google</w:t>
      </w:r>
      <w:proofErr w:type="spellEnd"/>
      <w:r w:rsidRPr="00511EFE">
        <w:rPr>
          <w:rFonts w:ascii="Times New Roman" w:hAnsi="Times New Roman" w:cs="Times New Roman"/>
          <w:sz w:val="28"/>
          <w:szCs w:val="28"/>
          <w:highlight w:val="white"/>
        </w:rPr>
        <w:t>. На данный момент проект реализуется в 33 регионах России. К концу 2018 года планируется подключить к программе более 4</w:t>
      </w:r>
      <w:r w:rsidRPr="00511EFE">
        <w:rPr>
          <w:rFonts w:ascii="Times New Roman" w:hAnsi="Times New Roman" w:cs="Times New Roman"/>
          <w:sz w:val="28"/>
          <w:szCs w:val="28"/>
        </w:rPr>
        <w:t>0 субъектов Ро</w:t>
      </w:r>
      <w:r w:rsidRPr="00511EFE">
        <w:rPr>
          <w:rFonts w:ascii="Times New Roman" w:hAnsi="Times New Roman" w:cs="Times New Roman"/>
          <w:sz w:val="28"/>
          <w:szCs w:val="28"/>
        </w:rPr>
        <w:t xml:space="preserve">ссии. В основе курса — практические занятия с опытными экспертами, которые помогают предпринимателям вывести существующее дело на новый уровень или открыть компанию с нуля. Все желающие могут зарегистрироваться на сайте </w:t>
      </w:r>
      <w:hyperlink r:id="rId8">
        <w:r w:rsidRPr="00511EFE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www.business-class.pro</w:t>
        </w:r>
      </w:hyperlink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451339" w:rsidRPr="00511EFE" w:rsidRDefault="00451339">
      <w:pPr>
        <w:spacing w:line="288" w:lineRule="auto"/>
        <w:ind w:left="-15" w:right="-23"/>
        <w:rPr>
          <w:rFonts w:ascii="Times New Roman" w:hAnsi="Times New Roman" w:cs="Times New Roman"/>
          <w:sz w:val="20"/>
          <w:szCs w:val="20"/>
        </w:rPr>
      </w:pPr>
    </w:p>
    <w:p w:rsidR="00451339" w:rsidRPr="00511EFE" w:rsidRDefault="00576FAD">
      <w:pPr>
        <w:spacing w:line="288" w:lineRule="auto"/>
        <w:ind w:left="-15" w:right="-23"/>
        <w:rPr>
          <w:rFonts w:ascii="Times New Roman" w:hAnsi="Times New Roman" w:cs="Times New Roman"/>
          <w:b/>
          <w:sz w:val="24"/>
          <w:szCs w:val="24"/>
        </w:rPr>
      </w:pPr>
      <w:r w:rsidRPr="00511EFE">
        <w:rPr>
          <w:rFonts w:ascii="Times New Roman" w:hAnsi="Times New Roman" w:cs="Times New Roman"/>
          <w:b/>
          <w:sz w:val="24"/>
          <w:szCs w:val="24"/>
        </w:rPr>
        <w:t>Пресс-с</w:t>
      </w:r>
      <w:r w:rsidRPr="00511EFE">
        <w:rPr>
          <w:rFonts w:ascii="Times New Roman" w:hAnsi="Times New Roman" w:cs="Times New Roman"/>
          <w:b/>
          <w:sz w:val="24"/>
          <w:szCs w:val="24"/>
        </w:rPr>
        <w:t>лужба Сбербанка</w:t>
      </w:r>
    </w:p>
    <w:p w:rsidR="00451339" w:rsidRPr="00511EFE" w:rsidRDefault="00576FAD">
      <w:pPr>
        <w:spacing w:line="288" w:lineRule="auto"/>
        <w:ind w:left="-15" w:right="-23"/>
        <w:rPr>
          <w:rFonts w:ascii="Times New Roman" w:hAnsi="Times New Roman" w:cs="Times New Roman"/>
          <w:sz w:val="24"/>
          <w:szCs w:val="24"/>
        </w:rPr>
      </w:pPr>
      <w:r w:rsidRPr="00511EFE">
        <w:rPr>
          <w:rFonts w:ascii="Times New Roman" w:hAnsi="Times New Roman" w:cs="Times New Roman"/>
          <w:sz w:val="24"/>
          <w:szCs w:val="24"/>
        </w:rPr>
        <w:t>Тел. +7 (495) 957 57 21</w:t>
      </w:r>
    </w:p>
    <w:p w:rsidR="00451339" w:rsidRPr="00511EFE" w:rsidRDefault="00576FAD">
      <w:pPr>
        <w:spacing w:line="288" w:lineRule="auto"/>
        <w:ind w:left="-15" w:right="-23"/>
        <w:rPr>
          <w:rFonts w:ascii="Times New Roman" w:hAnsi="Times New Roman" w:cs="Times New Roman"/>
          <w:color w:val="0000FF"/>
          <w:sz w:val="24"/>
          <w:szCs w:val="24"/>
        </w:rPr>
      </w:pPr>
      <w:hyperlink r:id="rId9">
        <w:r w:rsidRPr="00511E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media@sberbank.ru</w:t>
        </w:r>
      </w:hyperlink>
    </w:p>
    <w:p w:rsidR="00451339" w:rsidRPr="00511EFE" w:rsidRDefault="00576FAD">
      <w:pPr>
        <w:spacing w:line="288" w:lineRule="auto"/>
        <w:ind w:left="-15" w:right="-23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11EF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Пресс-служба </w:t>
      </w:r>
      <w:proofErr w:type="spellStart"/>
      <w:r w:rsidRPr="00511EFE">
        <w:rPr>
          <w:rFonts w:ascii="Times New Roman" w:hAnsi="Times New Roman" w:cs="Times New Roman"/>
          <w:b/>
          <w:sz w:val="24"/>
          <w:szCs w:val="24"/>
          <w:highlight w:val="white"/>
        </w:rPr>
        <w:t>Google</w:t>
      </w:r>
      <w:proofErr w:type="spellEnd"/>
      <w:r w:rsidRPr="00511EF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Россия</w:t>
      </w:r>
    </w:p>
    <w:p w:rsidR="00451339" w:rsidRPr="00511EFE" w:rsidRDefault="00576FAD">
      <w:pPr>
        <w:spacing w:line="288" w:lineRule="auto"/>
        <w:ind w:left="-20" w:right="-20"/>
        <w:rPr>
          <w:rFonts w:ascii="Times New Roman" w:hAnsi="Times New Roman" w:cs="Times New Roman"/>
          <w:sz w:val="24"/>
          <w:szCs w:val="24"/>
          <w:highlight w:val="white"/>
        </w:rPr>
      </w:pPr>
      <w:r w:rsidRPr="00511EFE">
        <w:rPr>
          <w:rFonts w:ascii="Times New Roman" w:hAnsi="Times New Roman" w:cs="Times New Roman"/>
          <w:sz w:val="24"/>
          <w:szCs w:val="24"/>
          <w:highlight w:val="white"/>
        </w:rPr>
        <w:t>Тел. +7 (495) 664-2888</w:t>
      </w:r>
      <w:r w:rsidRPr="00511EFE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:rsidR="00451339" w:rsidRPr="00511EFE" w:rsidRDefault="00576FAD">
      <w:pPr>
        <w:spacing w:line="288" w:lineRule="auto"/>
        <w:ind w:left="-20" w:right="-20"/>
        <w:rPr>
          <w:rFonts w:ascii="Times New Roman" w:hAnsi="Times New Roman" w:cs="Times New Roman"/>
          <w:sz w:val="24"/>
          <w:szCs w:val="24"/>
        </w:rPr>
      </w:pPr>
      <w:r w:rsidRPr="00511EFE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 xml:space="preserve">moscow.google@ketchum.com </w:t>
      </w:r>
    </w:p>
    <w:sectPr w:rsidR="00451339" w:rsidRPr="00511EFE" w:rsidSect="00511EFE">
      <w:type w:val="continuous"/>
      <w:pgSz w:w="11909" w:h="16834"/>
      <w:pgMar w:top="709" w:right="852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AD" w:rsidRDefault="00576FAD">
      <w:pPr>
        <w:spacing w:line="240" w:lineRule="auto"/>
      </w:pPr>
      <w:r>
        <w:separator/>
      </w:r>
    </w:p>
  </w:endnote>
  <w:endnote w:type="continuationSeparator" w:id="0">
    <w:p w:rsidR="00576FAD" w:rsidRDefault="00576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AD" w:rsidRDefault="00576FAD">
      <w:pPr>
        <w:spacing w:line="240" w:lineRule="auto"/>
      </w:pPr>
      <w:r>
        <w:separator/>
      </w:r>
    </w:p>
  </w:footnote>
  <w:footnote w:type="continuationSeparator" w:id="0">
    <w:p w:rsidR="00576FAD" w:rsidRDefault="00576F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339"/>
    <w:rsid w:val="00010AB7"/>
    <w:rsid w:val="00451339"/>
    <w:rsid w:val="00511EFE"/>
    <w:rsid w:val="00576FAD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10A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AB7"/>
  </w:style>
  <w:style w:type="paragraph" w:styleId="a7">
    <w:name w:val="footer"/>
    <w:basedOn w:val="a"/>
    <w:link w:val="a8"/>
    <w:uiPriority w:val="99"/>
    <w:unhideWhenUsed/>
    <w:rsid w:val="00010A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10A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AB7"/>
  </w:style>
  <w:style w:type="paragraph" w:styleId="a7">
    <w:name w:val="footer"/>
    <w:basedOn w:val="a"/>
    <w:link w:val="a8"/>
    <w:uiPriority w:val="99"/>
    <w:unhideWhenUsed/>
    <w:rsid w:val="00010A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class.pr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usiness-class.pro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sberbank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94CC1-7743-42C1-8A2A-600A80105A8E}"/>
</file>

<file path=customXml/itemProps2.xml><?xml version="1.0" encoding="utf-8"?>
<ds:datastoreItem xmlns:ds="http://schemas.openxmlformats.org/officeDocument/2006/customXml" ds:itemID="{D52A86D1-6DE1-4BD6-830D-BE9E36E59E02}"/>
</file>

<file path=customXml/itemProps3.xml><?xml version="1.0" encoding="utf-8"?>
<ds:datastoreItem xmlns:ds="http://schemas.openxmlformats.org/officeDocument/2006/customXml" ds:itemID="{BF9AEA6D-2657-4494-93B3-A1C2806A6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Тураева Наталия Викторовна</dc:creator>
  <cp:lastModifiedBy>Тураева Наталия Викторовна</cp:lastModifiedBy>
  <cp:revision>3</cp:revision>
  <dcterms:created xsi:type="dcterms:W3CDTF">2018-06-18T10:38:00Z</dcterms:created>
  <dcterms:modified xsi:type="dcterms:W3CDTF">2018-06-18T10:39:00Z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