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E" w:rsidRPr="00227C80" w:rsidRDefault="00F1505D" w:rsidP="00904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</w:pPr>
      <w:bookmarkStart w:id="0" w:name="_GoBack"/>
      <w:r w:rsidRPr="00227C80"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  <w:t>Субсидия при трудоустройстве</w:t>
      </w:r>
      <w:r w:rsidR="0090486E" w:rsidRPr="00227C80"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  <w:t xml:space="preserve"> </w:t>
      </w:r>
      <w:r w:rsidRPr="00227C80"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  <w:t>отдельных категорий граждан,</w:t>
      </w:r>
    </w:p>
    <w:p w:rsidR="0090486E" w:rsidRPr="00227C80" w:rsidRDefault="00F1505D" w:rsidP="00904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</w:pPr>
      <w:r w:rsidRPr="00227C80"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  <w:t>в том числе на предприятия ОПК</w:t>
      </w:r>
    </w:p>
    <w:bookmarkEnd w:id="0"/>
    <w:p w:rsidR="00F1505D" w:rsidRPr="0090486E" w:rsidRDefault="005B28B3" w:rsidP="00904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3A0"/>
          <w:kern w:val="36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kern w:val="36"/>
          <w:sz w:val="24"/>
          <w:szCs w:val="24"/>
          <w:lang w:eastAsia="ru-RU"/>
        </w:rPr>
        <w:t>(Постановление Правительства РФ от 13.03.2021 № 362)</w:t>
      </w:r>
    </w:p>
    <w:p w:rsidR="0090486E" w:rsidRPr="0090486E" w:rsidRDefault="0090486E" w:rsidP="00904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 соответствии Постановлением Правительства Российской Федерации от 13.03.2021 № 362 работодатели (юридические лица, включая некоммерческие организации, и индивидуальные предприниматели) могут получить субсидию на частичную компенсацию затрат по выплате заработной платы отдельным категориям граждан.</w:t>
      </w:r>
    </w:p>
    <w:p w:rsidR="00F1505D" w:rsidRPr="0090486E" w:rsidRDefault="00F1505D" w:rsidP="0090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B3E7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69B3E7"/>
          <w:sz w:val="24"/>
          <w:szCs w:val="24"/>
          <w:lang w:eastAsia="ru-RU"/>
        </w:rPr>
        <w:t>Субсидию предоставляет Фонд пенсионного и социального страхования Российской Федерации.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B3E7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69B3E7"/>
          <w:sz w:val="24"/>
          <w:szCs w:val="24"/>
          <w:lang w:eastAsia="ru-RU"/>
        </w:rPr>
        <w:t>Размер и сроки выплаты субсидии зависят от категории участников программы.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При трудоустройстве граждан, ищущих работу и относящихся к следующим категориям</w:t>
      </w: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:</w:t>
      </w:r>
    </w:p>
    <w:p w:rsidR="00F1505D" w:rsidRPr="0090486E" w:rsidRDefault="00F1505D" w:rsidP="00904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молодежь в возрасте до 30 лет включительно;</w:t>
      </w:r>
    </w:p>
    <w:p w:rsidR="00F1505D" w:rsidRPr="0090486E" w:rsidRDefault="00F1505D" w:rsidP="00904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безработные граждане, трудовой договор с которыми прекращен в связи с ликвидацией организации или сокращением численности или штата работников;</w:t>
      </w:r>
    </w:p>
    <w:p w:rsidR="00F1505D" w:rsidRPr="0090486E" w:rsidRDefault="00F1505D" w:rsidP="00904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платы;</w:t>
      </w:r>
    </w:p>
    <w:p w:rsidR="00F1505D" w:rsidRPr="0090486E" w:rsidRDefault="00F1505D" w:rsidP="00904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ветераны боевых действий, принимавшие участие в СВО;</w:t>
      </w:r>
    </w:p>
    <w:p w:rsidR="00F1505D" w:rsidRPr="0090486E" w:rsidRDefault="00F1505D" w:rsidP="00904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члены семей лиц, погибших при выполнении задач в ходе СВО или умерших после увольнения с военной службы, </w:t>
      </w:r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субсидия предоставляется в размере 1 МРОТ по истечении 1-го; 1 МРОТ по истечении 3-го; 1 МРОТ по истечении 6-го месяцев работы гражданина.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A0"/>
          <w:spacing w:val="-2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bCs/>
          <w:color w:val="0033A0"/>
          <w:spacing w:val="-2"/>
          <w:sz w:val="24"/>
          <w:szCs w:val="24"/>
          <w:lang w:eastAsia="ru-RU"/>
        </w:rPr>
        <w:t>Размер субсидии</w:t>
      </w:r>
      <w:r w:rsidRPr="0090486E">
        <w:rPr>
          <w:rFonts w:ascii="Times New Roman" w:eastAsia="Times New Roman" w:hAnsi="Times New Roman" w:cs="Times New Roman"/>
          <w:color w:val="0033A0"/>
          <w:spacing w:val="-2"/>
          <w:sz w:val="24"/>
          <w:szCs w:val="24"/>
          <w:lang w:eastAsia="ru-RU"/>
        </w:rPr>
        <w:t> (расчетный) на одного трудоустроенного составляет: 1 МРОТ (19 242 руб.) х районный коэффициент (1,2) х страховые взносы (1,302) х 3 = </w:t>
      </w:r>
      <w:r w:rsidRPr="0090486E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90 191 рубль</w:t>
      </w:r>
      <w:r w:rsidRPr="0090486E">
        <w:rPr>
          <w:rFonts w:ascii="Times New Roman" w:eastAsia="Times New Roman" w:hAnsi="Times New Roman" w:cs="Times New Roman"/>
          <w:color w:val="0033A0"/>
          <w:spacing w:val="-2"/>
          <w:sz w:val="24"/>
          <w:szCs w:val="24"/>
          <w:lang w:eastAsia="ru-RU"/>
        </w:rPr>
        <w:t>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При трудоустройстве граждан с инвалидностью</w:t>
      </w: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 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(если работодатель относится к категории физических лиц, признанных в установленном порядке инвалидами, либо работодатель, учредителем которого являются физические лица, признанные в установленном порядке инвалидами, и (или) общероссийские общественные организации инвалидов) </w:t>
      </w:r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субсидия предоставляется в размере  1 МРОТ по истечении 1-го; 2 МРОТ по истечении 3-го; 3 МРОТ по истечении 6-го месяцев работы гражданина.</w:t>
      </w:r>
      <w:proofErr w:type="gramEnd"/>
    </w:p>
    <w:p w:rsidR="00F1505D" w:rsidRPr="0090486E" w:rsidRDefault="00F1505D" w:rsidP="0090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90486E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Размер субсидии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 (расчетный) на одного трудоустроенного составляет: 1 МРОТ (19 242 руб.) х районный коэффициент (1,2) х страховые взносы (1,302) + 2 МРОТ (38 484) х районный коэффициент (1,2) х страховые взносы (1,302)  + 3 МРОТ (57 726) х районный коэффициент (1,2) х страховые взносы (1,302) = </w:t>
      </w:r>
      <w:r w:rsidRPr="0090486E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180 382 рубля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.</w:t>
      </w:r>
      <w:proofErr w:type="gramEnd"/>
    </w:p>
    <w:p w:rsidR="0090486E" w:rsidRPr="0090486E" w:rsidRDefault="0090486E" w:rsidP="0090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  <w:t>Условия предоставления работодателю субсидии:</w:t>
      </w:r>
    </w:p>
    <w:p w:rsidR="00F1505D" w:rsidRPr="0090486E" w:rsidRDefault="00F1505D" w:rsidP="00904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наличие государственной регистрации в соответствии с законодательством РФ, осуществленной до 01.01.2024;</w:t>
      </w:r>
    </w:p>
    <w:p w:rsidR="00F1505D" w:rsidRPr="0090486E" w:rsidRDefault="00F1505D" w:rsidP="00904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отсутствие задолженности, превышающей 10 тыс. рублей, по уплате налогов, сборов, страховых взносов, пеней, штрафов и процентов, подлежащих уплате в соответствии с законодательством РФ;</w:t>
      </w:r>
    </w:p>
    <w:p w:rsidR="00F1505D" w:rsidRPr="0090486E" w:rsidRDefault="00F1505D" w:rsidP="00904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отсутствие задолженности по возврату в федеральный бюджет субсидий, бюджетных инвестиций, а также иной просроченной (неурегулированной) задолженности перед Российской Федерацией;</w:t>
      </w:r>
    </w:p>
    <w:p w:rsidR="00F1505D" w:rsidRPr="0090486E" w:rsidRDefault="00F1505D" w:rsidP="00904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отсутствие задолженности по заработной плате;</w:t>
      </w:r>
    </w:p>
    <w:p w:rsidR="00F1505D" w:rsidRPr="0090486E" w:rsidRDefault="00F1505D" w:rsidP="00904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работодатель не находится в процессе реорганизации, ликвидации, банкротства и его деятельность не  приостановлена или прекращена;</w:t>
      </w:r>
    </w:p>
    <w:p w:rsidR="00F1505D" w:rsidRPr="0090486E" w:rsidRDefault="00F1505D" w:rsidP="009048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неполучение средств из федерального бюджета в рамках иных программ в целях возмещения затрат, связанных с трудоустройством отдельных категорий граждан;</w:t>
      </w:r>
    </w:p>
    <w:p w:rsidR="00F1505D" w:rsidRPr="0090486E" w:rsidRDefault="00F1505D" w:rsidP="009048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работодатель не является юридическим лицом, в уставном (складочном) капитале которого доля прямого или косвенного участия офшорных компаний, местом регистрации которых является государство, включенное в утвержденный Министерством финансов Российской Федерации перечень государств и территорий, используемых для промежуточного (офшорного) владения активами в Российской Федерации, в совокупности превышает 25 процентов;</w:t>
      </w:r>
      <w:proofErr w:type="gramEnd"/>
    </w:p>
    <w:p w:rsidR="00F1505D" w:rsidRPr="0090486E" w:rsidRDefault="00F1505D" w:rsidP="009048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lastRenderedPageBreak/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 внесены в реестр дисквалифицированных лиц.</w:t>
      </w:r>
    </w:p>
    <w:p w:rsidR="00F1505D" w:rsidRPr="0090486E" w:rsidRDefault="00F1505D" w:rsidP="009048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работодатель не является получателем в 2024 году субсидии в соответствии с постановлением Правительства Российской Федерации от 27.12.2010 № 1135 «О предоставлении субсидий из федерального бюджета на государственную поддержку отдельных общественных и иных некоммерческих организаций».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  <w:t>Для участия в программе работодателю необходимо:</w:t>
      </w:r>
    </w:p>
    <w:p w:rsidR="00F1505D" w:rsidRPr="0090486E" w:rsidRDefault="00F1505D" w:rsidP="009048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направить заявление на получение государственной услуги по содействию в подборе необходимых работников с отметкой участия в программе с помощью </w:t>
      </w:r>
      <w:hyperlink r:id="rId6" w:history="1">
        <w:r w:rsidRPr="0090486E">
          <w:rPr>
            <w:rFonts w:ascii="Times New Roman" w:eastAsia="Times New Roman" w:hAnsi="Times New Roman" w:cs="Times New Roman"/>
            <w:color w:val="0033A0"/>
            <w:sz w:val="24"/>
            <w:szCs w:val="24"/>
            <w:lang w:eastAsia="ru-RU"/>
          </w:rPr>
          <w:t>единой цифровой платформы «Работа России»</w:t>
        </w:r>
      </w:hyperlink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;</w:t>
      </w:r>
    </w:p>
    <w:p w:rsidR="00F1505D" w:rsidRPr="0090486E" w:rsidRDefault="00F1505D" w:rsidP="009048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трудоустроить гражданина, подходящего под критерии, на условиях полного рабочего дня с заработной платой не ниже МРОТ;</w:t>
      </w:r>
    </w:p>
    <w:p w:rsidR="00F1505D" w:rsidRPr="0090486E" w:rsidRDefault="00F1505D" w:rsidP="009048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направить заявление о включении в реестр для предоставления субсидий в Фонд пенсионного и социального страхования РФ не ранее чем через 1 месяц, со дня заключения трудового договора.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Субсидия предприятиям оборонно-промышленного комплекса (далее — ОПК)</w:t>
      </w:r>
    </w:p>
    <w:p w:rsidR="00F1505D" w:rsidRPr="0090486E" w:rsidRDefault="00F1505D" w:rsidP="007F1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proofErr w:type="gramStart"/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При трудоустройстве граждан, переехавших из других субъектов РФ или в пределах одного субъекта РФ</w:t>
      </w: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 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в случае, если </w:t>
      </w:r>
      <w:proofErr w:type="spellStart"/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рассояние</w:t>
      </w:r>
      <w:proofErr w:type="spellEnd"/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от места, где гражданин до переезда для трудоустройства был зарегистрирован по месту жительства или по месту пребывания, до места осуществления трудовой деятельности не менее 50 километров, </w:t>
      </w:r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субсидия предоставляется в размере 3 МРОТ по истечении 3-го;</w:t>
      </w:r>
      <w:proofErr w:type="gramEnd"/>
      <w:r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 xml:space="preserve"> 3 МРОТ по истечении 6-го; 3 МРОТ по истечении 9-го месяцев и 3 МРОТ по истечении 12-го месяца работы гражданина</w:t>
      </w: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.</w:t>
      </w:r>
    </w:p>
    <w:p w:rsidR="00F1505D" w:rsidRDefault="00F1505D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Размер субсидии 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(расчетный) на одного трудоустроенного составляет: 3 МРОТ (57 726 руб.) х районный коэффициент (1,2) х страховые взносы (1,302) х 4 = </w:t>
      </w:r>
      <w:r w:rsidRPr="0090486E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360 764 рубля</w:t>
      </w: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.</w:t>
      </w:r>
    </w:p>
    <w:p w:rsidR="007F11E9" w:rsidRPr="0090486E" w:rsidRDefault="007F11E9" w:rsidP="009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  <w:t>Условия предоставления работодателю субсидии:</w:t>
      </w:r>
    </w:p>
    <w:p w:rsidR="00F1505D" w:rsidRPr="0090486E" w:rsidRDefault="00F1505D" w:rsidP="009048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включение работодателя в перечень организаций ОПК;</w:t>
      </w:r>
    </w:p>
    <w:p w:rsidR="00F1505D" w:rsidRPr="0090486E" w:rsidRDefault="00F1505D" w:rsidP="009048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привлечение работников из других субъектов РФ или муниципальных образований края, если расстояние между местом проживания и местом работы не менее 50 км, по востребованным профессиям (должностям, специальностям), включенным в перечень профессий;</w:t>
      </w:r>
    </w:p>
    <w:p w:rsidR="00F1505D" w:rsidRPr="0090486E" w:rsidRDefault="00F1505D" w:rsidP="009048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заключение трудового договора, в котором определена профессия (должность специальность), включенная в перечень профессий, не позднее 1-го месяца со дня снятия гражданина с регистрационного учета в качестве ищущего работу или безработного;</w:t>
      </w:r>
    </w:p>
    <w:p w:rsidR="00F1505D" w:rsidRPr="0090486E" w:rsidRDefault="00F1505D" w:rsidP="009048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предоставление трудоустроенному гражданину на основе заключенного с ним соглашения мер финансовой поддержки за счет средств работодателя (компенсация затрат работника на проезд к новому месту проживания, аренда жилья и (или) иные выплаты).</w:t>
      </w: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F1505D" w:rsidRPr="0090486E" w:rsidRDefault="00F1505D" w:rsidP="009048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b/>
          <w:color w:val="CF4520"/>
          <w:sz w:val="24"/>
          <w:szCs w:val="24"/>
          <w:lang w:eastAsia="ru-RU"/>
        </w:rPr>
        <w:t>Для участия в программе работодателю необходимо:</w:t>
      </w:r>
    </w:p>
    <w:p w:rsidR="00F1505D" w:rsidRPr="0090486E" w:rsidRDefault="00F1505D" w:rsidP="009048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направить заявление на получение государственной услуги по содействию в подборе необходимых работников с отметкой участия в программе с помощью </w:t>
      </w:r>
      <w:hyperlink r:id="rId7" w:history="1">
        <w:r w:rsidRPr="0090486E">
          <w:rPr>
            <w:rFonts w:ascii="Times New Roman" w:eastAsia="Times New Roman" w:hAnsi="Times New Roman" w:cs="Times New Roman"/>
            <w:color w:val="0033A0"/>
            <w:sz w:val="24"/>
            <w:szCs w:val="24"/>
            <w:lang w:eastAsia="ru-RU"/>
          </w:rPr>
          <w:t>единой цифровой платформы «Работа России»</w:t>
        </w:r>
      </w:hyperlink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;</w:t>
      </w:r>
    </w:p>
    <w:p w:rsidR="00F1505D" w:rsidRPr="0090486E" w:rsidRDefault="00F1505D" w:rsidP="009048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трудоустроить гражданина, подходящего под критерии, на условиях полного рабочего дня с заработной платой не ниже МРОТ;</w:t>
      </w:r>
    </w:p>
    <w:p w:rsidR="00F1505D" w:rsidRPr="0090486E" w:rsidRDefault="00F1505D" w:rsidP="009048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направить заявление о включении в реестр для предоставления субсидий в Фонд пенсионного и социального страхования РФ не ранее чем через 3 месяца, со дня заключения трудового договора, но не позднее 15 декабря текущего финансового года.</w:t>
      </w:r>
    </w:p>
    <w:p w:rsidR="00BD00F2" w:rsidRDefault="00BD00F2" w:rsidP="0090486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90486E" w:rsidRPr="0090486E" w:rsidRDefault="0090486E" w:rsidP="0090486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90486E" w:rsidRDefault="00BD00F2" w:rsidP="0090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Дополнительную информацию можно получить в отделе взаимодействия </w:t>
      </w:r>
    </w:p>
    <w:p w:rsidR="0090486E" w:rsidRDefault="00BD00F2" w:rsidP="0090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с работодателями и содействия в трудоустройстве </w:t>
      </w:r>
    </w:p>
    <w:p w:rsidR="00633E10" w:rsidRPr="0090486E" w:rsidRDefault="00823D6D" w:rsidP="007F1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33A0"/>
          <w:sz w:val="24"/>
          <w:szCs w:val="24"/>
        </w:rPr>
      </w:pPr>
      <w:r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КГКУ «ЦЗН г. Красноярска» </w:t>
      </w:r>
      <w:r w:rsidR="00BD00F2" w:rsidRPr="0090486E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(391) 265-48-29</w:t>
      </w:r>
      <w:r w:rsidR="00BD00F2" w:rsidRPr="0090486E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.</w:t>
      </w:r>
    </w:p>
    <w:sectPr w:rsidR="00633E10" w:rsidRPr="0090486E" w:rsidSect="0090486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364"/>
    <w:multiLevelType w:val="multilevel"/>
    <w:tmpl w:val="726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652F"/>
    <w:multiLevelType w:val="multilevel"/>
    <w:tmpl w:val="037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80A08"/>
    <w:multiLevelType w:val="multilevel"/>
    <w:tmpl w:val="177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D7E5E"/>
    <w:multiLevelType w:val="multilevel"/>
    <w:tmpl w:val="506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228CD"/>
    <w:multiLevelType w:val="multilevel"/>
    <w:tmpl w:val="D94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E2CCE"/>
    <w:multiLevelType w:val="multilevel"/>
    <w:tmpl w:val="2CD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C6D2D"/>
    <w:multiLevelType w:val="multilevel"/>
    <w:tmpl w:val="649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F5436"/>
    <w:multiLevelType w:val="multilevel"/>
    <w:tmpl w:val="E1B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1"/>
    <w:rsid w:val="00227C80"/>
    <w:rsid w:val="003A72BB"/>
    <w:rsid w:val="00424100"/>
    <w:rsid w:val="005B28B3"/>
    <w:rsid w:val="006216AE"/>
    <w:rsid w:val="00633E10"/>
    <w:rsid w:val="007F11E9"/>
    <w:rsid w:val="00823D6D"/>
    <w:rsid w:val="008B034C"/>
    <w:rsid w:val="008C5FD1"/>
    <w:rsid w:val="0090486E"/>
    <w:rsid w:val="00BD00F2"/>
    <w:rsid w:val="00DE3EA4"/>
    <w:rsid w:val="00E97829"/>
    <w:rsid w:val="00EC7E0A"/>
    <w:rsid w:val="00F1505D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15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0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05D"/>
    <w:rPr>
      <w:b/>
      <w:bCs/>
    </w:rPr>
  </w:style>
  <w:style w:type="paragraph" w:styleId="a6">
    <w:name w:val="List Paragraph"/>
    <w:basedOn w:val="a"/>
    <w:uiPriority w:val="34"/>
    <w:qFormat/>
    <w:rsid w:val="00BD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15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0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05D"/>
    <w:rPr>
      <w:b/>
      <w:bCs/>
    </w:rPr>
  </w:style>
  <w:style w:type="paragraph" w:styleId="a6">
    <w:name w:val="List Paragraph"/>
    <w:basedOn w:val="a"/>
    <w:uiPriority w:val="34"/>
    <w:qFormat/>
    <w:rsid w:val="00BD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1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employe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mploye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2E6183-5CA3-431A-B94A-B1095BC9F8E7}"/>
</file>

<file path=customXml/itemProps2.xml><?xml version="1.0" encoding="utf-8"?>
<ds:datastoreItem xmlns:ds="http://schemas.openxmlformats.org/officeDocument/2006/customXml" ds:itemID="{52B57EA5-9501-4BD2-B19A-E932F7463FBC}"/>
</file>

<file path=customXml/itemProps3.xml><?xml version="1.0" encoding="utf-8"?>
<ds:datastoreItem xmlns:ds="http://schemas.openxmlformats.org/officeDocument/2006/customXml" ds:itemID="{2C9C0739-F409-430E-AD15-2BC5F20C5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Шапельская</dc:creator>
  <cp:keywords/>
  <dc:description/>
  <cp:lastModifiedBy>Садаков Роман Сергеевич</cp:lastModifiedBy>
  <cp:revision>9</cp:revision>
  <dcterms:created xsi:type="dcterms:W3CDTF">2024-03-26T04:12:00Z</dcterms:created>
  <dcterms:modified xsi:type="dcterms:W3CDTF">2024-03-27T07:24:00Z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