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F9" w:rsidRDefault="008660F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60F9" w:rsidRDefault="008660F9">
      <w:pPr>
        <w:pStyle w:val="ConsPlusNormal"/>
        <w:jc w:val="both"/>
        <w:outlineLvl w:val="0"/>
      </w:pPr>
    </w:p>
    <w:p w:rsidR="008660F9" w:rsidRDefault="008660F9">
      <w:pPr>
        <w:pStyle w:val="ConsPlusTitle"/>
        <w:jc w:val="center"/>
        <w:outlineLvl w:val="0"/>
      </w:pPr>
      <w:r>
        <w:t>ПРАВИТЕЛЬСТВО КРАСНОЯРСКОГО КРАЯ</w:t>
      </w:r>
    </w:p>
    <w:p w:rsidR="008660F9" w:rsidRDefault="008660F9">
      <w:pPr>
        <w:pStyle w:val="ConsPlusTitle"/>
        <w:jc w:val="center"/>
      </w:pPr>
    </w:p>
    <w:p w:rsidR="008660F9" w:rsidRDefault="008660F9">
      <w:pPr>
        <w:pStyle w:val="ConsPlusTitle"/>
        <w:jc w:val="center"/>
      </w:pPr>
      <w:r>
        <w:t>ПОСТАНОВЛЕНИЕ</w:t>
      </w:r>
    </w:p>
    <w:p w:rsidR="008660F9" w:rsidRDefault="008660F9">
      <w:pPr>
        <w:pStyle w:val="ConsPlusTitle"/>
        <w:jc w:val="center"/>
      </w:pPr>
      <w:r>
        <w:t>от 30 августа 2016 г. N 430-п</w:t>
      </w:r>
    </w:p>
    <w:p w:rsidR="008660F9" w:rsidRDefault="008660F9">
      <w:pPr>
        <w:pStyle w:val="ConsPlusTitle"/>
        <w:jc w:val="center"/>
      </w:pPr>
    </w:p>
    <w:p w:rsidR="008660F9" w:rsidRDefault="008660F9">
      <w:pPr>
        <w:pStyle w:val="ConsPlusTitle"/>
        <w:jc w:val="center"/>
      </w:pPr>
      <w:r>
        <w:t xml:space="preserve">ОБ УТВЕРЖДЕНИИ ПОРЯДКА УВЕДОМИТЕЛЬНОЙ РЕГИСТРАЦИИ </w:t>
      </w:r>
      <w:proofErr w:type="gramStart"/>
      <w:r>
        <w:t>КРАЕВЫХ</w:t>
      </w:r>
      <w:proofErr w:type="gramEnd"/>
    </w:p>
    <w:p w:rsidR="008660F9" w:rsidRDefault="008660F9">
      <w:pPr>
        <w:pStyle w:val="ConsPlusTitle"/>
        <w:jc w:val="center"/>
      </w:pPr>
      <w:r>
        <w:t>И ТЕРРИТОРИАЛЬНЫХ СОГЛАШЕНИЙ, КОЛЛЕКТИВНЫХ ДОГОВОРОВ,</w:t>
      </w:r>
    </w:p>
    <w:p w:rsidR="008660F9" w:rsidRDefault="008660F9">
      <w:pPr>
        <w:pStyle w:val="ConsPlusTitle"/>
        <w:jc w:val="center"/>
      </w:pPr>
      <w:r>
        <w:t>ИЗМЕНЕНИЙ И ДОПОЛНЕНИЙ К НИМ, ОСУЩЕСТВЛЕНИЯ КОНТРОЛЯ</w:t>
      </w:r>
    </w:p>
    <w:p w:rsidR="008660F9" w:rsidRDefault="008660F9">
      <w:pPr>
        <w:pStyle w:val="ConsPlusTitle"/>
        <w:jc w:val="center"/>
      </w:pPr>
      <w:r>
        <w:t>ЗА ИХ ВЫПОЛНЕНИЕМ</w:t>
      </w:r>
    </w:p>
    <w:p w:rsidR="008660F9" w:rsidRDefault="008660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660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60F9" w:rsidRDefault="008660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60F9" w:rsidRDefault="008660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8660F9" w:rsidRDefault="008660F9">
            <w:pPr>
              <w:pStyle w:val="ConsPlusNormal"/>
              <w:jc w:val="center"/>
            </w:pPr>
            <w:r>
              <w:rPr>
                <w:color w:val="392C69"/>
              </w:rPr>
              <w:t>от 08.07.2019 N 350-п)</w:t>
            </w:r>
          </w:p>
        </w:tc>
      </w:tr>
    </w:tbl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8" w:history="1">
        <w:r>
          <w:rPr>
            <w:color w:val="0000FF"/>
          </w:rPr>
          <w:t>пунктом 4 статьи 26</w:t>
        </w:r>
      </w:hyperlink>
      <w:r>
        <w:t xml:space="preserve">, </w:t>
      </w:r>
      <w:hyperlink r:id="rId9" w:history="1">
        <w:r>
          <w:rPr>
            <w:color w:val="0000FF"/>
          </w:rPr>
          <w:t>пунктом 6 статьи 27</w:t>
        </w:r>
      </w:hyperlink>
      <w:r>
        <w:t xml:space="preserve"> Закона Красноярского края от 31.03.2011 N 12-5724 "О социальном партнерстве", </w:t>
      </w:r>
      <w:hyperlink r:id="rId10" w:history="1">
        <w:r>
          <w:rPr>
            <w:color w:val="0000FF"/>
          </w:rPr>
          <w:t>Законом</w:t>
        </w:r>
      </w:hyperlink>
      <w:r>
        <w:t xml:space="preserve"> Красноярского края от 30.01.2014 N 6-2056 "О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</w:t>
      </w:r>
      <w:proofErr w:type="gramEnd"/>
      <w:r>
        <w:t>" постановляю: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>
        <w:t>контроля за</w:t>
      </w:r>
      <w:proofErr w:type="gramEnd"/>
      <w:r>
        <w:t xml:space="preserve"> их выполнением согласно приложению.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2. Опубликовать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right"/>
      </w:pPr>
      <w:r>
        <w:t>Первый заместитель</w:t>
      </w:r>
    </w:p>
    <w:p w:rsidR="008660F9" w:rsidRDefault="008660F9">
      <w:pPr>
        <w:pStyle w:val="ConsPlusNormal"/>
        <w:jc w:val="right"/>
      </w:pPr>
      <w:r>
        <w:t>Губернатора края -</w:t>
      </w:r>
    </w:p>
    <w:p w:rsidR="008660F9" w:rsidRDefault="008660F9">
      <w:pPr>
        <w:pStyle w:val="ConsPlusNormal"/>
        <w:jc w:val="right"/>
      </w:pPr>
      <w:r>
        <w:t>председатель</w:t>
      </w:r>
    </w:p>
    <w:p w:rsidR="008660F9" w:rsidRDefault="008660F9">
      <w:pPr>
        <w:pStyle w:val="ConsPlusNormal"/>
        <w:jc w:val="right"/>
      </w:pPr>
      <w:r>
        <w:t>Правительства края</w:t>
      </w:r>
    </w:p>
    <w:p w:rsidR="008660F9" w:rsidRDefault="008660F9">
      <w:pPr>
        <w:pStyle w:val="ConsPlusNormal"/>
        <w:jc w:val="right"/>
      </w:pPr>
      <w:r>
        <w:t>В.П.ТОМЕНКО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right"/>
        <w:outlineLvl w:val="0"/>
      </w:pPr>
      <w:r>
        <w:t>Приложение</w:t>
      </w:r>
    </w:p>
    <w:p w:rsidR="008660F9" w:rsidRDefault="008660F9">
      <w:pPr>
        <w:pStyle w:val="ConsPlusNormal"/>
        <w:jc w:val="right"/>
      </w:pPr>
      <w:r>
        <w:t>к Постановлению</w:t>
      </w:r>
    </w:p>
    <w:p w:rsidR="008660F9" w:rsidRDefault="008660F9">
      <w:pPr>
        <w:pStyle w:val="ConsPlusNormal"/>
        <w:jc w:val="right"/>
      </w:pPr>
      <w:r>
        <w:t>Правительства Красноярского края</w:t>
      </w:r>
    </w:p>
    <w:p w:rsidR="008660F9" w:rsidRDefault="008660F9">
      <w:pPr>
        <w:pStyle w:val="ConsPlusNormal"/>
        <w:jc w:val="right"/>
      </w:pPr>
      <w:r>
        <w:t>от 30 августа 2016 г. N 430-п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Title"/>
        <w:jc w:val="center"/>
      </w:pPr>
      <w:bookmarkStart w:id="0" w:name="P34"/>
      <w:bookmarkEnd w:id="0"/>
      <w:r>
        <w:t>ПОРЯДОК</w:t>
      </w:r>
    </w:p>
    <w:p w:rsidR="008660F9" w:rsidRDefault="008660F9">
      <w:pPr>
        <w:pStyle w:val="ConsPlusTitle"/>
        <w:jc w:val="center"/>
      </w:pPr>
      <w:r>
        <w:t xml:space="preserve">УВЕДОМИТЕЛЬНОЙ РЕГИСТРАЦИИ </w:t>
      </w:r>
      <w:proofErr w:type="gramStart"/>
      <w:r>
        <w:t>КРАЕВЫХ</w:t>
      </w:r>
      <w:proofErr w:type="gramEnd"/>
      <w:r>
        <w:t xml:space="preserve"> И ТЕРРИТОРИАЛЬНЫХ</w:t>
      </w:r>
    </w:p>
    <w:p w:rsidR="008660F9" w:rsidRDefault="008660F9">
      <w:pPr>
        <w:pStyle w:val="ConsPlusTitle"/>
        <w:jc w:val="center"/>
      </w:pPr>
      <w:r>
        <w:t>СОГЛАШЕНИЙ, КОЛЛЕКТИВНЫХ ДОГОВОРОВ, ИЗМЕНЕНИЙ И ДОПОЛНЕНИЙ</w:t>
      </w:r>
    </w:p>
    <w:p w:rsidR="008660F9" w:rsidRDefault="008660F9">
      <w:pPr>
        <w:pStyle w:val="ConsPlusTitle"/>
        <w:jc w:val="center"/>
      </w:pPr>
      <w:r>
        <w:t xml:space="preserve">К НИМ, ОСУЩЕСТВЛЕНИЯ </w:t>
      </w:r>
      <w:proofErr w:type="gramStart"/>
      <w:r>
        <w:t>КОНТРОЛЯ ЗА</w:t>
      </w:r>
      <w:proofErr w:type="gramEnd"/>
      <w:r>
        <w:t xml:space="preserve"> ИХ ВЫПОЛНЕНИЕМ</w:t>
      </w:r>
    </w:p>
    <w:p w:rsidR="008660F9" w:rsidRDefault="008660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660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60F9" w:rsidRDefault="008660F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660F9" w:rsidRDefault="008660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8660F9" w:rsidRDefault="008660F9">
            <w:pPr>
              <w:pStyle w:val="ConsPlusNormal"/>
              <w:jc w:val="center"/>
            </w:pPr>
            <w:r>
              <w:rPr>
                <w:color w:val="392C69"/>
              </w:rPr>
              <w:t>от 08.07.2019 N 350-п)</w:t>
            </w:r>
          </w:p>
        </w:tc>
      </w:tr>
    </w:tbl>
    <w:p w:rsidR="008660F9" w:rsidRDefault="008660F9">
      <w:pPr>
        <w:pStyle w:val="ConsPlusNormal"/>
        <w:jc w:val="both"/>
      </w:pPr>
    </w:p>
    <w:p w:rsidR="008660F9" w:rsidRDefault="008660F9">
      <w:pPr>
        <w:pStyle w:val="ConsPlusTitle"/>
        <w:jc w:val="center"/>
        <w:outlineLvl w:val="1"/>
      </w:pPr>
      <w:r>
        <w:t>1. ОБЩИЕ ПОЛОЖЕНИЯ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 (далее - Порядок) определяет процедуру проведения уведомительной регистрации краевых и территориальных соглашений, коллективных договоров (далее - акты социального партнерства), изменений и дополнений к ним, осуществления контроля за их выполнением органами исполнительной власти Красноярского края и органами местного самоуправления Красноярского края.</w:t>
      </w:r>
      <w:proofErr w:type="gramEnd"/>
    </w:p>
    <w:p w:rsidR="008660F9" w:rsidRDefault="008660F9">
      <w:pPr>
        <w:pStyle w:val="ConsPlusNormal"/>
        <w:spacing w:before="220"/>
        <w:ind w:firstLine="540"/>
        <w:jc w:val="both"/>
      </w:pPr>
      <w:r>
        <w:t xml:space="preserve">1.2. Уведомительную регистрацию краевых соглашений (краевое трехстороннее соглашение по регулированию социально-трудовых отношений, краевые отраслевые и краевые межотраслевые соглашения, иные соглашения по регулированию социально-трудовых отношений, заключаемые на краевом уровне), </w:t>
      </w:r>
      <w:proofErr w:type="gramStart"/>
      <w:r>
        <w:t>контроль за</w:t>
      </w:r>
      <w:proofErr w:type="gramEnd"/>
      <w:r>
        <w:t xml:space="preserve"> их выполнением осуществляет министерство экономики и регионального развития Красноярского края (далее - регистрирующий орган 1).</w:t>
      </w:r>
    </w:p>
    <w:p w:rsidR="008660F9" w:rsidRDefault="008660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08.07.2019 N 350-п)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 xml:space="preserve">1.3. Уведомительную регистрацию территориальных соглашений (территориальные отраслевые (межотраслевые) соглашения), коллективных договоров, </w:t>
      </w:r>
      <w:proofErr w:type="gramStart"/>
      <w:r>
        <w:t>контроль за</w:t>
      </w:r>
      <w:proofErr w:type="gramEnd"/>
      <w:r>
        <w:t xml:space="preserve"> их выполнением осуществляют регистрирующие органы - уполномоченные исполнительно-распорядительные органы местного самоуправления городских округов и муниципальных районов Красноярского края по месту регистрации организации или индивидуального предпринимателя (далее - регистрирующий орган 2).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1.4. Для организации работы по осуществлению уведомительной регистрации актов социального партнерства правовым актом регистрирующего органа 1, регистрирующего органа 2 определяется должностное лицо из числа заместителей руководителя регистрирующего органа 1, регистрирующего органа 2 (далее - должностное лицо).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Title"/>
        <w:jc w:val="center"/>
        <w:outlineLvl w:val="1"/>
      </w:pPr>
      <w:r>
        <w:t>2. УВЕДОМИТЕЛЬНАЯ РЕГИСТРАЦИЯ АКТОВ СОЦИАЛЬНОГО ПАРТНЕРСТВА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ind w:firstLine="540"/>
        <w:jc w:val="both"/>
      </w:pPr>
      <w:bookmarkStart w:id="1" w:name="P52"/>
      <w:bookmarkEnd w:id="1"/>
      <w:r>
        <w:t>2.1. Работодатель, представитель работодателя (далее - работодатель) направляет на уведомительную регистрацию в регистрирующий орган 1 либо в регистрирующий орган 2 в течение семи дней после подписания: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акт социального партнерства на бумажном носителе (подлинник) в одном экземпляре, пронумерованный, прошитый, скрепленный печатями представителей сторон;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документы, подтверждающие полномочия сторон;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протокол разногласий (при наличии);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сопроводительное письмо.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 xml:space="preserve">2.2. Срок проведения уведомительной регистрации акта социального партнерства составляет 15 рабочих дней </w:t>
      </w:r>
      <w:proofErr w:type="gramStart"/>
      <w:r>
        <w:t>с даты регистрации</w:t>
      </w:r>
      <w:proofErr w:type="gramEnd"/>
      <w:r>
        <w:t xml:space="preserve"> сопроводительного письма работодателя в регистрирующем органе 1, регистрирующем органе 2.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2.3. Регистрирующий орган 1, регистрирующий орган 2:</w:t>
      </w:r>
    </w:p>
    <w:p w:rsidR="008660F9" w:rsidRDefault="008660F9">
      <w:pPr>
        <w:pStyle w:val="ConsPlusNormal"/>
        <w:spacing w:before="220"/>
        <w:ind w:firstLine="540"/>
        <w:jc w:val="both"/>
      </w:pPr>
      <w:proofErr w:type="gramStart"/>
      <w:r>
        <w:lastRenderedPageBreak/>
        <w:t>выявляет в представленных на уведомительную регистрацию актах социального партнерства, изменениях и дополнениях к ним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 чем письменно информирует Государственную инспекцию труда в Красноярском крае;</w:t>
      </w:r>
      <w:proofErr w:type="gramEnd"/>
    </w:p>
    <w:p w:rsidR="008660F9" w:rsidRDefault="008660F9">
      <w:pPr>
        <w:pStyle w:val="ConsPlusNormal"/>
        <w:spacing w:before="220"/>
        <w:ind w:firstLine="540"/>
        <w:jc w:val="both"/>
      </w:pPr>
      <w:r>
        <w:t>осуществляет экспертизу содержания коллективного договора, территориального соглашения, изменений и дополнений к ним;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готовит письменное сообщение представителям сторон акта социального партнерства о выявленных несоответствиях (или их отсутствии) в акте социального партнерства (далее - сообщение);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оказывает методическую и консультационную помощь представителям сторон акта социального партнерства;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 xml:space="preserve">ведет </w:t>
      </w:r>
      <w:hyperlink w:anchor="P131" w:history="1">
        <w:r>
          <w:rPr>
            <w:color w:val="0000FF"/>
          </w:rPr>
          <w:t>журнал</w:t>
        </w:r>
      </w:hyperlink>
      <w:r>
        <w:t xml:space="preserve"> регистрации актов социального партнерства по форме согласно приложению N 1 к Порядку;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 xml:space="preserve">оформляет по факту уведомительной регистрации акта социального партнерства регистрационную </w:t>
      </w:r>
      <w:hyperlink w:anchor="P191" w:history="1">
        <w:r>
          <w:rPr>
            <w:color w:val="0000FF"/>
          </w:rPr>
          <w:t>карточку</w:t>
        </w:r>
      </w:hyperlink>
      <w:r>
        <w:t xml:space="preserve"> согласно приложению N 2 к Порядку.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 xml:space="preserve">2.4. Регистрационная </w:t>
      </w:r>
      <w:hyperlink w:anchor="P191" w:history="1">
        <w:r>
          <w:rPr>
            <w:color w:val="0000FF"/>
          </w:rPr>
          <w:t>карточка</w:t>
        </w:r>
      </w:hyperlink>
      <w:r>
        <w:t xml:space="preserve"> содержит: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порядковый номер (согласно журналу регистрации);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дату оформления регистрационной карточки;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наименование акта социального партнерства;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дату принятия (подписания) акта социального партнерства;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период действия акта социального партнерства;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указание на наличие приложений к акту социального партнерства;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фамилии, инициалы, должности представителей сторон, подписавших акт социального партнерства.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 xml:space="preserve">2.5. Регистрационная </w:t>
      </w:r>
      <w:hyperlink w:anchor="P191" w:history="1">
        <w:r>
          <w:rPr>
            <w:color w:val="0000FF"/>
          </w:rPr>
          <w:t>карточка</w:t>
        </w:r>
      </w:hyperlink>
      <w:r>
        <w:t xml:space="preserve"> вместе с сообщением по одному экземпляру для каждой из сторон акта социального партнерства и для регистрирующего органа 1, регистрирующего органа 2 представляются вместе с актом социального партнерства должностному лицу регистрирующего органа 1, регистрирующего органа 2 на рассмотрение и подписание.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 xml:space="preserve">Регистрационная </w:t>
      </w:r>
      <w:hyperlink w:anchor="P191" w:history="1">
        <w:r>
          <w:rPr>
            <w:color w:val="0000FF"/>
          </w:rPr>
          <w:t>карточка</w:t>
        </w:r>
      </w:hyperlink>
      <w:r>
        <w:t xml:space="preserve"> и сообщение направляются почтой (передаются нарочным) представителям сторон акта социального партнерства, с отметкой в журнале регистрации.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 xml:space="preserve">Акт социального партнерства вместе с регистрационной </w:t>
      </w:r>
      <w:hyperlink w:anchor="P191" w:history="1">
        <w:r>
          <w:rPr>
            <w:color w:val="0000FF"/>
          </w:rPr>
          <w:t>карточкой</w:t>
        </w:r>
      </w:hyperlink>
      <w:r>
        <w:t xml:space="preserve"> и сообщением хранится в регистрирующем органе 1, регистрирующем органе 2 до окончания периода его действия.</w:t>
      </w:r>
    </w:p>
    <w:p w:rsidR="008660F9" w:rsidRDefault="008660F9">
      <w:pPr>
        <w:pStyle w:val="ConsPlusNormal"/>
        <w:spacing w:before="220"/>
        <w:ind w:firstLine="540"/>
        <w:jc w:val="both"/>
      </w:pPr>
      <w:bookmarkStart w:id="2" w:name="P76"/>
      <w:bookmarkEnd w:id="2"/>
      <w:r>
        <w:t>2.6. Основанием для отказа в регистрации акта социального партнерства является отсутствие подписей представителей сторон, а также установление отсутствия правомочности представителей сторон на подписание акта социального партнерства, о чем регистрирующий орган 1, регистрирующий орган 2 письменно информирует работодателя.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 xml:space="preserve">2.7. Изменения и дополнения в акт социального партнерства подлежат уведомительной регистрации с присвоением порядкового номера в порядке и сроки, предусмотренные </w:t>
      </w:r>
      <w:hyperlink w:anchor="P52" w:history="1">
        <w:r>
          <w:rPr>
            <w:color w:val="0000FF"/>
          </w:rPr>
          <w:t xml:space="preserve">пунктами </w:t>
        </w:r>
        <w:r>
          <w:rPr>
            <w:color w:val="0000FF"/>
          </w:rPr>
          <w:lastRenderedPageBreak/>
          <w:t>2.1</w:t>
        </w:r>
      </w:hyperlink>
      <w:r>
        <w:t xml:space="preserve"> - </w:t>
      </w:r>
      <w:hyperlink w:anchor="P76" w:history="1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Title"/>
        <w:jc w:val="center"/>
        <w:outlineLvl w:val="1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ОБЯЗАТЕЛЬСТВ АКТА СОЦИАЛЬНОГО</w:t>
      </w:r>
    </w:p>
    <w:p w:rsidR="008660F9" w:rsidRDefault="008660F9">
      <w:pPr>
        <w:pStyle w:val="ConsPlusTitle"/>
        <w:jc w:val="center"/>
      </w:pPr>
      <w:r>
        <w:t>ПАРТНЕРСТВА СТОРОНАМИ, ЕГО ПОДПИСАВШИМИ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ind w:firstLine="540"/>
        <w:jc w:val="both"/>
      </w:pPr>
      <w:r>
        <w:t>3.1. Контроль за выполнением обязательств акта социального партнерства осуществляется регистрирующим органом 1, регистрирующим органом 2 посредством проверок выполнения обязатель</w:t>
      </w:r>
      <w:proofErr w:type="gramStart"/>
      <w:r>
        <w:t>ств ст</w:t>
      </w:r>
      <w:proofErr w:type="gramEnd"/>
      <w:r>
        <w:t>оронами акта социального партнерства.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3.2. Проверки могут быть плановые и внеплановые.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3.2.1. Плановые проверки: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выездные - по месту фактического осуществления деятельности сторон социального партнерства;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документарные - на основании информации от сторон социального партнерства по запросу регистрирующего органа.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Ежегодный план проведения проверок на очередной год до 15 декабря года, предшествующего году проведения проверки, утверждается должностным лицом регистрирующего органа 1, регистрирующего органа 2 и должен содержать: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перечень актов социального партнерства, подлежащих проверке;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форму проверки (выездная или документарная);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сроки проведения проверки;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фамилии, имена, отчества и должности лиц, уполномоченных на проведение проверки.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чаще одного раза в два года.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3.2.2. Внеплановые проверки - по обращениям, поступившим в регистрирующий орган 1, регистрирующий орган 2 от представителей сторон акта социального партнерства о случаях невыполнения его условий.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3.3. Лица, уполномоченные на проведение проверки, обязаны: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соблюдать законодательство Российской Федерации, права и законные интересы представителей сторон акта социального партнерства, в отношении которого проводится проверка;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проводить проверку при наличии: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утвержденного ежегодного плана проведения проверок - для плановых проверок;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обращения, поступившего в регистрирующий орган 1, регистрирующий орган 2 от представителей сторон акта социального партнерства, - для внеплановых проверок;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не препятствовать представителям сторон социального партнерства присутствовать при проведении проверки, давать разъяснения по вопросам, относящимся к предмету проверки;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запрашивать у представителей сторон социального партнерства дополнительную информацию, относящуюся к предмету проверки;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знакомить представителей сторон социального партнерства с результатами проверки.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lastRenderedPageBreak/>
        <w:t>3.4. Представители сторон социального партнерства при проведении проверки имеют право: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присутствовать при проведении проверки, давать объяснения по вопросам, относящимся к предмету проверки;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получать от лиц, уполномоченных на проведение проверки, информацию, относящуюся к предмету проверки;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знакомиться с результатами проверки, при ознакомлении указывать в акте проверки согласие (несогласие) с результатами проверки.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3.5. По результатам проверки лицами, уполномоченными на проведение проверки, в течение трех рабочих дней оформляется акт проверки для каждой из сторон акта социального партнерства и для регистрирующего органа 1, регистрирующего органа 2.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3.6. В акте проверки указываются: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дата, место составления акта проверки;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наименование регистрирующего органа 1, регистрирующего органа 2, осуществляющего проверку;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наименование акта социального партнерства, подлежащего проверке;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реквизиты утвержденного ежегодного плана проведения проверок;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фамилии, имена, отчества и должности лиц, проводивших проверку;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сведения о результатах проверки с указанием выявленных нарушений, сроков их устранения;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сведения об ознакомлении или отказе в ознакомлении с актом проверки представителей сторон социального партнерства;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подписи лиц, уполномоченных на проведение проверки.</w:t>
      </w:r>
    </w:p>
    <w:p w:rsidR="008660F9" w:rsidRDefault="008660F9">
      <w:pPr>
        <w:pStyle w:val="ConsPlusNormal"/>
        <w:spacing w:before="220"/>
        <w:ind w:firstLine="540"/>
        <w:jc w:val="both"/>
      </w:pPr>
      <w:r>
        <w:t>3.7. При выявлении случаев невыполнения (нарушения) условий акта социального партнерства регистрирующий орган 1, регистрирующий орган 2 в течение пяти рабочих дней после проведения проверки письменно информирует Государственную инспекцию труда в Красноярском крае.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both"/>
      </w:pPr>
    </w:p>
    <w:p w:rsidR="008660F9" w:rsidRDefault="008660F9"/>
    <w:p w:rsidR="008660F9" w:rsidRDefault="008660F9"/>
    <w:p w:rsidR="008660F9" w:rsidRDefault="008660F9"/>
    <w:p w:rsidR="008660F9" w:rsidRDefault="008660F9"/>
    <w:p w:rsidR="008660F9" w:rsidRDefault="008660F9"/>
    <w:p w:rsidR="008660F9" w:rsidRDefault="008660F9">
      <w:pPr>
        <w:sectPr w:rsidR="008660F9" w:rsidSect="00C05D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0F9" w:rsidRDefault="008660F9" w:rsidP="008660F9">
      <w:pPr>
        <w:pStyle w:val="ConsPlusNormal"/>
        <w:jc w:val="right"/>
        <w:outlineLvl w:val="1"/>
      </w:pPr>
      <w:r>
        <w:lastRenderedPageBreak/>
        <w:t>Приложение N 1</w:t>
      </w:r>
    </w:p>
    <w:p w:rsidR="008660F9" w:rsidRDefault="008660F9" w:rsidP="008660F9">
      <w:pPr>
        <w:pStyle w:val="ConsPlusNormal"/>
        <w:jc w:val="right"/>
      </w:pPr>
      <w:r>
        <w:t>к Порядку</w:t>
      </w:r>
    </w:p>
    <w:p w:rsidR="008660F9" w:rsidRDefault="008660F9" w:rsidP="008660F9">
      <w:pPr>
        <w:pStyle w:val="ConsPlusNormal"/>
        <w:jc w:val="right"/>
      </w:pPr>
      <w:r>
        <w:t>уведомительной регистрации</w:t>
      </w:r>
    </w:p>
    <w:p w:rsidR="008660F9" w:rsidRDefault="008660F9" w:rsidP="008660F9">
      <w:pPr>
        <w:pStyle w:val="ConsPlusNormal"/>
        <w:jc w:val="right"/>
      </w:pPr>
      <w:r>
        <w:t>краевых и территориальных</w:t>
      </w:r>
    </w:p>
    <w:p w:rsidR="008660F9" w:rsidRDefault="008660F9" w:rsidP="008660F9">
      <w:pPr>
        <w:pStyle w:val="ConsPlusNormal"/>
        <w:jc w:val="right"/>
      </w:pPr>
      <w:r>
        <w:t>соглашений, коллективных договоров,</w:t>
      </w:r>
    </w:p>
    <w:p w:rsidR="008660F9" w:rsidRDefault="008660F9" w:rsidP="008660F9">
      <w:pPr>
        <w:pStyle w:val="ConsPlusNormal"/>
        <w:jc w:val="right"/>
      </w:pPr>
      <w:r>
        <w:t>изменений и дополнений к ним,</w:t>
      </w:r>
    </w:p>
    <w:p w:rsidR="008660F9" w:rsidRDefault="008660F9" w:rsidP="008660F9">
      <w:pPr>
        <w:pStyle w:val="ConsPlusNormal"/>
        <w:jc w:val="right"/>
      </w:pPr>
      <w:r>
        <w:t>осуществления контроля</w:t>
      </w:r>
    </w:p>
    <w:p w:rsidR="008660F9" w:rsidRDefault="008660F9" w:rsidP="008660F9">
      <w:pPr>
        <w:pStyle w:val="ConsPlusNormal"/>
        <w:jc w:val="right"/>
      </w:pPr>
      <w:r>
        <w:t>за их выполнением</w:t>
      </w:r>
    </w:p>
    <w:p w:rsidR="008660F9" w:rsidRDefault="008660F9" w:rsidP="008660F9">
      <w:pPr>
        <w:pStyle w:val="ConsPlusNormal"/>
        <w:jc w:val="both"/>
      </w:pPr>
    </w:p>
    <w:tbl>
      <w:tblPr>
        <w:tblpPr w:leftFromText="180" w:rightFromText="180" w:vertAnchor="page" w:horzAnchor="margin" w:tblpY="5071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14"/>
        <w:gridCol w:w="1974"/>
        <w:gridCol w:w="1454"/>
        <w:gridCol w:w="1494"/>
        <w:gridCol w:w="1531"/>
        <w:gridCol w:w="1424"/>
        <w:gridCol w:w="1664"/>
        <w:gridCol w:w="1424"/>
        <w:gridCol w:w="1424"/>
        <w:gridCol w:w="1424"/>
      </w:tblGrid>
      <w:tr w:rsidR="008660F9" w:rsidTr="008660F9">
        <w:tc>
          <w:tcPr>
            <w:tcW w:w="454" w:type="dxa"/>
          </w:tcPr>
          <w:p w:rsidR="008660F9" w:rsidRDefault="008660F9" w:rsidP="008660F9">
            <w:pPr>
              <w:pStyle w:val="ConsPlusNormal"/>
              <w:jc w:val="center"/>
            </w:pPr>
            <w:bookmarkStart w:id="3" w:name="P131"/>
            <w:bookmarkEnd w:id="3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97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45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49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Отрасль экономики, вид деятельности</w:t>
            </w:r>
          </w:p>
        </w:tc>
        <w:tc>
          <w:tcPr>
            <w:tcW w:w="1531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Численность работающих/численность членов профсоюза</w:t>
            </w: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Дата принятия акта социального партнерства</w:t>
            </w:r>
          </w:p>
        </w:tc>
        <w:tc>
          <w:tcPr>
            <w:tcW w:w="166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Представители сторон, подписавшие акт социального партнерства</w:t>
            </w: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Период действия акта социального партнерства</w:t>
            </w: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Наличие приложений к акту социального партнерства</w:t>
            </w: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Наличие сообщения к акту социального партнерства</w:t>
            </w:r>
          </w:p>
        </w:tc>
      </w:tr>
      <w:tr w:rsidR="008660F9" w:rsidTr="008660F9">
        <w:tc>
          <w:tcPr>
            <w:tcW w:w="45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  <w:jc w:val="center"/>
            </w:pPr>
            <w:r>
              <w:t>11</w:t>
            </w:r>
          </w:p>
        </w:tc>
      </w:tr>
      <w:tr w:rsidR="008660F9" w:rsidTr="008660F9">
        <w:tc>
          <w:tcPr>
            <w:tcW w:w="45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1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97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5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9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531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66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</w:pPr>
          </w:p>
        </w:tc>
      </w:tr>
      <w:tr w:rsidR="008660F9" w:rsidTr="008660F9">
        <w:tc>
          <w:tcPr>
            <w:tcW w:w="45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1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97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5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9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531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66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</w:pPr>
          </w:p>
        </w:tc>
        <w:tc>
          <w:tcPr>
            <w:tcW w:w="1424" w:type="dxa"/>
          </w:tcPr>
          <w:p w:rsidR="008660F9" w:rsidRDefault="008660F9" w:rsidP="008660F9">
            <w:pPr>
              <w:pStyle w:val="ConsPlusNormal"/>
            </w:pPr>
          </w:p>
        </w:tc>
      </w:tr>
    </w:tbl>
    <w:p w:rsidR="008660F9" w:rsidRDefault="008660F9" w:rsidP="008660F9">
      <w:pPr>
        <w:pStyle w:val="ConsPlusNormal"/>
        <w:jc w:val="center"/>
        <w:sectPr w:rsidR="008660F9">
          <w:pgSz w:w="16838" w:h="11905" w:orient="landscape"/>
          <w:pgMar w:top="1701" w:right="1134" w:bottom="850" w:left="1134" w:header="0" w:footer="0" w:gutter="0"/>
          <w:cols w:space="720"/>
        </w:sectPr>
      </w:pPr>
      <w:r>
        <w:t>Журнал регистрации актов социального партнерства</w:t>
      </w:r>
      <w:bookmarkStart w:id="4" w:name="_GoBack"/>
      <w:bookmarkEnd w:id="4"/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right"/>
        <w:outlineLvl w:val="1"/>
      </w:pPr>
      <w:r>
        <w:t>Приложение N 2</w:t>
      </w:r>
    </w:p>
    <w:p w:rsidR="008660F9" w:rsidRDefault="008660F9">
      <w:pPr>
        <w:pStyle w:val="ConsPlusNormal"/>
        <w:jc w:val="right"/>
      </w:pPr>
      <w:r>
        <w:t>к Порядку</w:t>
      </w:r>
    </w:p>
    <w:p w:rsidR="008660F9" w:rsidRDefault="008660F9">
      <w:pPr>
        <w:pStyle w:val="ConsPlusNormal"/>
        <w:jc w:val="right"/>
      </w:pPr>
      <w:r>
        <w:t>уведомительной регистрации</w:t>
      </w:r>
    </w:p>
    <w:p w:rsidR="008660F9" w:rsidRDefault="008660F9">
      <w:pPr>
        <w:pStyle w:val="ConsPlusNormal"/>
        <w:jc w:val="right"/>
      </w:pPr>
      <w:r>
        <w:t>краевых и территориальных</w:t>
      </w:r>
    </w:p>
    <w:p w:rsidR="008660F9" w:rsidRDefault="008660F9">
      <w:pPr>
        <w:pStyle w:val="ConsPlusNormal"/>
        <w:jc w:val="right"/>
      </w:pPr>
      <w:r>
        <w:t>соглашений, коллективных договоров,</w:t>
      </w:r>
    </w:p>
    <w:p w:rsidR="008660F9" w:rsidRDefault="008660F9">
      <w:pPr>
        <w:pStyle w:val="ConsPlusNormal"/>
        <w:jc w:val="right"/>
      </w:pPr>
      <w:r>
        <w:t>изменений и дополнений к ним,</w:t>
      </w:r>
    </w:p>
    <w:p w:rsidR="008660F9" w:rsidRDefault="008660F9">
      <w:pPr>
        <w:pStyle w:val="ConsPlusNormal"/>
        <w:jc w:val="right"/>
      </w:pPr>
      <w:r>
        <w:t>осуществления контроля</w:t>
      </w:r>
    </w:p>
    <w:p w:rsidR="008660F9" w:rsidRDefault="008660F9">
      <w:pPr>
        <w:pStyle w:val="ConsPlusNormal"/>
        <w:jc w:val="right"/>
      </w:pPr>
      <w:r>
        <w:t>за их выполнением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center"/>
      </w:pPr>
      <w:bookmarkStart w:id="5" w:name="P191"/>
      <w:bookmarkEnd w:id="5"/>
      <w:r>
        <w:t>Регистрационная карточка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nformat"/>
        <w:jc w:val="both"/>
      </w:pPr>
      <w:r>
        <w:t>N ________                                         "__" ___________ 20__ г.</w:t>
      </w:r>
    </w:p>
    <w:p w:rsidR="008660F9" w:rsidRDefault="008660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8660F9">
        <w:tc>
          <w:tcPr>
            <w:tcW w:w="4195" w:type="dxa"/>
          </w:tcPr>
          <w:p w:rsidR="008660F9" w:rsidRDefault="008660F9">
            <w:pPr>
              <w:pStyle w:val="ConsPlusNormal"/>
            </w:pPr>
            <w:r>
              <w:t>Наименование акта социального партнерства</w:t>
            </w:r>
          </w:p>
        </w:tc>
        <w:tc>
          <w:tcPr>
            <w:tcW w:w="4876" w:type="dxa"/>
          </w:tcPr>
          <w:p w:rsidR="008660F9" w:rsidRDefault="008660F9">
            <w:pPr>
              <w:pStyle w:val="ConsPlusNormal"/>
            </w:pPr>
          </w:p>
        </w:tc>
      </w:tr>
      <w:tr w:rsidR="008660F9">
        <w:tc>
          <w:tcPr>
            <w:tcW w:w="4195" w:type="dxa"/>
          </w:tcPr>
          <w:p w:rsidR="008660F9" w:rsidRDefault="008660F9">
            <w:pPr>
              <w:pStyle w:val="ConsPlusNormal"/>
            </w:pPr>
            <w:r>
              <w:t>Дата принятия (подписания)</w:t>
            </w:r>
          </w:p>
        </w:tc>
        <w:tc>
          <w:tcPr>
            <w:tcW w:w="4876" w:type="dxa"/>
          </w:tcPr>
          <w:p w:rsidR="008660F9" w:rsidRDefault="008660F9">
            <w:pPr>
              <w:pStyle w:val="ConsPlusNormal"/>
            </w:pPr>
          </w:p>
        </w:tc>
      </w:tr>
      <w:tr w:rsidR="008660F9">
        <w:tc>
          <w:tcPr>
            <w:tcW w:w="4195" w:type="dxa"/>
          </w:tcPr>
          <w:p w:rsidR="008660F9" w:rsidRDefault="008660F9">
            <w:pPr>
              <w:pStyle w:val="ConsPlusNormal"/>
            </w:pPr>
            <w:r>
              <w:t>Период действия</w:t>
            </w:r>
          </w:p>
        </w:tc>
        <w:tc>
          <w:tcPr>
            <w:tcW w:w="4876" w:type="dxa"/>
          </w:tcPr>
          <w:p w:rsidR="008660F9" w:rsidRDefault="008660F9">
            <w:pPr>
              <w:pStyle w:val="ConsPlusNormal"/>
            </w:pPr>
          </w:p>
        </w:tc>
      </w:tr>
      <w:tr w:rsidR="008660F9">
        <w:tc>
          <w:tcPr>
            <w:tcW w:w="4195" w:type="dxa"/>
          </w:tcPr>
          <w:p w:rsidR="008660F9" w:rsidRDefault="008660F9">
            <w:pPr>
              <w:pStyle w:val="ConsPlusNormal"/>
            </w:pPr>
            <w:r>
              <w:t>Количество приложений</w:t>
            </w:r>
          </w:p>
        </w:tc>
        <w:tc>
          <w:tcPr>
            <w:tcW w:w="4876" w:type="dxa"/>
          </w:tcPr>
          <w:p w:rsidR="008660F9" w:rsidRDefault="008660F9">
            <w:pPr>
              <w:pStyle w:val="ConsPlusNormal"/>
            </w:pPr>
          </w:p>
        </w:tc>
      </w:tr>
      <w:tr w:rsidR="008660F9">
        <w:tc>
          <w:tcPr>
            <w:tcW w:w="4195" w:type="dxa"/>
            <w:vMerge w:val="restart"/>
          </w:tcPr>
          <w:p w:rsidR="008660F9" w:rsidRDefault="008660F9">
            <w:pPr>
              <w:pStyle w:val="ConsPlusNormal"/>
            </w:pPr>
            <w:r>
              <w:t>ФИО, должность представителей сторон, подписавших акт социального партнерства</w:t>
            </w:r>
          </w:p>
        </w:tc>
        <w:tc>
          <w:tcPr>
            <w:tcW w:w="4876" w:type="dxa"/>
          </w:tcPr>
          <w:p w:rsidR="008660F9" w:rsidRDefault="008660F9">
            <w:pPr>
              <w:pStyle w:val="ConsPlusNormal"/>
            </w:pPr>
          </w:p>
        </w:tc>
      </w:tr>
      <w:tr w:rsidR="008660F9">
        <w:tc>
          <w:tcPr>
            <w:tcW w:w="4195" w:type="dxa"/>
            <w:vMerge/>
          </w:tcPr>
          <w:p w:rsidR="008660F9" w:rsidRDefault="008660F9"/>
        </w:tc>
        <w:tc>
          <w:tcPr>
            <w:tcW w:w="4876" w:type="dxa"/>
          </w:tcPr>
          <w:p w:rsidR="008660F9" w:rsidRDefault="008660F9">
            <w:pPr>
              <w:pStyle w:val="ConsPlusNormal"/>
            </w:pPr>
          </w:p>
        </w:tc>
      </w:tr>
      <w:tr w:rsidR="008660F9">
        <w:tc>
          <w:tcPr>
            <w:tcW w:w="4195" w:type="dxa"/>
            <w:vMerge/>
          </w:tcPr>
          <w:p w:rsidR="008660F9" w:rsidRDefault="008660F9"/>
        </w:tc>
        <w:tc>
          <w:tcPr>
            <w:tcW w:w="4876" w:type="dxa"/>
          </w:tcPr>
          <w:p w:rsidR="008660F9" w:rsidRDefault="008660F9">
            <w:pPr>
              <w:pStyle w:val="ConsPlusNormal"/>
            </w:pPr>
          </w:p>
        </w:tc>
      </w:tr>
      <w:tr w:rsidR="008660F9">
        <w:tc>
          <w:tcPr>
            <w:tcW w:w="4195" w:type="dxa"/>
          </w:tcPr>
          <w:p w:rsidR="008660F9" w:rsidRDefault="008660F9">
            <w:pPr>
              <w:pStyle w:val="ConsPlusNormal"/>
            </w:pPr>
            <w:r>
              <w:t>Сообщение регистрирующего органа 1 (регистрирующего органа 2) к акту социального партнерства (при наличии)</w:t>
            </w:r>
          </w:p>
        </w:tc>
        <w:tc>
          <w:tcPr>
            <w:tcW w:w="4876" w:type="dxa"/>
          </w:tcPr>
          <w:p w:rsidR="008660F9" w:rsidRDefault="008660F9">
            <w:pPr>
              <w:pStyle w:val="ConsPlusNormal"/>
            </w:pPr>
            <w:r>
              <w:t>от "__" __________ 20__ г.</w:t>
            </w:r>
          </w:p>
        </w:tc>
      </w:tr>
    </w:tbl>
    <w:p w:rsidR="008660F9" w:rsidRDefault="008660F9">
      <w:pPr>
        <w:pStyle w:val="ConsPlusNormal"/>
        <w:jc w:val="both"/>
      </w:pPr>
    </w:p>
    <w:p w:rsidR="008660F9" w:rsidRDefault="008660F9">
      <w:pPr>
        <w:pStyle w:val="ConsPlusNonformat"/>
        <w:jc w:val="both"/>
      </w:pPr>
      <w:r>
        <w:t>Руководитель</w:t>
      </w:r>
    </w:p>
    <w:p w:rsidR="008660F9" w:rsidRDefault="008660F9">
      <w:pPr>
        <w:pStyle w:val="ConsPlusNonformat"/>
        <w:jc w:val="both"/>
      </w:pPr>
      <w:r>
        <w:t>регистрирующего органа __________________ _________________________________</w:t>
      </w:r>
    </w:p>
    <w:p w:rsidR="008660F9" w:rsidRDefault="008660F9">
      <w:pPr>
        <w:pStyle w:val="ConsPlusNonformat"/>
        <w:jc w:val="both"/>
      </w:pPr>
      <w:r>
        <w:t xml:space="preserve">                           (подпись)                   (ФИО)</w:t>
      </w: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jc w:val="both"/>
      </w:pPr>
    </w:p>
    <w:p w:rsidR="008660F9" w:rsidRDefault="008660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33CE" w:rsidRDefault="004E33CE"/>
    <w:sectPr w:rsidR="004E33CE" w:rsidSect="003833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F9"/>
    <w:rsid w:val="004E33CE"/>
    <w:rsid w:val="0086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0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6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60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0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6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60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6D182A994399D9556E953B61B961997F7B29B22139FD3793E332321E938F55B113CA550C9E24821BD058726E375E8BF1CEBDD3F861C99BD0C687CO51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36D182A994399D9556E953B61B961997F7B29B211590D5763A332321E938F55B113CA550C9E24821BD018B2CE375E8BF1CEBDD3F861C99BD0C687CO517D" TargetMode="External"/><Relationship Id="rId12" Type="http://schemas.openxmlformats.org/officeDocument/2006/relationships/hyperlink" Target="consultantplus://offline/ref=8036D182A994399D9556E953B61B961997F7B29B211290D37F3C332321E938F55B113CA550C9E24821BD048E28E375E8BF1CEBDD3F861C99BD0C687CO517D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6D182A994399D9556E953B61B961997F7B29B211290D37F3C332321E938F55B113CA550C9E24821BD048E2AE375E8BF1CEBDD3F861C99BD0C687CO517D" TargetMode="External"/><Relationship Id="rId11" Type="http://schemas.openxmlformats.org/officeDocument/2006/relationships/hyperlink" Target="consultantplus://offline/ref=8036D182A994399D9556E953B61B961997F7B29B211290D37F3C332321E938F55B113CA550C9E24821BD048E29E375E8BF1CEBDD3F861C99BD0C687CO517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8036D182A994399D9556E953B61B961997F7B29B211591D77B3B332321E938F55B113CA542C9BA4420B51A8E2EF623B9F9O41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36D182A994399D9556E953B61B961997F7B29B22139FD3793E332321E938F55B113CA550C9E24821BD068E2EE375E8BF1CEBDD3F861C99BD0C687CO51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C14B52-0304-4CA7-9BE3-EB2CCFA260A1}"/>
</file>

<file path=customXml/itemProps2.xml><?xml version="1.0" encoding="utf-8"?>
<ds:datastoreItem xmlns:ds="http://schemas.openxmlformats.org/officeDocument/2006/customXml" ds:itemID="{FB122DE4-6AF8-4419-99BD-FFC851FA5066}"/>
</file>

<file path=customXml/itemProps3.xml><?xml version="1.0" encoding="utf-8"?>
<ds:datastoreItem xmlns:ds="http://schemas.openxmlformats.org/officeDocument/2006/customXml" ds:itemID="{5BFD8235-3D06-4843-AA05-1CD5D1263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Садаков Роман Сергеевич</dc:creator>
  <cp:lastModifiedBy>Садаков Роман Сергеевич</cp:lastModifiedBy>
  <cp:revision>1</cp:revision>
  <dcterms:created xsi:type="dcterms:W3CDTF">2021-01-18T03:53:00Z</dcterms:created>
  <dcterms:modified xsi:type="dcterms:W3CDTF">2021-01-18T03:56:00Z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