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86E" w:rsidRPr="00227C80" w:rsidRDefault="00F1505D" w:rsidP="0090486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33A0"/>
          <w:kern w:val="36"/>
          <w:sz w:val="24"/>
          <w:szCs w:val="24"/>
          <w:lang w:eastAsia="ru-RU"/>
        </w:rPr>
      </w:pPr>
      <w:bookmarkStart w:id="0" w:name="_GoBack"/>
      <w:r w:rsidRPr="00227C80">
        <w:rPr>
          <w:rFonts w:ascii="Times New Roman" w:eastAsia="Times New Roman" w:hAnsi="Times New Roman" w:cs="Times New Roman"/>
          <w:b/>
          <w:color w:val="0033A0"/>
          <w:kern w:val="36"/>
          <w:sz w:val="24"/>
          <w:szCs w:val="24"/>
          <w:lang w:eastAsia="ru-RU"/>
        </w:rPr>
        <w:t>Субсидия при трудоустройстве</w:t>
      </w:r>
      <w:r w:rsidR="0090486E" w:rsidRPr="00227C80">
        <w:rPr>
          <w:rFonts w:ascii="Times New Roman" w:eastAsia="Times New Roman" w:hAnsi="Times New Roman" w:cs="Times New Roman"/>
          <w:b/>
          <w:color w:val="0033A0"/>
          <w:kern w:val="36"/>
          <w:sz w:val="24"/>
          <w:szCs w:val="24"/>
          <w:lang w:eastAsia="ru-RU"/>
        </w:rPr>
        <w:t xml:space="preserve"> </w:t>
      </w:r>
      <w:r w:rsidRPr="00227C80">
        <w:rPr>
          <w:rFonts w:ascii="Times New Roman" w:eastAsia="Times New Roman" w:hAnsi="Times New Roman" w:cs="Times New Roman"/>
          <w:b/>
          <w:color w:val="0033A0"/>
          <w:kern w:val="36"/>
          <w:sz w:val="24"/>
          <w:szCs w:val="24"/>
          <w:lang w:eastAsia="ru-RU"/>
        </w:rPr>
        <w:t>отдельных категорий граждан,</w:t>
      </w:r>
    </w:p>
    <w:p w:rsidR="0090486E" w:rsidRPr="00227C80" w:rsidRDefault="00F1505D" w:rsidP="0090486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33A0"/>
          <w:kern w:val="36"/>
          <w:sz w:val="24"/>
          <w:szCs w:val="24"/>
          <w:lang w:eastAsia="ru-RU"/>
        </w:rPr>
      </w:pPr>
      <w:r w:rsidRPr="00227C80">
        <w:rPr>
          <w:rFonts w:ascii="Times New Roman" w:eastAsia="Times New Roman" w:hAnsi="Times New Roman" w:cs="Times New Roman"/>
          <w:b/>
          <w:color w:val="0033A0"/>
          <w:kern w:val="36"/>
          <w:sz w:val="24"/>
          <w:szCs w:val="24"/>
          <w:lang w:eastAsia="ru-RU"/>
        </w:rPr>
        <w:t>в том числе на предприятия ОПК</w:t>
      </w:r>
    </w:p>
    <w:bookmarkEnd w:id="0"/>
    <w:p w:rsidR="00F1505D" w:rsidRPr="0090486E" w:rsidRDefault="005B28B3" w:rsidP="0090486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33A0"/>
          <w:kern w:val="36"/>
          <w:sz w:val="24"/>
          <w:szCs w:val="24"/>
          <w:lang w:eastAsia="ru-RU"/>
        </w:rPr>
      </w:pPr>
      <w:r w:rsidRPr="0090486E">
        <w:rPr>
          <w:rFonts w:ascii="Times New Roman" w:eastAsia="Times New Roman" w:hAnsi="Times New Roman" w:cs="Times New Roman"/>
          <w:color w:val="0033A0"/>
          <w:kern w:val="36"/>
          <w:sz w:val="24"/>
          <w:szCs w:val="24"/>
          <w:lang w:eastAsia="ru-RU"/>
        </w:rPr>
        <w:t>(Постановление Правительства РФ от 13.03.2021 № 362)</w:t>
      </w:r>
    </w:p>
    <w:p w:rsidR="0090486E" w:rsidRPr="0090486E" w:rsidRDefault="0090486E" w:rsidP="0090486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33A0"/>
          <w:kern w:val="36"/>
          <w:sz w:val="24"/>
          <w:szCs w:val="24"/>
          <w:lang w:eastAsia="ru-RU"/>
        </w:rPr>
      </w:pPr>
    </w:p>
    <w:p w:rsidR="00F1505D" w:rsidRPr="0090486E" w:rsidRDefault="00F1505D" w:rsidP="009048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90486E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В соответствии Постановлением Правительства Российской Федерации от 13.03.2021 № 362 работодатели (юридические лица, включая некоммерческие организации, и индивидуальные предприниматели) могут получить субсидию на частичную компенсацию затрат по выплате заработной платы отдельным категориям граждан.</w:t>
      </w:r>
    </w:p>
    <w:p w:rsidR="00F1505D" w:rsidRPr="0090486E" w:rsidRDefault="00F1505D" w:rsidP="009048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9B3E7"/>
          <w:sz w:val="24"/>
          <w:szCs w:val="24"/>
          <w:lang w:eastAsia="ru-RU"/>
        </w:rPr>
      </w:pPr>
      <w:r w:rsidRPr="0090486E">
        <w:rPr>
          <w:rFonts w:ascii="Times New Roman" w:eastAsia="Times New Roman" w:hAnsi="Times New Roman" w:cs="Times New Roman"/>
          <w:color w:val="69B3E7"/>
          <w:sz w:val="24"/>
          <w:szCs w:val="24"/>
          <w:lang w:eastAsia="ru-RU"/>
        </w:rPr>
        <w:t>Субсидию предоставляет Фонд пенсионного и социального страхования Российской Федерации.</w:t>
      </w:r>
    </w:p>
    <w:p w:rsidR="00F1505D" w:rsidRPr="0090486E" w:rsidRDefault="00F1505D" w:rsidP="00904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9B3E7"/>
          <w:sz w:val="24"/>
          <w:szCs w:val="24"/>
          <w:lang w:eastAsia="ru-RU"/>
        </w:rPr>
      </w:pPr>
      <w:r w:rsidRPr="0090486E">
        <w:rPr>
          <w:rFonts w:ascii="Times New Roman" w:eastAsia="Times New Roman" w:hAnsi="Times New Roman" w:cs="Times New Roman"/>
          <w:color w:val="69B3E7"/>
          <w:sz w:val="24"/>
          <w:szCs w:val="24"/>
          <w:lang w:eastAsia="ru-RU"/>
        </w:rPr>
        <w:t>Размер и сроки выплаты субсидии зависят от категории участников программы.</w:t>
      </w:r>
    </w:p>
    <w:p w:rsidR="00F1505D" w:rsidRPr="0090486E" w:rsidRDefault="00F1505D" w:rsidP="00904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F4520"/>
          <w:sz w:val="24"/>
          <w:szCs w:val="24"/>
          <w:lang w:eastAsia="ru-RU"/>
        </w:rPr>
      </w:pPr>
      <w:r w:rsidRPr="0090486E">
        <w:rPr>
          <w:rFonts w:ascii="Times New Roman" w:eastAsia="Times New Roman" w:hAnsi="Times New Roman" w:cs="Times New Roman"/>
          <w:b/>
          <w:bCs/>
          <w:color w:val="CF4520"/>
          <w:sz w:val="24"/>
          <w:szCs w:val="24"/>
          <w:lang w:eastAsia="ru-RU"/>
        </w:rPr>
        <w:t>При трудоустройстве граждан, ищущих работу и относящихся к следующим категориям</w:t>
      </w:r>
      <w:r w:rsidRPr="0090486E">
        <w:rPr>
          <w:rFonts w:ascii="Times New Roman" w:eastAsia="Times New Roman" w:hAnsi="Times New Roman" w:cs="Times New Roman"/>
          <w:color w:val="CF4520"/>
          <w:sz w:val="24"/>
          <w:szCs w:val="24"/>
          <w:lang w:eastAsia="ru-RU"/>
        </w:rPr>
        <w:t>:</w:t>
      </w:r>
    </w:p>
    <w:p w:rsidR="00F1505D" w:rsidRPr="0090486E" w:rsidRDefault="00F1505D" w:rsidP="0090486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90486E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молодежь в возрасте до 30 лет включительно;</w:t>
      </w:r>
    </w:p>
    <w:p w:rsidR="00F1505D" w:rsidRPr="0090486E" w:rsidRDefault="00F1505D" w:rsidP="0090486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90486E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безработные граждане, трудовой договор с которыми прекращен в связи с ликвидацией организации или сокращением численности или штата работников;</w:t>
      </w:r>
    </w:p>
    <w:p w:rsidR="00F1505D" w:rsidRPr="0090486E" w:rsidRDefault="00F1505D" w:rsidP="0090486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90486E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работники, находящиеся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платы;</w:t>
      </w:r>
    </w:p>
    <w:p w:rsidR="00F1505D" w:rsidRPr="0090486E" w:rsidRDefault="00F1505D" w:rsidP="0090486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90486E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ветераны боевых действий, принимавшие участие в СВО;</w:t>
      </w:r>
    </w:p>
    <w:p w:rsidR="00F1505D" w:rsidRPr="0090486E" w:rsidRDefault="00F1505D" w:rsidP="0090486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F4520"/>
          <w:sz w:val="24"/>
          <w:szCs w:val="24"/>
          <w:lang w:eastAsia="ru-RU"/>
        </w:rPr>
      </w:pPr>
      <w:r w:rsidRPr="0090486E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члены семей лиц, погибших при выполнении задач в ходе СВО или умерших после увольнения с военной службы, </w:t>
      </w:r>
      <w:r w:rsidRPr="0090486E">
        <w:rPr>
          <w:rFonts w:ascii="Times New Roman" w:eastAsia="Times New Roman" w:hAnsi="Times New Roman" w:cs="Times New Roman"/>
          <w:b/>
          <w:bCs/>
          <w:color w:val="CF4520"/>
          <w:sz w:val="24"/>
          <w:szCs w:val="24"/>
          <w:lang w:eastAsia="ru-RU"/>
        </w:rPr>
        <w:t>субсидия предоставляется в размере 1 МРОТ по истечении 1-го; 1 МРОТ по истечении 3-го; 1 МРОТ по истечении 6-го месяцев работы гражданина.</w:t>
      </w:r>
    </w:p>
    <w:p w:rsidR="00F1505D" w:rsidRPr="0090486E" w:rsidRDefault="00F1505D" w:rsidP="00904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33A0"/>
          <w:spacing w:val="-2"/>
          <w:sz w:val="24"/>
          <w:szCs w:val="24"/>
          <w:lang w:eastAsia="ru-RU"/>
        </w:rPr>
      </w:pPr>
    </w:p>
    <w:p w:rsidR="00F1505D" w:rsidRPr="0090486E" w:rsidRDefault="00F1505D" w:rsidP="009048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90486E">
        <w:rPr>
          <w:rFonts w:ascii="Times New Roman" w:eastAsia="Times New Roman" w:hAnsi="Times New Roman" w:cs="Times New Roman"/>
          <w:b/>
          <w:bCs/>
          <w:color w:val="0033A0"/>
          <w:spacing w:val="-2"/>
          <w:sz w:val="24"/>
          <w:szCs w:val="24"/>
          <w:lang w:eastAsia="ru-RU"/>
        </w:rPr>
        <w:t>Размер субсидии</w:t>
      </w:r>
      <w:r w:rsidRPr="0090486E">
        <w:rPr>
          <w:rFonts w:ascii="Times New Roman" w:eastAsia="Times New Roman" w:hAnsi="Times New Roman" w:cs="Times New Roman"/>
          <w:color w:val="0033A0"/>
          <w:spacing w:val="-2"/>
          <w:sz w:val="24"/>
          <w:szCs w:val="24"/>
          <w:lang w:eastAsia="ru-RU"/>
        </w:rPr>
        <w:t> (расчетный) на одного трудоустроенного составляет: 1 МРОТ (19 242 руб.) х районный коэффициент (1,2) х страховые взносы (1,302) х 3 = </w:t>
      </w:r>
      <w:r w:rsidRPr="0090486E">
        <w:rPr>
          <w:rFonts w:ascii="Times New Roman" w:eastAsia="Times New Roman" w:hAnsi="Times New Roman" w:cs="Times New Roman"/>
          <w:b/>
          <w:bCs/>
          <w:color w:val="0033A0"/>
          <w:sz w:val="24"/>
          <w:szCs w:val="24"/>
          <w:lang w:eastAsia="ru-RU"/>
        </w:rPr>
        <w:t>90 191 рубль</w:t>
      </w:r>
      <w:r w:rsidRPr="0090486E">
        <w:rPr>
          <w:rFonts w:ascii="Times New Roman" w:eastAsia="Times New Roman" w:hAnsi="Times New Roman" w:cs="Times New Roman"/>
          <w:color w:val="0033A0"/>
          <w:spacing w:val="-2"/>
          <w:sz w:val="24"/>
          <w:szCs w:val="24"/>
          <w:lang w:eastAsia="ru-RU"/>
        </w:rPr>
        <w:t>.</w:t>
      </w:r>
    </w:p>
    <w:p w:rsidR="00F1505D" w:rsidRPr="0090486E" w:rsidRDefault="00F1505D" w:rsidP="00904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proofErr w:type="gramStart"/>
      <w:r w:rsidRPr="0090486E">
        <w:rPr>
          <w:rFonts w:ascii="Times New Roman" w:eastAsia="Times New Roman" w:hAnsi="Times New Roman" w:cs="Times New Roman"/>
          <w:b/>
          <w:bCs/>
          <w:color w:val="CF4520"/>
          <w:sz w:val="24"/>
          <w:szCs w:val="24"/>
          <w:lang w:eastAsia="ru-RU"/>
        </w:rPr>
        <w:t>При трудоустройстве граждан с инвалидностью</w:t>
      </w:r>
      <w:r w:rsidRPr="0090486E">
        <w:rPr>
          <w:rFonts w:ascii="Times New Roman" w:eastAsia="Times New Roman" w:hAnsi="Times New Roman" w:cs="Times New Roman"/>
          <w:color w:val="CF4520"/>
          <w:sz w:val="24"/>
          <w:szCs w:val="24"/>
          <w:lang w:eastAsia="ru-RU"/>
        </w:rPr>
        <w:t> </w:t>
      </w:r>
      <w:r w:rsidRPr="0090486E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(если работодатель относится к категории физических лиц, признанных в установленном порядке инвалидами, либо работодатель, учредителем которого являются физические лица, признанные в установленном порядке инвалидами, и (или) общероссийские общественные организации инвалидов) </w:t>
      </w:r>
      <w:r w:rsidRPr="0090486E">
        <w:rPr>
          <w:rFonts w:ascii="Times New Roman" w:eastAsia="Times New Roman" w:hAnsi="Times New Roman" w:cs="Times New Roman"/>
          <w:b/>
          <w:bCs/>
          <w:color w:val="CF4520"/>
          <w:sz w:val="24"/>
          <w:szCs w:val="24"/>
          <w:lang w:eastAsia="ru-RU"/>
        </w:rPr>
        <w:t>субсидия предоставляется в размере  1 МРОТ по истечении 1-го; 2 МРОТ по истечении 3-го; 3 МРОТ по истечении 6-го месяцев работы гражданина.</w:t>
      </w:r>
      <w:proofErr w:type="gramEnd"/>
    </w:p>
    <w:p w:rsidR="00F1505D" w:rsidRPr="0090486E" w:rsidRDefault="00F1505D" w:rsidP="009048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proofErr w:type="gramStart"/>
      <w:r w:rsidRPr="0090486E">
        <w:rPr>
          <w:rFonts w:ascii="Times New Roman" w:eastAsia="Times New Roman" w:hAnsi="Times New Roman" w:cs="Times New Roman"/>
          <w:b/>
          <w:bCs/>
          <w:color w:val="0033A0"/>
          <w:sz w:val="24"/>
          <w:szCs w:val="24"/>
          <w:lang w:eastAsia="ru-RU"/>
        </w:rPr>
        <w:t>Размер субсидии</w:t>
      </w:r>
      <w:r w:rsidRPr="0090486E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 (расчетный) на одного трудоустроенного составляет: 1 МРОТ (19 242 руб.) х районный коэффициент (1,2) х страховые взносы (1,302) + 2 МРОТ (38 484) х районный коэффициент (1,2) х страховые взносы (1,302)  + 3 МРОТ (57 726) х районный коэффициент (1,2) х страховые взносы (1,302) = </w:t>
      </w:r>
      <w:r w:rsidRPr="0090486E">
        <w:rPr>
          <w:rFonts w:ascii="Times New Roman" w:eastAsia="Times New Roman" w:hAnsi="Times New Roman" w:cs="Times New Roman"/>
          <w:b/>
          <w:bCs/>
          <w:color w:val="0033A0"/>
          <w:sz w:val="24"/>
          <w:szCs w:val="24"/>
          <w:lang w:eastAsia="ru-RU"/>
        </w:rPr>
        <w:t>180 382 рубля</w:t>
      </w:r>
      <w:r w:rsidRPr="0090486E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.</w:t>
      </w:r>
      <w:proofErr w:type="gramEnd"/>
    </w:p>
    <w:p w:rsidR="0090486E" w:rsidRPr="0090486E" w:rsidRDefault="0090486E" w:rsidP="009048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</w:p>
    <w:p w:rsidR="00F1505D" w:rsidRPr="0090486E" w:rsidRDefault="00F1505D" w:rsidP="0090486E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CF4520"/>
          <w:sz w:val="24"/>
          <w:szCs w:val="24"/>
          <w:lang w:eastAsia="ru-RU"/>
        </w:rPr>
      </w:pPr>
      <w:r w:rsidRPr="0090486E">
        <w:rPr>
          <w:rFonts w:ascii="Times New Roman" w:eastAsia="Times New Roman" w:hAnsi="Times New Roman" w:cs="Times New Roman"/>
          <w:b/>
          <w:color w:val="CF4520"/>
          <w:sz w:val="24"/>
          <w:szCs w:val="24"/>
          <w:lang w:eastAsia="ru-RU"/>
        </w:rPr>
        <w:t>Условия предоставления работодателю субсидии:</w:t>
      </w:r>
    </w:p>
    <w:p w:rsidR="00F1505D" w:rsidRPr="0090486E" w:rsidRDefault="00F1505D" w:rsidP="0090486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90486E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наличие государственной регистрации в соответствии с законодательством РФ, осуществленной до 01.01.2024;</w:t>
      </w:r>
    </w:p>
    <w:p w:rsidR="00F1505D" w:rsidRPr="0090486E" w:rsidRDefault="00F1505D" w:rsidP="0090486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90486E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отсутствие задолженности, превышающей 10 тыс. рублей, по уплате налогов, сборов, страховых взносов, пеней, штрафов и процентов, подлежащих уплате в соответствии с законодательством РФ;</w:t>
      </w:r>
    </w:p>
    <w:p w:rsidR="00F1505D" w:rsidRPr="0090486E" w:rsidRDefault="00F1505D" w:rsidP="0090486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90486E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отсутствие задолженности по возврату в федеральный бюджет субсидий, бюджетных инвестиций, а также иной просроченной (неурегулированной) задолженности перед Российской Федерацией;</w:t>
      </w:r>
    </w:p>
    <w:p w:rsidR="00F1505D" w:rsidRPr="0090486E" w:rsidRDefault="00F1505D" w:rsidP="0090486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90486E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отсутствие задолженности по заработной плате;</w:t>
      </w:r>
    </w:p>
    <w:p w:rsidR="00F1505D" w:rsidRPr="0090486E" w:rsidRDefault="00F1505D" w:rsidP="0090486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90486E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работодатель не находится в процессе реорганизации, ликвидации, банкротства и его деятельность не  приостановлена или прекращена;</w:t>
      </w:r>
    </w:p>
    <w:p w:rsidR="00F1505D" w:rsidRPr="0090486E" w:rsidRDefault="00F1505D" w:rsidP="0090486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90486E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неполучение средств из федерального бюджета в рамках иных программ в целях возмещения затрат, связанных с трудоустройством отдельных категорий граждан;</w:t>
      </w:r>
    </w:p>
    <w:p w:rsidR="00F1505D" w:rsidRPr="0090486E" w:rsidRDefault="00F1505D" w:rsidP="0090486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proofErr w:type="gramStart"/>
      <w:r w:rsidRPr="0090486E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работодатель не является юридическим лицом, в уставном (складочном) капитале которого доля прямого или косвенного участия офшорных компаний, местом регистрации которых является государство, включенное в утвержденный Министерством финансов Российской Федерации перечень государств и территорий, используемых для промежуточного (офшорного) владения активами в Российской Федерации, в совокупности превышает 25 процентов;</w:t>
      </w:r>
      <w:proofErr w:type="gramEnd"/>
    </w:p>
    <w:p w:rsidR="00F1505D" w:rsidRPr="0090486E" w:rsidRDefault="00F1505D" w:rsidP="0090486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90486E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lastRenderedPageBreak/>
        <w:t>руководитель, члены коллегиального исполнительного органа, лицо, исполняющее функции единоличного исполнительного органа, или главный бухгалтер организации не внесены в реестр дисквалифицированных лиц.</w:t>
      </w:r>
    </w:p>
    <w:p w:rsidR="00F1505D" w:rsidRPr="0090486E" w:rsidRDefault="00F1505D" w:rsidP="0090486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90486E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работодатель не является получателем в 2024 году субсидии в соответствии с постановлением Правительства Российской Федерации от 27.12.2010 № 1135 «О предоставлении субсидий из федерального бюджета на государственную поддержку отдельных общественных и иных некоммерческих организаций».</w:t>
      </w:r>
    </w:p>
    <w:p w:rsidR="00F1505D" w:rsidRPr="0090486E" w:rsidRDefault="00F1505D" w:rsidP="0090486E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</w:p>
    <w:p w:rsidR="00F1505D" w:rsidRPr="0090486E" w:rsidRDefault="00F1505D" w:rsidP="0090486E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CF4520"/>
          <w:sz w:val="24"/>
          <w:szCs w:val="24"/>
          <w:lang w:eastAsia="ru-RU"/>
        </w:rPr>
      </w:pPr>
      <w:r w:rsidRPr="0090486E">
        <w:rPr>
          <w:rFonts w:ascii="Times New Roman" w:eastAsia="Times New Roman" w:hAnsi="Times New Roman" w:cs="Times New Roman"/>
          <w:b/>
          <w:color w:val="CF4520"/>
          <w:sz w:val="24"/>
          <w:szCs w:val="24"/>
          <w:lang w:eastAsia="ru-RU"/>
        </w:rPr>
        <w:t>Для участия в программе работодателю необходимо:</w:t>
      </w:r>
    </w:p>
    <w:p w:rsidR="00F1505D" w:rsidRPr="0090486E" w:rsidRDefault="00F1505D" w:rsidP="0090486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90486E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направить заявление на получение государственной услуги по содействию в подборе необходимых работников с отметкой участия в программе с помощью </w:t>
      </w:r>
      <w:hyperlink r:id="rId6" w:history="1">
        <w:r w:rsidRPr="0090486E">
          <w:rPr>
            <w:rFonts w:ascii="Times New Roman" w:eastAsia="Times New Roman" w:hAnsi="Times New Roman" w:cs="Times New Roman"/>
            <w:color w:val="0033A0"/>
            <w:sz w:val="24"/>
            <w:szCs w:val="24"/>
            <w:lang w:eastAsia="ru-RU"/>
          </w:rPr>
          <w:t>единой цифровой платформы «Работа России»</w:t>
        </w:r>
      </w:hyperlink>
      <w:r w:rsidRPr="0090486E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;</w:t>
      </w:r>
    </w:p>
    <w:p w:rsidR="00F1505D" w:rsidRPr="0090486E" w:rsidRDefault="00F1505D" w:rsidP="0090486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90486E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трудоустроить гражданина, подходящего под критерии, на условиях полного рабочего дня с заработной платой не ниже МРОТ;</w:t>
      </w:r>
    </w:p>
    <w:p w:rsidR="00F1505D" w:rsidRPr="0090486E" w:rsidRDefault="00F1505D" w:rsidP="0090486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90486E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направить заявление о включении в реестр для предоставления субсидий в Фонд пенсионного и социального страхования РФ не ранее чем через 1 месяц, со дня заключения трудового договора.</w:t>
      </w:r>
    </w:p>
    <w:p w:rsidR="00F1505D" w:rsidRPr="0090486E" w:rsidRDefault="00F1505D" w:rsidP="0090486E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</w:p>
    <w:p w:rsidR="00F1505D" w:rsidRPr="0090486E" w:rsidRDefault="00F1505D" w:rsidP="0090486E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90486E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Субсидия предприятиям оборонно-промышленного комплекса (далее — ОПК)</w:t>
      </w:r>
    </w:p>
    <w:p w:rsidR="00F1505D" w:rsidRPr="0090486E" w:rsidRDefault="00F1505D" w:rsidP="007F11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CF4520"/>
          <w:sz w:val="24"/>
          <w:szCs w:val="24"/>
          <w:lang w:eastAsia="ru-RU"/>
        </w:rPr>
      </w:pPr>
      <w:proofErr w:type="gramStart"/>
      <w:r w:rsidRPr="0090486E">
        <w:rPr>
          <w:rFonts w:ascii="Times New Roman" w:eastAsia="Times New Roman" w:hAnsi="Times New Roman" w:cs="Times New Roman"/>
          <w:b/>
          <w:bCs/>
          <w:color w:val="CF4520"/>
          <w:sz w:val="24"/>
          <w:szCs w:val="24"/>
          <w:lang w:eastAsia="ru-RU"/>
        </w:rPr>
        <w:t>При трудоустройстве граждан, переехавших из других субъектов РФ или в пределах одного субъекта РФ</w:t>
      </w:r>
      <w:r w:rsidRPr="0090486E">
        <w:rPr>
          <w:rFonts w:ascii="Times New Roman" w:eastAsia="Times New Roman" w:hAnsi="Times New Roman" w:cs="Times New Roman"/>
          <w:color w:val="CF4520"/>
          <w:sz w:val="24"/>
          <w:szCs w:val="24"/>
          <w:lang w:eastAsia="ru-RU"/>
        </w:rPr>
        <w:t> </w:t>
      </w:r>
      <w:r w:rsidRPr="0090486E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 xml:space="preserve">в случае, если </w:t>
      </w:r>
      <w:proofErr w:type="spellStart"/>
      <w:r w:rsidRPr="0090486E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рассояние</w:t>
      </w:r>
      <w:proofErr w:type="spellEnd"/>
      <w:r w:rsidRPr="0090486E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 xml:space="preserve"> от места, где гражданин до переезда для трудоустройства был зарегистрирован по месту жительства или по месту пребывания, до места осуществления трудовой деятельности не менее 50 километров, </w:t>
      </w:r>
      <w:r w:rsidRPr="0090486E">
        <w:rPr>
          <w:rFonts w:ascii="Times New Roman" w:eastAsia="Times New Roman" w:hAnsi="Times New Roman" w:cs="Times New Roman"/>
          <w:b/>
          <w:bCs/>
          <w:color w:val="CF4520"/>
          <w:sz w:val="24"/>
          <w:szCs w:val="24"/>
          <w:lang w:eastAsia="ru-RU"/>
        </w:rPr>
        <w:t>субсидия предоставляется в размере 3 МРОТ по истечении 3-го;</w:t>
      </w:r>
      <w:proofErr w:type="gramEnd"/>
      <w:r w:rsidRPr="0090486E">
        <w:rPr>
          <w:rFonts w:ascii="Times New Roman" w:eastAsia="Times New Roman" w:hAnsi="Times New Roman" w:cs="Times New Roman"/>
          <w:b/>
          <w:bCs/>
          <w:color w:val="CF4520"/>
          <w:sz w:val="24"/>
          <w:szCs w:val="24"/>
          <w:lang w:eastAsia="ru-RU"/>
        </w:rPr>
        <w:t xml:space="preserve"> 3 МРОТ по истечении 6-го; 3 МРОТ по истечении 9-го месяцев и 3 МРОТ по истечении 12-го месяца работы гражданина</w:t>
      </w:r>
      <w:r w:rsidRPr="0090486E">
        <w:rPr>
          <w:rFonts w:ascii="Times New Roman" w:eastAsia="Times New Roman" w:hAnsi="Times New Roman" w:cs="Times New Roman"/>
          <w:color w:val="CF4520"/>
          <w:sz w:val="24"/>
          <w:szCs w:val="24"/>
          <w:lang w:eastAsia="ru-RU"/>
        </w:rPr>
        <w:t>.</w:t>
      </w:r>
    </w:p>
    <w:p w:rsidR="00F1505D" w:rsidRDefault="00F1505D" w:rsidP="00904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90486E">
        <w:rPr>
          <w:rFonts w:ascii="Times New Roman" w:eastAsia="Times New Roman" w:hAnsi="Times New Roman" w:cs="Times New Roman"/>
          <w:b/>
          <w:bCs/>
          <w:color w:val="0033A0"/>
          <w:sz w:val="24"/>
          <w:szCs w:val="24"/>
          <w:lang w:eastAsia="ru-RU"/>
        </w:rPr>
        <w:t>Размер субсидии </w:t>
      </w:r>
      <w:r w:rsidRPr="0090486E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(расчетный) на одного трудоустроенного составляет: 3 МРОТ (57 726 руб.) х районный коэффициент (1,2) х страховые взносы (1,302) х 4 = </w:t>
      </w:r>
      <w:r w:rsidRPr="0090486E">
        <w:rPr>
          <w:rFonts w:ascii="Times New Roman" w:eastAsia="Times New Roman" w:hAnsi="Times New Roman" w:cs="Times New Roman"/>
          <w:b/>
          <w:bCs/>
          <w:color w:val="0033A0"/>
          <w:sz w:val="24"/>
          <w:szCs w:val="24"/>
          <w:lang w:eastAsia="ru-RU"/>
        </w:rPr>
        <w:t>360 764 рубля</w:t>
      </w:r>
      <w:r w:rsidRPr="0090486E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.</w:t>
      </w:r>
    </w:p>
    <w:p w:rsidR="007F11E9" w:rsidRPr="0090486E" w:rsidRDefault="007F11E9" w:rsidP="00904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</w:p>
    <w:p w:rsidR="00F1505D" w:rsidRPr="0090486E" w:rsidRDefault="00F1505D" w:rsidP="0090486E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CF4520"/>
          <w:sz w:val="24"/>
          <w:szCs w:val="24"/>
          <w:lang w:eastAsia="ru-RU"/>
        </w:rPr>
      </w:pPr>
      <w:r w:rsidRPr="0090486E">
        <w:rPr>
          <w:rFonts w:ascii="Times New Roman" w:eastAsia="Times New Roman" w:hAnsi="Times New Roman" w:cs="Times New Roman"/>
          <w:b/>
          <w:color w:val="CF4520"/>
          <w:sz w:val="24"/>
          <w:szCs w:val="24"/>
          <w:lang w:eastAsia="ru-RU"/>
        </w:rPr>
        <w:t>Условия предоставления работодателю субсидии:</w:t>
      </w:r>
    </w:p>
    <w:p w:rsidR="00F1505D" w:rsidRPr="0090486E" w:rsidRDefault="00F1505D" w:rsidP="0090486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90486E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включение работодателя в перечень организаций ОПК;</w:t>
      </w:r>
    </w:p>
    <w:p w:rsidR="00F1505D" w:rsidRPr="0090486E" w:rsidRDefault="00F1505D" w:rsidP="0090486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90486E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привлечение работников из других субъектов РФ или муниципальных образований края, если расстояние между местом проживания и местом работы не менее 50 км, по востребованным профессиям (должностям, специальностям), включенным в перечень профессий;</w:t>
      </w:r>
    </w:p>
    <w:p w:rsidR="00F1505D" w:rsidRPr="0090486E" w:rsidRDefault="00F1505D" w:rsidP="0090486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90486E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заключение трудового договора, в котором определена профессия (должность специальность), включенная в перечень профессий, не позднее 1-го месяца со дня снятия гражданина с регистрационного учета в качестве ищущего работу или безработного;</w:t>
      </w:r>
    </w:p>
    <w:p w:rsidR="00F1505D" w:rsidRPr="0090486E" w:rsidRDefault="00F1505D" w:rsidP="0090486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90486E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предоставление трудоустроенному гражданину на основе заключенного с ним соглашения мер финансовой поддержки за счет средств работодателя (компенсация затрат работника на проезд к новому месту проживания, аренда жилья и (или) иные выплаты).</w:t>
      </w:r>
    </w:p>
    <w:p w:rsidR="00F1505D" w:rsidRPr="0090486E" w:rsidRDefault="00F1505D" w:rsidP="0090486E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</w:p>
    <w:p w:rsidR="00F1505D" w:rsidRPr="0090486E" w:rsidRDefault="00F1505D" w:rsidP="0090486E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CF4520"/>
          <w:sz w:val="24"/>
          <w:szCs w:val="24"/>
          <w:lang w:eastAsia="ru-RU"/>
        </w:rPr>
      </w:pPr>
      <w:r w:rsidRPr="0090486E">
        <w:rPr>
          <w:rFonts w:ascii="Times New Roman" w:eastAsia="Times New Roman" w:hAnsi="Times New Roman" w:cs="Times New Roman"/>
          <w:b/>
          <w:color w:val="CF4520"/>
          <w:sz w:val="24"/>
          <w:szCs w:val="24"/>
          <w:lang w:eastAsia="ru-RU"/>
        </w:rPr>
        <w:t>Для участия в программе работодателю необходимо:</w:t>
      </w:r>
    </w:p>
    <w:p w:rsidR="00F1505D" w:rsidRPr="0090486E" w:rsidRDefault="00F1505D" w:rsidP="0090486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90486E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направить заявление на получение государственной услуги по содействию в подборе необходимых работников с отметкой участия в программе с помощью </w:t>
      </w:r>
      <w:hyperlink r:id="rId7" w:history="1">
        <w:r w:rsidRPr="0090486E">
          <w:rPr>
            <w:rFonts w:ascii="Times New Roman" w:eastAsia="Times New Roman" w:hAnsi="Times New Roman" w:cs="Times New Roman"/>
            <w:color w:val="0033A0"/>
            <w:sz w:val="24"/>
            <w:szCs w:val="24"/>
            <w:lang w:eastAsia="ru-RU"/>
          </w:rPr>
          <w:t>единой цифровой платформы «Работа России»</w:t>
        </w:r>
      </w:hyperlink>
      <w:r w:rsidRPr="0090486E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;</w:t>
      </w:r>
    </w:p>
    <w:p w:rsidR="00F1505D" w:rsidRPr="0090486E" w:rsidRDefault="00F1505D" w:rsidP="0090486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90486E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трудоустроить гражданина, подходящего под критерии, на условиях полного рабочего дня с заработной платой не ниже МРОТ;</w:t>
      </w:r>
    </w:p>
    <w:p w:rsidR="00F1505D" w:rsidRPr="0090486E" w:rsidRDefault="00F1505D" w:rsidP="0090486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  <w:r w:rsidRPr="0090486E"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  <w:t>направить заявление о включении в реестр для предоставления субсидий в Фонд пенсионного и социального страхования РФ не ранее чем через 3 месяца, со дня заключения трудового договора, но не позднее 15 декабря текущего финансового года.</w:t>
      </w:r>
    </w:p>
    <w:p w:rsidR="00BD00F2" w:rsidRDefault="00BD00F2" w:rsidP="0090486E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</w:p>
    <w:p w:rsidR="0090486E" w:rsidRPr="0090486E" w:rsidRDefault="0090486E" w:rsidP="0090486E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33A0"/>
          <w:sz w:val="24"/>
          <w:szCs w:val="24"/>
          <w:lang w:eastAsia="ru-RU"/>
        </w:rPr>
      </w:pPr>
    </w:p>
    <w:p w:rsidR="0090486E" w:rsidRDefault="00BD00F2" w:rsidP="009048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F4520"/>
          <w:sz w:val="24"/>
          <w:szCs w:val="24"/>
          <w:lang w:eastAsia="ru-RU"/>
        </w:rPr>
      </w:pPr>
      <w:r w:rsidRPr="0090486E">
        <w:rPr>
          <w:rFonts w:ascii="Times New Roman" w:eastAsia="Times New Roman" w:hAnsi="Times New Roman" w:cs="Times New Roman"/>
          <w:color w:val="CF4520"/>
          <w:sz w:val="24"/>
          <w:szCs w:val="24"/>
          <w:lang w:eastAsia="ru-RU"/>
        </w:rPr>
        <w:t xml:space="preserve">Дополнительную информацию можно получить в отделе взаимодействия </w:t>
      </w:r>
    </w:p>
    <w:p w:rsidR="0090486E" w:rsidRDefault="00BD00F2" w:rsidP="009048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F4520"/>
          <w:sz w:val="24"/>
          <w:szCs w:val="24"/>
          <w:lang w:eastAsia="ru-RU"/>
        </w:rPr>
      </w:pPr>
      <w:r w:rsidRPr="0090486E">
        <w:rPr>
          <w:rFonts w:ascii="Times New Roman" w:eastAsia="Times New Roman" w:hAnsi="Times New Roman" w:cs="Times New Roman"/>
          <w:color w:val="CF4520"/>
          <w:sz w:val="24"/>
          <w:szCs w:val="24"/>
          <w:lang w:eastAsia="ru-RU"/>
        </w:rPr>
        <w:t xml:space="preserve">с работодателями и содействия в трудоустройстве </w:t>
      </w:r>
    </w:p>
    <w:p w:rsidR="00633E10" w:rsidRPr="0090486E" w:rsidRDefault="00823D6D" w:rsidP="007F11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33A0"/>
          <w:sz w:val="24"/>
          <w:szCs w:val="24"/>
        </w:rPr>
      </w:pPr>
      <w:r w:rsidRPr="0090486E">
        <w:rPr>
          <w:rFonts w:ascii="Times New Roman" w:eastAsia="Times New Roman" w:hAnsi="Times New Roman" w:cs="Times New Roman"/>
          <w:color w:val="CF4520"/>
          <w:sz w:val="24"/>
          <w:szCs w:val="24"/>
          <w:lang w:eastAsia="ru-RU"/>
        </w:rPr>
        <w:t xml:space="preserve">КГКУ «ЦЗН г. Красноярска» </w:t>
      </w:r>
      <w:r w:rsidR="00BD00F2" w:rsidRPr="0090486E">
        <w:rPr>
          <w:rFonts w:ascii="Times New Roman" w:eastAsia="Times New Roman" w:hAnsi="Times New Roman" w:cs="Times New Roman"/>
          <w:b/>
          <w:bCs/>
          <w:color w:val="CF4520"/>
          <w:sz w:val="24"/>
          <w:szCs w:val="24"/>
          <w:lang w:eastAsia="ru-RU"/>
        </w:rPr>
        <w:t>(391) 265-48-29</w:t>
      </w:r>
      <w:r w:rsidR="00BD00F2" w:rsidRPr="0090486E">
        <w:rPr>
          <w:rFonts w:ascii="Times New Roman" w:eastAsia="Times New Roman" w:hAnsi="Times New Roman" w:cs="Times New Roman"/>
          <w:color w:val="CF4520"/>
          <w:sz w:val="24"/>
          <w:szCs w:val="24"/>
          <w:lang w:eastAsia="ru-RU"/>
        </w:rPr>
        <w:t>.</w:t>
      </w:r>
    </w:p>
    <w:sectPr w:rsidR="00633E10" w:rsidRPr="0090486E" w:rsidSect="0090486E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E3364"/>
    <w:multiLevelType w:val="multilevel"/>
    <w:tmpl w:val="726A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20652F"/>
    <w:multiLevelType w:val="multilevel"/>
    <w:tmpl w:val="03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880A08"/>
    <w:multiLevelType w:val="multilevel"/>
    <w:tmpl w:val="1778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9D7E5E"/>
    <w:multiLevelType w:val="multilevel"/>
    <w:tmpl w:val="5060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0228CD"/>
    <w:multiLevelType w:val="multilevel"/>
    <w:tmpl w:val="D944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FE2CCE"/>
    <w:multiLevelType w:val="multilevel"/>
    <w:tmpl w:val="2CD2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2C6D2D"/>
    <w:multiLevelType w:val="multilevel"/>
    <w:tmpl w:val="649A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7F5436"/>
    <w:multiLevelType w:val="multilevel"/>
    <w:tmpl w:val="E1BA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FD1"/>
    <w:rsid w:val="00227C80"/>
    <w:rsid w:val="003A72BB"/>
    <w:rsid w:val="00424100"/>
    <w:rsid w:val="005B28B3"/>
    <w:rsid w:val="006216AE"/>
    <w:rsid w:val="00633E10"/>
    <w:rsid w:val="007F11E9"/>
    <w:rsid w:val="00823D6D"/>
    <w:rsid w:val="008B034C"/>
    <w:rsid w:val="008C5FD1"/>
    <w:rsid w:val="0090486E"/>
    <w:rsid w:val="00BD00F2"/>
    <w:rsid w:val="00DE3EA4"/>
    <w:rsid w:val="00E97829"/>
    <w:rsid w:val="00EC7E0A"/>
    <w:rsid w:val="00F1505D"/>
    <w:rsid w:val="00F3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50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150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505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150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150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1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505D"/>
    <w:rPr>
      <w:b/>
      <w:bCs/>
    </w:rPr>
  </w:style>
  <w:style w:type="paragraph" w:styleId="a6">
    <w:name w:val="List Paragraph"/>
    <w:basedOn w:val="a"/>
    <w:uiPriority w:val="34"/>
    <w:qFormat/>
    <w:rsid w:val="00BD00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50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150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505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150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150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1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505D"/>
    <w:rPr>
      <w:b/>
      <w:bCs/>
    </w:rPr>
  </w:style>
  <w:style w:type="paragraph" w:styleId="a6">
    <w:name w:val="List Paragraph"/>
    <w:basedOn w:val="a"/>
    <w:uiPriority w:val="34"/>
    <w:qFormat/>
    <w:rsid w:val="00BD0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31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rudvsem.ru/employer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dvsem.ru/employer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2E6183-5CA3-431A-B94A-B1095BC9F8E7}"/>
</file>

<file path=customXml/itemProps2.xml><?xml version="1.0" encoding="utf-8"?>
<ds:datastoreItem xmlns:ds="http://schemas.openxmlformats.org/officeDocument/2006/customXml" ds:itemID="{52B57EA5-9501-4BD2-B19A-E932F7463FBC}"/>
</file>

<file path=customXml/itemProps3.xml><?xml version="1.0" encoding="utf-8"?>
<ds:datastoreItem xmlns:ds="http://schemas.openxmlformats.org/officeDocument/2006/customXml" ds:itemID="{2C9C0739-F409-430E-AD15-2BC5F20C5F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1041</Words>
  <Characters>5937</Characters>
  <Application>Microsoft Office Word</Application>
  <DocSecurity>0</DocSecurity>
  <Lines>49</Lines>
  <Paragraphs>13</Paragraphs>
  <ScaleCrop>false</ScaleCrop>
  <Company/>
  <LinksUpToDate>false</LinksUpToDate>
  <CharactersWithSpaces>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В. Шапельская</dc:creator>
  <cp:keywords/>
  <dc:description/>
  <cp:lastModifiedBy>Садаков Роман Сергеевич</cp:lastModifiedBy>
  <cp:revision>9</cp:revision>
  <dcterms:created xsi:type="dcterms:W3CDTF">2024-03-26T04:12:00Z</dcterms:created>
  <dcterms:modified xsi:type="dcterms:W3CDTF">2024-03-27T07:24:00Z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