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F5" w:rsidRDefault="00CF4E6B" w:rsidP="00C25F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  <w:t>Субсидия на организацию стажировки выпускников</w:t>
      </w:r>
    </w:p>
    <w:p w:rsidR="00CF4E6B" w:rsidRDefault="00CF4E6B" w:rsidP="00C25F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33A0"/>
          <w:kern w:val="36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kern w:val="36"/>
          <w:sz w:val="24"/>
          <w:szCs w:val="24"/>
          <w:lang w:eastAsia="ru-RU"/>
        </w:rPr>
        <w:t>(</w:t>
      </w: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Постановление Правительства Красноярского края от 30.09.2013 № 502-п</w:t>
      </w:r>
      <w:r w:rsidRPr="00C25FF5">
        <w:rPr>
          <w:rFonts w:ascii="Times New Roman" w:eastAsia="Times New Roman" w:hAnsi="Times New Roman" w:cs="Times New Roman"/>
          <w:color w:val="0033A0"/>
          <w:kern w:val="36"/>
          <w:sz w:val="24"/>
          <w:szCs w:val="24"/>
          <w:lang w:eastAsia="ru-RU"/>
        </w:rPr>
        <w:t>)</w:t>
      </w:r>
    </w:p>
    <w:p w:rsidR="00C25FF5" w:rsidRPr="00C25FF5" w:rsidRDefault="00C25FF5" w:rsidP="00C25F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</w:pPr>
    </w:p>
    <w:p w:rsidR="00CF4E6B" w:rsidRPr="00C25FF5" w:rsidRDefault="00CF4E6B" w:rsidP="00C25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 соответствии с государственной программой Красноярского края «Содействие занятости населения», утвержденной Постановлением Правительства Красноярского края от 30.09.2013 № 502-п, работодатели могут получить субсидию на возмещение затрат на оплату труда выпускников образовательных организаций высшего образования и профессиональных образовательных организаций, безработных и ищущих работу граждан, принимающих участие в мероприятии по стажировке в целях приобретения ими опыта работы, и на оплату труда наставников.</w:t>
      </w:r>
      <w:proofErr w:type="gramEnd"/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 </w:t>
      </w:r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Стажировка организуется для граждан Российской Федерации из числа:</w:t>
      </w:r>
    </w:p>
    <w:p w:rsidR="00CF4E6B" w:rsidRPr="00C25FF5" w:rsidRDefault="00CF4E6B" w:rsidP="00C25FF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выпускников образовательных организаций в возрасте до 30 лет, окончивших образовательные организации высшего образования и профессиональные образовательные организации по очной, очно-заочной, заочной форме обучения, не имеющих опыта работы по полученной профессии (специальности) или по родственной профессии (специальности) после получения документа об образовании или о квалификации (независимо от наличия трудового стажа до и (или) после получения диплома об образовании или о квалификации</w:t>
      </w:r>
      <w:proofErr w:type="gramEnd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) в течение года после получения документа об образовании или о квалификации;</w:t>
      </w:r>
    </w:p>
    <w:p w:rsidR="00CF4E6B" w:rsidRPr="00C25FF5" w:rsidRDefault="00CF4E6B" w:rsidP="00C25FF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безработных и ищущих работу граждан в возрасте до 30 лет, окончивших образовательные организации высшего образования и профессиональные образовательные организации по очной, очно-заочной, заочной форме обучения, не имеющих опыта работы по полученной профессии (специальности) или по родственной профессии (специальности) после получения документа об образовании или о квалификации (независимо от наличия трудового стажа до и (или) после получения диплома об образовании или</w:t>
      </w:r>
      <w:proofErr w:type="gramEnd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о квалификации) в течение трех лет после получения документа об образовании или о квалификации.</w:t>
      </w:r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Под затратами работодателя на стажировку понимаются затраты </w:t>
      </w:r>
      <w:proofErr w:type="gramStart"/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на</w:t>
      </w:r>
      <w:proofErr w:type="gramEnd"/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:</w:t>
      </w:r>
    </w:p>
    <w:p w:rsidR="00CF4E6B" w:rsidRPr="00C25FF5" w:rsidRDefault="00CF4E6B" w:rsidP="00C25FF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оплату труда выпускникам</w:t>
      </w: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, и (или) безработным, и (или) ищущим работу гражданам в размере 1 МРОТ, </w:t>
      </w: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установленного</w:t>
      </w:r>
      <w:proofErr w:type="gramEnd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законодательством Российской Федерации, увеличенного на страховые взносы в государственные внебюджетные фонды и районный коэффициент;</w:t>
      </w:r>
    </w:p>
    <w:p w:rsidR="00CF4E6B" w:rsidRPr="00C25FF5" w:rsidRDefault="00CF4E6B" w:rsidP="00C25FF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оплату труда наставников</w:t>
      </w: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 в размере ¼ МРОТ, установленного законодательством Российской Федерации, увеличенного на страховые взносы в государственные внебюджетные фонды, районный коэффициент и процентную надбавку к заработной плате за работу в районах Крайнего Севера и приравненных к ним местностях за каждого закрепленного выпускника, и (или) безработного, и (или) ищущего работу гражданина.</w:t>
      </w:r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F4E6B" w:rsidRDefault="00CF4E6B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За </w:t>
      </w:r>
      <w:r w:rsidRPr="00C25FF5">
        <w:rPr>
          <w:rFonts w:ascii="Times New Roman" w:eastAsia="Times New Roman" w:hAnsi="Times New Roman" w:cs="Times New Roman"/>
          <w:b/>
          <w:color w:val="0033A0"/>
          <w:sz w:val="24"/>
          <w:szCs w:val="24"/>
          <w:lang w:eastAsia="ru-RU"/>
        </w:rPr>
        <w:t>одним наставником</w:t>
      </w: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могут быть </w:t>
      </w: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закреплены</w:t>
      </w:r>
      <w:proofErr w:type="gramEnd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</w:t>
      </w:r>
      <w:r w:rsidRPr="00C25FF5">
        <w:rPr>
          <w:rFonts w:ascii="Times New Roman" w:eastAsia="Times New Roman" w:hAnsi="Times New Roman" w:cs="Times New Roman"/>
          <w:b/>
          <w:color w:val="0033A0"/>
          <w:sz w:val="24"/>
          <w:szCs w:val="24"/>
          <w:lang w:eastAsia="ru-RU"/>
        </w:rPr>
        <w:t>не более 2 выпускников</w:t>
      </w: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, и (или) безработных, и (или) ищущих работу граждан. Максимальный период предоставления субсидии — 3 месяца.</w:t>
      </w:r>
    </w:p>
    <w:p w:rsidR="00C25FF5" w:rsidRPr="00C25FF5" w:rsidRDefault="00C25FF5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bookmarkStart w:id="0" w:name="_GoBack"/>
      <w:bookmarkEnd w:id="0"/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Условия предоставления субсидии работодателю:</w:t>
      </w:r>
    </w:p>
    <w:p w:rsidR="00CF4E6B" w:rsidRPr="00C25FF5" w:rsidRDefault="00CF4E6B" w:rsidP="00C25FF5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наличие на учете в центре занятости населения выпускников, и (или) безработных, и (или) ищущих работу граждан, которые могут быть трудоустроены работодателем на рабочее место по стажировке.</w:t>
      </w:r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F4E6B" w:rsidRDefault="00CF4E6B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Субсидия предоставляется на основании договора между центром занятости населения и работодателем (кроме государственных (муниципальных) учреждений). </w:t>
      </w:r>
    </w:p>
    <w:p w:rsidR="00C25FF5" w:rsidRDefault="00C25FF5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25FF5" w:rsidRDefault="00C25FF5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25FF5" w:rsidRDefault="00C25FF5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25FF5" w:rsidRPr="00C25FF5" w:rsidRDefault="00C25FF5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F4E6B" w:rsidRPr="00C25FF5" w:rsidRDefault="00CF4E6B" w:rsidP="00C25F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Работодатель должен соответствовать следующим требованиям на первое число месяца подачи заявки:</w:t>
      </w:r>
    </w:p>
    <w:p w:rsidR="00CF4E6B" w:rsidRPr="00C25FF5" w:rsidRDefault="00CF4E6B" w:rsidP="00C25FF5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являться иностранным юридическим лицом, а также российским юридическим лицом, в уставном (складочном) капитале которого доля участия иностранных юридических лиц в совокупности превышает 25%;</w:t>
      </w:r>
    </w:p>
    <w:p w:rsidR="00CF4E6B" w:rsidRPr="00C25FF5" w:rsidRDefault="00CF4E6B" w:rsidP="00C25F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получать средства из краевого бюджета на основании иных нормативных правовых актов Красноярского края на возмещение затрат работодателей на оплату труда выпускников, безработных и ищущих работу граждан и на оплату труда наставников;</w:t>
      </w:r>
    </w:p>
    <w:p w:rsidR="00CF4E6B" w:rsidRPr="00C25FF5" w:rsidRDefault="00CF4E6B" w:rsidP="00C25F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находиться в процессе реорганизации, ликвидации, банкротства (</w:t>
      </w: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работодатель-индивидуальный</w:t>
      </w:r>
      <w:proofErr w:type="gramEnd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предприниматель не должен прекратить деятельность в качестве индивидуального предпринимателя);</w:t>
      </w:r>
    </w:p>
    <w:p w:rsidR="00CF4E6B" w:rsidRPr="00C25FF5" w:rsidRDefault="00CF4E6B" w:rsidP="00C25F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иметь отношения к экстремистской деятельности или терроризму и не находиться в перечне организаций и физических лиц, в отношении которых имеются сведения об их причастности к распространению оружия массового уничтожения;</w:t>
      </w:r>
    </w:p>
    <w:p w:rsidR="00CF4E6B" w:rsidRPr="00C25FF5" w:rsidRDefault="00CF4E6B" w:rsidP="00C25F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C25FF5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 реестре дисквалифицированных лиц должны отсутствовать сведения о дисквалифицированных руководителе (при наличии), членах коллегиального исполнительного органа (при наличии), лице, исполняющем функции единоличного исполнительного органа (при наличии), или главном бухгалтере (при наличии) работодателя — юридического лица, о работодателе — индивидуальном предпринимателе.</w:t>
      </w:r>
      <w:proofErr w:type="gramEnd"/>
    </w:p>
    <w:p w:rsidR="00CF4E6B" w:rsidRPr="00C25FF5" w:rsidRDefault="00CF4E6B" w:rsidP="00C2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CF4E6B" w:rsidRPr="00C25FF5" w:rsidRDefault="00CF4E6B" w:rsidP="00C25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Дополнительную информацию можно получить в отделе по содействию занятости молодежи КГКУ «ЦЗН г. Красноярска» по телефону </w:t>
      </w:r>
      <w:r w:rsidRPr="00C25FF5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(391) 265-78-23</w:t>
      </w:r>
      <w:r w:rsidRPr="00C25FF5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.</w:t>
      </w:r>
    </w:p>
    <w:p w:rsidR="00633E10" w:rsidRPr="00C25FF5" w:rsidRDefault="00633E10" w:rsidP="00C25FF5">
      <w:pPr>
        <w:spacing w:after="0" w:line="240" w:lineRule="auto"/>
        <w:rPr>
          <w:rFonts w:ascii="Times New Roman" w:hAnsi="Times New Roman" w:cs="Times New Roman"/>
          <w:color w:val="0033A0"/>
          <w:sz w:val="24"/>
          <w:szCs w:val="24"/>
        </w:rPr>
      </w:pPr>
    </w:p>
    <w:sectPr w:rsidR="00633E10" w:rsidRPr="00C25FF5" w:rsidSect="00C25F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2A4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50A4E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462A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A0C2C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40"/>
    <w:rsid w:val="003A72BB"/>
    <w:rsid w:val="00424100"/>
    <w:rsid w:val="006216AE"/>
    <w:rsid w:val="00633E10"/>
    <w:rsid w:val="008B034C"/>
    <w:rsid w:val="00C25FF5"/>
    <w:rsid w:val="00CF4E6B"/>
    <w:rsid w:val="00DE3EA4"/>
    <w:rsid w:val="00E97829"/>
    <w:rsid w:val="00EC7E0A"/>
    <w:rsid w:val="00EF4040"/>
    <w:rsid w:val="00F3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6B"/>
  </w:style>
  <w:style w:type="paragraph" w:styleId="1">
    <w:name w:val="heading 1"/>
    <w:basedOn w:val="a"/>
    <w:link w:val="10"/>
    <w:uiPriority w:val="9"/>
    <w:qFormat/>
    <w:rsid w:val="00CF4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4E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E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6B"/>
  </w:style>
  <w:style w:type="paragraph" w:styleId="1">
    <w:name w:val="heading 1"/>
    <w:basedOn w:val="a"/>
    <w:link w:val="10"/>
    <w:uiPriority w:val="9"/>
    <w:qFormat/>
    <w:rsid w:val="00CF4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4E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E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64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DE4981-03FE-4C5E-B8A6-4C852ED47FCD}"/>
</file>

<file path=customXml/itemProps2.xml><?xml version="1.0" encoding="utf-8"?>
<ds:datastoreItem xmlns:ds="http://schemas.openxmlformats.org/officeDocument/2006/customXml" ds:itemID="{D0608847-92D0-4C61-8539-94026FAC00FF}"/>
</file>

<file path=customXml/itemProps3.xml><?xml version="1.0" encoding="utf-8"?>
<ds:datastoreItem xmlns:ds="http://schemas.openxmlformats.org/officeDocument/2006/customXml" ds:itemID="{6ADAFBAB-5954-4621-BE3B-C8DB70D84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Шапельская</dc:creator>
  <cp:keywords/>
  <dc:description/>
  <cp:lastModifiedBy>Чагава Ксения Эльбрусовна</cp:lastModifiedBy>
  <cp:revision>3</cp:revision>
  <dcterms:created xsi:type="dcterms:W3CDTF">2024-03-26T07:57:00Z</dcterms:created>
  <dcterms:modified xsi:type="dcterms:W3CDTF">2024-03-27T05:35:00Z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