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4" w:rsidRDefault="00183924" w:rsidP="00183924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sz w:val="24"/>
          <w:szCs w:val="24"/>
          <w:lang w:eastAsia="ru-RU"/>
        </w:rPr>
      </w:pPr>
    </w:p>
    <w:p w:rsidR="00183924" w:rsidRPr="0052616C" w:rsidRDefault="0025612A" w:rsidP="0018392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color w:val="0033A0"/>
          <w:sz w:val="28"/>
          <w:szCs w:val="28"/>
          <w:lang w:eastAsia="ru-RU"/>
        </w:rPr>
      </w:pPr>
      <w:r w:rsidRPr="0052616C">
        <w:rPr>
          <w:rFonts w:ascii="Times New Roman" w:hAnsi="Times New Roman"/>
          <w:b/>
          <w:color w:val="0033A0"/>
          <w:sz w:val="28"/>
          <w:szCs w:val="28"/>
          <w:lang w:eastAsia="ru-RU"/>
        </w:rPr>
        <w:t xml:space="preserve">Трудоустройство на инвестиционные проекты </w:t>
      </w:r>
    </w:p>
    <w:p w:rsidR="00183924" w:rsidRPr="0052616C" w:rsidRDefault="00183924" w:rsidP="0018392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33A0"/>
          <w:sz w:val="28"/>
          <w:szCs w:val="28"/>
          <w:lang w:eastAsia="ru-RU"/>
        </w:rPr>
      </w:pP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Служба занятости совместно с работодателями приглашает соискателей, рассматривающих варианты трудоустройства в другой местности, принять участие в акции от компаний, реализующих инвестиционные проекты: АО «</w:t>
      </w:r>
      <w:proofErr w:type="spellStart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Краслесинвест</w:t>
      </w:r>
      <w:proofErr w:type="spellEnd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», ЗФ ПАО «ГМК «Норильский никель», ООО «ТБС-Логистика», АО «</w:t>
      </w:r>
      <w:proofErr w:type="spellStart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Ачинский</w:t>
      </w:r>
      <w:proofErr w:type="spellEnd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 xml:space="preserve"> нефтеперерабатывающий завод», АО «Васильевский рудник» и другие.</w:t>
      </w: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Компаниям требуются и</w:t>
      </w:r>
      <w:r w:rsidR="00750222"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нженеры, водители различных</w:t>
      </w:r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 xml:space="preserve"> категорий, слесари, электромонтеры, токари и другие специалисты. Всего более 400 вакансий.</w:t>
      </w: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 xml:space="preserve">Ознакомиться с полным перечнем вакансий и заполнить анкету можно по </w:t>
      </w:r>
      <w:bookmarkStart w:id="0" w:name="_GoBack"/>
      <w:bookmarkEnd w:id="0"/>
      <w:r w:rsidR="00F82578">
        <w:fldChar w:fldCharType="begin"/>
      </w:r>
      <w:r w:rsidR="00F82578">
        <w:instrText xml:space="preserve"> HYPERLINK "https://trud.krskstate.ru/content/%D0%B0%D0%BA%D1%86%D0%B8%D1%8F__%D0%BA%D0%B0%D0%B4%D1%80%D1%8B_%D0%B4%D0%BB%D1%8F_%D0%B8%D0%BD%D0%B2%D0%B</w:instrText>
      </w:r>
      <w:r w:rsidR="00F82578">
        <w:instrText xml:space="preserve">5%D1%81%D1%82%D0%B8%D1%86%D0%B8%D0%BE%D0%BD%D0%BD%D1%8B%D1%85_%D0%BF%D1%80%D0%BE%D0%B5%D0%BA%D1%82%D0%BE%D0%B2_" </w:instrText>
      </w:r>
      <w:r w:rsidR="00F82578">
        <w:fldChar w:fldCharType="separate"/>
      </w:r>
      <w:r w:rsidRPr="0052616C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ссылке</w:t>
      </w:r>
      <w:r w:rsidR="00F82578">
        <w:rPr>
          <w:rStyle w:val="a3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750222"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 xml:space="preserve"> или обратившись в ближайший центр занятости населения.</w:t>
      </w: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</w:p>
    <w:p w:rsidR="00750222" w:rsidRPr="0052616C" w:rsidRDefault="00750222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  <w:proofErr w:type="gramStart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Отправив анкету Вы сможете не только</w:t>
      </w:r>
      <w:proofErr w:type="gramEnd"/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 xml:space="preserve"> занять уже открытую вакансию, но и попасть в кадровый резерв компаний.</w:t>
      </w:r>
    </w:p>
    <w:p w:rsidR="0025612A" w:rsidRPr="0052616C" w:rsidRDefault="0025612A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</w:p>
    <w:p w:rsidR="00750222" w:rsidRPr="0052616C" w:rsidRDefault="00750222" w:rsidP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  <w:r w:rsidRPr="0052616C">
        <w:rPr>
          <w:rFonts w:ascii="Times New Roman" w:hAnsi="Times New Roman"/>
          <w:color w:val="021531"/>
          <w:sz w:val="28"/>
          <w:szCs w:val="28"/>
          <w:shd w:val="clear" w:color="auto" w:fill="FFFFFF"/>
        </w:rPr>
        <w:t>Дополнительная информация по телефону (391) 201-41-56</w:t>
      </w:r>
    </w:p>
    <w:p w:rsidR="00F82578" w:rsidRPr="0052616C" w:rsidRDefault="00F82578">
      <w:pPr>
        <w:pStyle w:val="a6"/>
        <w:jc w:val="both"/>
        <w:rPr>
          <w:rFonts w:ascii="Times New Roman" w:hAnsi="Times New Roman"/>
          <w:color w:val="021531"/>
          <w:sz w:val="28"/>
          <w:szCs w:val="28"/>
          <w:shd w:val="clear" w:color="auto" w:fill="FFFFFF"/>
        </w:rPr>
      </w:pPr>
    </w:p>
    <w:sectPr w:rsidR="00F82578" w:rsidRPr="0052616C" w:rsidSect="00307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C68"/>
    <w:multiLevelType w:val="multilevel"/>
    <w:tmpl w:val="466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33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0719B"/>
    <w:multiLevelType w:val="multilevel"/>
    <w:tmpl w:val="2EB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24"/>
    <w:rsid w:val="00183924"/>
    <w:rsid w:val="0025612A"/>
    <w:rsid w:val="0052616C"/>
    <w:rsid w:val="007343D1"/>
    <w:rsid w:val="00750222"/>
    <w:rsid w:val="00862BF5"/>
    <w:rsid w:val="00907A96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924"/>
    <w:rPr>
      <w:rFonts w:cs="Times New Roman"/>
      <w:b/>
      <w:bCs/>
    </w:rPr>
  </w:style>
  <w:style w:type="paragraph" w:styleId="a6">
    <w:name w:val="No Spacing"/>
    <w:uiPriority w:val="1"/>
    <w:qFormat/>
    <w:rsid w:val="00183924"/>
    <w:pPr>
      <w:spacing w:after="0" w:line="240" w:lineRule="auto"/>
    </w:pPr>
    <w:rPr>
      <w:rFonts w:eastAsia="Times New Roman" w:cs="Times New Roman"/>
    </w:rPr>
  </w:style>
  <w:style w:type="character" w:styleId="a7">
    <w:name w:val="Emphasis"/>
    <w:basedOn w:val="a0"/>
    <w:uiPriority w:val="20"/>
    <w:qFormat/>
    <w:rsid w:val="00183924"/>
    <w:rPr>
      <w:rFonts w:cs="Times New Roman"/>
      <w:i/>
      <w:iCs/>
    </w:rPr>
  </w:style>
  <w:style w:type="character" w:styleId="a8">
    <w:name w:val="FollowedHyperlink"/>
    <w:basedOn w:val="a0"/>
    <w:uiPriority w:val="99"/>
    <w:semiHidden/>
    <w:unhideWhenUsed/>
    <w:rsid w:val="002561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924"/>
    <w:rPr>
      <w:rFonts w:cs="Times New Roman"/>
      <w:b/>
      <w:bCs/>
    </w:rPr>
  </w:style>
  <w:style w:type="paragraph" w:styleId="a6">
    <w:name w:val="No Spacing"/>
    <w:uiPriority w:val="1"/>
    <w:qFormat/>
    <w:rsid w:val="00183924"/>
    <w:pPr>
      <w:spacing w:after="0" w:line="240" w:lineRule="auto"/>
    </w:pPr>
    <w:rPr>
      <w:rFonts w:eastAsia="Times New Roman" w:cs="Times New Roman"/>
    </w:rPr>
  </w:style>
  <w:style w:type="character" w:styleId="a7">
    <w:name w:val="Emphasis"/>
    <w:basedOn w:val="a0"/>
    <w:uiPriority w:val="20"/>
    <w:qFormat/>
    <w:rsid w:val="00183924"/>
    <w:rPr>
      <w:rFonts w:cs="Times New Roman"/>
      <w:i/>
      <w:iCs/>
    </w:rPr>
  </w:style>
  <w:style w:type="character" w:styleId="a8">
    <w:name w:val="FollowedHyperlink"/>
    <w:basedOn w:val="a0"/>
    <w:uiPriority w:val="99"/>
    <w:semiHidden/>
    <w:unhideWhenUsed/>
    <w:rsid w:val="00256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5BF41-4FDB-42FD-A76D-7E77A1E20220}"/>
</file>

<file path=customXml/itemProps2.xml><?xml version="1.0" encoding="utf-8"?>
<ds:datastoreItem xmlns:ds="http://schemas.openxmlformats.org/officeDocument/2006/customXml" ds:itemID="{2A69241C-1EF1-4EAE-BE08-0689C6435935}"/>
</file>

<file path=customXml/itemProps3.xml><?xml version="1.0" encoding="utf-8"?>
<ds:datastoreItem xmlns:ds="http://schemas.openxmlformats.org/officeDocument/2006/customXml" ds:itemID="{C09CF73B-E498-404B-9FCF-433CD6888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Садаков Роман Сергеевич</cp:lastModifiedBy>
  <cp:revision>5</cp:revision>
  <dcterms:created xsi:type="dcterms:W3CDTF">2022-11-16T04:26:00Z</dcterms:created>
  <dcterms:modified xsi:type="dcterms:W3CDTF">2022-11-16T08:32:00Z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