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9C" w:rsidRPr="00AA7DAA" w:rsidRDefault="0005219C" w:rsidP="00052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D428F" w:rsidRPr="00AA7DAA" w:rsidRDefault="0005219C" w:rsidP="00052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 xml:space="preserve">о трудовых правах и свободах граждан </w:t>
      </w:r>
      <w:proofErr w:type="spellStart"/>
      <w:r w:rsidRPr="00AA7DAA">
        <w:rPr>
          <w:rFonts w:ascii="Times New Roman" w:hAnsi="Times New Roman" w:cs="Times New Roman"/>
          <w:b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b/>
          <w:sz w:val="24"/>
          <w:szCs w:val="24"/>
        </w:rPr>
        <w:t xml:space="preserve"> возраста и об ответственности работодателей за их нарушение</w:t>
      </w:r>
    </w:p>
    <w:p w:rsidR="0005219C" w:rsidRDefault="0005219C" w:rsidP="00052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9C" w:rsidRPr="00AA7DAA" w:rsidRDefault="0005219C" w:rsidP="000521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9C" w:rsidRPr="00AA7DAA" w:rsidRDefault="0005219C" w:rsidP="0005219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 xml:space="preserve">В соответствии с Конституцией Российской Федерации каждый гражданин имеет право на труд в условиях, отвечающих требованиям безопасности и гигиены, </w:t>
      </w:r>
      <w:r w:rsidR="00024B0A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вознаграждение за труд без какой бы то </w:t>
      </w:r>
      <w:r w:rsidR="007B27CD" w:rsidRPr="00AA7DAA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ни было дискриминации и не ниже установленного федеральным законом минимального </w:t>
      </w:r>
      <w:proofErr w:type="gramStart"/>
      <w:r w:rsidRPr="00AA7DAA">
        <w:rPr>
          <w:rFonts w:ascii="Times New Roman" w:hAnsi="Times New Roman" w:cs="Times New Roman"/>
          <w:b/>
          <w:sz w:val="24"/>
          <w:szCs w:val="24"/>
        </w:rPr>
        <w:t xml:space="preserve">размера </w:t>
      </w:r>
      <w:r w:rsidR="00E30202" w:rsidRPr="00AA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E30202" w:rsidRPr="00AA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b/>
          <w:sz w:val="24"/>
          <w:szCs w:val="24"/>
        </w:rPr>
        <w:t>труда</w:t>
      </w:r>
      <w:proofErr w:type="gramEnd"/>
      <w:r w:rsidRPr="00AA7DAA">
        <w:rPr>
          <w:rFonts w:ascii="Times New Roman" w:hAnsi="Times New Roman" w:cs="Times New Roman"/>
          <w:b/>
          <w:sz w:val="24"/>
          <w:szCs w:val="24"/>
        </w:rPr>
        <w:t>, а также право на защиту от безработицы.</w:t>
      </w:r>
    </w:p>
    <w:p w:rsidR="004D393B" w:rsidRPr="00AA7DAA" w:rsidRDefault="004D393B" w:rsidP="00052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Работодателям запрещается распространение информации </w:t>
      </w:r>
      <w:r w:rsidR="00120726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о свободных рабочих местах или вакантных должностях, содержащей 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о каком бы то ни было прямом или косвенном ограничении прав или об установлении прямых или косвенных преимуществ, в том числе в зависимости от возраста,</w:t>
      </w:r>
      <w:r w:rsidR="00120726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а также других обстоятельств, не связанных с деловыми качествами работников (статья 25 Закона РФ «О занятости населения в Российской Федерации»). 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Никто не может быть ограничен в трудовых правах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и свободах</w:t>
      </w:r>
      <w:r w:rsidR="00AA7DAA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или получать какие-либо преимущества, в том числе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в зависимости</w:t>
      </w:r>
      <w:r w:rsidR="00970F5F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>от возраста,</w:t>
      </w:r>
      <w:r w:rsidR="0000195F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а также от других обстоятельств,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не связанных с деловыми качествами работника (статья 3 ТК РФ).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По письменному требованию лица, которому отказано </w:t>
      </w:r>
      <w:r w:rsidR="00704824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AA7DAA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трудового договора, работодатель обязан сообщить причину отказа</w:t>
      </w:r>
      <w:r w:rsidR="00704824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в письменной форме в срок не позднее чем </w:t>
      </w:r>
      <w:r w:rsidR="00704824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в течение 7 рабочих дней со дня предъявления такого требования. Отказ в заключении трудового договора может быть обжалован</w:t>
      </w:r>
      <w:r w:rsidR="00447BE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A7DAA">
        <w:rPr>
          <w:rFonts w:ascii="Times New Roman" w:hAnsi="Times New Roman" w:cs="Times New Roman"/>
          <w:sz w:val="24"/>
          <w:szCs w:val="24"/>
        </w:rPr>
        <w:t>в судебном порядке (статья 64 ТК РФ).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По общему правилу (за исключением отдельных случаев) предельный возраст для заключения трудового договора Трудовым кодексом Российской Федерации не установлен. Следует помнить, что оформление трудовых отношений с лицами, достигшими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>, пенсионного возраста, производится в общем порядке.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 Российской Федерации недопустимо:</w:t>
      </w:r>
    </w:p>
    <w:p w:rsidR="0005219C" w:rsidRPr="00AA7DAA" w:rsidRDefault="0005219C" w:rsidP="00052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принудительно заключать срочный трудовой договор </w:t>
      </w:r>
      <w:r w:rsidR="00A5553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с гражданином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>, пенсионного возраста;</w:t>
      </w:r>
    </w:p>
    <w:p w:rsidR="0005219C" w:rsidRPr="00AA7DAA" w:rsidRDefault="0005219C" w:rsidP="00052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расторгать бессрочный трудовой договор или 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 xml:space="preserve">заменять </w:t>
      </w:r>
      <w:r w:rsidR="00A5553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его на срочный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трудовой договор, в связи с достижением работником пенсионного возраста и назначением ему пенсии.</w:t>
      </w:r>
    </w:p>
    <w:p w:rsidR="0005219C" w:rsidRPr="00AA7DAA" w:rsidRDefault="0005219C" w:rsidP="00B240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В случае если на предприятии планируется сокращение численности или штата работников, преимущественное право </w:t>
      </w:r>
      <w:r w:rsidR="00834323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на оставление на работе должны иметь сотрудники с более высокой производительностью труда и квалификацией, независимо от возраста.</w:t>
      </w:r>
    </w:p>
    <w:p w:rsidR="0005219C" w:rsidRPr="00AA7DAA" w:rsidRDefault="0005219C" w:rsidP="00B240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B240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За нарушение трудовых прав работников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 xml:space="preserve">, пенсионного возраста предусмотрена административная ответственность: </w:t>
      </w:r>
    </w:p>
    <w:p w:rsidR="0005219C" w:rsidRPr="00AA7DAA" w:rsidRDefault="0005219C" w:rsidP="00B240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Статья 5.27 Кодекса Российской Федерации</w:t>
      </w:r>
      <w:r w:rsidR="00031F22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</w:p>
    <w:p w:rsidR="0005219C" w:rsidRPr="00120726" w:rsidRDefault="0005219C" w:rsidP="0005219C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5219C" w:rsidRPr="00AA7DAA" w:rsidRDefault="0005219C" w:rsidP="00A140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За 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 на должностных лиц в размере от одной тысячи до пяти </w:t>
      </w:r>
      <w:r w:rsidRPr="00AA7DAA">
        <w:rPr>
          <w:rFonts w:ascii="Times New Roman" w:hAnsi="Times New Roman" w:cs="Times New Roman"/>
          <w:sz w:val="24"/>
          <w:szCs w:val="24"/>
        </w:rPr>
        <w:lastRenderedPageBreak/>
        <w:t>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рублей;</w:t>
      </w:r>
    </w:p>
    <w:p w:rsidR="0005219C" w:rsidRPr="00AA7DAA" w:rsidRDefault="0005219C" w:rsidP="00052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AA">
        <w:rPr>
          <w:rFonts w:ascii="Times New Roman" w:hAnsi="Times New Roman" w:cs="Times New Roman"/>
          <w:sz w:val="24"/>
          <w:szCs w:val="24"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</w:t>
      </w:r>
      <w:r w:rsidR="002321AD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на юридических лиц - от пятидесяти тысяч до ста тысяч рублей (часть 1).</w:t>
      </w:r>
    </w:p>
    <w:p w:rsidR="0005219C" w:rsidRPr="00AA7DAA" w:rsidRDefault="0005219C" w:rsidP="00052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0521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Статья 5.62 Кодекса Российской Федерации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A5553A">
        <w:rPr>
          <w:rFonts w:ascii="Times New Roman" w:hAnsi="Times New Roman" w:cs="Times New Roman"/>
          <w:sz w:val="24"/>
          <w:szCs w:val="24"/>
        </w:rPr>
        <w:t>.</w:t>
      </w:r>
    </w:p>
    <w:p w:rsidR="0005219C" w:rsidRPr="00AA7DAA" w:rsidRDefault="0005219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AA">
        <w:rPr>
          <w:rFonts w:ascii="Times New Roman" w:hAnsi="Times New Roman" w:cs="Times New Roman"/>
          <w:sz w:val="24"/>
          <w:szCs w:val="24"/>
        </w:rPr>
        <w:t xml:space="preserve">Дискриминация, то есть нарушение прав, свобод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и законных интересов человека и гражданина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в зависимости от его пола, расы, цвета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- влечет наложение административного штрафа на граждан в размере </w:t>
      </w:r>
      <w:r w:rsidR="00660BAB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от одной тысячи до трех тысяч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рублей; на юридических лиц - от пятидесяти тысяч до ста тысяч рублей.</w:t>
      </w:r>
    </w:p>
    <w:p w:rsidR="00C235F1" w:rsidRPr="00AA7DAA" w:rsidRDefault="00C235F1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В связи с повышением  с 1 января 2019 года возраста выхода на пенсию в отдельные законодательные акты, в том числе в Трудовой кодекс Российской Федерации, внесены изменения, предусматривающие  различные гарантии, льготы и меры </w:t>
      </w:r>
      <w:r w:rsidRPr="00AA7DAA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защиты (поддержки)  гражданам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C235F1" w:rsidRPr="00AA7DAA" w:rsidRDefault="00C235F1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С 1 января 2019 года в соответствии с трудовым законодательс</w:t>
      </w:r>
      <w:r w:rsidR="00054F4B" w:rsidRPr="00AA7DAA">
        <w:rPr>
          <w:rFonts w:ascii="Times New Roman" w:hAnsi="Times New Roman" w:cs="Times New Roman"/>
          <w:sz w:val="24"/>
          <w:szCs w:val="24"/>
        </w:rPr>
        <w:t>т</w:t>
      </w:r>
      <w:r w:rsidRPr="00AA7DAA">
        <w:rPr>
          <w:rFonts w:ascii="Times New Roman" w:hAnsi="Times New Roman" w:cs="Times New Roman"/>
          <w:sz w:val="24"/>
          <w:szCs w:val="24"/>
        </w:rPr>
        <w:t>вом работодатель обязан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предоставлять</w:t>
      </w:r>
      <w:r w:rsidRPr="00AA7DAA">
        <w:rPr>
          <w:rFonts w:ascii="Times New Roman" w:hAnsi="Times New Roman" w:cs="Times New Roman"/>
          <w:sz w:val="24"/>
          <w:szCs w:val="24"/>
        </w:rPr>
        <w:t xml:space="preserve"> два рабочих дня раз в год с сохранением  места работы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и среднего заработка для прохождения диспансеризации работникам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 xml:space="preserve"> возраста и работникам,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являющимся получателями пенсии по старости   </w:t>
      </w:r>
      <w:r w:rsidR="00807D6F" w:rsidRPr="00AA7DAA">
        <w:rPr>
          <w:rFonts w:ascii="Times New Roman" w:hAnsi="Times New Roman" w:cs="Times New Roman"/>
          <w:sz w:val="24"/>
          <w:szCs w:val="24"/>
        </w:rPr>
        <w:t>или за выслугу лет.</w:t>
      </w:r>
    </w:p>
    <w:p w:rsidR="00807D6F" w:rsidRPr="00AA7DAA" w:rsidRDefault="00807D6F" w:rsidP="000521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proofErr w:type="spellStart"/>
      <w:r w:rsidRPr="00AA7DAA">
        <w:rPr>
          <w:rFonts w:ascii="Times New Roman" w:hAnsi="Times New Roman" w:cs="Times New Roman"/>
          <w:b/>
          <w:sz w:val="24"/>
          <w:szCs w:val="24"/>
        </w:rPr>
        <w:t>предпенсионным</w:t>
      </w:r>
      <w:proofErr w:type="spellEnd"/>
      <w:r w:rsidRPr="00AA7DAA">
        <w:rPr>
          <w:rFonts w:ascii="Times New Roman" w:hAnsi="Times New Roman" w:cs="Times New Roman"/>
          <w:b/>
          <w:sz w:val="24"/>
          <w:szCs w:val="24"/>
        </w:rPr>
        <w:t xml:space="preserve"> возрастом понимается период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в течение пяти лет до наступления возраста, дающего право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назначение страховой пенсии по старости, в том числе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назначение указанной пенсии досрочно. </w:t>
      </w:r>
    </w:p>
    <w:p w:rsidR="00B82C87" w:rsidRPr="00AA7DAA" w:rsidRDefault="00B82C87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Предусматривается переходный период по увеличению возраста выхода на пенсию по старости с 2019 года по 2027 год, поэтому и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предпенсионный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 xml:space="preserve"> возраст  у разных работников будет приходиться на разный возраст</w:t>
      </w:r>
      <w:r w:rsidR="001E28AC" w:rsidRPr="00AA7DAA">
        <w:rPr>
          <w:rFonts w:ascii="Times New Roman" w:hAnsi="Times New Roman" w:cs="Times New Roman"/>
          <w:sz w:val="24"/>
          <w:szCs w:val="24"/>
        </w:rPr>
        <w:t>.</w:t>
      </w:r>
    </w:p>
    <w:p w:rsidR="001E28AC" w:rsidRPr="00AA7DAA" w:rsidRDefault="001E28A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E28AC" w:rsidRPr="00AA7DAA" w:rsidSect="00AA7DAA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540B"/>
    <w:multiLevelType w:val="hybridMultilevel"/>
    <w:tmpl w:val="EE7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5B7"/>
    <w:rsid w:val="0000195F"/>
    <w:rsid w:val="00024B0A"/>
    <w:rsid w:val="00031F22"/>
    <w:rsid w:val="0005219C"/>
    <w:rsid w:val="00054F4B"/>
    <w:rsid w:val="000F75A2"/>
    <w:rsid w:val="00120726"/>
    <w:rsid w:val="001A3256"/>
    <w:rsid w:val="001E28AC"/>
    <w:rsid w:val="002321AD"/>
    <w:rsid w:val="00310113"/>
    <w:rsid w:val="00447BEF"/>
    <w:rsid w:val="004D393B"/>
    <w:rsid w:val="00660BAB"/>
    <w:rsid w:val="006B2D7B"/>
    <w:rsid w:val="00704824"/>
    <w:rsid w:val="007B27CD"/>
    <w:rsid w:val="00807D6F"/>
    <w:rsid w:val="00834323"/>
    <w:rsid w:val="00970F5F"/>
    <w:rsid w:val="009A5812"/>
    <w:rsid w:val="009D428F"/>
    <w:rsid w:val="00A0020F"/>
    <w:rsid w:val="00A140CE"/>
    <w:rsid w:val="00A5553A"/>
    <w:rsid w:val="00AA7DAA"/>
    <w:rsid w:val="00B240CB"/>
    <w:rsid w:val="00B82C87"/>
    <w:rsid w:val="00C05F6F"/>
    <w:rsid w:val="00C235F1"/>
    <w:rsid w:val="00C415F6"/>
    <w:rsid w:val="00E30202"/>
    <w:rsid w:val="00E778E8"/>
    <w:rsid w:val="00FA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ABE0C4-CE94-4BF1-B51A-0473B2D0E200}"/>
</file>

<file path=customXml/itemProps2.xml><?xml version="1.0" encoding="utf-8"?>
<ds:datastoreItem xmlns:ds="http://schemas.openxmlformats.org/officeDocument/2006/customXml" ds:itemID="{8F0AC95D-8CED-4AEA-A584-1CE8A41EE9CC}"/>
</file>

<file path=customXml/itemProps3.xml><?xml version="1.0" encoding="utf-8"?>
<ds:datastoreItem xmlns:ds="http://schemas.openxmlformats.org/officeDocument/2006/customXml" ds:itemID="{E220E6E8-3961-483C-8555-FA75CBE9D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И. Гимадеева</dc:creator>
  <cp:lastModifiedBy>Ирина Г. Порошина</cp:lastModifiedBy>
  <cp:revision>2</cp:revision>
  <cp:lastPrinted>2018-12-03T02:06:00Z</cp:lastPrinted>
  <dcterms:created xsi:type="dcterms:W3CDTF">2018-12-20T05:54:00Z</dcterms:created>
  <dcterms:modified xsi:type="dcterms:W3CDTF">2018-12-20T05:54:00Z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