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61" w:rsidRPr="00E0669A" w:rsidRDefault="00341061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АДМИНИСТРАЦИЯ ГОРОДА КРАСНОЯРСКА</w:t>
      </w:r>
    </w:p>
    <w:p w:rsidR="00341061" w:rsidRPr="00E0669A" w:rsidRDefault="003410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41061" w:rsidRPr="00E0669A" w:rsidRDefault="003410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от 6 марта 2014 г. N 121</w:t>
      </w:r>
    </w:p>
    <w:p w:rsidR="00341061" w:rsidRPr="00E0669A" w:rsidRDefault="003410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0669A" w:rsidRDefault="003410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 xml:space="preserve">ОБ УТВЕРЖДЕНИИ ПОЛОЖЕНИЯ </w:t>
      </w:r>
    </w:p>
    <w:p w:rsidR="00E0669A" w:rsidRDefault="003410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О ПРОВЕДЕНИИ ГОРОДСКОГО</w:t>
      </w:r>
      <w:r w:rsidR="00E0669A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 xml:space="preserve">СМОТРА-КОНКУРСА </w:t>
      </w:r>
    </w:p>
    <w:p w:rsidR="00341061" w:rsidRPr="00E0669A" w:rsidRDefault="003410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НА ЛУЧШУЮ ОРГАНИЗАЦИЮ РАБОТЫ В ОБЛАСТИ</w:t>
      </w:r>
    </w:p>
    <w:p w:rsidR="00341061" w:rsidRPr="00E0669A" w:rsidRDefault="003410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СОЦИАЛЬНОГО ПАРТНЕРСТВА И ОХРАНЫ ТРУДА</w:t>
      </w:r>
    </w:p>
    <w:p w:rsidR="00341061" w:rsidRPr="00E0669A" w:rsidRDefault="00341061">
      <w:pPr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669A" w:rsidRPr="00E0669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администрации г. Красноярска от 30.07.2015 </w:t>
            </w:r>
            <w:hyperlink r:id="rId5" w:history="1">
              <w:r w:rsidRPr="00E0669A">
                <w:rPr>
                  <w:rFonts w:ascii="Times New Roman" w:hAnsi="Times New Roman" w:cs="Times New Roman"/>
                  <w:sz w:val="26"/>
                  <w:szCs w:val="26"/>
                </w:rPr>
                <w:t>N 507</w:t>
              </w:r>
            </w:hyperlink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</w:p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от 02.02.2016 </w:t>
            </w:r>
            <w:hyperlink r:id="rId6" w:history="1">
              <w:r w:rsidRPr="00E0669A">
                <w:rPr>
                  <w:rFonts w:ascii="Times New Roman" w:hAnsi="Times New Roman" w:cs="Times New Roman"/>
                  <w:sz w:val="26"/>
                  <w:szCs w:val="26"/>
                </w:rPr>
                <w:t>N 57</w:t>
              </w:r>
            </w:hyperlink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, от 28.05.2018 </w:t>
            </w:r>
            <w:hyperlink r:id="rId7" w:history="1">
              <w:r w:rsidRPr="00E0669A">
                <w:rPr>
                  <w:rFonts w:ascii="Times New Roman" w:hAnsi="Times New Roman" w:cs="Times New Roman"/>
                  <w:sz w:val="26"/>
                  <w:szCs w:val="26"/>
                </w:rPr>
                <w:t>N 359</w:t>
              </w:r>
            </w:hyperlink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, от 12.12.2019 </w:t>
            </w:r>
            <w:hyperlink r:id="rId8" w:history="1">
              <w:r w:rsidRPr="00E0669A">
                <w:rPr>
                  <w:rFonts w:ascii="Times New Roman" w:hAnsi="Times New Roman" w:cs="Times New Roman"/>
                  <w:sz w:val="26"/>
                  <w:szCs w:val="26"/>
                </w:rPr>
                <w:t>N 937</w:t>
              </w:r>
            </w:hyperlink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от 24.11.2020 </w:t>
            </w:r>
            <w:hyperlink r:id="rId9" w:history="1">
              <w:r w:rsidRPr="00E0669A">
                <w:rPr>
                  <w:rFonts w:ascii="Times New Roman" w:hAnsi="Times New Roman" w:cs="Times New Roman"/>
                  <w:sz w:val="26"/>
                  <w:szCs w:val="26"/>
                </w:rPr>
                <w:t>N 930</w:t>
              </w:r>
            </w:hyperlink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, от 10.09.2021 </w:t>
            </w:r>
            <w:hyperlink r:id="rId10" w:history="1">
              <w:r w:rsidRPr="00E0669A">
                <w:rPr>
                  <w:rFonts w:ascii="Times New Roman" w:hAnsi="Times New Roman" w:cs="Times New Roman"/>
                  <w:sz w:val="26"/>
                  <w:szCs w:val="26"/>
                </w:rPr>
                <w:t>N 698</w:t>
              </w:r>
            </w:hyperlink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0669A">
        <w:rPr>
          <w:rFonts w:ascii="Times New Roman" w:hAnsi="Times New Roman" w:cs="Times New Roman"/>
          <w:sz w:val="26"/>
          <w:szCs w:val="26"/>
        </w:rPr>
        <w:t xml:space="preserve">В целях совершенствования работы по развитию социального партнерства в организациях города, обеспечению безопасных условий труда работающих, пропаганды передового опыта в области охраны труда и развития социального партнерства в организациях города Красноярска, руководствуясь Трудовым </w:t>
      </w:r>
      <w:hyperlink r:id="rId11" w:history="1">
        <w:r w:rsidRPr="00E0669A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E0669A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Законами Красноярского края от 29.06.1999 </w:t>
      </w:r>
      <w:hyperlink r:id="rId12" w:history="1">
        <w:r w:rsidRPr="00E0669A">
          <w:rPr>
            <w:rFonts w:ascii="Times New Roman" w:hAnsi="Times New Roman" w:cs="Times New Roman"/>
            <w:sz w:val="26"/>
            <w:szCs w:val="26"/>
          </w:rPr>
          <w:t>N 7-419</w:t>
        </w:r>
      </w:hyperlink>
      <w:r w:rsidRPr="00E0669A">
        <w:rPr>
          <w:rFonts w:ascii="Times New Roman" w:hAnsi="Times New Roman" w:cs="Times New Roman"/>
          <w:sz w:val="26"/>
          <w:szCs w:val="26"/>
        </w:rPr>
        <w:t xml:space="preserve"> "Об охране труда в Красноярском крае", от 31.03.2011 </w:t>
      </w:r>
      <w:hyperlink r:id="rId13" w:history="1">
        <w:r w:rsidRPr="00E0669A">
          <w:rPr>
            <w:rFonts w:ascii="Times New Roman" w:hAnsi="Times New Roman" w:cs="Times New Roman"/>
            <w:sz w:val="26"/>
            <w:szCs w:val="26"/>
          </w:rPr>
          <w:t>N 12-5724</w:t>
        </w:r>
      </w:hyperlink>
      <w:r w:rsidRPr="00E0669A">
        <w:rPr>
          <w:rFonts w:ascii="Times New Roman" w:hAnsi="Times New Roman" w:cs="Times New Roman"/>
          <w:sz w:val="26"/>
          <w:szCs w:val="26"/>
        </w:rPr>
        <w:t xml:space="preserve"> "О социальном партнерстве", </w:t>
      </w:r>
      <w:hyperlink r:id="rId14" w:history="1">
        <w:r w:rsidRPr="00E0669A">
          <w:rPr>
            <w:rFonts w:ascii="Times New Roman" w:hAnsi="Times New Roman" w:cs="Times New Roman"/>
            <w:sz w:val="26"/>
            <w:szCs w:val="26"/>
          </w:rPr>
          <w:t>ст. ст. 41</w:t>
        </w:r>
      </w:hyperlink>
      <w:r w:rsidRPr="00E0669A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E0669A">
          <w:rPr>
            <w:rFonts w:ascii="Times New Roman" w:hAnsi="Times New Roman" w:cs="Times New Roman"/>
            <w:sz w:val="26"/>
            <w:szCs w:val="26"/>
          </w:rPr>
          <w:t>58</w:t>
        </w:r>
        <w:proofErr w:type="gramEnd"/>
      </w:hyperlink>
      <w:r w:rsidRPr="00E0669A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E0669A">
          <w:rPr>
            <w:rFonts w:ascii="Times New Roman" w:hAnsi="Times New Roman" w:cs="Times New Roman"/>
            <w:sz w:val="26"/>
            <w:szCs w:val="26"/>
          </w:rPr>
          <w:t>59</w:t>
        </w:r>
      </w:hyperlink>
      <w:r w:rsidRPr="00E0669A">
        <w:rPr>
          <w:rFonts w:ascii="Times New Roman" w:hAnsi="Times New Roman" w:cs="Times New Roman"/>
          <w:sz w:val="26"/>
          <w:szCs w:val="26"/>
        </w:rPr>
        <w:t xml:space="preserve"> Устава города Красноярска, постановляю: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34" w:history="1">
        <w:r w:rsidRPr="00E0669A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E0669A">
        <w:rPr>
          <w:rFonts w:ascii="Times New Roman" w:hAnsi="Times New Roman" w:cs="Times New Roman"/>
          <w:sz w:val="26"/>
          <w:szCs w:val="26"/>
        </w:rPr>
        <w:t xml:space="preserve"> о проведении городского смотра-конкурса на лучшую организацию работы в области социального партнерства и охраны труда согласно приложению.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2. Рекомендовать органам администрации города организовать работу по привлечению подведомственных организаций либо организаций, расположенных на территории района, к участию в смотре-конкурсе на лучшую организацию работы в области социального партнерства и охраны труда.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3. Признать утратившими силу:</w:t>
      </w:r>
    </w:p>
    <w:p w:rsidR="00341061" w:rsidRPr="00E0669A" w:rsidRDefault="00E066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7" w:history="1">
        <w:r w:rsidR="00341061" w:rsidRPr="00E0669A">
          <w:rPr>
            <w:rFonts w:ascii="Times New Roman" w:hAnsi="Times New Roman" w:cs="Times New Roman"/>
            <w:sz w:val="26"/>
            <w:szCs w:val="26"/>
          </w:rPr>
          <w:t>Распоряжение</w:t>
        </w:r>
      </w:hyperlink>
      <w:r w:rsidR="00341061" w:rsidRPr="00E0669A">
        <w:rPr>
          <w:rFonts w:ascii="Times New Roman" w:hAnsi="Times New Roman" w:cs="Times New Roman"/>
          <w:sz w:val="26"/>
          <w:szCs w:val="26"/>
        </w:rPr>
        <w:t xml:space="preserve"> первого заместителя Главы города от 09.04.2009 N 309-ж "О проведении городского смотра-конкурса на лучшую организацию работы в области социального партнерства и охраны труда";</w:t>
      </w:r>
    </w:p>
    <w:p w:rsidR="00341061" w:rsidRPr="00E0669A" w:rsidRDefault="00E066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8" w:history="1">
        <w:r w:rsidR="00341061" w:rsidRPr="00E0669A">
          <w:rPr>
            <w:rFonts w:ascii="Times New Roman" w:hAnsi="Times New Roman" w:cs="Times New Roman"/>
            <w:sz w:val="26"/>
            <w:szCs w:val="26"/>
          </w:rPr>
          <w:t>Распоряжение</w:t>
        </w:r>
      </w:hyperlink>
      <w:r w:rsidR="00341061" w:rsidRPr="00E0669A">
        <w:rPr>
          <w:rFonts w:ascii="Times New Roman" w:hAnsi="Times New Roman" w:cs="Times New Roman"/>
          <w:sz w:val="26"/>
          <w:szCs w:val="26"/>
        </w:rPr>
        <w:t xml:space="preserve"> администрации города от 01.04.2010 N 364-ж "О внесении изменений в Распоряжение от 09.04.2009 N 309-ж".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4. Настоящее Постановление опубликовать в газете "Городские новости" и разместить на официальном сайте администрации города.</w:t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Глава города</w:t>
      </w:r>
    </w:p>
    <w:p w:rsidR="00341061" w:rsidRPr="00E0669A" w:rsidRDefault="003410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Э.Ш.АКБУЛАТОВ</w:t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669A" w:rsidRPr="00E0669A" w:rsidRDefault="00E0669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br w:type="page"/>
      </w:r>
    </w:p>
    <w:p w:rsidR="00341061" w:rsidRPr="00E0669A" w:rsidRDefault="0034106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341061" w:rsidRPr="00E0669A" w:rsidRDefault="003410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341061" w:rsidRPr="00E0669A" w:rsidRDefault="003410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администрации города</w:t>
      </w:r>
    </w:p>
    <w:p w:rsidR="00341061" w:rsidRPr="00E0669A" w:rsidRDefault="003410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от 6 марта 2014 г. N 121</w:t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4"/>
      <w:bookmarkEnd w:id="0"/>
      <w:r w:rsidRPr="00E0669A">
        <w:rPr>
          <w:rFonts w:ascii="Times New Roman" w:hAnsi="Times New Roman" w:cs="Times New Roman"/>
          <w:sz w:val="26"/>
          <w:szCs w:val="26"/>
        </w:rPr>
        <w:t>ПОЛОЖЕНИЕ</w:t>
      </w:r>
    </w:p>
    <w:p w:rsidR="00341061" w:rsidRPr="00E0669A" w:rsidRDefault="003410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 xml:space="preserve">О ПРОВЕДЕНИИ ГОРОДСКОГО СМОТРА-КОНКУРСА НА </w:t>
      </w:r>
      <w:proofErr w:type="gramStart"/>
      <w:r w:rsidRPr="00E0669A">
        <w:rPr>
          <w:rFonts w:ascii="Times New Roman" w:hAnsi="Times New Roman" w:cs="Times New Roman"/>
          <w:sz w:val="26"/>
          <w:szCs w:val="26"/>
        </w:rPr>
        <w:t>ЛУЧШУЮ</w:t>
      </w:r>
      <w:proofErr w:type="gramEnd"/>
    </w:p>
    <w:p w:rsidR="00341061" w:rsidRPr="00E0669A" w:rsidRDefault="003410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ОРГАНИЗАЦИЮ РАБОТЫ В ОБЛАСТИ СОЦИАЛЬНОГО ПАРТНЕРСТВА</w:t>
      </w:r>
    </w:p>
    <w:p w:rsidR="00341061" w:rsidRPr="00E0669A" w:rsidRDefault="003410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И ОХРАНЫ ТРУДА</w:t>
      </w:r>
    </w:p>
    <w:p w:rsidR="00341061" w:rsidRPr="00E0669A" w:rsidRDefault="00341061">
      <w:pPr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669A" w:rsidRPr="00E0669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администрации г. Красноярска от 12.12.2019 </w:t>
            </w:r>
            <w:hyperlink r:id="rId19" w:history="1">
              <w:r w:rsidRPr="00E0669A">
                <w:rPr>
                  <w:rFonts w:ascii="Times New Roman" w:hAnsi="Times New Roman" w:cs="Times New Roman"/>
                  <w:sz w:val="26"/>
                  <w:szCs w:val="26"/>
                </w:rPr>
                <w:t>N 937</w:t>
              </w:r>
            </w:hyperlink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</w:p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от 24.11.2020 </w:t>
            </w:r>
            <w:hyperlink r:id="rId20" w:history="1">
              <w:r w:rsidRPr="00E0669A">
                <w:rPr>
                  <w:rFonts w:ascii="Times New Roman" w:hAnsi="Times New Roman" w:cs="Times New Roman"/>
                  <w:sz w:val="26"/>
                  <w:szCs w:val="26"/>
                </w:rPr>
                <w:t>N 930</w:t>
              </w:r>
            </w:hyperlink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, от 10.09.2021 </w:t>
            </w:r>
            <w:hyperlink r:id="rId21" w:history="1">
              <w:r w:rsidRPr="00E0669A">
                <w:rPr>
                  <w:rFonts w:ascii="Times New Roman" w:hAnsi="Times New Roman" w:cs="Times New Roman"/>
                  <w:sz w:val="26"/>
                  <w:szCs w:val="26"/>
                </w:rPr>
                <w:t>N 698</w:t>
              </w:r>
            </w:hyperlink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I. ЦЕЛИ И ЗАДАЧИ СМОТРА-КОНКУРСА</w:t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1. Положение о проведении городского смотра-конкурса на лучшую организацию работы в области социального партнерства и охраны труда (далее - Положение) устанавливает порядок и условия проведения смотра-конкурса на лучшую организацию работы в области социального партнерства и охраны труда (далее - смотр-конкурс) среди организаций, осуществляющих деятельность на территории города Красноярска.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2. Смотр-конкурс проводится в целях привлечения внимания руководителей организаций, осуществляющих деятельность на территории города Красноярска, к решению социально-трудовых вопросов, развитию и совершенствованию системы социального партнерства, улучшению состояния условий и охраны труда, повышению культуры производства на уровне организаций, осуществляющих деятельность на территории города Красноярска.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3. Задачами смотра-конкурса являются: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выявление организаций, достигших высоких результатов в сфере социальной эффективности и охраны труда, изучение и распространение их опыта работы;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создание безопасных условий труда, снижение производственного травматизма и профессиональной заболеваемости, повышение уровня технологической и производственной дисциплины;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повышение заинтересованности работодателей в проведении работы, направленной на разработку и заключение коллективных договоров;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создание положительного имиджа организации в части развития социального партнерства, регулирования социально-трудовых отношений.</w:t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II. ОБЩИЕ ПОЛОЖЕНИЯ</w:t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4. Участниками смотра-конкурса могут быть организации независимо от формы собственности, отраслевой принадлежности и численности работников, осуществляющие свою деятельность на территории города Красноярска (далее - организации).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lastRenderedPageBreak/>
        <w:t>5. Основополагающими принципами проведения смотра-конкурса являются добровольность и бесплатность участия, а также принцип равных условий и возможностей участников.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6. Основные требования к организациям, желающим принять участие в смотре-конкурсе: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вхождение организации в объединение работодателей, или наличие первичной профсоюзной организации, или присоединение к городскому соглашению по регулированию социально-трудовых отношений (в письменной форме),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организация не находится в стадии ликвидации, не признана банкротом, ее деятельность не приостановлена в порядке, предусмотренном Кодексом Российской Федерации об административных правонарушениях;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организация не имеет задолженности по платежам, включая текущие, в бюджеты всех уровней и государственные внебюджетные фонды на дату, предшествующую дате подачи заявки на участие в конкурсе не более чем на месяц;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организация не имеет неустраненных нарушений трудового законодательства, в том числе просроченной задолженности по заработной плате и другим выплатам работникам;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в заявке на участие в конкурсе организацией указаны достоверные сведения, а также в полном объеме представлены документы, предусмотренные настоящим Положением.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7. Организатором городского смотра-конкурса является департамент экономической политики и инвестиционного развития администрации города.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8. Условия и итоги проведения смотра-конкурса размещаются на официальном сайте администрации города.</w:t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III. ПОРЯДОК ПРОВЕДЕНИЯ СМОТРА-КОНКУРСА</w:t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9. Победители смотра-конкурса определяются отдельно по номинациям, соответствующим видам экономической деятельности, и категориям (при наличии).</w:t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E0669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E0669A"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22" w:history="1">
        <w:r w:rsidRPr="00E0669A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E0669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10.09.2021 N 698)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10. Смотр-конкурс проводится по результатам деятельности организаций по итогам работы за предыдущий календарный год.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Сведения подаются организациями по состоянию на 31 декабря предыдущего календарного года.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 xml:space="preserve">11. Департамент экономической политики и инвестиционного развития администрации города не </w:t>
      </w:r>
      <w:proofErr w:type="gramStart"/>
      <w:r w:rsidRPr="00E0669A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E0669A">
        <w:rPr>
          <w:rFonts w:ascii="Times New Roman" w:hAnsi="Times New Roman" w:cs="Times New Roman"/>
          <w:sz w:val="26"/>
          <w:szCs w:val="26"/>
        </w:rPr>
        <w:t xml:space="preserve"> чем за 30 дней до даты проведения смотра-конкурса размещает на официальном сайте администрации города Красноярска извещение о смотре-конкурсе и порядке его проведения.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 xml:space="preserve">12. Для участия в смотре-конкурсе организации после выхода извещения ежегодно до 31 марта направляют в департамент экономической политики и инвестиционного развития администрации города: заявку, информационную карту </w:t>
      </w:r>
      <w:r w:rsidRPr="00E0669A">
        <w:rPr>
          <w:rFonts w:ascii="Times New Roman" w:hAnsi="Times New Roman" w:cs="Times New Roman"/>
          <w:sz w:val="26"/>
          <w:szCs w:val="26"/>
        </w:rPr>
        <w:lastRenderedPageBreak/>
        <w:t>и перечень показателей участника по форме согласно приложениям 1, 2, 3 к настоящему Положению соответственно.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0669A">
        <w:rPr>
          <w:rFonts w:ascii="Times New Roman" w:hAnsi="Times New Roman" w:cs="Times New Roman"/>
          <w:sz w:val="26"/>
          <w:szCs w:val="26"/>
        </w:rPr>
        <w:t>Организации вправе представить дополнительные информационные материалы: публикации в средствах массовой информации, фото-, видеоматериалы, любые иные материалы о результативности реализованных инициатив в сфере социального партнерства и охраны труда (представляются на электронном носителе в форматах:</w:t>
      </w:r>
      <w:proofErr w:type="gramEnd"/>
      <w:r w:rsidRPr="00E06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0669A">
        <w:rPr>
          <w:rFonts w:ascii="Times New Roman" w:hAnsi="Times New Roman" w:cs="Times New Roman"/>
          <w:sz w:val="26"/>
          <w:szCs w:val="26"/>
        </w:rPr>
        <w:t>Microsoft</w:t>
      </w:r>
      <w:proofErr w:type="spellEnd"/>
      <w:r w:rsidRPr="00E06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669A">
        <w:rPr>
          <w:rFonts w:ascii="Times New Roman" w:hAnsi="Times New Roman" w:cs="Times New Roman"/>
          <w:sz w:val="26"/>
          <w:szCs w:val="26"/>
        </w:rPr>
        <w:t>Office</w:t>
      </w:r>
      <w:proofErr w:type="spellEnd"/>
      <w:r w:rsidRPr="00E06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669A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E06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669A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E0669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669A">
        <w:rPr>
          <w:rFonts w:ascii="Times New Roman" w:hAnsi="Times New Roman" w:cs="Times New Roman"/>
          <w:sz w:val="26"/>
          <w:szCs w:val="26"/>
        </w:rPr>
        <w:t>jpg</w:t>
      </w:r>
      <w:proofErr w:type="spellEnd"/>
      <w:r w:rsidRPr="00E0669A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Документы, представленные организациями после окончания срока подачи заявки, не рассматриваются.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13. Для рассмотрения представленных материалов и подведения итогов смотра-конкурса создается рабочая группа по проведению смотра-конкурса (далее - рабочая группа). Состав рабочей группы утверждается решением городской трехсторонней комиссии по регулированию социально-трудовых отношений.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Департамент экономической политики и инвестиционного развития администрации города в течение пяти дней направляет представленные организациями документы координаторам городской трехсторонней комиссии по регулированию социально-трудовых отношений для дальнейшего рассмотрения их на заседаниях рабочей группы.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14. Организации несут ответственность за полноту и достоверность сведений, отраженных в материалах, направляемых для участия в смотре-конкурсе.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15. Для оценки достоверности представленных материалов департамент экономической политики и инвестиционного развития администрации города в течение 5 рабочих дней уточняет информацию у участников смотра-конкурса или направляет соответствующие запросы в организации, территориальные федеральные органы исполнительной власти, контрольно-надзорные органы.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Организации в течение 5 рабочих дней представляют в департамент экономической политики и инвестиционного развития администрации города уточненную информацию согласно полученным запросам.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16. В случае выявления факта недостоверных сведений участники смотра-конкурса не допускаются к участию либо снимаются с участия в смотре-конкурсе в ходе его проведения.</w:t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IV. ИТОГИ ПРОВЕДЕНИЯ СМОТРА-КОНКУРСА</w:t>
      </w:r>
    </w:p>
    <w:p w:rsidR="00341061" w:rsidRPr="00E0669A" w:rsidRDefault="003410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И ПООЩРЕНИЕ ПОБЕДИТЕЛЕЙ</w:t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17. Итоги смотра-конкурса подводятся рабочей группой отдельно по каждой номинации, категории (при наличии) и утверждаются решением городской трехсторонней комиссии по регулированию социально-трудовых отношений, после чего издается распоряжение администрации города Красноярска.</w:t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3" w:history="1">
        <w:r w:rsidRPr="00E0669A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E0669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10.09.2021 N 698)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18. Оценка организаций ведется на основе балльной системы в соответствии с критериями, установленными в приложении 4 к настоящему Положению.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 xml:space="preserve">19. Победителями признаются организации, набравшие максимальное </w:t>
      </w:r>
      <w:r w:rsidRPr="00E0669A">
        <w:rPr>
          <w:rFonts w:ascii="Times New Roman" w:hAnsi="Times New Roman" w:cs="Times New Roman"/>
          <w:sz w:val="26"/>
          <w:szCs w:val="26"/>
        </w:rPr>
        <w:lastRenderedPageBreak/>
        <w:t>количество баллов. При подведении итогов при равном количестве баллов учитываются дополнительные информационные материалы, представленные организациями.</w:t>
      </w:r>
    </w:p>
    <w:p w:rsidR="00341061" w:rsidRPr="00E0669A" w:rsidRDefault="003410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20. Победители смотра-конкурса награждаются Дипломами Главы города за I, II, III место отдельно по каждой номинации, категории (при наличии).</w:t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24" w:history="1">
        <w:r w:rsidRPr="00E0669A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E0669A">
        <w:rPr>
          <w:rFonts w:ascii="Times New Roman" w:hAnsi="Times New Roman" w:cs="Times New Roman"/>
          <w:sz w:val="26"/>
          <w:szCs w:val="26"/>
        </w:rPr>
        <w:t xml:space="preserve"> администрации г. Красноярска от 10.09.2021 N 698)</w:t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669A" w:rsidRDefault="00E0669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341061" w:rsidRPr="00E0669A" w:rsidRDefault="00341061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E0669A">
        <w:rPr>
          <w:rFonts w:ascii="Times New Roman" w:hAnsi="Times New Roman" w:cs="Times New Roman"/>
          <w:szCs w:val="22"/>
        </w:rPr>
        <w:lastRenderedPageBreak/>
        <w:t>Приложение 1</w:t>
      </w:r>
    </w:p>
    <w:p w:rsidR="00341061" w:rsidRPr="00E0669A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0669A">
        <w:rPr>
          <w:rFonts w:ascii="Times New Roman" w:hAnsi="Times New Roman" w:cs="Times New Roman"/>
          <w:szCs w:val="22"/>
        </w:rPr>
        <w:t>к Положению</w:t>
      </w:r>
    </w:p>
    <w:p w:rsidR="00341061" w:rsidRPr="00E0669A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0669A">
        <w:rPr>
          <w:rFonts w:ascii="Times New Roman" w:hAnsi="Times New Roman" w:cs="Times New Roman"/>
          <w:szCs w:val="22"/>
        </w:rPr>
        <w:t xml:space="preserve">о проведении </w:t>
      </w:r>
      <w:proofErr w:type="gramStart"/>
      <w:r w:rsidRPr="00E0669A">
        <w:rPr>
          <w:rFonts w:ascii="Times New Roman" w:hAnsi="Times New Roman" w:cs="Times New Roman"/>
          <w:szCs w:val="22"/>
        </w:rPr>
        <w:t>городского</w:t>
      </w:r>
      <w:proofErr w:type="gramEnd"/>
    </w:p>
    <w:p w:rsidR="00341061" w:rsidRPr="00E0669A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0669A">
        <w:rPr>
          <w:rFonts w:ascii="Times New Roman" w:hAnsi="Times New Roman" w:cs="Times New Roman"/>
          <w:szCs w:val="22"/>
        </w:rPr>
        <w:t>смотра-конкурса</w:t>
      </w:r>
    </w:p>
    <w:p w:rsidR="00341061" w:rsidRPr="00E0669A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0669A">
        <w:rPr>
          <w:rFonts w:ascii="Times New Roman" w:hAnsi="Times New Roman" w:cs="Times New Roman"/>
          <w:szCs w:val="22"/>
        </w:rPr>
        <w:t>на лучшую организацию работы</w:t>
      </w:r>
    </w:p>
    <w:p w:rsidR="00341061" w:rsidRPr="00E0669A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0669A">
        <w:rPr>
          <w:rFonts w:ascii="Times New Roman" w:hAnsi="Times New Roman" w:cs="Times New Roman"/>
          <w:szCs w:val="22"/>
        </w:rPr>
        <w:t xml:space="preserve">в области </w:t>
      </w:r>
      <w:proofErr w:type="gramStart"/>
      <w:r w:rsidRPr="00E0669A">
        <w:rPr>
          <w:rFonts w:ascii="Times New Roman" w:hAnsi="Times New Roman" w:cs="Times New Roman"/>
          <w:szCs w:val="22"/>
        </w:rPr>
        <w:t>социального</w:t>
      </w:r>
      <w:proofErr w:type="gramEnd"/>
    </w:p>
    <w:p w:rsidR="00341061" w:rsidRPr="00E0669A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0669A">
        <w:rPr>
          <w:rFonts w:ascii="Times New Roman" w:hAnsi="Times New Roman" w:cs="Times New Roman"/>
          <w:szCs w:val="22"/>
        </w:rPr>
        <w:t>партнерства и охраны труда</w:t>
      </w:r>
    </w:p>
    <w:p w:rsidR="00341061" w:rsidRPr="00E0669A" w:rsidRDefault="00341061">
      <w:pPr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669A" w:rsidRPr="00E0669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25" w:history="1">
              <w:r w:rsidRPr="00E0669A">
                <w:rPr>
                  <w:rFonts w:ascii="Times New Roman" w:hAnsi="Times New Roman" w:cs="Times New Roman"/>
                  <w:sz w:val="26"/>
                  <w:szCs w:val="26"/>
                </w:rPr>
                <w:t>Постановления</w:t>
              </w:r>
            </w:hyperlink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г. Красноярска от 12.12.2019 N 937)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 w:rsidP="00E0669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669A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E0669A" w:rsidRDefault="00341061" w:rsidP="00E0669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669A">
        <w:rPr>
          <w:rFonts w:ascii="Times New Roman" w:hAnsi="Times New Roman" w:cs="Times New Roman"/>
          <w:b/>
          <w:sz w:val="26"/>
          <w:szCs w:val="26"/>
        </w:rPr>
        <w:t>на участие в городском смотре-конкурсе на лучшую</w:t>
      </w:r>
      <w:r w:rsidR="00E066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b/>
          <w:sz w:val="26"/>
          <w:szCs w:val="26"/>
        </w:rPr>
        <w:t xml:space="preserve">организацию </w:t>
      </w:r>
    </w:p>
    <w:p w:rsidR="00341061" w:rsidRPr="00E0669A" w:rsidRDefault="00341061" w:rsidP="00E0669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669A">
        <w:rPr>
          <w:rFonts w:ascii="Times New Roman" w:hAnsi="Times New Roman" w:cs="Times New Roman"/>
          <w:b/>
          <w:sz w:val="26"/>
          <w:szCs w:val="26"/>
        </w:rPr>
        <w:t>работы в области социального партнерства</w:t>
      </w:r>
      <w:r w:rsidR="00E066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b/>
          <w:sz w:val="26"/>
          <w:szCs w:val="26"/>
        </w:rPr>
        <w:t>и охраны труда</w:t>
      </w:r>
    </w:p>
    <w:p w:rsidR="00341061" w:rsidRPr="00E0669A" w:rsidRDefault="00341061" w:rsidP="00E066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 w:rsidP="00E066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341061" w:rsidRDefault="00341061" w:rsidP="00E066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(полное наименование организации)</w:t>
      </w:r>
    </w:p>
    <w:p w:rsidR="00C63E32" w:rsidRPr="00E0669A" w:rsidRDefault="00C63E32" w:rsidP="00E066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 w:rsidP="00915A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заявляет о своем намерении принять участие в городском смотре-конкурсе</w:t>
      </w:r>
      <w:r w:rsidR="00915A4F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>на лучшую организацию работы в области социального партнерства и охраны</w:t>
      </w:r>
      <w:r w:rsidR="00915A4F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>труда по итогам ____ года.</w:t>
      </w:r>
    </w:p>
    <w:p w:rsidR="00341061" w:rsidRPr="00E0669A" w:rsidRDefault="00341061" w:rsidP="00915A4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Гарантируем, что:</w:t>
      </w:r>
    </w:p>
    <w:p w:rsidR="00341061" w:rsidRPr="00E0669A" w:rsidRDefault="00341061" w:rsidP="00915A4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организация не находится в стадии ликвидации, не признана банкротом, ее</w:t>
      </w:r>
      <w:r w:rsidR="00915A4F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 xml:space="preserve">деятельность не приостановлена в порядке, предусмотренном </w:t>
      </w:r>
      <w:hyperlink r:id="rId26" w:history="1">
        <w:r w:rsidRPr="00E0669A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="00915A4F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>Российской Федерации об административных правонарушениях;</w:t>
      </w:r>
    </w:p>
    <w:p w:rsidR="00341061" w:rsidRPr="00E0669A" w:rsidRDefault="00341061" w:rsidP="00915A4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по состоянию на "__" _____________ 20__ года организация не имеет</w:t>
      </w:r>
      <w:r w:rsidR="00915A4F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>задолженности по платежам, включая текущие, в бюджеты всех уровней и</w:t>
      </w:r>
      <w:r w:rsidR="00915A4F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>государственные внебюджетные фонды;</w:t>
      </w:r>
    </w:p>
    <w:p w:rsidR="00341061" w:rsidRPr="00E0669A" w:rsidRDefault="00341061" w:rsidP="00397D93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организация не имеет неустраненны</w:t>
      </w:r>
      <w:r w:rsidR="00397D93">
        <w:rPr>
          <w:rFonts w:ascii="Times New Roman" w:hAnsi="Times New Roman" w:cs="Times New Roman"/>
          <w:sz w:val="26"/>
          <w:szCs w:val="26"/>
        </w:rPr>
        <w:t>х</w:t>
      </w:r>
      <w:r w:rsidRPr="00E0669A">
        <w:rPr>
          <w:rFonts w:ascii="Times New Roman" w:hAnsi="Times New Roman" w:cs="Times New Roman"/>
          <w:sz w:val="26"/>
          <w:szCs w:val="26"/>
        </w:rPr>
        <w:t xml:space="preserve"> нарушений трудового</w:t>
      </w:r>
      <w:r w:rsidR="00915A4F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>законодательства, в том числе просроченной задолженности по заработн</w:t>
      </w:r>
      <w:bookmarkStart w:id="1" w:name="_GoBack"/>
      <w:bookmarkEnd w:id="1"/>
      <w:r w:rsidRPr="00E0669A">
        <w:rPr>
          <w:rFonts w:ascii="Times New Roman" w:hAnsi="Times New Roman" w:cs="Times New Roman"/>
          <w:sz w:val="26"/>
          <w:szCs w:val="26"/>
        </w:rPr>
        <w:t>ой</w:t>
      </w:r>
      <w:r w:rsidR="00397D93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>плате и другим выплатам работникам;</w:t>
      </w:r>
    </w:p>
    <w:p w:rsidR="00341061" w:rsidRPr="00E0669A" w:rsidRDefault="00341061" w:rsidP="00397D93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С Положением о городском смотре</w:t>
      </w:r>
      <w:r w:rsidR="00397D93">
        <w:rPr>
          <w:rFonts w:ascii="Times New Roman" w:hAnsi="Times New Roman" w:cs="Times New Roman"/>
          <w:sz w:val="26"/>
          <w:szCs w:val="26"/>
        </w:rPr>
        <w:t>-</w:t>
      </w:r>
      <w:r w:rsidRPr="00E0669A">
        <w:rPr>
          <w:rFonts w:ascii="Times New Roman" w:hAnsi="Times New Roman" w:cs="Times New Roman"/>
          <w:sz w:val="26"/>
          <w:szCs w:val="26"/>
        </w:rPr>
        <w:t xml:space="preserve">конкурсе </w:t>
      </w:r>
      <w:proofErr w:type="gramStart"/>
      <w:r w:rsidRPr="00E0669A"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 w:rsidRPr="00E0669A">
        <w:rPr>
          <w:rFonts w:ascii="Times New Roman" w:hAnsi="Times New Roman" w:cs="Times New Roman"/>
          <w:sz w:val="26"/>
          <w:szCs w:val="26"/>
        </w:rPr>
        <w:t>. Полноту и</w:t>
      </w:r>
      <w:r w:rsidR="00397D93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>достоверность сведений, указанных в настоящей заявке и прилагаемых к ней</w:t>
      </w:r>
      <w:r w:rsidR="00397D93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>документах, гарантируем.</w:t>
      </w:r>
    </w:p>
    <w:p w:rsidR="00341061" w:rsidRPr="00E0669A" w:rsidRDefault="00341061" w:rsidP="00397D93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Уведомлены о том, что участники смотра-конкурса, представившие</w:t>
      </w:r>
      <w:r w:rsidR="00397D93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>недостоверные данные, не допускаются к участию в смотре-конкурсе или</w:t>
      </w:r>
      <w:r w:rsidR="00397D93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>снимаются с участия в смотре-конкурсе в процессе его проведения.</w:t>
      </w:r>
    </w:p>
    <w:p w:rsidR="00341061" w:rsidRPr="00E0669A" w:rsidRDefault="00341061" w:rsidP="00915A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 w:rsidP="00397D93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 xml:space="preserve">К заявке </w:t>
      </w:r>
      <w:r w:rsidR="00397D93">
        <w:rPr>
          <w:rFonts w:ascii="Times New Roman" w:hAnsi="Times New Roman" w:cs="Times New Roman"/>
          <w:sz w:val="26"/>
          <w:szCs w:val="26"/>
        </w:rPr>
        <w:t xml:space="preserve">прилагается </w:t>
      </w:r>
      <w:r w:rsidRPr="00E0669A">
        <w:rPr>
          <w:rFonts w:ascii="Times New Roman" w:hAnsi="Times New Roman" w:cs="Times New Roman"/>
          <w:sz w:val="26"/>
          <w:szCs w:val="26"/>
        </w:rPr>
        <w:t>информационная карта и перечень показателей</w:t>
      </w:r>
      <w:r w:rsidR="00397D93">
        <w:rPr>
          <w:rFonts w:ascii="Times New Roman" w:hAnsi="Times New Roman" w:cs="Times New Roman"/>
          <w:sz w:val="26"/>
          <w:szCs w:val="26"/>
        </w:rPr>
        <w:t xml:space="preserve"> </w:t>
      </w:r>
      <w:r w:rsidRPr="00E0669A">
        <w:rPr>
          <w:rFonts w:ascii="Times New Roman" w:hAnsi="Times New Roman" w:cs="Times New Roman"/>
          <w:sz w:val="26"/>
          <w:szCs w:val="26"/>
        </w:rPr>
        <w:t>участника смотра-конкурса.</w:t>
      </w: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Приложение: на _____ л. в _______ экз.</w:t>
      </w: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Руководитель организации _______________________</w:t>
      </w: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М.П. (при наличии)</w:t>
      </w: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 xml:space="preserve">"__" __________ </w:t>
      </w:r>
      <w:proofErr w:type="gramStart"/>
      <w:r w:rsidRPr="00E0669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E0669A">
        <w:rPr>
          <w:rFonts w:ascii="Times New Roman" w:hAnsi="Times New Roman" w:cs="Times New Roman"/>
          <w:sz w:val="26"/>
          <w:szCs w:val="26"/>
        </w:rPr>
        <w:t>.</w:t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663B" w:rsidRDefault="00BD66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40F15" w:rsidRDefault="00540F1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41061" w:rsidRPr="00540F15" w:rsidRDefault="00341061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>Приложение 2</w:t>
      </w:r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>к Положению</w:t>
      </w:r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 xml:space="preserve">о проведении </w:t>
      </w:r>
      <w:proofErr w:type="gramStart"/>
      <w:r w:rsidRPr="00540F15">
        <w:rPr>
          <w:rFonts w:ascii="Times New Roman" w:hAnsi="Times New Roman" w:cs="Times New Roman"/>
          <w:szCs w:val="22"/>
        </w:rPr>
        <w:t>городского</w:t>
      </w:r>
      <w:proofErr w:type="gramEnd"/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>смотра-конкурса</w:t>
      </w:r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>на лучшую организацию работы</w:t>
      </w:r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 xml:space="preserve">в области </w:t>
      </w:r>
      <w:proofErr w:type="gramStart"/>
      <w:r w:rsidRPr="00540F15">
        <w:rPr>
          <w:rFonts w:ascii="Times New Roman" w:hAnsi="Times New Roman" w:cs="Times New Roman"/>
          <w:szCs w:val="22"/>
        </w:rPr>
        <w:t>социального</w:t>
      </w:r>
      <w:proofErr w:type="gramEnd"/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>партнерства и охраны труда</w:t>
      </w:r>
    </w:p>
    <w:p w:rsidR="00341061" w:rsidRPr="00E0669A" w:rsidRDefault="00341061">
      <w:pPr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669A" w:rsidRPr="00E0669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27" w:history="1">
              <w:r w:rsidRPr="00E0669A">
                <w:rPr>
                  <w:rFonts w:ascii="Times New Roman" w:hAnsi="Times New Roman" w:cs="Times New Roman"/>
                  <w:sz w:val="26"/>
                  <w:szCs w:val="26"/>
                </w:rPr>
                <w:t>Постановления</w:t>
              </w:r>
            </w:hyperlink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г. Красноярска от 02.02.2016 N 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ИНФОРМАЦИОННАЯ КАРТА</w:t>
      </w:r>
    </w:p>
    <w:p w:rsidR="00341061" w:rsidRPr="00E0669A" w:rsidRDefault="0034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участника смотра-конкурса на лучшую организацию работы</w:t>
      </w:r>
    </w:p>
    <w:p w:rsidR="00341061" w:rsidRPr="00E0669A" w:rsidRDefault="0034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в области социального партнерства и охраны труда</w:t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896"/>
        <w:gridCol w:w="2608"/>
      </w:tblGrid>
      <w:tr w:rsidR="00E0669A" w:rsidRPr="00E0669A">
        <w:tc>
          <w:tcPr>
            <w:tcW w:w="510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96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Организация (полное наименование)</w:t>
            </w:r>
          </w:p>
        </w:tc>
        <w:tc>
          <w:tcPr>
            <w:tcW w:w="2608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69A" w:rsidRPr="00E0669A">
        <w:tc>
          <w:tcPr>
            <w:tcW w:w="510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96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2608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69A" w:rsidRPr="00E0669A">
        <w:tc>
          <w:tcPr>
            <w:tcW w:w="510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96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Фактический адрес</w:t>
            </w:r>
          </w:p>
        </w:tc>
        <w:tc>
          <w:tcPr>
            <w:tcW w:w="2608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69A" w:rsidRPr="00E0669A">
        <w:tc>
          <w:tcPr>
            <w:tcW w:w="510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96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(e-</w:t>
            </w:r>
            <w:proofErr w:type="spellStart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08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69A" w:rsidRPr="00E0669A">
        <w:tc>
          <w:tcPr>
            <w:tcW w:w="510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96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Основной вид экономической деятельности (ОКВЭД)</w:t>
            </w:r>
          </w:p>
        </w:tc>
        <w:tc>
          <w:tcPr>
            <w:tcW w:w="2608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69A" w:rsidRPr="00E0669A">
        <w:tc>
          <w:tcPr>
            <w:tcW w:w="510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96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 за год (чел.)</w:t>
            </w:r>
          </w:p>
        </w:tc>
        <w:tc>
          <w:tcPr>
            <w:tcW w:w="2608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69A" w:rsidRPr="00E0669A">
        <w:tc>
          <w:tcPr>
            <w:tcW w:w="510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896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. членов профсоюза (чел.)</w:t>
            </w:r>
          </w:p>
        </w:tc>
        <w:tc>
          <w:tcPr>
            <w:tcW w:w="2608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69A" w:rsidRPr="00E0669A">
        <w:tc>
          <w:tcPr>
            <w:tcW w:w="510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96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Ф.И.О. руководителя организации, телефон, факс</w:t>
            </w:r>
          </w:p>
        </w:tc>
        <w:tc>
          <w:tcPr>
            <w:tcW w:w="2608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69A" w:rsidRPr="00E0669A">
        <w:tc>
          <w:tcPr>
            <w:tcW w:w="510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896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Ф.И.О. председателя первичной профсоюзной организации (представителя работников), телефон, факс</w:t>
            </w:r>
          </w:p>
        </w:tc>
        <w:tc>
          <w:tcPr>
            <w:tcW w:w="2608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69A" w:rsidRPr="00E0669A">
        <w:tc>
          <w:tcPr>
            <w:tcW w:w="510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896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Коллективный договор. Регистрационный номер, дата и место регистрации. Срок действия</w:t>
            </w:r>
          </w:p>
        </w:tc>
        <w:tc>
          <w:tcPr>
            <w:tcW w:w="2608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69A" w:rsidRPr="00E0669A">
        <w:tc>
          <w:tcPr>
            <w:tcW w:w="510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96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Вхождение в объединение работодателей. Наименование объединения</w:t>
            </w:r>
          </w:p>
        </w:tc>
        <w:tc>
          <w:tcPr>
            <w:tcW w:w="2608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061" w:rsidRPr="00E0669A">
        <w:tc>
          <w:tcPr>
            <w:tcW w:w="510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896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Ответственный за подготовку информационной карты (Ф.И.О., должность, телефон)</w:t>
            </w:r>
          </w:p>
        </w:tc>
        <w:tc>
          <w:tcPr>
            <w:tcW w:w="2608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40F15" w:rsidRDefault="00540F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540F15" w:rsidRDefault="00341061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>Приложение 3</w:t>
      </w:r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>к Положению</w:t>
      </w:r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 xml:space="preserve">о проведении </w:t>
      </w:r>
      <w:proofErr w:type="gramStart"/>
      <w:r w:rsidRPr="00540F15">
        <w:rPr>
          <w:rFonts w:ascii="Times New Roman" w:hAnsi="Times New Roman" w:cs="Times New Roman"/>
          <w:szCs w:val="22"/>
        </w:rPr>
        <w:t>городского</w:t>
      </w:r>
      <w:proofErr w:type="gramEnd"/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>смотра-конкурса</w:t>
      </w:r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>на лучшую организацию работы</w:t>
      </w:r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 xml:space="preserve">в области </w:t>
      </w:r>
      <w:proofErr w:type="gramStart"/>
      <w:r w:rsidRPr="00540F15">
        <w:rPr>
          <w:rFonts w:ascii="Times New Roman" w:hAnsi="Times New Roman" w:cs="Times New Roman"/>
          <w:szCs w:val="22"/>
        </w:rPr>
        <w:t>социального</w:t>
      </w:r>
      <w:proofErr w:type="gramEnd"/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>партнерства и охраны труда</w:t>
      </w:r>
    </w:p>
    <w:p w:rsidR="00341061" w:rsidRPr="00E0669A" w:rsidRDefault="00341061">
      <w:pPr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669A" w:rsidRPr="00E0669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администрации г. Красноярска от 12.12.2019 </w:t>
            </w:r>
            <w:hyperlink r:id="rId28" w:history="1">
              <w:r w:rsidRPr="00E0669A">
                <w:rPr>
                  <w:rFonts w:ascii="Times New Roman" w:hAnsi="Times New Roman" w:cs="Times New Roman"/>
                  <w:sz w:val="26"/>
                  <w:szCs w:val="26"/>
                </w:rPr>
                <w:t>N 937</w:t>
              </w:r>
            </w:hyperlink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</w:p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от 10.09.2021 </w:t>
            </w:r>
            <w:hyperlink r:id="rId29" w:history="1">
              <w:r w:rsidRPr="00E0669A">
                <w:rPr>
                  <w:rFonts w:ascii="Times New Roman" w:hAnsi="Times New Roman" w:cs="Times New Roman"/>
                  <w:sz w:val="26"/>
                  <w:szCs w:val="26"/>
                </w:rPr>
                <w:t>N 698</w:t>
              </w:r>
            </w:hyperlink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ПЕРЕЧЕНЬ ПОКАЗАТЕЛЕЙ</w:t>
      </w:r>
    </w:p>
    <w:p w:rsidR="00341061" w:rsidRPr="00E0669A" w:rsidRDefault="0034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участника смотра-конкурса на лучшую организацию работы</w:t>
      </w:r>
    </w:p>
    <w:p w:rsidR="00341061" w:rsidRPr="00E0669A" w:rsidRDefault="0034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в области социального партнерства и охраны труда</w:t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"/>
        <w:gridCol w:w="5324"/>
        <w:gridCol w:w="1701"/>
        <w:gridCol w:w="1417"/>
      </w:tblGrid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</w:tr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669A" w:rsidRPr="00E0669A">
        <w:tc>
          <w:tcPr>
            <w:tcW w:w="9071" w:type="dxa"/>
            <w:gridSpan w:val="5"/>
          </w:tcPr>
          <w:p w:rsidR="00341061" w:rsidRPr="00540F15" w:rsidRDefault="003410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</w:t>
            </w: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(чел.)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работников списочного состава, тыс. рублей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Доля работников, получающих заработную плату</w:t>
            </w:r>
            <w:proofErr w:type="gramStart"/>
            <w:r w:rsidRPr="00540F15">
              <w:rPr>
                <w:rFonts w:ascii="Times New Roman" w:hAnsi="Times New Roman" w:cs="Times New Roman"/>
                <w:sz w:val="24"/>
                <w:szCs w:val="24"/>
              </w:rPr>
              <w:t xml:space="preserve"> (%):</w:t>
            </w:r>
            <w:proofErr w:type="gramEnd"/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МРОТ (с учетом начисления районного коэффициента и северной надбавки, </w:t>
            </w:r>
            <w:proofErr w:type="gramStart"/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действующих</w:t>
            </w:r>
            <w:proofErr w:type="gramEnd"/>
            <w:r w:rsidRPr="00540F1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Красноярска), далее - МРОТ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выше уровня МРОТ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Затраты на оздоровление работников (оплата путевок, проезда к месту лечения и т.д.) в расчете на одного оздоровленного работника, тыс. рублей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Затраты на улучшение жилищных условий работающих в расчете на одного работающего, тыс. рублей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Затраты на спортивно-оздоровительные и культурно-массовые мероприятия в расчете на одного работающего, тыс. рублей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уволенных в связи с сокращением штатной численности (чел.)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Количество дополнительно введенных рабочих мест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Затраты на переподготовку и повышение квалификации кадров в расчете на одного работающего, тыс. рублей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Выплаты социального характера сверх начисленной заработной платы (материальная помощь, другие дополнительные выплаты) в расчете на одного работающего, тыс. рублей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Затраты на организацию и поощрение победителей производственных и профессиональных конкурсов в расчете на одного победителя, тыс. рублей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Заполнение квоты на трудоустройство инвалидов трудоспособного возраста (заполнение/заполнение выше установленной квоты/</w:t>
            </w:r>
            <w:proofErr w:type="spellStart"/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незаполнение</w:t>
            </w:r>
            <w:proofErr w:type="spellEnd"/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и дополнительное профессиональное образование граждан предпенсионного возраста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Количество коллективных трудовых споров, шт.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Реализация социальных программ, способствующих формированию человеческих ресурсов организации, в том числе: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добровольное страхование жизни и здоровья (обеспечение полисами ДМС, 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предоставление займов на льготных условиях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иные программы, направленные на развитие человеческих ресурсов организации (краткое описание). Не более 5 программ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Формирование кадрового резерва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Мероприятия по закреплению в организации молодых специалистов, в том числе выпускников образовательных учреждений высшего профессионального образования, избравших работу по профильной профессии, в том числе: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программа адаптации молодых специалистов в коллективе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единовременное пособие при трудоустройстве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предоставление жилья по месту работы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наставничества и иные мероприятия по распространению передового опыта, в том </w:t>
            </w:r>
            <w:r w:rsidRPr="00540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надбавки за наставничество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распространению передового опыта (краткое описание)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Организация производственной практики для учащихся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Наличие социальных гарантий работникам с семейными обязанностями (дополнительные выплаты женщинам (родителям), находящимся в отпуске по уходу за ребенком, оказание материальной помощи работникам при подготовке детей к школе, оказание материальной помощи семьям на обустройство быта, обеспечение детей работников подарками к праздникам и т.д. (да/нет)</w:t>
            </w:r>
            <w:proofErr w:type="gramEnd"/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 w:rsidTr="00540F15">
        <w:tc>
          <w:tcPr>
            <w:tcW w:w="629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24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регулярных занятий физической культурой и массовым спортом: организация занятий физкультурой на рабочем месте, наличие в организации собственного спортивного зала либо его аренда, приобретение для работников абонементов на посещение спортивного клуба, </w:t>
            </w:r>
            <w:proofErr w:type="gramStart"/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фитнес-центра</w:t>
            </w:r>
            <w:proofErr w:type="gramEnd"/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, бассейна и другое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>
        <w:tc>
          <w:tcPr>
            <w:tcW w:w="9071" w:type="dxa"/>
            <w:gridSpan w:val="5"/>
          </w:tcPr>
          <w:p w:rsidR="00341061" w:rsidRPr="00540F15" w:rsidRDefault="003410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</w:tr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службы (специалиста) по охране труда или договора на оказание услуг по охране труда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Количество пострадавших в результате несчастных случаев на производстве (чел.)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Количество пострадавших со смертельным исходом в результате несчастных случаев на производстве (чел.)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Количество дней временной нетрудоспособности у пострадавших от несчастных случаев на производстве в расчете на одного пострадавшего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мероприятий по улучшению условий и охраны труда в расчете на одного работающего, тыс. рублей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Сумма использованных средств Фонда социального страхования на финансирование мероприятий по улучшению условий и охраны труда, тыс. рублей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Своевременное проведение мероприятий по специальной оценке условий труда с целью 100% охвата рабочих мест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Наличие раздела коллективного договора (приложения к нему) по охране труда либо Соглашения по охране труда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Наличие комплексных программ профилактики производственного травматизма и профессиональной заболеваемости, по организации рационального режима труда и отдыха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Затраты на проведение за счет средств работодателя медицинских осмотров работников, тыс. рублей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9A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Дополнительное обеспечение работников специальной одеждой, специальной обувью и другими средствами индивидуальной защиты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061" w:rsidRPr="00E0669A">
        <w:tc>
          <w:tcPr>
            <w:tcW w:w="56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6" w:type="dxa"/>
            <w:gridSpan w:val="2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15">
              <w:rPr>
                <w:rFonts w:ascii="Times New Roman" w:hAnsi="Times New Roman" w:cs="Times New Roman"/>
                <w:sz w:val="24"/>
                <w:szCs w:val="24"/>
              </w:rPr>
              <w:t>Наличие корпоративных программ укрепления здоровья работников в организациях (да/нет)</w:t>
            </w:r>
          </w:p>
        </w:tc>
        <w:tc>
          <w:tcPr>
            <w:tcW w:w="1701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1061" w:rsidRPr="00540F15" w:rsidRDefault="00341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540F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первичной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41061" w:rsidRPr="00E0669A">
        <w:rPr>
          <w:rFonts w:ascii="Times New Roman" w:hAnsi="Times New Roman" w:cs="Times New Roman"/>
          <w:sz w:val="26"/>
          <w:szCs w:val="26"/>
        </w:rPr>
        <w:t>Руководитель организации</w:t>
      </w: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профсоюзной организации</w:t>
      </w: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(представитель работников)</w:t>
      </w: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 xml:space="preserve">  _______________________         </w:t>
      </w:r>
      <w:r w:rsidR="00540F15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0669A">
        <w:rPr>
          <w:rFonts w:ascii="Times New Roman" w:hAnsi="Times New Roman" w:cs="Times New Roman"/>
          <w:sz w:val="26"/>
          <w:szCs w:val="26"/>
        </w:rPr>
        <w:t xml:space="preserve"> _____________________</w:t>
      </w: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 xml:space="preserve">     (подпись, печать)               </w:t>
      </w:r>
      <w:r w:rsidR="00540F1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E0669A">
        <w:rPr>
          <w:rFonts w:ascii="Times New Roman" w:hAnsi="Times New Roman" w:cs="Times New Roman"/>
          <w:sz w:val="26"/>
          <w:szCs w:val="26"/>
        </w:rPr>
        <w:t>(подпись, печать)</w:t>
      </w: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Начальник службы охраны труда</w:t>
      </w: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 xml:space="preserve">   ____________________</w:t>
      </w:r>
    </w:p>
    <w:p w:rsidR="00341061" w:rsidRPr="00E0669A" w:rsidRDefault="003410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 xml:space="preserve">       (подпись)</w:t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40F15" w:rsidRDefault="00540F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341061" w:rsidRPr="00540F15" w:rsidRDefault="00341061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lastRenderedPageBreak/>
        <w:t>Приложение 4</w:t>
      </w:r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>к Положению</w:t>
      </w:r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 xml:space="preserve">о проведении </w:t>
      </w:r>
      <w:proofErr w:type="gramStart"/>
      <w:r w:rsidRPr="00540F15">
        <w:rPr>
          <w:rFonts w:ascii="Times New Roman" w:hAnsi="Times New Roman" w:cs="Times New Roman"/>
          <w:szCs w:val="22"/>
        </w:rPr>
        <w:t>городского</w:t>
      </w:r>
      <w:proofErr w:type="gramEnd"/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>смотра-конкурса</w:t>
      </w:r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>на лучшую организацию работы</w:t>
      </w:r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 xml:space="preserve">в области </w:t>
      </w:r>
      <w:proofErr w:type="gramStart"/>
      <w:r w:rsidRPr="00540F15">
        <w:rPr>
          <w:rFonts w:ascii="Times New Roman" w:hAnsi="Times New Roman" w:cs="Times New Roman"/>
          <w:szCs w:val="22"/>
        </w:rPr>
        <w:t>социального</w:t>
      </w:r>
      <w:proofErr w:type="gramEnd"/>
    </w:p>
    <w:p w:rsidR="00341061" w:rsidRPr="00540F15" w:rsidRDefault="0034106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40F15">
        <w:rPr>
          <w:rFonts w:ascii="Times New Roman" w:hAnsi="Times New Roman" w:cs="Times New Roman"/>
          <w:szCs w:val="22"/>
        </w:rPr>
        <w:t>партнерства и охраны труда</w:t>
      </w:r>
    </w:p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1061" w:rsidRPr="00E0669A" w:rsidRDefault="003410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КРИТЕРИИ ОЦЕНКИ</w:t>
      </w:r>
    </w:p>
    <w:p w:rsidR="00540F15" w:rsidRDefault="003410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 xml:space="preserve">УЧАСТНИКОВ СМОТРА-КОНКУРСА </w:t>
      </w:r>
    </w:p>
    <w:p w:rsidR="00341061" w:rsidRPr="00E0669A" w:rsidRDefault="003410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НА ЛУЧШУЮ ОРГАНИЗАЦИЮ РАБОТЫ</w:t>
      </w:r>
    </w:p>
    <w:p w:rsidR="00341061" w:rsidRPr="00E0669A" w:rsidRDefault="003410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0669A">
        <w:rPr>
          <w:rFonts w:ascii="Times New Roman" w:hAnsi="Times New Roman" w:cs="Times New Roman"/>
          <w:sz w:val="26"/>
          <w:szCs w:val="26"/>
        </w:rPr>
        <w:t>В ОБЛАСТИ СОЦИАЛЬНОГО ПАРТНЕРСТВА И ОХРАНЫ ТРУДА</w:t>
      </w:r>
    </w:p>
    <w:p w:rsidR="00341061" w:rsidRPr="00E0669A" w:rsidRDefault="00341061">
      <w:pPr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669A" w:rsidRPr="00E0669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администрации г. Красноярска от 24.11.2020 </w:t>
            </w:r>
            <w:hyperlink r:id="rId30" w:history="1">
              <w:r w:rsidRPr="00E0669A">
                <w:rPr>
                  <w:rFonts w:ascii="Times New Roman" w:hAnsi="Times New Roman" w:cs="Times New Roman"/>
                  <w:sz w:val="26"/>
                  <w:szCs w:val="26"/>
                </w:rPr>
                <w:t>N 930</w:t>
              </w:r>
            </w:hyperlink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</w:p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от 10.09.2021 </w:t>
            </w:r>
            <w:hyperlink r:id="rId31" w:history="1">
              <w:r w:rsidRPr="00E0669A">
                <w:rPr>
                  <w:rFonts w:ascii="Times New Roman" w:hAnsi="Times New Roman" w:cs="Times New Roman"/>
                  <w:sz w:val="26"/>
                  <w:szCs w:val="26"/>
                </w:rPr>
                <w:t>N 698</w:t>
              </w:r>
            </w:hyperlink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1061" w:rsidRPr="00E0669A" w:rsidRDefault="00341061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79"/>
        <w:gridCol w:w="4025"/>
      </w:tblGrid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Порядок расчета, баллы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0669A" w:rsidRPr="00E0669A">
        <w:tc>
          <w:tcPr>
            <w:tcW w:w="9071" w:type="dxa"/>
            <w:gridSpan w:val="3"/>
          </w:tcPr>
          <w:p w:rsidR="00341061" w:rsidRPr="00E0669A" w:rsidRDefault="003410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Социальное партнерство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коллективного договора (да/нет)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да - + 10;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нет - 0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Регистрация коллективного договора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  <w:proofErr w:type="gramEnd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 в администрации города - + 5;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  <w:proofErr w:type="gramEnd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 в других территориях - + 3;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коллективный договор не зарегистрирован - 0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первичной профсоюзной организации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да - + 10;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нет - 0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Вхождение в объединение работодателей (указать объединения)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да - + 10;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нет - 0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Среднемесячная начисленная заработная плата работников списочного состава, тыс. рублей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выше величины по виду экономической деятельности - + 10;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 уровне величины по виду экономической деятельности - + 5 (отклонение в пределах 15% от величины по виду экономической деятельности);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ниже величины по виду экономической деятельности,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но выше МРОТ - + 3;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 уровне МРОТ - 0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Увеличение доли работников,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получающих</w:t>
            </w:r>
            <w:proofErr w:type="gramEnd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 заработную плату: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 уровне МРОТ;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выше уровня МРОТ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 уровне МРОТ - 0;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выше уровня МРОТ - + 5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Динамика среднемесячной начисленной заработной платы работников по сравнению с предыдущим годом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выше уровня инфляции - + 5;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в соответствии с уровнем инфляции - + 3;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ниже уровня инфляции - 0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Затраты на оздоровление работников (оплата путевок, проезда к месту лечения и т.д.) в расчете на одного оздоровленного работника, тыс. рублей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рост - + 5;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тот же уровень - + 2 (отклонение в пределах 5%);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снижение - 0;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затрат - - 3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Затраты на улучшение жилищных условий в расчете на одного работающего, тыс. рублей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- + 5;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E0669A" w:rsidRPr="00E0669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479" w:type="dxa"/>
            <w:tcBorders>
              <w:bottom w:val="nil"/>
            </w:tcBorders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Затраты на спортивно-оздоровительные и культурно-массовые мероприятия в расчете на одного работающего, тыс. рублей</w:t>
            </w:r>
          </w:p>
        </w:tc>
        <w:tc>
          <w:tcPr>
            <w:tcW w:w="4025" w:type="dxa"/>
            <w:tcBorders>
              <w:bottom w:val="nil"/>
            </w:tcBorders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рост - + 5;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тот же уровень - + 2 (отклонение в пределах 5%);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снижение - 0;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затрат - - 3</w:t>
            </w:r>
          </w:p>
        </w:tc>
      </w:tr>
      <w:tr w:rsidR="00E0669A" w:rsidRPr="00E0669A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41061" w:rsidRPr="00E0669A" w:rsidRDefault="003410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(в ред. </w:t>
            </w:r>
            <w:hyperlink r:id="rId32" w:history="1">
              <w:r w:rsidRPr="00E0669A">
                <w:rPr>
                  <w:rFonts w:ascii="Times New Roman" w:hAnsi="Times New Roman" w:cs="Times New Roman"/>
                  <w:sz w:val="26"/>
                  <w:szCs w:val="26"/>
                </w:rPr>
                <w:t>Постановления</w:t>
              </w:r>
            </w:hyperlink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г. Красноярска от 10.09.2021 N 698)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работников, уволенных в связи с сокращением штатной численности (чел.)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рост - - 5;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тот же уровень - + 2 (отклонение в пределах 5%);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снижение - + 5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Количество дополнительно введенных рабочих мест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- + 5;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Затраты на переподготовку и повышение квалификации кадров в расчете на одного работающего, тыс. рублей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рост - + 5;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тот же уровень - + 2 (отклонение в пределах 5%);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снижение - 0;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затрат - - 3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Выплаты социального характера сверх начисленной заработной платы (материальная помощь, другие дополнительные выплаты) в расчете на одного работающего, тыс. рублей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рост - + 5;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тот же уровень - + 2 (отклонение в пределах 5%);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снижение - 0;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затрат - - 3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Затраты на организацию и поощрение победителей производственных и профессиональных конкурсов в расчете на одного победителя, тыс. рублей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рост - + 5;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тот же уровень - + 2 (отклонение в пределах 5%);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снижение - 0;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затрат - - 3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Заполнение квоты на трудоустройство инвалидов трудоспособного возраста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заполнение квоты - + 3;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свыше установленной квоты - + 4;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незаполнение</w:t>
            </w:r>
            <w:proofErr w:type="spellEnd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 квоты - - 2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Профессиональное обучение и дополнительное профессиональное образование граждан предпенсионного возраста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- + 3;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Количество коллективных трудовых споров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за каждый случай - - 5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Реализация социальных программ, способствующих формированию человеческих ресурсов организации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добровольное страхование здоровья (обеспечение полисами ДМС):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- + 1;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- 0;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предоставление займов на льготных условиях: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- + 1;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- 0;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иные программы, направленные на развитие человеческих ресурсов организации (с приложением краткого описания каждой программы):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за каждую программу - + 1;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Формирование кадрового резерва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- + 2;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Мероприятия по закреплению в организации молодых специалистов, в том числе выпускников образовательных учреждений высшего профессионального образования, избравших работу по профильной профессии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программа адаптации молодых специалистов в коллективе: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- + 1;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- 0;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единовременное пособие при трудоустройстве: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- + 1;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- 0;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предоставление жилья по месту работы: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- + 2;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Организация наставничества и иные мероприятия по распространению передового опыта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организация наставничества: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- + 1;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- 0;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надбавки за наставничество: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- + 1;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- 0;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 по </w:t>
            </w:r>
            <w:r w:rsidRPr="00E06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распространению передового опыта (с приложением краткого описания каждого мероприятия):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- + 2;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Организация производственной практики для учащихся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- + 2;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социальных гарантий работникам с семейными обязанностями (дополнительные выплаты женщинам (родителям), находящимся в отпуске по уходу за ребенком, оказание материальной помощи работникам при подготовке детей к школе, оказание материальной помощи семьям на обустройство быта, обеспечение детей работников подарками к праздникам и т.д.)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- + 3;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- - 1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для регулярных занятий физической культурой и массовым спортом: организация занятий физкультурой на рабочем месте, наличие в организации собственного спортивного зала либо его аренда, приобретение для работников абонементов на посещение спортивного клуба, </w:t>
            </w:r>
            <w:proofErr w:type="gramStart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фитнес-центра</w:t>
            </w:r>
            <w:proofErr w:type="gramEnd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, бассейна и другое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- + 2;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E0669A" w:rsidRPr="00E0669A">
        <w:tc>
          <w:tcPr>
            <w:tcW w:w="9071" w:type="dxa"/>
            <w:gridSpan w:val="3"/>
          </w:tcPr>
          <w:p w:rsidR="00341061" w:rsidRPr="00E0669A" w:rsidRDefault="0034106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Охрана труда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службы (специалиста) по охране труда или договора на оказание услуг по охране труда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да - + 5;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нет - 0</w:t>
            </w:r>
          </w:p>
        </w:tc>
      </w:tr>
      <w:tr w:rsidR="00E0669A" w:rsidRPr="00E0669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479" w:type="dxa"/>
            <w:tcBorders>
              <w:bottom w:val="nil"/>
            </w:tcBorders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пострадавших в результате несчастных случаев на производстве</w:t>
            </w:r>
          </w:p>
        </w:tc>
        <w:tc>
          <w:tcPr>
            <w:tcW w:w="4025" w:type="dxa"/>
            <w:tcBorders>
              <w:bottom w:val="nil"/>
            </w:tcBorders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- -3;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- +5</w:t>
            </w:r>
          </w:p>
        </w:tc>
      </w:tr>
      <w:tr w:rsidR="00E0669A" w:rsidRPr="00E0669A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41061" w:rsidRPr="00E0669A" w:rsidRDefault="003410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(п. 27 в ред. </w:t>
            </w:r>
            <w:hyperlink r:id="rId33" w:history="1">
              <w:r w:rsidRPr="00E0669A">
                <w:rPr>
                  <w:rFonts w:ascii="Times New Roman" w:hAnsi="Times New Roman" w:cs="Times New Roman"/>
                  <w:sz w:val="26"/>
                  <w:szCs w:val="26"/>
                </w:rPr>
                <w:t>Постановления</w:t>
              </w:r>
            </w:hyperlink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г. Красноярска от 10.09.2021 N 698)</w:t>
            </w:r>
          </w:p>
        </w:tc>
      </w:tr>
      <w:tr w:rsidR="00E0669A" w:rsidRPr="00E0669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27.1</w:t>
            </w:r>
          </w:p>
        </w:tc>
        <w:tc>
          <w:tcPr>
            <w:tcW w:w="4479" w:type="dxa"/>
            <w:tcBorders>
              <w:bottom w:val="nil"/>
            </w:tcBorders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пострадавших со смертельным исходом в результате несчастных случаев на производстве</w:t>
            </w:r>
          </w:p>
        </w:tc>
        <w:tc>
          <w:tcPr>
            <w:tcW w:w="4025" w:type="dxa"/>
            <w:tcBorders>
              <w:bottom w:val="nil"/>
            </w:tcBorders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- -10;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- +5</w:t>
            </w:r>
          </w:p>
        </w:tc>
      </w:tr>
      <w:tr w:rsidR="00E0669A" w:rsidRPr="00E0669A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41061" w:rsidRPr="00E0669A" w:rsidRDefault="003410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(п. 27.1 </w:t>
            </w:r>
            <w:proofErr w:type="gramStart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введен</w:t>
            </w:r>
            <w:proofErr w:type="gramEnd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34" w:history="1">
              <w:r w:rsidRPr="00E0669A">
                <w:rPr>
                  <w:rFonts w:ascii="Times New Roman" w:hAnsi="Times New Roman" w:cs="Times New Roman"/>
                  <w:sz w:val="26"/>
                  <w:szCs w:val="26"/>
                </w:rPr>
                <w:t>Постановлением</w:t>
              </w:r>
            </w:hyperlink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г. Красноярска от 10.09.2021 N 698)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дней временной нетрудоспособности у пострадавших в результате несчастных случаев на </w:t>
            </w:r>
            <w:r w:rsidRPr="00E06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производстве в расчете на одного пострадавшего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рост - - 5;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тот же уровень - 0;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снижение - + 3;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отсутствует - + 5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Затраты на выполнение мероприятий по улучшению условий и охраны труда в расчете на одного работающего, тыс. рублей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рост - + 5;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тот же уровень - + 2 (отклонение в пределах 5%);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снижение - 0;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затрат - - 5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Использование средств Фонда социального страхования на финансирование мероприятий по улучшению условий и охраны труда в отчетный период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да - + 3;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нет - 0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Своевременное проведение мероприятий по специальной оценке условий труда с целью 100% охвата рабочих мест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да - + 5;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нет - - 5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раздела коллективного договора (приложения к нему) по охране труда либо Соглашения по охране труда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- + 5;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- - 5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комплексных программ профилактики производственного травматизма и профессиональной заболеваемости, по организации рационального режима труда и отдыха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- + 5;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мероприятий </w:t>
            </w:r>
            <w:proofErr w:type="gramStart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по проведению медицинских осмотров сотрудников в отчетном периоде в соответствии с требованиями действующего законодательства за счет</w:t>
            </w:r>
            <w:proofErr w:type="gramEnd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 средств работодателя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проведение медицинских осмотров - + 5;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E0669A" w:rsidRPr="00E0669A">
        <w:tc>
          <w:tcPr>
            <w:tcW w:w="567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479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Дополнительное обеспечение работников специальной одеждой, специальной обувью и другими средствами индивидуальной защиты (да/нет)</w:t>
            </w:r>
          </w:p>
        </w:tc>
        <w:tc>
          <w:tcPr>
            <w:tcW w:w="4025" w:type="dxa"/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- + 1;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- - 1</w:t>
            </w:r>
          </w:p>
        </w:tc>
      </w:tr>
      <w:tr w:rsidR="00E0669A" w:rsidRPr="00E0669A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4479" w:type="dxa"/>
            <w:tcBorders>
              <w:bottom w:val="nil"/>
            </w:tcBorders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корпоративных программ укрепления здоровья работников в организациях</w:t>
            </w:r>
          </w:p>
        </w:tc>
        <w:tc>
          <w:tcPr>
            <w:tcW w:w="4025" w:type="dxa"/>
            <w:tcBorders>
              <w:bottom w:val="nil"/>
            </w:tcBorders>
          </w:tcPr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наличие - +3;</w:t>
            </w:r>
          </w:p>
          <w:p w:rsidR="00341061" w:rsidRPr="00E0669A" w:rsidRDefault="003410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отсутствие - 0</w:t>
            </w:r>
          </w:p>
        </w:tc>
      </w:tr>
      <w:tr w:rsidR="00341061" w:rsidRPr="00E0669A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341061" w:rsidRPr="00E0669A" w:rsidRDefault="003410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(п. 36 </w:t>
            </w:r>
            <w:proofErr w:type="gramStart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>введен</w:t>
            </w:r>
            <w:proofErr w:type="gramEnd"/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35" w:history="1">
              <w:r w:rsidRPr="00E0669A">
                <w:rPr>
                  <w:rFonts w:ascii="Times New Roman" w:hAnsi="Times New Roman" w:cs="Times New Roman"/>
                  <w:sz w:val="26"/>
                  <w:szCs w:val="26"/>
                </w:rPr>
                <w:t>Постановлением</w:t>
              </w:r>
            </w:hyperlink>
            <w:r w:rsidRPr="00E0669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г. Красноярска от 10.09.2021 N 698)</w:t>
            </w:r>
          </w:p>
        </w:tc>
      </w:tr>
    </w:tbl>
    <w:p w:rsidR="00341061" w:rsidRPr="00E0669A" w:rsidRDefault="0034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341061" w:rsidRPr="00E0669A" w:rsidSect="00540F1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61"/>
    <w:rsid w:val="002755F3"/>
    <w:rsid w:val="00341061"/>
    <w:rsid w:val="00397D93"/>
    <w:rsid w:val="00540F15"/>
    <w:rsid w:val="00915A4F"/>
    <w:rsid w:val="00A26418"/>
    <w:rsid w:val="00BD663B"/>
    <w:rsid w:val="00C63E32"/>
    <w:rsid w:val="00CD5ABE"/>
    <w:rsid w:val="00E0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1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10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1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10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1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10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1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10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348E2DBC5F0ECAC188F59D96D05C3B9EA41D7D8931EA594ACEC34C6EBF0A3DC10E318D9793A3E828A5C3B087F90BF310AP6Y7F" TargetMode="External"/><Relationship Id="rId18" Type="http://schemas.openxmlformats.org/officeDocument/2006/relationships/hyperlink" Target="consultantplus://offline/ref=3348E2DBC5F0ECAC188F59D96D05C3B9EA41D7D89614A39BADE169CCE3A9AFDE17EC47DC6C2B668E89402509608CBD33P0YAF" TargetMode="External"/><Relationship Id="rId26" Type="http://schemas.openxmlformats.org/officeDocument/2006/relationships/hyperlink" Target="consultantplus://offline/ref=3348E2DBC5F0ECAC188F47D47B699CB6EA428EDD921EA9C4F7BE3291B4A0A58942A34680297C758F8A4027087CP8YCF" TargetMode="External"/><Relationship Id="rId39" Type="http://schemas.openxmlformats.org/officeDocument/2006/relationships/customXml" Target="../customXml/item2.xml"/><Relationship Id="rId21" Type="http://schemas.openxmlformats.org/officeDocument/2006/relationships/hyperlink" Target="consultantplus://offline/ref=3348E2DBC5F0ECAC188F59D96D05C3B9EA41D7D8901AA194AEED34C6EBF0A3DC10E318D96B3A668E8B5E25087B85E9604C30C1ABF20B2C53CD3D3C4FP0YCF" TargetMode="External"/><Relationship Id="rId34" Type="http://schemas.openxmlformats.org/officeDocument/2006/relationships/hyperlink" Target="consultantplus://offline/ref=3348E2DBC5F0ECAC188F59D96D05C3B9EA41D7D8901AA194AEED34C6EBF0A3DC10E318D96B3A668E8B5E250A7985E9604C30C1ABF20B2C53CD3D3C4FP0YCF" TargetMode="External"/><Relationship Id="rId7" Type="http://schemas.openxmlformats.org/officeDocument/2006/relationships/hyperlink" Target="consultantplus://offline/ref=3348E2DBC5F0ECAC188F59D96D05C3B9EA41D7D8901CA293AEED34C6EBF0A3DC10E318D96B3A668E8B5E25087B85E9604C30C1ABF20B2C53CD3D3C4FP0YCF" TargetMode="External"/><Relationship Id="rId12" Type="http://schemas.openxmlformats.org/officeDocument/2006/relationships/hyperlink" Target="consultantplus://offline/ref=3348E2DBC5F0ECAC188F59D96D05C3B9EA41D7D8931CA29BAEEC34C6EBF0A3DC10E318D9793A3E828A5C3B087F90BF310AP6Y7F" TargetMode="External"/><Relationship Id="rId17" Type="http://schemas.openxmlformats.org/officeDocument/2006/relationships/hyperlink" Target="consultantplus://offline/ref=3348E2DBC5F0ECAC188F59D96D05C3B9EA41D7D89614A591A2E169CCE3A9AFDE17EC47DC6C2B668E89402509608CBD33P0YAF" TargetMode="External"/><Relationship Id="rId25" Type="http://schemas.openxmlformats.org/officeDocument/2006/relationships/hyperlink" Target="consultantplus://offline/ref=3348E2DBC5F0ECAC188F59D96D05C3B9EA41D7D8901EA490ACEA34C6EBF0A3DC10E318D96B3A668E8B5E250C7785E9604C30C1ABF20B2C53CD3D3C4FP0YCF" TargetMode="External"/><Relationship Id="rId33" Type="http://schemas.openxmlformats.org/officeDocument/2006/relationships/hyperlink" Target="consultantplus://offline/ref=3348E2DBC5F0ECAC188F59D96D05C3B9EA41D7D8901AA194AEED34C6EBF0A3DC10E318D96B3A668E8B5E250A7D85E9604C30C1ABF20B2C53CD3D3C4FP0YCF" TargetMode="External"/><Relationship Id="rId38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348E2DBC5F0ECAC188F59D96D05C3B9EA41D7D8901BAB97A9EC34C6EBF0A3DC10E318D96B3A668E8B5E21007E85E9604C30C1ABF20B2C53CD3D3C4FP0YCF" TargetMode="External"/><Relationship Id="rId20" Type="http://schemas.openxmlformats.org/officeDocument/2006/relationships/hyperlink" Target="consultantplus://offline/ref=3348E2DBC5F0ECAC188F59D96D05C3B9EA41D7D89018A593ADEE34C6EBF0A3DC10E318D96B3A668E8B5E25087B85E9604C30C1ABF20B2C53CD3D3C4FP0YCF" TargetMode="External"/><Relationship Id="rId29" Type="http://schemas.openxmlformats.org/officeDocument/2006/relationships/hyperlink" Target="consultantplus://offline/ref=3348E2DBC5F0ECAC188F59D96D05C3B9EA41D7D8901AA194AEED34C6EBF0A3DC10E318D96B3A668E8B5E25087785E9604C30C1ABF20B2C53CD3D3C4FP0YC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48E2DBC5F0ECAC188F59D96D05C3B9EA41D7D8931BA59BADEF34C6EBF0A3DC10E318D96B3A668E8B5E25087B85E9604C30C1ABF20B2C53CD3D3C4FP0YCF" TargetMode="External"/><Relationship Id="rId11" Type="http://schemas.openxmlformats.org/officeDocument/2006/relationships/hyperlink" Target="consultantplus://offline/ref=3348E2DBC5F0ECAC188F47D47B699CB6ED4A89D29B1FA9C4F7BE3291B4A0A58942A34680297C758F8A4027087CP8YCF" TargetMode="External"/><Relationship Id="rId24" Type="http://schemas.openxmlformats.org/officeDocument/2006/relationships/hyperlink" Target="consultantplus://offline/ref=3348E2DBC5F0ECAC188F59D96D05C3B9EA41D7D8901AA194AEED34C6EBF0A3DC10E318D96B3A668E8B5E25087685E9604C30C1ABF20B2C53CD3D3C4FP0YCF" TargetMode="External"/><Relationship Id="rId32" Type="http://schemas.openxmlformats.org/officeDocument/2006/relationships/hyperlink" Target="consultantplus://offline/ref=3348E2DBC5F0ECAC188F59D96D05C3B9EA41D7D8901AA194AEED34C6EBF0A3DC10E318D96B3A668E8B5E250A7C85E9604C30C1ABF20B2C53CD3D3C4FP0YCF" TargetMode="External"/><Relationship Id="rId37" Type="http://schemas.openxmlformats.org/officeDocument/2006/relationships/theme" Target="theme/theme1.xml"/><Relationship Id="rId40" Type="http://schemas.openxmlformats.org/officeDocument/2006/relationships/customXml" Target="../customXml/item3.xml"/><Relationship Id="rId5" Type="http://schemas.openxmlformats.org/officeDocument/2006/relationships/hyperlink" Target="consultantplus://offline/ref=3348E2DBC5F0ECAC188F59D96D05C3B9EA41D7D8931EAB95A3E334C6EBF0A3DC10E318D96B3A668E8B5E25087B85E9604C30C1ABF20B2C53CD3D3C4FP0YCF" TargetMode="External"/><Relationship Id="rId15" Type="http://schemas.openxmlformats.org/officeDocument/2006/relationships/hyperlink" Target="consultantplus://offline/ref=3348E2DBC5F0ECAC188F59D96D05C3B9EA41D7D8901BAB97A9EC34C6EBF0A3DC10E318D96B3A668E8B5D2E5C2FCAE83C0967D2AAF10B2E52D1P3YDF" TargetMode="External"/><Relationship Id="rId23" Type="http://schemas.openxmlformats.org/officeDocument/2006/relationships/hyperlink" Target="consultantplus://offline/ref=3348E2DBC5F0ECAC188F59D96D05C3B9EA41D7D8901AA194AEED34C6EBF0A3DC10E318D96B3A668E8B5E25087985E9604C30C1ABF20B2C53CD3D3C4FP0YCF" TargetMode="External"/><Relationship Id="rId28" Type="http://schemas.openxmlformats.org/officeDocument/2006/relationships/hyperlink" Target="consultantplus://offline/ref=3348E2DBC5F0ECAC188F59D96D05C3B9EA41D7D8901EA490ACEA34C6EBF0A3DC10E318D96B3A668E8B5E250D7F85E9604C30C1ABF20B2C53CD3D3C4FP0YCF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3348E2DBC5F0ECAC188F59D96D05C3B9EA41D7D8901AA194AEED34C6EBF0A3DC10E318D96B3A668E8B5E25087B85E9604C30C1ABF20B2C53CD3D3C4FP0YCF" TargetMode="External"/><Relationship Id="rId19" Type="http://schemas.openxmlformats.org/officeDocument/2006/relationships/hyperlink" Target="consultantplus://offline/ref=3348E2DBC5F0ECAC188F59D96D05C3B9EA41D7D8901EA490ACEA34C6EBF0A3DC10E318D96B3A668E8B5E25087B85E9604C30C1ABF20B2C53CD3D3C4FP0YCF" TargetMode="External"/><Relationship Id="rId31" Type="http://schemas.openxmlformats.org/officeDocument/2006/relationships/hyperlink" Target="consultantplus://offline/ref=3348E2DBC5F0ECAC188F59D96D05C3B9EA41D7D8901AA194AEED34C6EBF0A3DC10E318D96B3A668E8B5E250A7F85E9604C30C1ABF20B2C53CD3D3C4FP0Y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48E2DBC5F0ECAC188F59D96D05C3B9EA41D7D89018A593ADEE34C6EBF0A3DC10E318D96B3A668E8B5E25087B85E9604C30C1ABF20B2C53CD3D3C4FP0YCF" TargetMode="External"/><Relationship Id="rId14" Type="http://schemas.openxmlformats.org/officeDocument/2006/relationships/hyperlink" Target="consultantplus://offline/ref=3348E2DBC5F0ECAC188F59D96D05C3B9EA41D7D8901BAB97A9EC34C6EBF0A3DC10E318D96B3A668E8B5E260D7685E9604C30C1ABF20B2C53CD3D3C4FP0YCF" TargetMode="External"/><Relationship Id="rId22" Type="http://schemas.openxmlformats.org/officeDocument/2006/relationships/hyperlink" Target="consultantplus://offline/ref=3348E2DBC5F0ECAC188F59D96D05C3B9EA41D7D8901AA194AEED34C6EBF0A3DC10E318D96B3A668E8B5E25087885E9604C30C1ABF20B2C53CD3D3C4FP0YCF" TargetMode="External"/><Relationship Id="rId27" Type="http://schemas.openxmlformats.org/officeDocument/2006/relationships/hyperlink" Target="consultantplus://offline/ref=3348E2DBC5F0ECAC188F59D96D05C3B9EA41D7D8931BA59BADEF34C6EBF0A3DC10E318D96B3A668E8B5E25087B85E9604C30C1ABF20B2C53CD3D3C4FP0YCF" TargetMode="External"/><Relationship Id="rId30" Type="http://schemas.openxmlformats.org/officeDocument/2006/relationships/hyperlink" Target="consultantplus://offline/ref=3348E2DBC5F0ECAC188F59D96D05C3B9EA41D7D89018A593ADEE34C6EBF0A3DC10E318D96B3A668E8B5E25087B85E9604C30C1ABF20B2C53CD3D3C4FP0YCF" TargetMode="External"/><Relationship Id="rId35" Type="http://schemas.openxmlformats.org/officeDocument/2006/relationships/hyperlink" Target="consultantplus://offline/ref=3348E2DBC5F0ECAC188F59D96D05C3B9EA41D7D8901AA194AEED34C6EBF0A3DC10E318D96B3A668E8B5E250B7F85E9604C30C1ABF20B2C53CD3D3C4FP0YCF" TargetMode="External"/><Relationship Id="rId8" Type="http://schemas.openxmlformats.org/officeDocument/2006/relationships/hyperlink" Target="consultantplus://offline/ref=3348E2DBC5F0ECAC188F59D96D05C3B9EA41D7D8901EA490ACEA34C6EBF0A3DC10E318D96B3A668E8B5E25087B85E9604C30C1ABF20B2C53CD3D3C4FP0YC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368F07-0FB6-4E2E-BDB2-2691958A116E}"/>
</file>

<file path=customXml/itemProps2.xml><?xml version="1.0" encoding="utf-8"?>
<ds:datastoreItem xmlns:ds="http://schemas.openxmlformats.org/officeDocument/2006/customXml" ds:itemID="{4D4FE83B-8947-4433-9657-84892B595331}"/>
</file>

<file path=customXml/itemProps3.xml><?xml version="1.0" encoding="utf-8"?>
<ds:datastoreItem xmlns:ds="http://schemas.openxmlformats.org/officeDocument/2006/customXml" ds:itemID="{3E82023E-0977-4C2D-A62D-1435FCC95D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16</Pages>
  <Words>4590</Words>
  <Characters>26163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Ильиных Любовь Викторовна</dc:creator>
  <cp:lastModifiedBy>Ильиных Любовь Викторовна</cp:lastModifiedBy>
  <cp:revision>5</cp:revision>
  <cp:lastPrinted>2022-01-12T05:24:00Z</cp:lastPrinted>
  <dcterms:created xsi:type="dcterms:W3CDTF">2022-01-12T05:24:00Z</dcterms:created>
  <dcterms:modified xsi:type="dcterms:W3CDTF">2022-01-12T08:06:00Z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