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1C" w:rsidRDefault="002C1A1C" w:rsidP="002C1A1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C1A1C" w:rsidRDefault="002C1A1C" w:rsidP="002C1A1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E124B" w:rsidRDefault="009E124B" w:rsidP="009E124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ПРОЕКТ</w:t>
      </w:r>
    </w:p>
    <w:p w:rsidR="009E124B" w:rsidRDefault="009E124B" w:rsidP="002C1A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E124B" w:rsidRDefault="009E124B" w:rsidP="002C1A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E124B" w:rsidRDefault="009E124B" w:rsidP="002C1A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C1A1C" w:rsidRDefault="002C1A1C" w:rsidP="002C1A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C1A1C" w:rsidRDefault="002C1A1C" w:rsidP="002C1A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C1A1C" w:rsidRDefault="002C1A1C" w:rsidP="002C1A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C1A1C" w:rsidTr="002C1A1C">
        <w:tc>
          <w:tcPr>
            <w:tcW w:w="4785" w:type="dxa"/>
            <w:shd w:val="clear" w:color="auto" w:fill="auto"/>
          </w:tcPr>
          <w:p w:rsidR="002C1A1C" w:rsidRPr="00EB5911" w:rsidRDefault="009E124B" w:rsidP="00EB591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_________________</w:t>
            </w:r>
          </w:p>
        </w:tc>
        <w:tc>
          <w:tcPr>
            <w:tcW w:w="4786" w:type="dxa"/>
            <w:shd w:val="clear" w:color="auto" w:fill="auto"/>
          </w:tcPr>
          <w:p w:rsidR="002C1A1C" w:rsidRPr="00EB5911" w:rsidRDefault="009E124B" w:rsidP="00EB591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________</w:t>
            </w:r>
          </w:p>
        </w:tc>
      </w:tr>
    </w:tbl>
    <w:p w:rsidR="002C1A1C" w:rsidRDefault="002C1A1C" w:rsidP="002C1A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C1A1C" w:rsidRDefault="002C1A1C" w:rsidP="002C1A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C1A1C" w:rsidRDefault="002C1A1C" w:rsidP="002C1A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A1C" w:rsidRDefault="002C1A1C" w:rsidP="002C1A1C">
      <w:pPr>
        <w:spacing w:after="0" w:line="240" w:lineRule="auto"/>
        <w:rPr>
          <w:rFonts w:ascii="Times New Roman" w:hAnsi="Times New Roman" w:cs="Times New Roman"/>
          <w:sz w:val="24"/>
        </w:rPr>
        <w:sectPr w:rsidR="002C1A1C" w:rsidSect="002C1A1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C69D2" w:rsidRPr="00947BE1" w:rsidRDefault="003C69D2" w:rsidP="00562ED6">
      <w:pPr>
        <w:spacing w:after="0" w:line="192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Об утверждении муниципальной программы</w:t>
      </w:r>
    </w:p>
    <w:p w:rsidR="003C69D2" w:rsidRPr="00947BE1" w:rsidRDefault="003C69D2" w:rsidP="00562ED6">
      <w:pPr>
        <w:spacing w:after="0" w:line="192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>«Обеспечение пассажирских перевозок транспортом</w:t>
      </w:r>
    </w:p>
    <w:p w:rsidR="003C69D2" w:rsidRPr="00947BE1" w:rsidRDefault="003C69D2" w:rsidP="00562ED6">
      <w:pPr>
        <w:spacing w:after="0" w:line="192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>общего пользован</w:t>
      </w:r>
      <w:r w:rsidR="009E124B">
        <w:rPr>
          <w:rFonts w:ascii="Times New Roman" w:eastAsiaTheme="minorHAnsi" w:hAnsi="Times New Roman" w:cs="Times New Roman"/>
          <w:sz w:val="30"/>
          <w:szCs w:val="30"/>
          <w:lang w:eastAsia="en-US"/>
        </w:rPr>
        <w:t>ия в городе Красноярске» на 2023</w:t>
      </w: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</w:t>
      </w:r>
    </w:p>
    <w:p w:rsidR="003C69D2" w:rsidRPr="00947BE1" w:rsidRDefault="009E124B" w:rsidP="00562ED6">
      <w:pPr>
        <w:spacing w:after="0" w:line="192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и плановый период 2024</w:t>
      </w:r>
      <w:r w:rsidR="003C69D2">
        <w:rPr>
          <w:rFonts w:ascii="Times New Roman" w:eastAsiaTheme="minorHAnsi" w:hAnsi="Times New Roman" w:cs="Times New Roman"/>
          <w:sz w:val="30"/>
          <w:szCs w:val="30"/>
          <w:lang w:eastAsia="en-US"/>
        </w:rPr>
        <w:t>–202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5</w:t>
      </w:r>
      <w:r w:rsidR="003C69D2"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годов</w:t>
      </w:r>
    </w:p>
    <w:p w:rsidR="003C69D2" w:rsidRPr="00947BE1" w:rsidRDefault="003C69D2" w:rsidP="00562ED6">
      <w:pPr>
        <w:spacing w:after="0" w:line="192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C69D2" w:rsidRPr="00947BE1" w:rsidRDefault="003C69D2" w:rsidP="00562ED6">
      <w:pPr>
        <w:spacing w:after="0" w:line="192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C69D2" w:rsidRPr="00947BE1" w:rsidRDefault="003C69D2" w:rsidP="00562ED6">
      <w:pPr>
        <w:spacing w:after="0" w:line="192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3C69D2" w:rsidRPr="00947BE1" w:rsidRDefault="003C69D2" w:rsidP="00562E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>В соответствии с постановлением администрации города</w:t>
      </w:r>
      <w:r w:rsidR="00562ED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</w:t>
      </w: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>от 27.03.2015 № 153 «Об утверждении Порядка принятия решений          о разработке, формировании и реализации муниципальных программ города Красноярска», распоряжением администрации города</w:t>
      </w:r>
      <w:r w:rsidR="00562ED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  </w:t>
      </w: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от </w:t>
      </w:r>
      <w:r w:rsidR="009E124B">
        <w:rPr>
          <w:rFonts w:ascii="Times New Roman" w:eastAsiaTheme="minorHAnsi" w:hAnsi="Times New Roman" w:cs="Times New Roman"/>
          <w:sz w:val="30"/>
          <w:szCs w:val="30"/>
          <w:lang w:eastAsia="en-US"/>
        </w:rPr>
        <w:t>22</w:t>
      </w:r>
      <w:r w:rsidR="002822C8">
        <w:rPr>
          <w:rFonts w:ascii="Times New Roman" w:eastAsiaTheme="minorHAnsi" w:hAnsi="Times New Roman" w:cs="Times New Roman"/>
          <w:sz w:val="30"/>
          <w:szCs w:val="30"/>
          <w:lang w:eastAsia="en-US"/>
        </w:rPr>
        <w:t>.07.202</w:t>
      </w:r>
      <w:r w:rsidR="009E124B">
        <w:rPr>
          <w:rFonts w:ascii="Times New Roman" w:eastAsiaTheme="minorHAnsi" w:hAnsi="Times New Roman" w:cs="Times New Roman"/>
          <w:sz w:val="30"/>
          <w:szCs w:val="30"/>
          <w:lang w:eastAsia="en-US"/>
        </w:rPr>
        <w:t>2</w:t>
      </w: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№ </w:t>
      </w:r>
      <w:r w:rsidR="009E124B">
        <w:rPr>
          <w:rFonts w:ascii="Times New Roman" w:eastAsiaTheme="minorHAnsi" w:hAnsi="Times New Roman" w:cs="Times New Roman"/>
          <w:sz w:val="30"/>
          <w:szCs w:val="30"/>
          <w:lang w:eastAsia="en-US"/>
        </w:rPr>
        <w:t>208</w:t>
      </w:r>
      <w:r w:rsidR="002822C8">
        <w:rPr>
          <w:rFonts w:ascii="Times New Roman" w:eastAsiaTheme="minorHAnsi" w:hAnsi="Times New Roman" w:cs="Times New Roman"/>
          <w:sz w:val="30"/>
          <w:szCs w:val="30"/>
          <w:lang w:eastAsia="en-US"/>
        </w:rPr>
        <w:t>-р</w:t>
      </w: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«Об утверждении перечня муниципальных пр</w:t>
      </w: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>грамм города Красноярска на 202</w:t>
      </w:r>
      <w:r w:rsidR="009E124B">
        <w:rPr>
          <w:rFonts w:ascii="Times New Roman" w:eastAsiaTheme="minorHAnsi" w:hAnsi="Times New Roman" w:cs="Times New Roman"/>
          <w:sz w:val="30"/>
          <w:szCs w:val="30"/>
          <w:lang w:eastAsia="en-US"/>
        </w:rPr>
        <w:t>3</w:t>
      </w: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 и плановый период 202</w:t>
      </w:r>
      <w:r w:rsidR="009E124B">
        <w:rPr>
          <w:rFonts w:ascii="Times New Roman" w:eastAsiaTheme="minorHAnsi" w:hAnsi="Times New Roman" w:cs="Times New Roman"/>
          <w:sz w:val="30"/>
          <w:szCs w:val="30"/>
          <w:lang w:eastAsia="en-US"/>
        </w:rPr>
        <w:t>4</w:t>
      </w:r>
      <w:r w:rsidR="002822C8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562ED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</w:t>
      </w:r>
      <w:r w:rsidR="002822C8">
        <w:rPr>
          <w:rFonts w:ascii="Times New Roman" w:eastAsiaTheme="minorHAnsi" w:hAnsi="Times New Roman" w:cs="Times New Roman"/>
          <w:sz w:val="30"/>
          <w:szCs w:val="30"/>
          <w:lang w:eastAsia="en-US"/>
        </w:rPr>
        <w:t>202</w:t>
      </w:r>
      <w:r w:rsidR="009E124B">
        <w:rPr>
          <w:rFonts w:ascii="Times New Roman" w:eastAsiaTheme="minorHAnsi" w:hAnsi="Times New Roman" w:cs="Times New Roman"/>
          <w:sz w:val="30"/>
          <w:szCs w:val="30"/>
          <w:lang w:eastAsia="en-US"/>
        </w:rPr>
        <w:t>5</w:t>
      </w: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годов», руководствуясь статьями 41, 58, 59 Устава города Красн</w:t>
      </w: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ярска, </w:t>
      </w:r>
    </w:p>
    <w:p w:rsidR="003C69D2" w:rsidRPr="00947BE1" w:rsidRDefault="003C69D2" w:rsidP="00562ED6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>ПОСТАНОВЛЯЮ:</w:t>
      </w:r>
    </w:p>
    <w:p w:rsidR="003C69D2" w:rsidRPr="00947BE1" w:rsidRDefault="003C69D2" w:rsidP="00562ED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>1. Утвердить муниципальную программу «Обеспечение пассажи</w:t>
      </w: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>р</w:t>
      </w: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>ских перевозок транспортом общего пользован</w:t>
      </w:r>
      <w:r w:rsidR="00DD0C5A">
        <w:rPr>
          <w:rFonts w:ascii="Times New Roman" w:eastAsiaTheme="minorHAnsi" w:hAnsi="Times New Roman" w:cs="Times New Roman"/>
          <w:sz w:val="30"/>
          <w:szCs w:val="30"/>
          <w:lang w:eastAsia="en-US"/>
        </w:rPr>
        <w:t>ия в городе Красноярске» на 202</w:t>
      </w:r>
      <w:r w:rsidR="009E124B">
        <w:rPr>
          <w:rFonts w:ascii="Times New Roman" w:eastAsiaTheme="minorHAnsi" w:hAnsi="Times New Roman" w:cs="Times New Roman"/>
          <w:sz w:val="30"/>
          <w:szCs w:val="30"/>
          <w:lang w:eastAsia="en-US"/>
        </w:rPr>
        <w:t>3</w:t>
      </w: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 </w:t>
      </w:r>
      <w:r w:rsidR="00DD0C5A">
        <w:rPr>
          <w:rFonts w:ascii="Times New Roman" w:eastAsiaTheme="minorHAnsi" w:hAnsi="Times New Roman" w:cs="Times New Roman"/>
          <w:sz w:val="30"/>
          <w:szCs w:val="30"/>
          <w:lang w:eastAsia="en-US"/>
        </w:rPr>
        <w:t>и плановый период 202</w:t>
      </w:r>
      <w:r w:rsidR="009E124B">
        <w:rPr>
          <w:rFonts w:ascii="Times New Roman" w:eastAsiaTheme="minorHAnsi" w:hAnsi="Times New Roman" w:cs="Times New Roman"/>
          <w:sz w:val="30"/>
          <w:szCs w:val="30"/>
          <w:lang w:eastAsia="en-US"/>
        </w:rPr>
        <w:t>4</w:t>
      </w:r>
      <w:r w:rsidR="00DD0C5A">
        <w:rPr>
          <w:rFonts w:ascii="Times New Roman" w:eastAsiaTheme="minorHAnsi" w:hAnsi="Times New Roman" w:cs="Times New Roman"/>
          <w:sz w:val="30"/>
          <w:szCs w:val="30"/>
          <w:lang w:eastAsia="en-US"/>
        </w:rPr>
        <w:t>–202</w:t>
      </w:r>
      <w:r w:rsidR="009E124B">
        <w:rPr>
          <w:rFonts w:ascii="Times New Roman" w:eastAsiaTheme="minorHAnsi" w:hAnsi="Times New Roman" w:cs="Times New Roman"/>
          <w:sz w:val="30"/>
          <w:szCs w:val="30"/>
          <w:lang w:eastAsia="en-US"/>
        </w:rPr>
        <w:t>5</w:t>
      </w: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годов согласно приложению.</w:t>
      </w:r>
    </w:p>
    <w:p w:rsidR="003C69D2" w:rsidRPr="00947BE1" w:rsidRDefault="003C69D2" w:rsidP="00562ED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947BE1">
        <w:rPr>
          <w:rFonts w:ascii="Times New Roman" w:eastAsiaTheme="minorHAnsi" w:hAnsi="Times New Roman" w:cs="Times New Roman"/>
          <w:sz w:val="30"/>
          <w:szCs w:val="30"/>
          <w:lang w:eastAsia="en-US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C69D2" w:rsidRDefault="003C69D2" w:rsidP="00562ED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DD0C5A" w:rsidRDefault="00DD0C5A" w:rsidP="00562ED6">
      <w:pPr>
        <w:widowControl w:val="0"/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D0C5A" w:rsidRDefault="00DD0C5A" w:rsidP="00562ED6">
      <w:pPr>
        <w:widowControl w:val="0"/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C69D2" w:rsidRDefault="003C69D2" w:rsidP="00562ED6">
      <w:pPr>
        <w:widowControl w:val="0"/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B4F4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Глава города                                                       </w:t>
      </w:r>
      <w:r w:rsidR="00562ED6" w:rsidRPr="008B4F4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</w:t>
      </w:r>
      <w:r w:rsidRPr="008B4F4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</w:t>
      </w:r>
      <w:r w:rsidR="005F5924" w:rsidRPr="008B4F48">
        <w:rPr>
          <w:rFonts w:ascii="Times New Roman" w:eastAsia="Times New Roman" w:hAnsi="Times New Roman" w:cs="Times New Roman"/>
          <w:color w:val="000000"/>
          <w:sz w:val="30"/>
          <w:szCs w:val="30"/>
        </w:rPr>
        <w:t>В. А. Логинов</w:t>
      </w:r>
    </w:p>
    <w:p w:rsidR="00DD0C5A" w:rsidRDefault="00DD0C5A" w:rsidP="00562ED6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D0C5A" w:rsidRDefault="00DD0C5A" w:rsidP="00562ED6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D0C5A" w:rsidRDefault="00DD0C5A" w:rsidP="00562ED6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62ED6" w:rsidRDefault="00562ED6" w:rsidP="00562ED6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 w:type="page"/>
      </w:r>
    </w:p>
    <w:p w:rsidR="008C256F" w:rsidRPr="00812B5F" w:rsidRDefault="008C256F" w:rsidP="00562ED6">
      <w:pPr>
        <w:widowControl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12B5F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Приложение</w:t>
      </w:r>
    </w:p>
    <w:p w:rsidR="008C256F" w:rsidRPr="00812B5F" w:rsidRDefault="008C256F" w:rsidP="00562ED6">
      <w:pPr>
        <w:widowControl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12B5F">
        <w:rPr>
          <w:rFonts w:ascii="Times New Roman" w:eastAsia="Times New Roman" w:hAnsi="Times New Roman" w:cs="Times New Roman"/>
          <w:color w:val="000000"/>
          <w:sz w:val="30"/>
          <w:szCs w:val="30"/>
        </w:rPr>
        <w:t>к постановлению</w:t>
      </w:r>
    </w:p>
    <w:p w:rsidR="008C256F" w:rsidRPr="00812B5F" w:rsidRDefault="008C256F" w:rsidP="00562ED6">
      <w:pPr>
        <w:widowControl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12B5F">
        <w:rPr>
          <w:rFonts w:ascii="Times New Roman" w:eastAsia="Times New Roman" w:hAnsi="Times New Roman" w:cs="Times New Roman"/>
          <w:color w:val="000000"/>
          <w:sz w:val="30"/>
          <w:szCs w:val="30"/>
        </w:rPr>
        <w:t>администрации города</w:t>
      </w:r>
    </w:p>
    <w:p w:rsidR="008C256F" w:rsidRPr="00812B5F" w:rsidRDefault="00DA52E0" w:rsidP="00562ED6">
      <w:pPr>
        <w:widowControl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</w:t>
      </w:r>
      <w:r w:rsidR="00562ED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____________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№</w:t>
      </w:r>
      <w:r w:rsidR="00562ED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8C256F" w:rsidRPr="00812B5F">
        <w:rPr>
          <w:rFonts w:ascii="Times New Roman" w:eastAsia="Times New Roman" w:hAnsi="Times New Roman" w:cs="Times New Roman"/>
          <w:color w:val="000000"/>
          <w:sz w:val="30"/>
          <w:szCs w:val="30"/>
        </w:rPr>
        <w:t>_________</w:t>
      </w:r>
    </w:p>
    <w:p w:rsidR="008C256F" w:rsidRDefault="008C256F" w:rsidP="00562ED6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5B7048" w:rsidRDefault="005B7048" w:rsidP="00562ED6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DA52E0" w:rsidRDefault="00DA52E0" w:rsidP="00562ED6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8C256F" w:rsidRPr="002C5CF0" w:rsidRDefault="008C256F" w:rsidP="00562ED6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C5CF0">
        <w:rPr>
          <w:rFonts w:ascii="Times New Roman" w:eastAsia="Calibri" w:hAnsi="Times New Roman" w:cs="Times New Roman"/>
          <w:color w:val="000000"/>
          <w:sz w:val="30"/>
          <w:szCs w:val="30"/>
        </w:rPr>
        <w:t>МУНИЦИПАЛЬНАЯ ПРОГРАММА</w:t>
      </w:r>
    </w:p>
    <w:p w:rsidR="008C256F" w:rsidRPr="002C5CF0" w:rsidRDefault="008C256F" w:rsidP="00562ED6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C5CF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«Обеспечение пассажирских перевозок транспортом </w:t>
      </w:r>
    </w:p>
    <w:p w:rsidR="008C256F" w:rsidRPr="002C5CF0" w:rsidRDefault="008C256F" w:rsidP="00562ED6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C5CF0">
        <w:rPr>
          <w:rFonts w:ascii="Times New Roman" w:eastAsia="Calibri" w:hAnsi="Times New Roman" w:cs="Times New Roman"/>
          <w:color w:val="000000"/>
          <w:sz w:val="30"/>
          <w:szCs w:val="30"/>
        </w:rPr>
        <w:t>общего пользования в городе Красноярске» на 202</w:t>
      </w:r>
      <w:r w:rsidR="009E124B"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Pr="002C5CF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 </w:t>
      </w:r>
    </w:p>
    <w:p w:rsidR="008C256F" w:rsidRPr="00812B5F" w:rsidRDefault="008C256F" w:rsidP="00562ED6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C5CF0">
        <w:rPr>
          <w:rFonts w:ascii="Times New Roman" w:eastAsia="Calibri" w:hAnsi="Times New Roman" w:cs="Times New Roman"/>
          <w:color w:val="000000"/>
          <w:sz w:val="30"/>
          <w:szCs w:val="30"/>
        </w:rPr>
        <w:t>и плановый период 202</w:t>
      </w:r>
      <w:r w:rsidR="009E124B">
        <w:rPr>
          <w:rFonts w:ascii="Times New Roman" w:eastAsia="Calibri" w:hAnsi="Times New Roman" w:cs="Times New Roman"/>
          <w:color w:val="000000"/>
          <w:sz w:val="30"/>
          <w:szCs w:val="30"/>
        </w:rPr>
        <w:t>4</w:t>
      </w:r>
      <w:r w:rsidRPr="002C5CF0">
        <w:rPr>
          <w:rFonts w:ascii="Times New Roman" w:eastAsia="Calibri" w:hAnsi="Times New Roman" w:cs="Times New Roman"/>
          <w:color w:val="000000"/>
          <w:sz w:val="30"/>
          <w:szCs w:val="30"/>
        </w:rPr>
        <w:t>–202</w:t>
      </w:r>
      <w:r w:rsidR="009E124B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Pr="002C5CF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годов</w:t>
      </w:r>
    </w:p>
    <w:p w:rsidR="008C256F" w:rsidRDefault="008C256F" w:rsidP="00562ED6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8C256F" w:rsidRPr="00DA52E0" w:rsidRDefault="008C256F" w:rsidP="00562ED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52E0">
        <w:rPr>
          <w:rFonts w:ascii="Times New Roman" w:hAnsi="Times New Roman" w:cs="Times New Roman"/>
          <w:sz w:val="30"/>
          <w:szCs w:val="30"/>
        </w:rPr>
        <w:t>Паспорт муниципальной программы</w:t>
      </w:r>
    </w:p>
    <w:p w:rsidR="008C256F" w:rsidRPr="00812B5F" w:rsidRDefault="008C256F" w:rsidP="00562ED6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38"/>
        <w:gridCol w:w="6730"/>
      </w:tblGrid>
      <w:tr w:rsidR="008C256F" w:rsidRPr="00DA52E0" w:rsidTr="00562ED6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DA52E0" w:rsidRDefault="008C256F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Наименование </w:t>
            </w:r>
          </w:p>
          <w:p w:rsidR="008C256F" w:rsidRPr="00DA52E0" w:rsidRDefault="008C256F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0" w:rsidRDefault="008C256F" w:rsidP="00DA52E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«Обеспечение пассажирских перевозок транспо</w:t>
            </w: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р</w:t>
            </w: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том общего пользования в городе Красноярске» </w:t>
            </w:r>
          </w:p>
          <w:p w:rsidR="008C256F" w:rsidRPr="00DA52E0" w:rsidRDefault="008C256F" w:rsidP="00DA52E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на 202</w:t>
            </w:r>
            <w:r w:rsidR="004A351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3</w:t>
            </w: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и плановый период 202</w:t>
            </w:r>
            <w:r w:rsidR="004A351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4</w:t>
            </w: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–202</w:t>
            </w:r>
            <w:r w:rsidR="004A351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5</w:t>
            </w: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годов</w:t>
            </w:r>
          </w:p>
          <w:p w:rsidR="008C256F" w:rsidRPr="00DA52E0" w:rsidRDefault="008C256F" w:rsidP="00DA52E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(далее – Муниципальная программа)</w:t>
            </w:r>
          </w:p>
        </w:tc>
      </w:tr>
      <w:tr w:rsidR="008C256F" w:rsidRPr="00DA52E0" w:rsidTr="00562ED6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DA52E0" w:rsidRDefault="008C256F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Ответственный </w:t>
            </w:r>
          </w:p>
          <w:p w:rsidR="008C256F" w:rsidRPr="00DA52E0" w:rsidRDefault="008C256F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исполнитель </w:t>
            </w:r>
          </w:p>
          <w:p w:rsidR="008C256F" w:rsidRPr="00DA52E0" w:rsidRDefault="008C256F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DA52E0" w:rsidRDefault="008C256F" w:rsidP="00DA52E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департамент транспорта администрации города (далее – департамент транспорта)</w:t>
            </w:r>
          </w:p>
        </w:tc>
      </w:tr>
      <w:tr w:rsidR="008C256F" w:rsidRPr="00DA52E0" w:rsidTr="00562ED6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DA52E0" w:rsidRDefault="008C256F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Соисполнители 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6B5E48" w:rsidRDefault="004A3516" w:rsidP="003A3F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Департамент муниципального имущества и з</w:t>
            </w:r>
            <w:r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е</w:t>
            </w:r>
            <w:r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мельных отношений администрации города</w:t>
            </w:r>
            <w:r w:rsidR="00F74F95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(далее департамент муниципального имущества и з</w:t>
            </w:r>
            <w:r w:rsidR="00F74F95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е</w:t>
            </w:r>
            <w:r w:rsidR="00F74F95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мельных отношений)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</w:tr>
      <w:tr w:rsidR="008C256F" w:rsidRPr="00DA52E0" w:rsidTr="00562ED6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0" w:rsidRPr="00DA52E0" w:rsidRDefault="008C256F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Структура </w:t>
            </w:r>
          </w:p>
          <w:p w:rsidR="00DA52E0" w:rsidRPr="00DA52E0" w:rsidRDefault="008C256F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Муниципальной программы, </w:t>
            </w:r>
          </w:p>
          <w:p w:rsidR="008C256F" w:rsidRPr="00DA52E0" w:rsidRDefault="008C256F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перечень подпр</w:t>
            </w: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</w:t>
            </w: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грамм и отдельных мероприятий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DA52E0" w:rsidRDefault="008C256F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подпрограмма 1 «Повышение качества пассажи</w:t>
            </w: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р</w:t>
            </w: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ских перевозок»;</w:t>
            </w:r>
          </w:p>
          <w:p w:rsidR="00DA52E0" w:rsidRDefault="008C256F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подпрограмма </w:t>
            </w:r>
            <w:r w:rsidRPr="00DA52E0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 xml:space="preserve">2 «Выполнение муниципальных программ пассажирских перевозок по маршрутам </w:t>
            </w:r>
          </w:p>
          <w:p w:rsidR="008C256F" w:rsidRPr="00DA52E0" w:rsidRDefault="008C256F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с небольшой интенсивностью пассажиропотоков»;</w:t>
            </w:r>
          </w:p>
          <w:p w:rsidR="00DA52E0" w:rsidRDefault="008C256F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подпрограмма </w:t>
            </w:r>
            <w:r w:rsidRPr="00DA52E0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 xml:space="preserve">3 «Обеспечение реализации </w:t>
            </w:r>
          </w:p>
          <w:p w:rsidR="001E5FD4" w:rsidRDefault="008C256F" w:rsidP="001E5F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муниципальной программы»</w:t>
            </w:r>
          </w:p>
          <w:p w:rsidR="00CE470A" w:rsidRPr="00DA52E0" w:rsidRDefault="00CE470A" w:rsidP="001E5FD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отдельное мероприятие 1</w:t>
            </w:r>
            <w:r w:rsidR="00F74F95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. </w:t>
            </w:r>
            <w:r w:rsidRPr="00CE470A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 xml:space="preserve">Приобретение </w:t>
            </w:r>
            <w:r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тролле</w:t>
            </w:r>
            <w:r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й</w:t>
            </w:r>
            <w:r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бусов, электробусов и зарядных станций</w:t>
            </w:r>
            <w:r w:rsidRPr="00CE470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256F" w:rsidRPr="00DA52E0" w:rsidTr="00562ED6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0" w:rsidRDefault="008C256F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Цели </w:t>
            </w:r>
          </w:p>
          <w:p w:rsidR="008C256F" w:rsidRPr="00DA52E0" w:rsidRDefault="008C256F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DA52E0" w:rsidRDefault="008D2D08" w:rsidP="00917F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</w:t>
            </w:r>
            <w:r w:rsidR="008C256F"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рганизация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8C256F"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устойчиво функционирующей и д</w:t>
            </w:r>
            <w:r w:rsidR="008C256F"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</w:t>
            </w:r>
            <w:r w:rsidR="008C256F"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ступной для всех слоев населения системы горо</w:t>
            </w:r>
            <w:r w:rsidR="008C256F"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</w:t>
            </w:r>
            <w:r w:rsidR="000C456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ского пассажирского транспорта</w:t>
            </w:r>
          </w:p>
        </w:tc>
      </w:tr>
      <w:tr w:rsidR="008C256F" w:rsidRPr="00DA52E0" w:rsidTr="00562ED6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0" w:rsidRDefault="008C256F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Задачи </w:t>
            </w:r>
          </w:p>
          <w:p w:rsidR="008C256F" w:rsidRPr="00DA52E0" w:rsidRDefault="008C256F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AF" w:rsidRPr="00650241" w:rsidRDefault="005903AF" w:rsidP="005903A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создание </w:t>
            </w:r>
            <w:r w:rsidR="00416942"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стабильно</w:t>
            </w:r>
            <w:r w:rsidR="00F74F95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работающей, безопасной, </w:t>
            </w:r>
            <w:proofErr w:type="spellStart"/>
            <w:r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эк</w:t>
            </w:r>
            <w:r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</w:t>
            </w:r>
            <w:r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логичной</w:t>
            </w:r>
            <w:proofErr w:type="spellEnd"/>
            <w:r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системы городского пассажирского транспорта, ориентированной на интересы </w:t>
            </w:r>
            <w:r w:rsidR="00416942"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гор</w:t>
            </w:r>
            <w:r w:rsidR="00416942"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</w:t>
            </w:r>
            <w:r w:rsidR="00416942"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жан</w:t>
            </w:r>
            <w:r w:rsidR="000C4560"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;</w:t>
            </w:r>
          </w:p>
          <w:p w:rsidR="008C256F" w:rsidRDefault="00917F70" w:rsidP="008C25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формирование приоритета </w:t>
            </w:r>
            <w:r w:rsidR="008C256F"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общественного тран</w:t>
            </w:r>
            <w:r w:rsidR="008C256F"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с</w:t>
            </w:r>
            <w:r w:rsidR="008C256F"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порта</w:t>
            </w:r>
            <w:r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над другими видами транспорта</w:t>
            </w:r>
            <w:r w:rsidR="008C256F" w:rsidRPr="0065024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;</w:t>
            </w:r>
          </w:p>
          <w:p w:rsidR="008029DA" w:rsidRPr="008029DA" w:rsidRDefault="008029DA" w:rsidP="00802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029D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lastRenderedPageBreak/>
              <w:t>- обеспечение равной транспортной доступности для населения города Красноярска;</w:t>
            </w:r>
          </w:p>
          <w:p w:rsidR="008C256F" w:rsidRPr="00DA52E0" w:rsidRDefault="008C256F" w:rsidP="00562ED6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обеспечение эффективного управления </w:t>
            </w:r>
            <w:r w:rsidR="000C4560"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реализа</w:t>
            </w:r>
            <w:r w:rsidR="000C456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ц</w:t>
            </w:r>
            <w:r w:rsidR="000C4560"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и</w:t>
            </w:r>
            <w:r w:rsidR="000C4560"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ей</w:t>
            </w: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325ED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</w:t>
            </w: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униципальной программы</w:t>
            </w:r>
          </w:p>
        </w:tc>
      </w:tr>
      <w:tr w:rsidR="008C256F" w:rsidRPr="00DA52E0" w:rsidTr="00562ED6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DA52E0" w:rsidRDefault="008C256F" w:rsidP="009C2DCD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lastRenderedPageBreak/>
              <w:t xml:space="preserve">Сроки реализации </w:t>
            </w:r>
          </w:p>
          <w:p w:rsidR="008C256F" w:rsidRPr="00DA52E0" w:rsidRDefault="008C256F" w:rsidP="009C2DCD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DA52E0" w:rsidRDefault="008C256F" w:rsidP="00CE470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</w:t>
            </w:r>
            <w:r w:rsidR="00CE470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3</w:t>
            </w: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и плановый период 202</w:t>
            </w:r>
            <w:r w:rsidR="00CE470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4</w:t>
            </w: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–202</w:t>
            </w:r>
            <w:r w:rsidR="00CE470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5</w:t>
            </w: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годов</w:t>
            </w:r>
          </w:p>
        </w:tc>
      </w:tr>
      <w:tr w:rsidR="008C256F" w:rsidRPr="00DA52E0" w:rsidTr="00562ED6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DA52E0" w:rsidRDefault="008C256F" w:rsidP="009C2DCD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Целевые </w:t>
            </w:r>
          </w:p>
          <w:p w:rsidR="008C256F" w:rsidRPr="00DA52E0" w:rsidRDefault="008C256F" w:rsidP="009C2DCD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индикаторы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D6" w:rsidRPr="008B4F48" w:rsidRDefault="00804D81" w:rsidP="000E3E90">
            <w:pPr>
              <w:widowControl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пассажирооборот на городско</w:t>
            </w:r>
            <w:r w:rsidR="001603A3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 пассажирском транспорте в</w:t>
            </w:r>
            <w:r w:rsidR="000C4560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2023</w:t>
            </w:r>
            <w:r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325EDF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год</w:t>
            </w:r>
            <w:r w:rsidR="00292B0E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у</w:t>
            </w:r>
            <w:r w:rsidR="00325EDF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A66826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составит </w:t>
            </w:r>
          </w:p>
          <w:p w:rsidR="008C256F" w:rsidRDefault="00650241" w:rsidP="000E3E90">
            <w:pPr>
              <w:widowControl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</w:t>
            </w:r>
            <w:r w:rsidR="00A66826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084,9 </w:t>
            </w:r>
            <w:proofErr w:type="gramStart"/>
            <w:r w:rsidR="00A66826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млн</w:t>
            </w:r>
            <w:proofErr w:type="gramEnd"/>
            <w:r w:rsidR="00A66826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пасс.</w:t>
            </w:r>
            <w:r w:rsidR="00562ED6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A66826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км</w:t>
            </w:r>
            <w:r w:rsidR="00804D81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,</w:t>
            </w:r>
            <w:r w:rsidR="00EF3710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к 202</w:t>
            </w:r>
            <w:r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5</w:t>
            </w:r>
            <w:r w:rsidR="00EF3710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году ожидается рост на </w:t>
            </w:r>
            <w:r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4</w:t>
            </w:r>
            <w:r w:rsidR="00325EDF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%</w:t>
            </w:r>
            <w:r w:rsidR="00804D81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, что составит </w:t>
            </w:r>
            <w:r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1129,1</w:t>
            </w:r>
            <w:r w:rsidR="00325EDF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млн</w:t>
            </w:r>
            <w:r w:rsidR="00C71D8C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пасс.</w:t>
            </w:r>
            <w:r w:rsidR="00325EDF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км</w:t>
            </w:r>
            <w:r w:rsidR="00C71D8C"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;</w:t>
            </w:r>
          </w:p>
          <w:p w:rsidR="000E3E90" w:rsidRPr="000E3E90" w:rsidRDefault="000E3E90" w:rsidP="000E3E90">
            <w:pPr>
              <w:widowControl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0E3E9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выполнение планового количества рейсов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на пер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од реализации программы запланировано на уровне </w:t>
            </w:r>
            <w:r w:rsidRPr="000E3E9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95,0%;</w:t>
            </w:r>
          </w:p>
          <w:p w:rsidR="000E3E90" w:rsidRPr="00DA52E0" w:rsidRDefault="000E3E90" w:rsidP="000E3E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доля доступности транспортных сре</w:t>
            </w:r>
            <w:proofErr w:type="gramStart"/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дств дл</w:t>
            </w:r>
            <w:proofErr w:type="gramEnd"/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я м</w:t>
            </w: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ломобильных групп населения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в 2023 году сост</w:t>
            </w:r>
            <w:r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а</w:t>
            </w:r>
            <w:r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вит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58,0%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E3E90">
              <w:rPr>
                <w:rFonts w:ascii="Times New Roman" w:hAnsi="Times New Roman" w:cs="Times New Roman"/>
                <w:sz w:val="30"/>
                <w:szCs w:val="30"/>
              </w:rPr>
              <w:t xml:space="preserve">к 2025 году ожидается рост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3,4%, что составит </w:t>
            </w: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 60,0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8C256F" w:rsidRPr="00DA52E0" w:rsidTr="00562ED6">
        <w:trPr>
          <w:trHeight w:val="11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E0" w:rsidRDefault="009D5E5F" w:rsidP="009C2DCD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Объем</w:t>
            </w:r>
            <w:r w:rsidR="00F74F95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ы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и источн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ки финансирования</w:t>
            </w:r>
          </w:p>
          <w:p w:rsidR="008C256F" w:rsidRPr="00DA52E0" w:rsidRDefault="008C256F" w:rsidP="009C2DCD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объем бюджетных ассигнований на реализацию Муниципальной программы – 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4 931 94</w:t>
            </w:r>
            <w:r w:rsidR="00DB7270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,00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тыс. рублей, в том числе: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627 000,00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тыс. рублей - средства федерального бюджета;</w:t>
            </w:r>
          </w:p>
          <w:p w:rsidR="00627479" w:rsidRPr="00627479" w:rsidRDefault="00DB7270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4 304 946</w:t>
            </w:r>
            <w:r w:rsid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,00</w:t>
            </w:r>
            <w:r w:rsidR="00627479"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тыс. рублей - средства бюджета гор</w:t>
            </w:r>
            <w:r w:rsidR="00627479"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о</w:t>
            </w:r>
            <w:r w:rsidR="00627479"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да;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3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2 063 400,00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тыс. рублей: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627 000,00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тыс. рублей - средства федерального бюджета;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1 436 400,00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тыс. рублей - средства бюджета гор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о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да;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2024 год – 1 434 27</w:t>
            </w:r>
            <w:r w:rsidR="00DB7270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3</w:t>
            </w:r>
            <w:r w:rsidRPr="008B4F48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,00 тыс. рублей - средства бюджета города;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5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год – 1 434 27</w:t>
            </w:r>
            <w:r w:rsidR="00DB7270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3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,00 тыс.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рублей - средства бюджета горо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да;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в том числе: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подпрограмма 1 «Повышение качества пассажи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р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ских перевозок» за счет средств бюджета города – </w:t>
            </w:r>
            <w:r w:rsidR="00DB7270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215 209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,00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тыс. рублей, в том числе: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2023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год – </w:t>
            </w:r>
            <w:r w:rsidR="00DB7270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72 843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,00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тыс. рублей: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2024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год – </w:t>
            </w:r>
            <w:r w:rsidR="00DB7270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71 183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,00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тыс. рублей;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2025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год – </w:t>
            </w:r>
            <w:r w:rsidR="00DB7270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71 183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,00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тыс. рублей;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подпрограмма 2 «Выполнение муниципальных 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 xml:space="preserve">программ пассажирских перевозок по маршрутам 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с небольшой интенсивностью пассажиропотоков» за счет средств бюджета города – 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3 991 500,00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тыс. рублей, в том числе: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3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1 330 500,00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тыс. рублей;</w:t>
            </w:r>
          </w:p>
          <w:p w:rsid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2024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год – 1 330 500,00 тыс. рублей;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2025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1 330 500,00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 тыс. рублей;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подпрограмма 3 «Обеспечение реализации мун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и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ципальной программы» за счет средств бюджета города – 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98 2</w:t>
            </w:r>
            <w:r w:rsidR="00D4255F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37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,00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тыс. рублей, в том числе: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2023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33 0</w:t>
            </w:r>
            <w:r w:rsidR="00D4255F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57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,00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тыс. рублей;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4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32 590,00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тыс. рублей;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2025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>32 590,00</w:t>
            </w:r>
            <w:r w:rsidRPr="00627479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en-US"/>
              </w:rPr>
              <w:t xml:space="preserve"> тыс. рублей;</w:t>
            </w:r>
          </w:p>
          <w:p w:rsidR="00627479" w:rsidRPr="008B4F48" w:rsidRDefault="001F40F1" w:rsidP="00627479">
            <w:pPr>
              <w:widowControl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отдельное мероприятие 1</w:t>
            </w:r>
            <w:r w:rsidR="00627479" w:rsidRPr="00627479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 xml:space="preserve">. Приобретение </w:t>
            </w:r>
            <w:r w:rsidR="00627479"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тролле</w:t>
            </w:r>
            <w:r w:rsidR="00627479"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й</w:t>
            </w:r>
            <w:r w:rsidR="00627479"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 xml:space="preserve">бусов, </w:t>
            </w:r>
            <w:r w:rsidR="00F74F95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электробусов и зарядных станций</w:t>
            </w:r>
            <w:r w:rsidR="00627479"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 xml:space="preserve"> – </w:t>
            </w:r>
            <w:r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627 000,00</w:t>
            </w:r>
            <w:r w:rsidR="00627479"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 xml:space="preserve"> тыс.</w:t>
            </w:r>
            <w:r w:rsidR="00D00D86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 xml:space="preserve"> рублей - </w:t>
            </w:r>
            <w:r w:rsidR="00F74F95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средства федерального бюджета,</w:t>
            </w:r>
            <w:r w:rsidR="001B64CD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  <w:r w:rsidR="00627479"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в том числе:</w:t>
            </w:r>
          </w:p>
          <w:p w:rsidR="00627479" w:rsidRPr="008B4F48" w:rsidRDefault="00627479" w:rsidP="00627479">
            <w:pPr>
              <w:widowControl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</w:pPr>
            <w:r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202</w:t>
            </w:r>
            <w:r w:rsidR="001F40F1"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3</w:t>
            </w:r>
            <w:r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 xml:space="preserve"> год – </w:t>
            </w:r>
            <w:r w:rsidR="001F40F1"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 xml:space="preserve">627 000,00 тыс. рублей: </w:t>
            </w:r>
            <w:r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- средства ф</w:t>
            </w:r>
            <w:r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е</w:t>
            </w:r>
            <w:r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дерального бюджета;</w:t>
            </w:r>
          </w:p>
          <w:p w:rsidR="00627479" w:rsidRPr="00627479" w:rsidRDefault="00627479" w:rsidP="00627479">
            <w:pPr>
              <w:widowControl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</w:pPr>
            <w:r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202</w:t>
            </w:r>
            <w:r w:rsidR="001F40F1"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4</w:t>
            </w:r>
            <w:r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 xml:space="preserve"> год – </w:t>
            </w:r>
            <w:r w:rsidR="001F40F1"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0,00</w:t>
            </w:r>
            <w:r w:rsidRPr="008B4F48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 xml:space="preserve"> тыс. рублей;</w:t>
            </w:r>
          </w:p>
          <w:p w:rsidR="00CE470A" w:rsidRPr="001F40F1" w:rsidRDefault="00627479" w:rsidP="0062747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27479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202</w:t>
            </w:r>
            <w:r w:rsidR="001F40F1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5</w:t>
            </w:r>
            <w:r w:rsidRPr="00627479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 xml:space="preserve"> год - 0,00 тыс. рублей;</w:t>
            </w:r>
          </w:p>
        </w:tc>
      </w:tr>
    </w:tbl>
    <w:p w:rsidR="00562ED6" w:rsidRDefault="00562ED6" w:rsidP="00DA52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A52E0" w:rsidRPr="00562ED6" w:rsidRDefault="008C256F" w:rsidP="005B704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62ED6">
        <w:rPr>
          <w:rFonts w:ascii="Times New Roman" w:hAnsi="Times New Roman" w:cs="Times New Roman"/>
          <w:sz w:val="30"/>
          <w:szCs w:val="30"/>
        </w:rPr>
        <w:t>I</w:t>
      </w:r>
      <w:r w:rsidR="00DA52E0" w:rsidRPr="00562ED6">
        <w:rPr>
          <w:rFonts w:ascii="Times New Roman" w:hAnsi="Times New Roman" w:cs="Times New Roman"/>
          <w:sz w:val="30"/>
          <w:szCs w:val="30"/>
        </w:rPr>
        <w:t>. </w:t>
      </w:r>
      <w:r w:rsidRPr="00562ED6">
        <w:rPr>
          <w:rFonts w:ascii="Times New Roman" w:hAnsi="Times New Roman" w:cs="Times New Roman"/>
          <w:sz w:val="30"/>
          <w:szCs w:val="30"/>
        </w:rPr>
        <w:t xml:space="preserve">Общая характеристика текущего состояния </w:t>
      </w:r>
      <w:r w:rsidR="00DA52E0" w:rsidRPr="00562ED6">
        <w:rPr>
          <w:rFonts w:ascii="Times New Roman" w:hAnsi="Times New Roman" w:cs="Times New Roman"/>
          <w:sz w:val="30"/>
          <w:szCs w:val="30"/>
        </w:rPr>
        <w:t>городского</w:t>
      </w:r>
    </w:p>
    <w:p w:rsidR="00562ED6" w:rsidRPr="00562ED6" w:rsidRDefault="00DA52E0" w:rsidP="005B704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62ED6">
        <w:rPr>
          <w:rFonts w:ascii="Times New Roman" w:hAnsi="Times New Roman" w:cs="Times New Roman"/>
          <w:sz w:val="30"/>
          <w:szCs w:val="30"/>
        </w:rPr>
        <w:t xml:space="preserve">пассажирского транспорта </w:t>
      </w:r>
      <w:r w:rsidR="008C256F" w:rsidRPr="00562ED6">
        <w:rPr>
          <w:rFonts w:ascii="Times New Roman" w:hAnsi="Times New Roman" w:cs="Times New Roman"/>
          <w:sz w:val="30"/>
          <w:szCs w:val="30"/>
        </w:rPr>
        <w:t>общего</w:t>
      </w:r>
      <w:r w:rsidR="002B2B02" w:rsidRPr="00562ED6">
        <w:rPr>
          <w:rFonts w:ascii="Times New Roman" w:hAnsi="Times New Roman" w:cs="Times New Roman"/>
          <w:sz w:val="30"/>
          <w:szCs w:val="30"/>
        </w:rPr>
        <w:t xml:space="preserve"> пользования города Красноярска</w:t>
      </w:r>
      <w:r w:rsidR="005B7048">
        <w:rPr>
          <w:rFonts w:ascii="Times New Roman" w:hAnsi="Times New Roman" w:cs="Times New Roman"/>
          <w:sz w:val="30"/>
          <w:szCs w:val="30"/>
        </w:rPr>
        <w:t>.</w:t>
      </w:r>
    </w:p>
    <w:p w:rsidR="005B7048" w:rsidRPr="007514D3" w:rsidRDefault="008C256F" w:rsidP="007514D3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62ED6">
        <w:rPr>
          <w:rFonts w:ascii="Times New Roman" w:hAnsi="Times New Roman" w:cs="Times New Roman"/>
          <w:sz w:val="30"/>
          <w:szCs w:val="30"/>
        </w:rPr>
        <w:t>Основные цели, задачи и сроки реализации Муниципальной программы</w:t>
      </w:r>
    </w:p>
    <w:p w:rsidR="007514D3" w:rsidRPr="007514D3" w:rsidRDefault="007514D3" w:rsidP="007514D3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C256F" w:rsidRPr="00562ED6" w:rsidRDefault="008C256F" w:rsidP="005B70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2ED6">
        <w:rPr>
          <w:rFonts w:ascii="Times New Roman" w:hAnsi="Times New Roman" w:cs="Times New Roman"/>
          <w:sz w:val="30"/>
          <w:szCs w:val="30"/>
        </w:rPr>
        <w:t xml:space="preserve">Приоритеты в сфере реализации </w:t>
      </w:r>
      <w:r w:rsidR="002B2B02" w:rsidRPr="00562ED6">
        <w:rPr>
          <w:rFonts w:ascii="Times New Roman" w:hAnsi="Times New Roman" w:cs="Times New Roman"/>
          <w:sz w:val="30"/>
          <w:szCs w:val="30"/>
        </w:rPr>
        <w:t>Муниципальной п</w:t>
      </w:r>
      <w:r w:rsidRPr="00562ED6">
        <w:rPr>
          <w:rFonts w:ascii="Times New Roman" w:hAnsi="Times New Roman" w:cs="Times New Roman"/>
          <w:sz w:val="30"/>
          <w:szCs w:val="30"/>
        </w:rPr>
        <w:t>рограммы определены в соответствии с Указом Президента Российской Федер</w:t>
      </w:r>
      <w:r w:rsidRPr="00562ED6">
        <w:rPr>
          <w:rFonts w:ascii="Times New Roman" w:hAnsi="Times New Roman" w:cs="Times New Roman"/>
          <w:sz w:val="30"/>
          <w:szCs w:val="30"/>
        </w:rPr>
        <w:t>а</w:t>
      </w:r>
      <w:r w:rsidRPr="00562ED6">
        <w:rPr>
          <w:rFonts w:ascii="Times New Roman" w:hAnsi="Times New Roman" w:cs="Times New Roman"/>
          <w:sz w:val="30"/>
          <w:szCs w:val="30"/>
        </w:rPr>
        <w:t>ции от 07.05.2018 № 204 «О национальных целях и стратегических</w:t>
      </w:r>
      <w:r w:rsidR="009C2DCD" w:rsidRPr="00562ED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562ED6">
        <w:rPr>
          <w:rFonts w:ascii="Times New Roman" w:hAnsi="Times New Roman" w:cs="Times New Roman"/>
          <w:sz w:val="30"/>
          <w:szCs w:val="30"/>
        </w:rPr>
        <w:t xml:space="preserve"> задачах развития Российской Федерации на период до 2024 года» </w:t>
      </w:r>
      <w:r w:rsidR="009C2DCD" w:rsidRPr="00562ED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562ED6">
        <w:rPr>
          <w:rFonts w:ascii="Times New Roman" w:hAnsi="Times New Roman" w:cs="Times New Roman"/>
          <w:sz w:val="30"/>
          <w:szCs w:val="30"/>
        </w:rPr>
        <w:t xml:space="preserve">и </w:t>
      </w:r>
      <w:r w:rsidR="005B7048" w:rsidRPr="00562ED6">
        <w:rPr>
          <w:rFonts w:ascii="Times New Roman" w:hAnsi="Times New Roman" w:cs="Times New Roman"/>
          <w:sz w:val="30"/>
          <w:szCs w:val="30"/>
        </w:rPr>
        <w:t xml:space="preserve">стратегией </w:t>
      </w:r>
      <w:r w:rsidRPr="00562ED6">
        <w:rPr>
          <w:rFonts w:ascii="Times New Roman" w:hAnsi="Times New Roman" w:cs="Times New Roman"/>
          <w:sz w:val="30"/>
          <w:szCs w:val="30"/>
        </w:rPr>
        <w:t>социально-экономического развития города Красноярска до 2030 года, утвержденной решением Красноярского городского Сов</w:t>
      </w:r>
      <w:r w:rsidRPr="00562ED6">
        <w:rPr>
          <w:rFonts w:ascii="Times New Roman" w:hAnsi="Times New Roman" w:cs="Times New Roman"/>
          <w:sz w:val="30"/>
          <w:szCs w:val="30"/>
        </w:rPr>
        <w:t>е</w:t>
      </w:r>
      <w:r w:rsidRPr="00562ED6">
        <w:rPr>
          <w:rFonts w:ascii="Times New Roman" w:hAnsi="Times New Roman" w:cs="Times New Roman"/>
          <w:sz w:val="30"/>
          <w:szCs w:val="30"/>
        </w:rPr>
        <w:t>та депутатов от 18.06.2019 № 3-42</w:t>
      </w:r>
      <w:r w:rsidR="005B7048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732E9" w:rsidRPr="00562ED6" w:rsidRDefault="00D4565E" w:rsidP="005B70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2ED6">
        <w:rPr>
          <w:rFonts w:ascii="Times New Roman" w:eastAsia="Calibri" w:hAnsi="Times New Roman" w:cs="Times New Roman"/>
          <w:sz w:val="30"/>
          <w:szCs w:val="30"/>
        </w:rPr>
        <w:t>Одна из приоритетных задач – привлечение части населения, пользующегося личными автомобилями, к использованию обществе</w:t>
      </w:r>
      <w:r w:rsidRPr="00562ED6">
        <w:rPr>
          <w:rFonts w:ascii="Times New Roman" w:eastAsia="Calibri" w:hAnsi="Times New Roman" w:cs="Times New Roman"/>
          <w:sz w:val="30"/>
          <w:szCs w:val="30"/>
        </w:rPr>
        <w:t>н</w:t>
      </w:r>
      <w:r w:rsidRPr="00562ED6">
        <w:rPr>
          <w:rFonts w:ascii="Times New Roman" w:eastAsia="Calibri" w:hAnsi="Times New Roman" w:cs="Times New Roman"/>
          <w:sz w:val="30"/>
          <w:szCs w:val="30"/>
        </w:rPr>
        <w:t xml:space="preserve">ного транспорта </w:t>
      </w:r>
      <w:r w:rsidR="00733D17" w:rsidRPr="00562ED6">
        <w:rPr>
          <w:rFonts w:ascii="Times New Roman" w:eastAsia="Calibri" w:hAnsi="Times New Roman" w:cs="Times New Roman"/>
          <w:sz w:val="30"/>
          <w:szCs w:val="30"/>
        </w:rPr>
        <w:t>за счет</w:t>
      </w:r>
      <w:r w:rsidRPr="00562ED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5266" w:rsidRPr="00562ED6">
        <w:rPr>
          <w:rFonts w:ascii="Times New Roman" w:eastAsia="Calibri" w:hAnsi="Times New Roman" w:cs="Times New Roman"/>
          <w:sz w:val="30"/>
          <w:szCs w:val="30"/>
        </w:rPr>
        <w:t>сохранения</w:t>
      </w:r>
      <w:r w:rsidRPr="00562ED6">
        <w:rPr>
          <w:rFonts w:ascii="Times New Roman" w:eastAsia="Calibri" w:hAnsi="Times New Roman" w:cs="Times New Roman"/>
          <w:sz w:val="30"/>
          <w:szCs w:val="30"/>
        </w:rPr>
        <w:t xml:space="preserve"> скорости и регулярности сообщения на маршрутах пассажирского транспорта общего пользования, </w:t>
      </w:r>
      <w:r w:rsidR="00425266" w:rsidRPr="00562ED6">
        <w:rPr>
          <w:rFonts w:ascii="Times New Roman" w:eastAsia="Calibri" w:hAnsi="Times New Roman" w:cs="Times New Roman"/>
          <w:sz w:val="30"/>
          <w:szCs w:val="30"/>
        </w:rPr>
        <w:t>обновл</w:t>
      </w:r>
      <w:r w:rsidR="00425266" w:rsidRPr="00562ED6">
        <w:rPr>
          <w:rFonts w:ascii="Times New Roman" w:eastAsia="Calibri" w:hAnsi="Times New Roman" w:cs="Times New Roman"/>
          <w:sz w:val="30"/>
          <w:szCs w:val="30"/>
        </w:rPr>
        <w:t>е</w:t>
      </w:r>
      <w:r w:rsidR="00425266" w:rsidRPr="00562ED6">
        <w:rPr>
          <w:rFonts w:ascii="Times New Roman" w:eastAsia="Calibri" w:hAnsi="Times New Roman" w:cs="Times New Roman"/>
          <w:sz w:val="30"/>
          <w:szCs w:val="30"/>
        </w:rPr>
        <w:t>н</w:t>
      </w:r>
      <w:r w:rsidR="005B7048">
        <w:rPr>
          <w:rFonts w:ascii="Times New Roman" w:eastAsia="Calibri" w:hAnsi="Times New Roman" w:cs="Times New Roman"/>
          <w:sz w:val="30"/>
          <w:szCs w:val="30"/>
        </w:rPr>
        <w:t>ия</w:t>
      </w:r>
      <w:r w:rsidR="00425266" w:rsidRPr="00562ED6">
        <w:rPr>
          <w:rFonts w:ascii="Times New Roman" w:eastAsia="Calibri" w:hAnsi="Times New Roman" w:cs="Times New Roman"/>
          <w:sz w:val="30"/>
          <w:szCs w:val="30"/>
        </w:rPr>
        <w:t xml:space="preserve"> подвижного состава общественного транспорта</w:t>
      </w:r>
      <w:r w:rsidR="00B732E9" w:rsidRPr="00562ED6">
        <w:rPr>
          <w:rFonts w:ascii="Times New Roman" w:eastAsia="Calibri" w:hAnsi="Times New Roman" w:cs="Times New Roman"/>
          <w:sz w:val="30"/>
          <w:szCs w:val="30"/>
        </w:rPr>
        <w:t>.</w:t>
      </w:r>
      <w:r w:rsidR="00425266" w:rsidRPr="00562ED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8C256F" w:rsidRPr="00562ED6" w:rsidRDefault="004D50CB" w:rsidP="005B70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2ED6">
        <w:rPr>
          <w:rFonts w:ascii="Times New Roman" w:eastAsia="Calibri" w:hAnsi="Times New Roman" w:cs="Times New Roman"/>
          <w:sz w:val="30"/>
          <w:szCs w:val="30"/>
        </w:rPr>
        <w:t>Для перевозки одного человека в общественном транспорте треб</w:t>
      </w:r>
      <w:r w:rsidRPr="00562ED6">
        <w:rPr>
          <w:rFonts w:ascii="Times New Roman" w:eastAsia="Calibri" w:hAnsi="Times New Roman" w:cs="Times New Roman"/>
          <w:sz w:val="30"/>
          <w:szCs w:val="30"/>
        </w:rPr>
        <w:t>у</w:t>
      </w:r>
      <w:r w:rsidRPr="00562ED6">
        <w:rPr>
          <w:rFonts w:ascii="Times New Roman" w:eastAsia="Calibri" w:hAnsi="Times New Roman" w:cs="Times New Roman"/>
          <w:sz w:val="30"/>
          <w:szCs w:val="30"/>
        </w:rPr>
        <w:t>ется в 20 раз мень</w:t>
      </w:r>
      <w:r w:rsidR="00325EDF" w:rsidRPr="00562ED6">
        <w:rPr>
          <w:rFonts w:ascii="Times New Roman" w:eastAsia="Calibri" w:hAnsi="Times New Roman" w:cs="Times New Roman"/>
          <w:sz w:val="30"/>
          <w:szCs w:val="30"/>
        </w:rPr>
        <w:t>ше площади городской территории</w:t>
      </w:r>
      <w:r w:rsidR="00425266" w:rsidRPr="00562ED6">
        <w:rPr>
          <w:rFonts w:ascii="Times New Roman" w:eastAsia="Calibri" w:hAnsi="Times New Roman" w:cs="Times New Roman"/>
          <w:sz w:val="30"/>
          <w:szCs w:val="30"/>
        </w:rPr>
        <w:t>,</w:t>
      </w:r>
      <w:r w:rsidRPr="00562ED6">
        <w:rPr>
          <w:rFonts w:ascii="Times New Roman" w:eastAsia="Calibri" w:hAnsi="Times New Roman" w:cs="Times New Roman"/>
          <w:sz w:val="30"/>
          <w:szCs w:val="30"/>
        </w:rPr>
        <w:t xml:space="preserve"> чем в личном </w:t>
      </w:r>
      <w:r w:rsidR="00562ED6">
        <w:rPr>
          <w:rFonts w:ascii="Times New Roman" w:eastAsia="Calibri" w:hAnsi="Times New Roman" w:cs="Times New Roman"/>
          <w:sz w:val="30"/>
          <w:szCs w:val="30"/>
        </w:rPr>
        <w:t xml:space="preserve">           </w:t>
      </w:r>
      <w:r w:rsidRPr="00562ED6">
        <w:rPr>
          <w:rFonts w:ascii="Times New Roman" w:eastAsia="Calibri" w:hAnsi="Times New Roman" w:cs="Times New Roman"/>
          <w:sz w:val="30"/>
          <w:szCs w:val="30"/>
        </w:rPr>
        <w:t>автомобиле.</w:t>
      </w:r>
      <w:r w:rsidR="00D4565E" w:rsidRPr="00562ED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62ED6">
        <w:rPr>
          <w:rFonts w:ascii="Times New Roman" w:eastAsia="Calibri" w:hAnsi="Times New Roman" w:cs="Times New Roman"/>
          <w:sz w:val="30"/>
          <w:szCs w:val="30"/>
        </w:rPr>
        <w:t>Э</w:t>
      </w:r>
      <w:r w:rsidR="00D4565E" w:rsidRPr="00562ED6">
        <w:rPr>
          <w:rFonts w:ascii="Times New Roman" w:eastAsia="Calibri" w:hAnsi="Times New Roman" w:cs="Times New Roman"/>
          <w:sz w:val="30"/>
          <w:szCs w:val="30"/>
        </w:rPr>
        <w:t xml:space="preserve">ффективное использование ресурса городской территории позволит </w:t>
      </w:r>
      <w:r w:rsidRPr="00562ED6">
        <w:rPr>
          <w:rFonts w:ascii="Times New Roman" w:eastAsia="Calibri" w:hAnsi="Times New Roman" w:cs="Times New Roman"/>
          <w:sz w:val="30"/>
          <w:szCs w:val="30"/>
        </w:rPr>
        <w:t xml:space="preserve">сформировать комфортные общественные пространства, </w:t>
      </w:r>
      <w:r w:rsidR="00562ED6">
        <w:rPr>
          <w:rFonts w:ascii="Times New Roman" w:eastAsia="Calibri" w:hAnsi="Times New Roman" w:cs="Times New Roman"/>
          <w:sz w:val="30"/>
          <w:szCs w:val="30"/>
        </w:rPr>
        <w:t xml:space="preserve">                  </w:t>
      </w:r>
      <w:r w:rsidR="00D4565E" w:rsidRPr="00562ED6">
        <w:rPr>
          <w:rFonts w:ascii="Times New Roman" w:eastAsia="Calibri" w:hAnsi="Times New Roman" w:cs="Times New Roman"/>
          <w:sz w:val="30"/>
          <w:szCs w:val="30"/>
        </w:rPr>
        <w:t xml:space="preserve">повысить качество жизни в городе, сформировать условия для развития </w:t>
      </w:r>
      <w:r w:rsidR="00D4565E" w:rsidRPr="00562ED6">
        <w:rPr>
          <w:rFonts w:ascii="Times New Roman" w:eastAsia="Calibri" w:hAnsi="Times New Roman" w:cs="Times New Roman"/>
          <w:sz w:val="30"/>
          <w:szCs w:val="30"/>
        </w:rPr>
        <w:lastRenderedPageBreak/>
        <w:t>городской экономики</w:t>
      </w:r>
      <w:r w:rsidR="00FC723C" w:rsidRPr="00562ED6">
        <w:rPr>
          <w:rFonts w:ascii="Times New Roman" w:eastAsia="Calibri" w:hAnsi="Times New Roman" w:cs="Times New Roman"/>
          <w:sz w:val="30"/>
          <w:szCs w:val="30"/>
        </w:rPr>
        <w:t xml:space="preserve"> и сохранения человеческого капитала.</w:t>
      </w:r>
    </w:p>
    <w:p w:rsidR="004E1D4F" w:rsidRDefault="008C256F" w:rsidP="00F47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50241">
        <w:rPr>
          <w:rFonts w:ascii="Times New Roman" w:eastAsia="Calibri" w:hAnsi="Times New Roman" w:cs="Times New Roman"/>
          <w:sz w:val="30"/>
          <w:szCs w:val="30"/>
        </w:rPr>
        <w:t>В настоящее время в городе функционирует транспортная сист</w:t>
      </w:r>
      <w:r w:rsidRPr="00650241">
        <w:rPr>
          <w:rFonts w:ascii="Times New Roman" w:eastAsia="Calibri" w:hAnsi="Times New Roman" w:cs="Times New Roman"/>
          <w:sz w:val="30"/>
          <w:szCs w:val="30"/>
        </w:rPr>
        <w:t>е</w:t>
      </w:r>
      <w:r w:rsidRPr="00650241">
        <w:rPr>
          <w:rFonts w:ascii="Times New Roman" w:eastAsia="Calibri" w:hAnsi="Times New Roman" w:cs="Times New Roman"/>
          <w:sz w:val="30"/>
          <w:szCs w:val="30"/>
        </w:rPr>
        <w:t>ма, в которую входят следующие виды пассажирского транспорта: наземный городской пассажирский транспорт общего пользования</w:t>
      </w:r>
      <w:r w:rsidR="000C4560" w:rsidRPr="00650241">
        <w:rPr>
          <w:rFonts w:ascii="Times New Roman" w:eastAsia="Calibri" w:hAnsi="Times New Roman" w:cs="Times New Roman"/>
          <w:sz w:val="30"/>
          <w:szCs w:val="30"/>
        </w:rPr>
        <w:t xml:space="preserve"> (трамвай, троллейбус, автобус)</w:t>
      </w:r>
      <w:r w:rsidRPr="00650241">
        <w:rPr>
          <w:rFonts w:ascii="Times New Roman" w:eastAsia="Calibri" w:hAnsi="Times New Roman" w:cs="Times New Roman"/>
          <w:sz w:val="30"/>
          <w:szCs w:val="30"/>
        </w:rPr>
        <w:t xml:space="preserve"> личный и служебный транспорт. </w:t>
      </w:r>
      <w:r w:rsidR="000C4560" w:rsidRPr="00650241">
        <w:rPr>
          <w:rFonts w:ascii="Times New Roman" w:eastAsia="Calibri" w:hAnsi="Times New Roman" w:cs="Times New Roman"/>
          <w:sz w:val="30"/>
          <w:szCs w:val="30"/>
        </w:rPr>
        <w:t>В 2023 году маршруты городского электротранспорта пополнятся электроб</w:t>
      </w:r>
      <w:r w:rsidR="000C4560" w:rsidRPr="00650241">
        <w:rPr>
          <w:rFonts w:ascii="Times New Roman" w:eastAsia="Calibri" w:hAnsi="Times New Roman" w:cs="Times New Roman"/>
          <w:sz w:val="30"/>
          <w:szCs w:val="30"/>
        </w:rPr>
        <w:t>у</w:t>
      </w:r>
      <w:r w:rsidR="000C4560" w:rsidRPr="00650241">
        <w:rPr>
          <w:rFonts w:ascii="Times New Roman" w:eastAsia="Calibri" w:hAnsi="Times New Roman" w:cs="Times New Roman"/>
          <w:sz w:val="30"/>
          <w:szCs w:val="30"/>
        </w:rPr>
        <w:t xml:space="preserve">сами. </w:t>
      </w:r>
      <w:r w:rsidR="008664C0" w:rsidRPr="00650241">
        <w:rPr>
          <w:rFonts w:ascii="Times New Roman" w:eastAsia="Calibri" w:hAnsi="Times New Roman" w:cs="Times New Roman"/>
          <w:sz w:val="30"/>
          <w:szCs w:val="30"/>
        </w:rPr>
        <w:t>К</w:t>
      </w:r>
      <w:r w:rsidR="000C4560" w:rsidRPr="00650241">
        <w:rPr>
          <w:rFonts w:ascii="Times New Roman" w:eastAsia="Calibri" w:hAnsi="Times New Roman" w:cs="Times New Roman"/>
          <w:sz w:val="30"/>
          <w:szCs w:val="30"/>
        </w:rPr>
        <w:t xml:space="preserve"> 2026 году в городе</w:t>
      </w:r>
      <w:r w:rsidR="004E1D4F" w:rsidRPr="00650241">
        <w:rPr>
          <w:rFonts w:ascii="Times New Roman" w:eastAsia="Calibri" w:hAnsi="Times New Roman" w:cs="Times New Roman"/>
          <w:sz w:val="30"/>
          <w:szCs w:val="30"/>
        </w:rPr>
        <w:t xml:space="preserve"> планируется запустить новую трамвайную </w:t>
      </w:r>
      <w:r w:rsidR="00A20381" w:rsidRPr="00650241">
        <w:rPr>
          <w:rFonts w:ascii="Times New Roman" w:eastAsia="Calibri" w:hAnsi="Times New Roman" w:cs="Times New Roman"/>
          <w:sz w:val="30"/>
          <w:szCs w:val="30"/>
        </w:rPr>
        <w:t>линию</w:t>
      </w:r>
      <w:r w:rsidR="004E1D4F" w:rsidRPr="00650241">
        <w:rPr>
          <w:rFonts w:ascii="Times New Roman" w:eastAsia="Calibri" w:hAnsi="Times New Roman" w:cs="Times New Roman"/>
          <w:sz w:val="30"/>
          <w:szCs w:val="30"/>
        </w:rPr>
        <w:t xml:space="preserve"> до </w:t>
      </w:r>
      <w:proofErr w:type="spellStart"/>
      <w:r w:rsidR="004E1D4F" w:rsidRPr="00650241">
        <w:rPr>
          <w:rFonts w:ascii="Times New Roman" w:eastAsia="Calibri" w:hAnsi="Times New Roman" w:cs="Times New Roman"/>
          <w:sz w:val="30"/>
          <w:szCs w:val="30"/>
        </w:rPr>
        <w:t>мкр</w:t>
      </w:r>
      <w:proofErr w:type="spellEnd"/>
      <w:r w:rsidR="004E1D4F" w:rsidRPr="00650241">
        <w:rPr>
          <w:rFonts w:ascii="Times New Roman" w:eastAsia="Calibri" w:hAnsi="Times New Roman" w:cs="Times New Roman"/>
          <w:sz w:val="30"/>
          <w:szCs w:val="30"/>
        </w:rPr>
        <w:t>. Солнечный. Реализация Проекта предполагается в соо</w:t>
      </w:r>
      <w:r w:rsidR="004E1D4F" w:rsidRPr="00650241">
        <w:rPr>
          <w:rFonts w:ascii="Times New Roman" w:eastAsia="Calibri" w:hAnsi="Times New Roman" w:cs="Times New Roman"/>
          <w:sz w:val="30"/>
          <w:szCs w:val="30"/>
        </w:rPr>
        <w:t>т</w:t>
      </w:r>
      <w:r w:rsidR="004E1D4F" w:rsidRPr="00650241">
        <w:rPr>
          <w:rFonts w:ascii="Times New Roman" w:eastAsia="Calibri" w:hAnsi="Times New Roman" w:cs="Times New Roman"/>
          <w:sz w:val="30"/>
          <w:szCs w:val="30"/>
        </w:rPr>
        <w:t>ветствии с Федеральным за</w:t>
      </w:r>
      <w:r w:rsidR="00F74F95">
        <w:rPr>
          <w:rFonts w:ascii="Times New Roman" w:eastAsia="Calibri" w:hAnsi="Times New Roman" w:cs="Times New Roman"/>
          <w:sz w:val="30"/>
          <w:szCs w:val="30"/>
        </w:rPr>
        <w:t>коном от 21.07</w:t>
      </w:r>
      <w:r w:rsidR="008664C0" w:rsidRPr="00650241">
        <w:rPr>
          <w:rFonts w:ascii="Times New Roman" w:eastAsia="Calibri" w:hAnsi="Times New Roman" w:cs="Times New Roman"/>
          <w:sz w:val="30"/>
          <w:szCs w:val="30"/>
        </w:rPr>
        <w:t>.200</w:t>
      </w:r>
      <w:r w:rsidR="004E1D4F" w:rsidRPr="00650241">
        <w:rPr>
          <w:rFonts w:ascii="Times New Roman" w:eastAsia="Calibri" w:hAnsi="Times New Roman" w:cs="Times New Roman"/>
          <w:sz w:val="30"/>
          <w:szCs w:val="30"/>
        </w:rPr>
        <w:t>5 № 115-ФЗ «О концесс</w:t>
      </w:r>
      <w:r w:rsidR="004E1D4F" w:rsidRPr="00650241">
        <w:rPr>
          <w:rFonts w:ascii="Times New Roman" w:eastAsia="Calibri" w:hAnsi="Times New Roman" w:cs="Times New Roman"/>
          <w:sz w:val="30"/>
          <w:szCs w:val="30"/>
        </w:rPr>
        <w:t>и</w:t>
      </w:r>
      <w:r w:rsidR="004E1D4F" w:rsidRPr="00650241">
        <w:rPr>
          <w:rFonts w:ascii="Times New Roman" w:eastAsia="Calibri" w:hAnsi="Times New Roman" w:cs="Times New Roman"/>
          <w:sz w:val="30"/>
          <w:szCs w:val="30"/>
        </w:rPr>
        <w:t>онных соглашениях».</w:t>
      </w:r>
      <w:r w:rsidR="008664C0" w:rsidRPr="0065024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="00F47F08" w:rsidRPr="00650241">
        <w:rPr>
          <w:rFonts w:ascii="Times New Roman" w:eastAsia="Calibri" w:hAnsi="Times New Roman" w:cs="Times New Roman"/>
          <w:sz w:val="30"/>
          <w:szCs w:val="30"/>
        </w:rPr>
        <w:t>В соответствии</w:t>
      </w:r>
      <w:r w:rsidR="00F47F08" w:rsidRPr="00F47F08">
        <w:rPr>
          <w:rFonts w:ascii="Times New Roman" w:eastAsia="Calibri" w:hAnsi="Times New Roman" w:cs="Times New Roman"/>
          <w:sz w:val="30"/>
          <w:szCs w:val="30"/>
        </w:rPr>
        <w:t xml:space="preserve"> с решением, принятым на сов</w:t>
      </w:r>
      <w:r w:rsidR="00F47F08" w:rsidRPr="00F47F08">
        <w:rPr>
          <w:rFonts w:ascii="Times New Roman" w:eastAsia="Calibri" w:hAnsi="Times New Roman" w:cs="Times New Roman"/>
          <w:sz w:val="30"/>
          <w:szCs w:val="30"/>
        </w:rPr>
        <w:t>е</w:t>
      </w:r>
      <w:r w:rsidR="00F47F08" w:rsidRPr="00F47F08">
        <w:rPr>
          <w:rFonts w:ascii="Times New Roman" w:eastAsia="Calibri" w:hAnsi="Times New Roman" w:cs="Times New Roman"/>
          <w:sz w:val="30"/>
          <w:szCs w:val="30"/>
        </w:rPr>
        <w:t>щании под председательством Заместителя Председателя президиума (Штаба) Правительственной комиссии по региональному развитию в Российской Федерации – Министра строительства и жилищно-коммунального хозяйства Российской Федерации, администрацией г</w:t>
      </w:r>
      <w:r w:rsidR="00F47F08" w:rsidRPr="00F47F08">
        <w:rPr>
          <w:rFonts w:ascii="Times New Roman" w:eastAsia="Calibri" w:hAnsi="Times New Roman" w:cs="Times New Roman"/>
          <w:sz w:val="30"/>
          <w:szCs w:val="30"/>
        </w:rPr>
        <w:t>о</w:t>
      </w:r>
      <w:r w:rsidR="00F47F08" w:rsidRPr="00F47F08">
        <w:rPr>
          <w:rFonts w:ascii="Times New Roman" w:eastAsia="Calibri" w:hAnsi="Times New Roman" w:cs="Times New Roman"/>
          <w:sz w:val="30"/>
          <w:szCs w:val="30"/>
        </w:rPr>
        <w:t>рода Красноярска, совместно с Правительством Красноярского края, о</w:t>
      </w:r>
      <w:r w:rsidR="00F47F08" w:rsidRPr="00F47F08">
        <w:rPr>
          <w:rFonts w:ascii="Times New Roman" w:eastAsia="Calibri" w:hAnsi="Times New Roman" w:cs="Times New Roman"/>
          <w:sz w:val="30"/>
          <w:szCs w:val="30"/>
        </w:rPr>
        <w:t>р</w:t>
      </w:r>
      <w:r w:rsidR="00F47F08" w:rsidRPr="00F47F08">
        <w:rPr>
          <w:rFonts w:ascii="Times New Roman" w:eastAsia="Calibri" w:hAnsi="Times New Roman" w:cs="Times New Roman"/>
          <w:sz w:val="30"/>
          <w:szCs w:val="30"/>
        </w:rPr>
        <w:t>ганизована работа по реализации проекта строительства линии скорос</w:t>
      </w:r>
      <w:r w:rsidR="00F47F08" w:rsidRPr="00F47F08">
        <w:rPr>
          <w:rFonts w:ascii="Times New Roman" w:eastAsia="Calibri" w:hAnsi="Times New Roman" w:cs="Times New Roman"/>
          <w:sz w:val="30"/>
          <w:szCs w:val="30"/>
        </w:rPr>
        <w:t>т</w:t>
      </w:r>
      <w:r w:rsidR="00F47F08" w:rsidRPr="00F47F08">
        <w:rPr>
          <w:rFonts w:ascii="Times New Roman" w:eastAsia="Calibri" w:hAnsi="Times New Roman" w:cs="Times New Roman"/>
          <w:sz w:val="30"/>
          <w:szCs w:val="30"/>
        </w:rPr>
        <w:t xml:space="preserve">ного </w:t>
      </w:r>
      <w:proofErr w:type="spellStart"/>
      <w:r w:rsidR="00F47F08" w:rsidRPr="00F47F08">
        <w:rPr>
          <w:rFonts w:ascii="Times New Roman" w:eastAsia="Calibri" w:hAnsi="Times New Roman" w:cs="Times New Roman"/>
          <w:sz w:val="30"/>
          <w:szCs w:val="30"/>
        </w:rPr>
        <w:t>подземно</w:t>
      </w:r>
      <w:proofErr w:type="spellEnd"/>
      <w:r w:rsidR="00F47F08" w:rsidRPr="00F47F08">
        <w:rPr>
          <w:rFonts w:ascii="Times New Roman" w:eastAsia="Calibri" w:hAnsi="Times New Roman" w:cs="Times New Roman"/>
          <w:sz w:val="30"/>
          <w:szCs w:val="30"/>
        </w:rPr>
        <w:t>-наземного</w:t>
      </w:r>
      <w:r w:rsidR="00F47F0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F47F08">
        <w:rPr>
          <w:rFonts w:ascii="Times New Roman" w:eastAsia="Calibri" w:hAnsi="Times New Roman" w:cs="Times New Roman"/>
          <w:sz w:val="30"/>
          <w:szCs w:val="30"/>
        </w:rPr>
        <w:t>легкорельсового</w:t>
      </w:r>
      <w:proofErr w:type="spellEnd"/>
      <w:r w:rsidR="00F47F08">
        <w:rPr>
          <w:rFonts w:ascii="Times New Roman" w:eastAsia="Calibri" w:hAnsi="Times New Roman" w:cs="Times New Roman"/>
          <w:sz w:val="30"/>
          <w:szCs w:val="30"/>
        </w:rPr>
        <w:t xml:space="preserve"> транспорта в городе</w:t>
      </w:r>
      <w:r w:rsidR="00F47F08" w:rsidRPr="00F47F08">
        <w:rPr>
          <w:rFonts w:ascii="Times New Roman" w:eastAsia="Calibri" w:hAnsi="Times New Roman" w:cs="Times New Roman"/>
          <w:sz w:val="30"/>
          <w:szCs w:val="30"/>
        </w:rPr>
        <w:t xml:space="preserve"> Красн</w:t>
      </w:r>
      <w:r w:rsidR="00F47F08" w:rsidRPr="00F47F08">
        <w:rPr>
          <w:rFonts w:ascii="Times New Roman" w:eastAsia="Calibri" w:hAnsi="Times New Roman" w:cs="Times New Roman"/>
          <w:sz w:val="30"/>
          <w:szCs w:val="30"/>
        </w:rPr>
        <w:t>о</w:t>
      </w:r>
      <w:r w:rsidR="00F47F08" w:rsidRPr="00F47F08">
        <w:rPr>
          <w:rFonts w:ascii="Times New Roman" w:eastAsia="Calibri" w:hAnsi="Times New Roman" w:cs="Times New Roman"/>
          <w:sz w:val="30"/>
          <w:szCs w:val="30"/>
        </w:rPr>
        <w:t xml:space="preserve">ярске (далее – </w:t>
      </w:r>
      <w:proofErr w:type="spellStart"/>
      <w:r w:rsidR="00F47F08" w:rsidRPr="00F47F08">
        <w:rPr>
          <w:rFonts w:ascii="Times New Roman" w:eastAsia="Calibri" w:hAnsi="Times New Roman" w:cs="Times New Roman"/>
          <w:sz w:val="30"/>
          <w:szCs w:val="30"/>
        </w:rPr>
        <w:t>Метро</w:t>
      </w:r>
      <w:r w:rsidR="00F47F08">
        <w:rPr>
          <w:rFonts w:ascii="Times New Roman" w:eastAsia="Calibri" w:hAnsi="Times New Roman" w:cs="Times New Roman"/>
          <w:sz w:val="30"/>
          <w:szCs w:val="30"/>
        </w:rPr>
        <w:t>трамвай</w:t>
      </w:r>
      <w:proofErr w:type="spellEnd"/>
      <w:r w:rsidR="00F47F08">
        <w:rPr>
          <w:rFonts w:ascii="Times New Roman" w:eastAsia="Calibri" w:hAnsi="Times New Roman" w:cs="Times New Roman"/>
          <w:sz w:val="30"/>
          <w:szCs w:val="30"/>
        </w:rPr>
        <w:t>),</w:t>
      </w:r>
      <w:r w:rsidR="00994090">
        <w:rPr>
          <w:rFonts w:ascii="Times New Roman" w:eastAsia="Calibri" w:hAnsi="Times New Roman" w:cs="Times New Roman"/>
          <w:sz w:val="30"/>
          <w:szCs w:val="30"/>
        </w:rPr>
        <w:t xml:space="preserve"> таким образом</w:t>
      </w:r>
      <w:r w:rsidR="00A20381">
        <w:rPr>
          <w:rFonts w:ascii="Times New Roman" w:eastAsia="Calibri" w:hAnsi="Times New Roman" w:cs="Times New Roman"/>
          <w:sz w:val="30"/>
          <w:szCs w:val="30"/>
        </w:rPr>
        <w:t>,</w:t>
      </w:r>
      <w:r w:rsidR="009940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47F08">
        <w:rPr>
          <w:rFonts w:ascii="Times New Roman" w:eastAsia="Calibri" w:hAnsi="Times New Roman" w:cs="Times New Roman"/>
          <w:sz w:val="30"/>
          <w:szCs w:val="30"/>
        </w:rPr>
        <w:t>к 2026 году в городе п</w:t>
      </w:r>
      <w:r w:rsidR="00F47F08">
        <w:rPr>
          <w:rFonts w:ascii="Times New Roman" w:eastAsia="Calibri" w:hAnsi="Times New Roman" w:cs="Times New Roman"/>
          <w:sz w:val="30"/>
          <w:szCs w:val="30"/>
        </w:rPr>
        <w:t>о</w:t>
      </w:r>
      <w:r w:rsidR="00F47F08">
        <w:rPr>
          <w:rFonts w:ascii="Times New Roman" w:eastAsia="Calibri" w:hAnsi="Times New Roman" w:cs="Times New Roman"/>
          <w:sz w:val="30"/>
          <w:szCs w:val="30"/>
        </w:rPr>
        <w:t>явится</w:t>
      </w:r>
      <w:proofErr w:type="gramEnd"/>
      <w:r w:rsidR="00F47F08">
        <w:rPr>
          <w:rFonts w:ascii="Times New Roman" w:eastAsia="Calibri" w:hAnsi="Times New Roman" w:cs="Times New Roman"/>
          <w:sz w:val="30"/>
          <w:szCs w:val="30"/>
        </w:rPr>
        <w:t xml:space="preserve"> новый вид транспорта - </w:t>
      </w:r>
      <w:proofErr w:type="spellStart"/>
      <w:r w:rsidR="00F47F08">
        <w:rPr>
          <w:rFonts w:ascii="Times New Roman" w:eastAsia="Calibri" w:hAnsi="Times New Roman" w:cs="Times New Roman"/>
          <w:sz w:val="30"/>
          <w:szCs w:val="30"/>
        </w:rPr>
        <w:t>Метротрамвай</w:t>
      </w:r>
      <w:proofErr w:type="spellEnd"/>
      <w:r w:rsidR="007118E8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8C256F" w:rsidRPr="00562ED6" w:rsidRDefault="004E1D4F" w:rsidP="005B70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Г</w:t>
      </w:r>
      <w:r w:rsidR="008C256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ородским пассажирским транспортом общего пользования (далее </w:t>
      </w:r>
      <w:r w:rsidR="00804D81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– общественный транспорт) в </w:t>
      </w:r>
      <w:r w:rsidR="007514D3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2021</w:t>
      </w:r>
      <w:r w:rsidR="008C256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</w:t>
      </w:r>
      <w:r w:rsidR="00F47F08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601E2C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фактически </w:t>
      </w:r>
      <w:r w:rsidR="008C256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перевезено </w:t>
      </w:r>
      <w:r w:rsidR="00F47F08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</w:t>
      </w:r>
      <w:r w:rsidR="007514D3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197,9</w:t>
      </w:r>
      <w:r w:rsidR="00325ED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млн</w:t>
      </w:r>
      <w:r w:rsidR="00A61FEA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="008C256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пассажиров. </w:t>
      </w:r>
      <w:r w:rsidR="00804D81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Снижение</w:t>
      </w:r>
      <w:r w:rsidR="00562ED6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C256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пассажиропотока </w:t>
      </w:r>
      <w:r w:rsidR="00DC0052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относительно</w:t>
      </w:r>
      <w:r w:rsidR="00DA52E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7514D3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плана 2021</w:t>
      </w:r>
      <w:r w:rsidR="00DC0052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года</w:t>
      </w:r>
      <w:r w:rsidR="00DA52E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601E2C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на</w:t>
      </w:r>
      <w:r w:rsidR="00DA52E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7514D3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7,6</w:t>
      </w:r>
      <w:r w:rsidR="00601E2C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% </w:t>
      </w:r>
      <w:r w:rsidR="00F47F08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обусловлено</w:t>
      </w:r>
      <w:r w:rsidR="00A61FEA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недовыполнением </w:t>
      </w:r>
      <w:r w:rsidR="00851D87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запланированной</w:t>
      </w:r>
      <w:r w:rsidR="00A61FEA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программы перевозок </w:t>
      </w:r>
      <w:r w:rsidR="00851D87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в городе</w:t>
      </w:r>
      <w:r w:rsidR="00F47F08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 </w:t>
      </w:r>
      <w:r w:rsidR="00A61FEA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причине низкого технического сост</w:t>
      </w:r>
      <w:r w:rsidR="00A61FEA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A61FEA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яния подвижного состава муниципальных автотранспортных предпри</w:t>
      </w:r>
      <w:r w:rsidR="00A61FEA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я</w:t>
      </w:r>
      <w:r w:rsidR="00A61FEA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тий,</w:t>
      </w:r>
      <w:r w:rsidR="00851D87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 их доля на рынке перевозок в городе Красноярске составляет</w:t>
      </w:r>
      <w:r w:rsidR="00632D35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</w:t>
      </w:r>
      <w:r w:rsidR="00632D35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632D35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рядка 35</w:t>
      </w:r>
      <w:r w:rsidR="00851D87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%,</w:t>
      </w:r>
      <w:r w:rsidR="00A61FEA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дефицитом квалифицированных кадров (водителей, конду</w:t>
      </w:r>
      <w:r w:rsidR="00A61FEA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к</w:t>
      </w:r>
      <w:r w:rsidR="00A61FEA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торов, ремонтных рабочих) ввиду низкого уровня заработной платы. Кроме того, в </w:t>
      </w:r>
      <w:r w:rsidR="00851D87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течение </w:t>
      </w:r>
      <w:r w:rsidR="00A61FEA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2021</w:t>
      </w:r>
      <w:r w:rsidR="00851D87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года продолжали возникать вспышки ра</w:t>
      </w:r>
      <w:r w:rsidR="00851D87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="00851D87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пространения инфекций, что приводило к росту заболеваемости насел</w:t>
      </w:r>
      <w:r w:rsidR="00851D87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851D87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ния и работников пассажирского транспорта.</w:t>
      </w:r>
      <w:r w:rsidR="00A61FEA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</w:t>
      </w:r>
      <w:r w:rsidR="008C256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В 202</w:t>
      </w:r>
      <w:r w:rsidR="00851D87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="008C256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</w:t>
      </w:r>
      <w:r w:rsidR="008466FD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пассажир</w:t>
      </w:r>
      <w:r w:rsidR="008466FD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8466FD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поток </w:t>
      </w:r>
      <w:r w:rsidR="007E0CB6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запланирован </w:t>
      </w:r>
      <w:r w:rsidR="008466FD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уровне </w:t>
      </w:r>
      <w:r w:rsidR="00A66826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пассажиропотока </w:t>
      </w:r>
      <w:r w:rsidR="00851D87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2022</w:t>
      </w:r>
      <w:r w:rsidR="007E0CB6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года</w:t>
      </w:r>
      <w:r w:rsidR="008C256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51D87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- </w:t>
      </w:r>
      <w:r w:rsidR="00A66826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189,0</w:t>
      </w:r>
      <w:r w:rsidR="00325ED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325ED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млн</w:t>
      </w:r>
      <w:proofErr w:type="gramEnd"/>
      <w:r w:rsidR="008C256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пассажиров в год.</w:t>
      </w:r>
      <w:r w:rsidR="001113B2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C256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К 202</w:t>
      </w:r>
      <w:r w:rsidR="00632D35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="008C256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</w:t>
      </w:r>
      <w:r w:rsidR="00601E2C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городе </w:t>
      </w:r>
      <w:r w:rsidR="00632D35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планируется</w:t>
      </w:r>
      <w:r w:rsidR="008C256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рост </w:t>
      </w:r>
      <w:r w:rsidR="00BB0838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пассажироп</w:t>
      </w:r>
      <w:r w:rsidR="00BB0838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BB0838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тока на </w:t>
      </w:r>
      <w:r w:rsidR="009D5E5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4</w:t>
      </w:r>
      <w:r w:rsidR="008C256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%</w:t>
      </w:r>
      <w:r w:rsidR="005B7048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  <w:r w:rsidR="005544E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5B7048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что</w:t>
      </w:r>
      <w:r w:rsidR="005544E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составит</w:t>
      </w:r>
      <w:r w:rsidR="00384101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F74F95">
        <w:rPr>
          <w:rFonts w:ascii="Times New Roman" w:eastAsia="Calibri" w:hAnsi="Times New Roman" w:cs="Times New Roman"/>
          <w:color w:val="000000"/>
          <w:sz w:val="30"/>
          <w:szCs w:val="30"/>
        </w:rPr>
        <w:t>196,7</w:t>
      </w:r>
      <w:r w:rsidR="005544E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млн</w:t>
      </w:r>
      <w:r w:rsidR="00043C43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="009C2DCD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5544EF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пасс</w:t>
      </w:r>
      <w:r w:rsidR="005B7048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ажи</w:t>
      </w:r>
      <w:r w:rsidR="00062102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="005B7048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ов.</w:t>
      </w:r>
      <w:r w:rsidR="00043C4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8C256F" w:rsidRPr="00562ED6" w:rsidRDefault="00384101" w:rsidP="005B70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77BEB">
        <w:rPr>
          <w:rFonts w:ascii="Times New Roman" w:eastAsia="Calibri" w:hAnsi="Times New Roman" w:cs="Times New Roman"/>
          <w:sz w:val="30"/>
          <w:szCs w:val="30"/>
        </w:rPr>
        <w:t>Низкий</w:t>
      </w:r>
      <w:r w:rsidR="00DA52E0" w:rsidRPr="00477BEB">
        <w:rPr>
          <w:rFonts w:ascii="Times New Roman" w:eastAsia="Calibri" w:hAnsi="Times New Roman" w:cs="Times New Roman"/>
          <w:sz w:val="30"/>
          <w:szCs w:val="30"/>
        </w:rPr>
        <w:t xml:space="preserve"> пассажиропоток </w:t>
      </w:r>
      <w:r w:rsidR="008C256F" w:rsidRPr="00477BEB">
        <w:rPr>
          <w:rFonts w:ascii="Times New Roman" w:eastAsia="Calibri" w:hAnsi="Times New Roman" w:cs="Times New Roman"/>
          <w:sz w:val="30"/>
          <w:szCs w:val="30"/>
        </w:rPr>
        <w:t xml:space="preserve">обусловлен </w:t>
      </w:r>
      <w:r w:rsidR="00D7780A" w:rsidRPr="00477BEB">
        <w:rPr>
          <w:rFonts w:ascii="Times New Roman" w:eastAsia="Calibri" w:hAnsi="Times New Roman" w:cs="Times New Roman"/>
          <w:sz w:val="30"/>
          <w:szCs w:val="30"/>
        </w:rPr>
        <w:t xml:space="preserve">также </w:t>
      </w:r>
      <w:r w:rsidR="008C256F" w:rsidRPr="00477BEB">
        <w:rPr>
          <w:rFonts w:ascii="Times New Roman" w:eastAsia="Calibri" w:hAnsi="Times New Roman" w:cs="Times New Roman"/>
          <w:sz w:val="30"/>
          <w:szCs w:val="30"/>
        </w:rPr>
        <w:t>недостаточным кач</w:t>
      </w:r>
      <w:r w:rsidR="008C256F" w:rsidRPr="00477BEB">
        <w:rPr>
          <w:rFonts w:ascii="Times New Roman" w:eastAsia="Calibri" w:hAnsi="Times New Roman" w:cs="Times New Roman"/>
          <w:sz w:val="30"/>
          <w:szCs w:val="30"/>
        </w:rPr>
        <w:t>е</w:t>
      </w:r>
      <w:r w:rsidR="008C256F" w:rsidRPr="00477BEB">
        <w:rPr>
          <w:rFonts w:ascii="Times New Roman" w:eastAsia="Calibri" w:hAnsi="Times New Roman" w:cs="Times New Roman"/>
          <w:sz w:val="30"/>
          <w:szCs w:val="30"/>
        </w:rPr>
        <w:t>ством пере</w:t>
      </w:r>
      <w:r w:rsidRPr="00477BEB">
        <w:rPr>
          <w:rFonts w:ascii="Times New Roman" w:eastAsia="Calibri" w:hAnsi="Times New Roman" w:cs="Times New Roman"/>
          <w:sz w:val="30"/>
          <w:szCs w:val="30"/>
        </w:rPr>
        <w:t xml:space="preserve">возочного процесса, а именно </w:t>
      </w:r>
      <w:r w:rsidR="008C256F" w:rsidRPr="00477BEB">
        <w:rPr>
          <w:rFonts w:ascii="Times New Roman" w:eastAsia="Calibri" w:hAnsi="Times New Roman" w:cs="Times New Roman"/>
          <w:sz w:val="30"/>
          <w:szCs w:val="30"/>
        </w:rPr>
        <w:t>недостаточное количество в</w:t>
      </w:r>
      <w:r w:rsidR="008C256F" w:rsidRPr="00477BEB">
        <w:rPr>
          <w:rFonts w:ascii="Times New Roman" w:eastAsia="Calibri" w:hAnsi="Times New Roman" w:cs="Times New Roman"/>
          <w:sz w:val="30"/>
          <w:szCs w:val="30"/>
        </w:rPr>
        <w:t>ы</w:t>
      </w:r>
      <w:r w:rsidR="008C256F" w:rsidRPr="00477BEB">
        <w:rPr>
          <w:rFonts w:ascii="Times New Roman" w:eastAsia="Calibri" w:hAnsi="Times New Roman" w:cs="Times New Roman"/>
          <w:sz w:val="30"/>
          <w:szCs w:val="30"/>
        </w:rPr>
        <w:t>деленных полос и</w:t>
      </w:r>
      <w:r w:rsidR="00325EDF" w:rsidRPr="00477BEB">
        <w:rPr>
          <w:rFonts w:ascii="Times New Roman" w:eastAsia="Calibri" w:hAnsi="Times New Roman" w:cs="Times New Roman"/>
          <w:sz w:val="30"/>
          <w:szCs w:val="30"/>
        </w:rPr>
        <w:t>,</w:t>
      </w:r>
      <w:r w:rsidR="00416942" w:rsidRPr="00477BEB">
        <w:rPr>
          <w:rFonts w:ascii="Times New Roman" w:eastAsia="Calibri" w:hAnsi="Times New Roman" w:cs="Times New Roman"/>
          <w:sz w:val="30"/>
          <w:szCs w:val="30"/>
        </w:rPr>
        <w:t xml:space="preserve"> как следствие,</w:t>
      </w:r>
      <w:r w:rsidR="008C256F" w:rsidRPr="00477BEB">
        <w:rPr>
          <w:rFonts w:ascii="Times New Roman" w:eastAsia="Calibri" w:hAnsi="Times New Roman" w:cs="Times New Roman"/>
          <w:sz w:val="30"/>
          <w:szCs w:val="30"/>
        </w:rPr>
        <w:t xml:space="preserve"> низкая скорость сообщения</w:t>
      </w:r>
      <w:r w:rsidRPr="00477BEB">
        <w:rPr>
          <w:rFonts w:ascii="Times New Roman" w:eastAsia="Calibri" w:hAnsi="Times New Roman" w:cs="Times New Roman"/>
          <w:sz w:val="30"/>
          <w:szCs w:val="30"/>
        </w:rPr>
        <w:t>, отсу</w:t>
      </w:r>
      <w:r w:rsidRPr="00477BEB">
        <w:rPr>
          <w:rFonts w:ascii="Times New Roman" w:eastAsia="Calibri" w:hAnsi="Times New Roman" w:cs="Times New Roman"/>
          <w:sz w:val="30"/>
          <w:szCs w:val="30"/>
        </w:rPr>
        <w:t>т</w:t>
      </w:r>
      <w:r w:rsidRPr="00477BEB">
        <w:rPr>
          <w:rFonts w:ascii="Times New Roman" w:eastAsia="Calibri" w:hAnsi="Times New Roman" w:cs="Times New Roman"/>
          <w:sz w:val="30"/>
          <w:szCs w:val="30"/>
        </w:rPr>
        <w:t xml:space="preserve">ствие достаточного количества камер </w:t>
      </w:r>
      <w:proofErr w:type="spellStart"/>
      <w:r w:rsidRPr="00477BEB">
        <w:rPr>
          <w:rFonts w:ascii="Times New Roman" w:eastAsia="Calibri" w:hAnsi="Times New Roman" w:cs="Times New Roman"/>
          <w:sz w:val="30"/>
          <w:szCs w:val="30"/>
        </w:rPr>
        <w:t>видеофиксации</w:t>
      </w:r>
      <w:proofErr w:type="spellEnd"/>
      <w:r w:rsidR="00043C43" w:rsidRPr="00477BE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43C43" w:rsidRPr="00416942">
        <w:rPr>
          <w:rFonts w:ascii="Times New Roman" w:eastAsia="Calibri" w:hAnsi="Times New Roman" w:cs="Times New Roman"/>
          <w:color w:val="000000"/>
          <w:sz w:val="30"/>
          <w:szCs w:val="30"/>
        </w:rPr>
        <w:t>(на</w:t>
      </w:r>
      <w:r w:rsidR="00771BCD" w:rsidRPr="0041694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60 км выд</w:t>
      </w:r>
      <w:r w:rsidR="00771BCD" w:rsidRPr="00416942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771BCD" w:rsidRPr="00416942">
        <w:rPr>
          <w:rFonts w:ascii="Times New Roman" w:eastAsia="Calibri" w:hAnsi="Times New Roman" w:cs="Times New Roman"/>
          <w:color w:val="000000"/>
          <w:sz w:val="30"/>
          <w:szCs w:val="30"/>
        </w:rPr>
        <w:t>ленных полос</w:t>
      </w:r>
      <w:r w:rsidR="00714883" w:rsidRPr="0041694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установлено и функционируют всего 12 камер)</w:t>
      </w:r>
      <w:r w:rsidR="008C256F" w:rsidRPr="00416942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="00676D1A" w:rsidRPr="0041694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Данная ситуация </w:t>
      </w:r>
      <w:r w:rsidR="00F47F0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сегодняшний день </w:t>
      </w:r>
      <w:r w:rsidR="00676D1A" w:rsidRPr="00416942">
        <w:rPr>
          <w:rFonts w:ascii="Times New Roman" w:eastAsia="Calibri" w:hAnsi="Times New Roman" w:cs="Times New Roman"/>
          <w:color w:val="000000"/>
          <w:sz w:val="30"/>
          <w:szCs w:val="30"/>
        </w:rPr>
        <w:t>делает для пассажира приоритетными другие виды транспорта (личные легковые автомобили, такси, самокаты</w:t>
      </w:r>
      <w:r w:rsidR="00043C43" w:rsidRPr="0041694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другие индивидуальные средства передвижения</w:t>
      </w:r>
      <w:proofErr w:type="gramStart"/>
      <w:r w:rsidR="00043C43" w:rsidRPr="0041694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676D1A" w:rsidRPr="00416942">
        <w:rPr>
          <w:rFonts w:ascii="Times New Roman" w:eastAsia="Calibri" w:hAnsi="Times New Roman" w:cs="Times New Roman"/>
          <w:color w:val="000000"/>
          <w:sz w:val="30"/>
          <w:szCs w:val="30"/>
        </w:rPr>
        <w:t>)</w:t>
      </w:r>
      <w:proofErr w:type="gramEnd"/>
      <w:r w:rsidR="00676D1A" w:rsidRPr="00416942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="008C256F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8C256F" w:rsidRPr="00562ED6" w:rsidRDefault="008C256F" w:rsidP="005B7048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2ED6">
        <w:rPr>
          <w:rFonts w:ascii="Times New Roman" w:eastAsia="Calibri" w:hAnsi="Times New Roman" w:cs="Times New Roman"/>
          <w:sz w:val="30"/>
          <w:szCs w:val="30"/>
        </w:rPr>
        <w:lastRenderedPageBreak/>
        <w:t>Современное состояние и проблемы транспортной отрасли города Красноярска характеризуются следующим:</w:t>
      </w:r>
    </w:p>
    <w:p w:rsidR="00406F16" w:rsidRPr="008B4F48" w:rsidRDefault="00406F16" w:rsidP="005B7048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 данным </w:t>
      </w:r>
      <w:r w:rsidR="005B7048"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>ГИБДД</w:t>
      </w:r>
      <w:r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города Красноярска</w:t>
      </w:r>
      <w:r w:rsidR="008B4F48"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продолжается рост авт</w:t>
      </w:r>
      <w:r w:rsidR="008B4F48"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8B4F48"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>мобилизации на</w:t>
      </w:r>
      <w:r w:rsidR="008B4F48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="008B4F48"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>еления</w:t>
      </w:r>
      <w:r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8C256F" w:rsidRPr="00562ED6" w:rsidRDefault="008C256F" w:rsidP="005B7048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>в настоящее время на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рынке пассажирских перевозок города раб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тают два муниципальных автотранспортных предприятия, одно мун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ципальное предприятие электротранспорта и </w:t>
      </w:r>
      <w:r w:rsidR="00043C43">
        <w:rPr>
          <w:rFonts w:ascii="Times New Roman" w:eastAsia="Calibri" w:hAnsi="Times New Roman" w:cs="Times New Roman"/>
          <w:color w:val="000000"/>
          <w:sz w:val="30"/>
          <w:szCs w:val="30"/>
        </w:rPr>
        <w:t>36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организаций частной формы собственности;</w:t>
      </w:r>
    </w:p>
    <w:p w:rsidR="008C256F" w:rsidRPr="00562ED6" w:rsidRDefault="008C256F" w:rsidP="005B7048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сохраняется тенденция к увеличению времени при поездках по г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роду;</w:t>
      </w:r>
    </w:p>
    <w:p w:rsidR="008C256F" w:rsidRPr="00562ED6" w:rsidRDefault="008C256F" w:rsidP="005B7048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регулярно возникают транспортные заторы, которые приводят </w:t>
      </w:r>
      <w:r w:rsid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к снижению скорости сообщения и увеличению интервалов движения общественного транспорта;</w:t>
      </w:r>
    </w:p>
    <w:p w:rsidR="008C256F" w:rsidRPr="00562ED6" w:rsidRDefault="008C256F" w:rsidP="005B7048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необеспеченность приоритета общественного транспорта при </w:t>
      </w:r>
      <w:r w:rsidR="00BC749C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дви</w:t>
      </w:r>
      <w:r w:rsidR="00BC749C">
        <w:rPr>
          <w:rFonts w:ascii="Times New Roman" w:eastAsia="Calibri" w:hAnsi="Times New Roman" w:cs="Times New Roman"/>
          <w:color w:val="000000"/>
          <w:sz w:val="30"/>
          <w:szCs w:val="30"/>
        </w:rPr>
        <w:t>ж</w:t>
      </w:r>
      <w:r w:rsidR="00BC749C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ении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транспортном потоке, низкая связанность выделенных п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лос общественного транспорта, </w:t>
      </w:r>
      <w:r w:rsidR="00043C43">
        <w:rPr>
          <w:rFonts w:ascii="Times New Roman" w:eastAsia="Calibri" w:hAnsi="Times New Roman" w:cs="Times New Roman"/>
          <w:color w:val="000000"/>
          <w:sz w:val="30"/>
          <w:szCs w:val="30"/>
        </w:rPr>
        <w:t>отсутствие приоритета при проезде ч</w:t>
      </w:r>
      <w:r w:rsidR="00043C43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043C4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рез светофорные объекты, 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привод</w:t>
      </w:r>
      <w:r w:rsidR="00043C43">
        <w:rPr>
          <w:rFonts w:ascii="Times New Roman" w:eastAsia="Calibri" w:hAnsi="Times New Roman" w:cs="Times New Roman"/>
          <w:color w:val="000000"/>
          <w:sz w:val="30"/>
          <w:szCs w:val="30"/>
        </w:rPr>
        <w:t>ят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 </w:t>
      </w:r>
      <w:r w:rsidR="00043C4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транспортным 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задержкам;</w:t>
      </w:r>
    </w:p>
    <w:p w:rsidR="00043C43" w:rsidRPr="00477BEB" w:rsidRDefault="008C256F" w:rsidP="00043C43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66597">
        <w:rPr>
          <w:rFonts w:ascii="Times New Roman" w:eastAsia="Calibri" w:hAnsi="Times New Roman" w:cs="Times New Roman"/>
          <w:color w:val="000000"/>
          <w:sz w:val="30"/>
          <w:szCs w:val="30"/>
        </w:rPr>
        <w:t>большой износ инженерной инфраструктуры</w:t>
      </w:r>
      <w:r w:rsidR="00FE442E" w:rsidRPr="0036659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электротранспорта</w:t>
      </w:r>
      <w:r w:rsidR="00366597" w:rsidRPr="00366597"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  <w:r w:rsidRPr="0036659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562ED6" w:rsidRPr="0036659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</w:t>
      </w:r>
      <w:r w:rsidR="00366597" w:rsidRPr="00366597">
        <w:rPr>
          <w:rFonts w:ascii="Times New Roman" w:eastAsia="Calibri" w:hAnsi="Times New Roman" w:cs="Times New Roman"/>
          <w:color w:val="000000"/>
          <w:sz w:val="30"/>
          <w:szCs w:val="30"/>
        </w:rPr>
        <w:t>и части</w:t>
      </w:r>
      <w:r w:rsidR="00043C43" w:rsidRPr="0036659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FE442E" w:rsidRPr="00366597">
        <w:rPr>
          <w:rFonts w:ascii="Times New Roman" w:eastAsia="Calibri" w:hAnsi="Times New Roman" w:cs="Times New Roman"/>
          <w:color w:val="000000"/>
          <w:sz w:val="30"/>
          <w:szCs w:val="30"/>
        </w:rPr>
        <w:t>трамвайных вагонов</w:t>
      </w:r>
      <w:r w:rsidR="005B7048" w:rsidRPr="00366597"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  <w:r w:rsidRPr="0036659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недостаточный уровень развития мар</w:t>
      </w:r>
      <w:r w:rsidRPr="00366597">
        <w:rPr>
          <w:rFonts w:ascii="Times New Roman" w:eastAsia="Calibri" w:hAnsi="Times New Roman" w:cs="Times New Roman"/>
          <w:color w:val="000000"/>
          <w:sz w:val="30"/>
          <w:szCs w:val="30"/>
        </w:rPr>
        <w:t>ш</w:t>
      </w:r>
      <w:r w:rsidRPr="0036659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рутной сети </w:t>
      </w:r>
      <w:r w:rsidR="00FE442E" w:rsidRPr="00366597">
        <w:rPr>
          <w:rFonts w:ascii="Times New Roman" w:eastAsia="Calibri" w:hAnsi="Times New Roman" w:cs="Times New Roman"/>
          <w:color w:val="000000"/>
          <w:sz w:val="30"/>
          <w:szCs w:val="30"/>
        </w:rPr>
        <w:t>электрического транспорта</w:t>
      </w:r>
      <w:r w:rsidRPr="00366597">
        <w:rPr>
          <w:rFonts w:ascii="Times New Roman" w:eastAsia="Calibri" w:hAnsi="Times New Roman" w:cs="Times New Roman"/>
          <w:color w:val="000000"/>
          <w:sz w:val="30"/>
          <w:szCs w:val="30"/>
        </w:rPr>
        <w:t>, в результате чего</w:t>
      </w:r>
      <w:r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электр</w:t>
      </w:r>
      <w:r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транспорт </w:t>
      </w:r>
      <w:r w:rsidR="00043C43"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не </w:t>
      </w:r>
      <w:r w:rsidR="00FE442E"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является </w:t>
      </w:r>
      <w:r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привлекатель</w:t>
      </w:r>
      <w:r w:rsidR="00FE442E"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>ным</w:t>
      </w:r>
      <w:r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для пассажиров;</w:t>
      </w:r>
    </w:p>
    <w:p w:rsidR="00714883" w:rsidRPr="00562ED6" w:rsidRDefault="00714883" w:rsidP="00043C43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большой износ </w:t>
      </w:r>
      <w:r w:rsidR="00477BEB"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>автобусного</w:t>
      </w:r>
      <w:r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парка </w:t>
      </w:r>
      <w:r w:rsidR="00477BEB">
        <w:rPr>
          <w:rFonts w:ascii="Times New Roman" w:eastAsia="Calibri" w:hAnsi="Times New Roman" w:cs="Times New Roman"/>
          <w:color w:val="000000"/>
          <w:sz w:val="30"/>
          <w:szCs w:val="30"/>
        </w:rPr>
        <w:t>муниципальных предприятий.</w:t>
      </w:r>
      <w:r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477BEB">
        <w:rPr>
          <w:rFonts w:ascii="Times New Roman" w:eastAsia="Calibri" w:hAnsi="Times New Roman" w:cs="Times New Roman"/>
          <w:color w:val="000000"/>
          <w:sz w:val="30"/>
          <w:szCs w:val="30"/>
        </w:rPr>
        <w:t>П</w:t>
      </w:r>
      <w:r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отребность в </w:t>
      </w:r>
      <w:r w:rsidR="00477BEB"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>обновлении</w:t>
      </w:r>
      <w:r w:rsidR="00F47F0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автобусного парка</w:t>
      </w:r>
      <w:r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составляет </w:t>
      </w:r>
      <w:r w:rsidR="00477BEB"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порядка </w:t>
      </w:r>
      <w:r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>148 ед</w:t>
      </w:r>
      <w:r w:rsidR="00477BEB"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>иниц</w:t>
      </w:r>
      <w:r w:rsidRPr="00477BE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автобусов большого кла</w:t>
      </w:r>
      <w:r w:rsidR="00477BEB">
        <w:rPr>
          <w:rFonts w:ascii="Times New Roman" w:eastAsia="Calibri" w:hAnsi="Times New Roman" w:cs="Times New Roman"/>
          <w:color w:val="000000"/>
          <w:sz w:val="30"/>
          <w:szCs w:val="30"/>
        </w:rPr>
        <w:t>сса</w:t>
      </w:r>
      <w:r w:rsidR="00F47F08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8C256F" w:rsidRPr="00562ED6" w:rsidRDefault="008C256F" w:rsidP="005B7048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недостаточная приспособленность подвижного состава и тран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портной инфраструктуры города к нуждам маломобильных </w:t>
      </w:r>
      <w:r w:rsidR="004C0177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групп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нас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ления;</w:t>
      </w:r>
    </w:p>
    <w:p w:rsidR="008C5833" w:rsidRPr="00562ED6" w:rsidRDefault="008C5833" w:rsidP="005B7048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дефицит </w:t>
      </w:r>
      <w:r w:rsidR="004C014B">
        <w:rPr>
          <w:rFonts w:ascii="Times New Roman" w:eastAsia="Calibri" w:hAnsi="Times New Roman" w:cs="Times New Roman"/>
          <w:color w:val="000000"/>
          <w:sz w:val="30"/>
          <w:szCs w:val="30"/>
        </w:rPr>
        <w:t>квалифицированных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кадров</w:t>
      </w:r>
      <w:r w:rsidR="00BC749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(водители, кондукторы, р</w:t>
      </w:r>
      <w:r w:rsidR="00BC749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BC749C">
        <w:rPr>
          <w:rFonts w:ascii="Times New Roman" w:eastAsia="Calibri" w:hAnsi="Times New Roman" w:cs="Times New Roman"/>
          <w:color w:val="000000"/>
          <w:sz w:val="30"/>
          <w:szCs w:val="30"/>
        </w:rPr>
        <w:t>монтные рабочие)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4C014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 всех участников </w:t>
      </w:r>
      <w:r w:rsidR="00477BEB">
        <w:rPr>
          <w:rFonts w:ascii="Times New Roman" w:eastAsia="Calibri" w:hAnsi="Times New Roman" w:cs="Times New Roman"/>
          <w:color w:val="000000"/>
          <w:sz w:val="30"/>
          <w:szCs w:val="30"/>
        </w:rPr>
        <w:t>перевозочного</w:t>
      </w:r>
      <w:r w:rsidR="004C014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процесса городск</w:t>
      </w:r>
      <w:r w:rsidR="004C014B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4C014B">
        <w:rPr>
          <w:rFonts w:ascii="Times New Roman" w:eastAsia="Calibri" w:hAnsi="Times New Roman" w:cs="Times New Roman"/>
          <w:color w:val="000000"/>
          <w:sz w:val="30"/>
          <w:szCs w:val="30"/>
        </w:rPr>
        <w:t>го пассажирского транспорта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BD6586" w:rsidRDefault="00BC749C" w:rsidP="00BD6586">
      <w:pPr>
        <w:widowControl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городе наблюдается тенденция по </w:t>
      </w:r>
      <w:r w:rsidR="00BB07AF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оттоку пользователей общ</w:t>
      </w:r>
      <w:r w:rsidR="00BB07AF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BB07AF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ственно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го</w:t>
      </w:r>
      <w:r w:rsidR="00BB07AF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транспорта и увеличению доли</w:t>
      </w:r>
      <w:r w:rsidR="00325EDF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поездок на личном транспо</w:t>
      </w:r>
      <w:r w:rsidR="00325EDF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="00325EDF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те,</w:t>
      </w:r>
      <w:r w:rsidR="004C014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что приводит к </w:t>
      </w:r>
      <w:r w:rsidR="00BB07AF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снижению доходности и </w:t>
      </w:r>
      <w:r w:rsidR="00BB07AF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росту расходов транспор</w:t>
      </w:r>
      <w:r w:rsidR="00BB07AF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т</w:t>
      </w:r>
      <w:r w:rsidR="00BB07AF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ных предприятий</w:t>
      </w:r>
      <w:r w:rsidR="008C256F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. </w:t>
      </w:r>
    </w:p>
    <w:p w:rsidR="004C014B" w:rsidRPr="00562ED6" w:rsidRDefault="00BD6586" w:rsidP="00BD6586">
      <w:pPr>
        <w:widowControl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="004C014B">
        <w:rPr>
          <w:rFonts w:ascii="Times New Roman" w:eastAsia="Calibri" w:hAnsi="Times New Roman" w:cs="Times New Roman"/>
          <w:color w:val="000000"/>
          <w:sz w:val="30"/>
          <w:szCs w:val="30"/>
        </w:rPr>
        <w:t>еобходимость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ю</w:t>
      </w:r>
      <w:r w:rsidR="004C014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пересмотра маршрутной сети городского общ</w:t>
      </w:r>
      <w:r w:rsidR="004C014B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4C014B">
        <w:rPr>
          <w:rFonts w:ascii="Times New Roman" w:eastAsia="Calibri" w:hAnsi="Times New Roman" w:cs="Times New Roman"/>
          <w:color w:val="000000"/>
          <w:sz w:val="30"/>
          <w:szCs w:val="30"/>
        </w:rPr>
        <w:t>ственного транспорта с учетом развития электротранспорта (метро, трамвай, троллейбус).</w:t>
      </w:r>
      <w:r w:rsidRPr="00BD6586">
        <w:rPr>
          <w:rFonts w:eastAsia="Calibri"/>
          <w:sz w:val="28"/>
          <w:szCs w:val="28"/>
          <w:lang w:eastAsia="en-US"/>
        </w:rPr>
        <w:t xml:space="preserve"> </w:t>
      </w:r>
      <w:r w:rsidRPr="00BD658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течение 2025 года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планируется</w:t>
      </w:r>
      <w:r w:rsidRPr="00BD658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провести работу по полному пересмотру существующей маршрутной сети города, созд</w:t>
      </w:r>
      <w:r w:rsidRPr="00BD6586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BD6586">
        <w:rPr>
          <w:rFonts w:ascii="Times New Roman" w:eastAsia="Calibri" w:hAnsi="Times New Roman" w:cs="Times New Roman"/>
          <w:color w:val="000000"/>
          <w:sz w:val="30"/>
          <w:szCs w:val="30"/>
        </w:rPr>
        <w:t>вая приоритет для движения электрического транспорта. Организовать работу автобусных маршрутов планируется по принципу подвозящих маршрутов к электротранспорту</w:t>
      </w:r>
    </w:p>
    <w:p w:rsidR="008C256F" w:rsidRPr="00562ED6" w:rsidRDefault="008C256F" w:rsidP="005B70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Основными показателями </w:t>
      </w:r>
      <w:r w:rsidR="00BD6586" w:rsidRPr="00DA52E0">
        <w:rPr>
          <w:rFonts w:ascii="Times New Roman" w:eastAsia="Calibri" w:hAnsi="Times New Roman" w:cs="Times New Roman"/>
          <w:color w:val="000000"/>
          <w:sz w:val="30"/>
          <w:szCs w:val="30"/>
        </w:rPr>
        <w:t>устойчиво функционирующей и д</w:t>
      </w:r>
      <w:r w:rsidR="00BD6586" w:rsidRPr="00DA52E0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BD6586" w:rsidRPr="00DA52E0">
        <w:rPr>
          <w:rFonts w:ascii="Times New Roman" w:eastAsia="Calibri" w:hAnsi="Times New Roman" w:cs="Times New Roman"/>
          <w:color w:val="000000"/>
          <w:sz w:val="30"/>
          <w:szCs w:val="30"/>
        </w:rPr>
        <w:t>ступной для всех слоев населения системы город</w:t>
      </w:r>
      <w:r w:rsidR="00BD6586">
        <w:rPr>
          <w:rFonts w:ascii="Times New Roman" w:eastAsia="Calibri" w:hAnsi="Times New Roman" w:cs="Times New Roman"/>
          <w:color w:val="000000"/>
          <w:sz w:val="30"/>
          <w:szCs w:val="30"/>
        </w:rPr>
        <w:t>ского пассажирского транспорта</w:t>
      </w:r>
      <w:r w:rsidR="00BD6586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2B2B02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являются</w:t>
      </w:r>
      <w:r w:rsidR="00A2038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BD6586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надежность, </w:t>
      </w:r>
      <w:r w:rsidR="004C014B">
        <w:rPr>
          <w:rFonts w:ascii="Times New Roman" w:eastAsia="Calibri" w:hAnsi="Times New Roman" w:cs="Times New Roman"/>
          <w:color w:val="000000"/>
          <w:sz w:val="30"/>
          <w:szCs w:val="30"/>
        </w:rPr>
        <w:t>регулярность</w:t>
      </w:r>
      <w:r w:rsidR="004C014B" w:rsidRPr="004C014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4C014B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и частота движения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</w:t>
      </w:r>
      <w:r w:rsidR="00A862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безопасность и 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скорость</w:t>
      </w:r>
      <w:r w:rsidR="00A862BF">
        <w:rPr>
          <w:rFonts w:ascii="Times New Roman" w:eastAsia="Calibri" w:hAnsi="Times New Roman" w:cs="Times New Roman"/>
          <w:color w:val="000000"/>
          <w:sz w:val="30"/>
          <w:szCs w:val="30"/>
        </w:rPr>
        <w:t>, комфорт и качество перевозочного процесса.</w:t>
      </w:r>
    </w:p>
    <w:p w:rsidR="008C256F" w:rsidRPr="00562ED6" w:rsidRDefault="008C256F" w:rsidP="005B70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2ED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BC749C">
        <w:rPr>
          <w:rFonts w:ascii="Times New Roman" w:eastAsia="Calibri" w:hAnsi="Times New Roman" w:cs="Times New Roman"/>
          <w:sz w:val="30"/>
          <w:szCs w:val="30"/>
        </w:rPr>
        <w:t xml:space="preserve">городе Красноярске, как и в других </w:t>
      </w:r>
      <w:r w:rsidRPr="00562ED6">
        <w:rPr>
          <w:rFonts w:ascii="Times New Roman" w:eastAsia="Calibri" w:hAnsi="Times New Roman" w:cs="Times New Roman"/>
          <w:sz w:val="30"/>
          <w:szCs w:val="30"/>
        </w:rPr>
        <w:t>крупных городах</w:t>
      </w:r>
      <w:r w:rsidR="00A862BF">
        <w:rPr>
          <w:rFonts w:ascii="Times New Roman" w:eastAsia="Calibri" w:hAnsi="Times New Roman" w:cs="Times New Roman"/>
          <w:sz w:val="30"/>
          <w:szCs w:val="30"/>
        </w:rPr>
        <w:t>,</w:t>
      </w:r>
      <w:r w:rsidRPr="00562ED6">
        <w:rPr>
          <w:rFonts w:ascii="Times New Roman" w:eastAsia="Calibri" w:hAnsi="Times New Roman" w:cs="Times New Roman"/>
          <w:sz w:val="30"/>
          <w:szCs w:val="30"/>
        </w:rPr>
        <w:t xml:space="preserve"> ресурс улично-дорожной сети ограничен и требует </w:t>
      </w:r>
      <w:r w:rsidR="005B7048" w:rsidRPr="00562ED6">
        <w:rPr>
          <w:rFonts w:ascii="Times New Roman" w:eastAsia="Calibri" w:hAnsi="Times New Roman" w:cs="Times New Roman"/>
          <w:sz w:val="30"/>
          <w:szCs w:val="30"/>
        </w:rPr>
        <w:t xml:space="preserve">его </w:t>
      </w:r>
      <w:r w:rsidRPr="00562ED6">
        <w:rPr>
          <w:rFonts w:ascii="Times New Roman" w:eastAsia="Calibri" w:hAnsi="Times New Roman" w:cs="Times New Roman"/>
          <w:sz w:val="30"/>
          <w:szCs w:val="30"/>
        </w:rPr>
        <w:t>эффективного испол</w:t>
      </w:r>
      <w:r w:rsidRPr="00562ED6">
        <w:rPr>
          <w:rFonts w:ascii="Times New Roman" w:eastAsia="Calibri" w:hAnsi="Times New Roman" w:cs="Times New Roman"/>
          <w:sz w:val="30"/>
          <w:szCs w:val="30"/>
        </w:rPr>
        <w:t>ь</w:t>
      </w:r>
      <w:r w:rsidRPr="00562ED6">
        <w:rPr>
          <w:rFonts w:ascii="Times New Roman" w:eastAsia="Calibri" w:hAnsi="Times New Roman" w:cs="Times New Roman"/>
          <w:sz w:val="30"/>
          <w:szCs w:val="30"/>
        </w:rPr>
        <w:t>зования с предоставлением приоритета общественному транспорту. Проблема дисбаланса при определении приоритетов между личным и общественным транс</w:t>
      </w:r>
      <w:r w:rsidR="00BC749C">
        <w:rPr>
          <w:rFonts w:ascii="Times New Roman" w:eastAsia="Calibri" w:hAnsi="Times New Roman" w:cs="Times New Roman"/>
          <w:sz w:val="30"/>
          <w:szCs w:val="30"/>
        </w:rPr>
        <w:t xml:space="preserve">портом приводит </w:t>
      </w:r>
      <w:r w:rsidRPr="00562ED6">
        <w:rPr>
          <w:rFonts w:ascii="Times New Roman" w:eastAsia="Calibri" w:hAnsi="Times New Roman" w:cs="Times New Roman"/>
          <w:sz w:val="30"/>
          <w:szCs w:val="30"/>
        </w:rPr>
        <w:t>к ухудшению условий движения для всех видов транспорта</w:t>
      </w:r>
      <w:r w:rsidR="00A862BF">
        <w:rPr>
          <w:rFonts w:ascii="Times New Roman" w:eastAsia="Calibri" w:hAnsi="Times New Roman" w:cs="Times New Roman"/>
          <w:sz w:val="30"/>
          <w:szCs w:val="30"/>
        </w:rPr>
        <w:t>, экологической ситуации</w:t>
      </w:r>
      <w:r w:rsidR="00BB07AF" w:rsidRPr="00562ED6">
        <w:rPr>
          <w:rFonts w:ascii="Times New Roman" w:eastAsia="Calibri" w:hAnsi="Times New Roman" w:cs="Times New Roman"/>
          <w:sz w:val="30"/>
          <w:szCs w:val="30"/>
        </w:rPr>
        <w:t>, а также ухудш</w:t>
      </w:r>
      <w:r w:rsidR="00BB07AF" w:rsidRPr="00562ED6">
        <w:rPr>
          <w:rFonts w:ascii="Times New Roman" w:eastAsia="Calibri" w:hAnsi="Times New Roman" w:cs="Times New Roman"/>
          <w:sz w:val="30"/>
          <w:szCs w:val="30"/>
        </w:rPr>
        <w:t>е</w:t>
      </w:r>
      <w:r w:rsidR="00BB07AF" w:rsidRPr="00562ED6">
        <w:rPr>
          <w:rFonts w:ascii="Times New Roman" w:eastAsia="Calibri" w:hAnsi="Times New Roman" w:cs="Times New Roman"/>
          <w:sz w:val="30"/>
          <w:szCs w:val="30"/>
        </w:rPr>
        <w:t>нию качества жизни, снижению экономиче</w:t>
      </w:r>
      <w:r w:rsidR="00BC749C">
        <w:rPr>
          <w:rFonts w:ascii="Times New Roman" w:eastAsia="Calibri" w:hAnsi="Times New Roman" w:cs="Times New Roman"/>
          <w:sz w:val="30"/>
          <w:szCs w:val="30"/>
        </w:rPr>
        <w:t xml:space="preserve">ских показателей </w:t>
      </w:r>
      <w:r w:rsidR="00BB07AF" w:rsidRPr="00562ED6">
        <w:rPr>
          <w:rFonts w:ascii="Times New Roman" w:eastAsia="Calibri" w:hAnsi="Times New Roman" w:cs="Times New Roman"/>
          <w:sz w:val="30"/>
          <w:szCs w:val="30"/>
        </w:rPr>
        <w:t>и увелич</w:t>
      </w:r>
      <w:r w:rsidR="00BB07AF" w:rsidRPr="00562ED6">
        <w:rPr>
          <w:rFonts w:ascii="Times New Roman" w:eastAsia="Calibri" w:hAnsi="Times New Roman" w:cs="Times New Roman"/>
          <w:sz w:val="30"/>
          <w:szCs w:val="30"/>
        </w:rPr>
        <w:t>е</w:t>
      </w:r>
      <w:r w:rsidR="00BB07AF" w:rsidRPr="00562ED6">
        <w:rPr>
          <w:rFonts w:ascii="Times New Roman" w:eastAsia="Calibri" w:hAnsi="Times New Roman" w:cs="Times New Roman"/>
          <w:sz w:val="30"/>
          <w:szCs w:val="30"/>
        </w:rPr>
        <w:t>нию риска дорожно-транспортных происшествий</w:t>
      </w:r>
      <w:r w:rsidRPr="00562ED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C256F" w:rsidRPr="00562ED6" w:rsidRDefault="008C256F" w:rsidP="005B70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По данным Автоматизированной навигационной системы диспе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т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черского управления пассажирским транспортом города Красноярска (далее – АНСДУ-ПТ) средняя скорость сообщения общественного транспорта составляла: в  2017 году – 19,7 км/ч. В 2018 году скорость сообщения осталась на уровне 2017 года.</w:t>
      </w:r>
      <w:r w:rsidR="002979F8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2019 году </w:t>
      </w:r>
      <w:r w:rsidR="009C2DCD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–</w:t>
      </w:r>
      <w:r w:rsidR="002979F8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20,0 км/ч.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20</w:t>
      </w:r>
      <w:r w:rsidR="002979F8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20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</w:t>
      </w:r>
      <w:r w:rsidR="00FD2F7B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скорость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сообщения общественного транспорта </w:t>
      </w:r>
      <w:r w:rsidR="00FD2F7B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составила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20,</w:t>
      </w:r>
      <w:r w:rsidR="00FD2F7B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4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км/ч</w:t>
      </w:r>
      <w:r w:rsidR="00FF6E92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="000E167D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FF6E92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Д</w:t>
      </w:r>
      <w:r w:rsidR="000E167D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остижению данного показателя способствовали </w:t>
      </w:r>
      <w:r w:rsidR="00C726C8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введенные </w:t>
      </w:r>
      <w:r w:rsidR="000E167D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огранич</w:t>
      </w:r>
      <w:r w:rsidR="00C726C8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ительные</w:t>
      </w:r>
      <w:r w:rsidR="000E167D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0E167D" w:rsidRPr="00562ED6">
        <w:rPr>
          <w:rFonts w:ascii="Times New Roman" w:hAnsi="Times New Roman" w:cs="Times New Roman"/>
          <w:sz w:val="30"/>
          <w:szCs w:val="30"/>
        </w:rPr>
        <w:t>мер</w:t>
      </w:r>
      <w:r w:rsidR="00C726C8" w:rsidRPr="00562ED6">
        <w:rPr>
          <w:rFonts w:ascii="Times New Roman" w:hAnsi="Times New Roman" w:cs="Times New Roman"/>
          <w:sz w:val="30"/>
          <w:szCs w:val="30"/>
        </w:rPr>
        <w:t>ы</w:t>
      </w:r>
      <w:r w:rsidR="000E167D" w:rsidRPr="00562ED6">
        <w:rPr>
          <w:rFonts w:ascii="Times New Roman" w:hAnsi="Times New Roman" w:cs="Times New Roman"/>
          <w:sz w:val="30"/>
          <w:szCs w:val="30"/>
        </w:rPr>
        <w:t>, направленны</w:t>
      </w:r>
      <w:r w:rsidR="00325EDF" w:rsidRPr="00562ED6">
        <w:rPr>
          <w:rFonts w:ascii="Times New Roman" w:hAnsi="Times New Roman" w:cs="Times New Roman"/>
          <w:sz w:val="30"/>
          <w:szCs w:val="30"/>
        </w:rPr>
        <w:t>е</w:t>
      </w:r>
      <w:r w:rsidR="000E167D" w:rsidRPr="00562ED6">
        <w:rPr>
          <w:rFonts w:ascii="Times New Roman" w:hAnsi="Times New Roman" w:cs="Times New Roman"/>
          <w:sz w:val="30"/>
          <w:szCs w:val="30"/>
        </w:rPr>
        <w:t xml:space="preserve"> на предупреждение распро</w:t>
      </w:r>
      <w:r w:rsidR="00E94D1F" w:rsidRPr="00562ED6">
        <w:rPr>
          <w:rFonts w:ascii="Times New Roman" w:hAnsi="Times New Roman" w:cs="Times New Roman"/>
          <w:sz w:val="30"/>
          <w:szCs w:val="30"/>
        </w:rPr>
        <w:t>стр</w:t>
      </w:r>
      <w:r w:rsidR="00E94D1F" w:rsidRPr="00562ED6">
        <w:rPr>
          <w:rFonts w:ascii="Times New Roman" w:hAnsi="Times New Roman" w:cs="Times New Roman"/>
          <w:sz w:val="30"/>
          <w:szCs w:val="30"/>
        </w:rPr>
        <w:t>а</w:t>
      </w:r>
      <w:r w:rsidR="00E94D1F" w:rsidRPr="00562ED6">
        <w:rPr>
          <w:rFonts w:ascii="Times New Roman" w:hAnsi="Times New Roman" w:cs="Times New Roman"/>
          <w:sz w:val="30"/>
          <w:szCs w:val="30"/>
        </w:rPr>
        <w:t xml:space="preserve">нения </w:t>
      </w:r>
      <w:r w:rsidR="00E94D1F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коронавирусной инфекции</w:t>
      </w:r>
      <w:r w:rsidR="000E167D" w:rsidRPr="00562ED6">
        <w:rPr>
          <w:rFonts w:ascii="Times New Roman" w:hAnsi="Times New Roman" w:cs="Times New Roman"/>
          <w:sz w:val="30"/>
          <w:szCs w:val="30"/>
        </w:rPr>
        <w:t xml:space="preserve">, на </w:t>
      </w:r>
      <w:r w:rsidR="005B7048">
        <w:rPr>
          <w:rFonts w:ascii="Times New Roman" w:hAnsi="Times New Roman" w:cs="Times New Roman"/>
          <w:sz w:val="30"/>
          <w:szCs w:val="30"/>
        </w:rPr>
        <w:t>улицах</w:t>
      </w:r>
      <w:r w:rsidR="000E167D" w:rsidRPr="00562ED6">
        <w:rPr>
          <w:rFonts w:ascii="Times New Roman" w:hAnsi="Times New Roman" w:cs="Times New Roman"/>
          <w:sz w:val="30"/>
          <w:szCs w:val="30"/>
        </w:rPr>
        <w:t xml:space="preserve"> города Красноярска наблюдалось значительное снижение количества транспорта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="00174FF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2021 г</w:t>
      </w:r>
      <w:r w:rsidR="00174FFF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174FFF">
        <w:rPr>
          <w:rFonts w:ascii="Times New Roman" w:eastAsia="Calibri" w:hAnsi="Times New Roman" w:cs="Times New Roman"/>
          <w:color w:val="000000"/>
          <w:sz w:val="30"/>
          <w:szCs w:val="30"/>
        </w:rPr>
        <w:t>ду скорость сообщения снизилась до 19,7</w:t>
      </w:r>
      <w:r w:rsidR="00174FFF" w:rsidRPr="00174FF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174FFF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км/ч</w:t>
      </w:r>
      <w:r w:rsidR="00A862B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. </w:t>
      </w:r>
      <w:r w:rsidR="00FD2F7B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</w:t>
      </w:r>
      <w:r w:rsidR="00D7780A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период реализации Муниципальной про</w:t>
      </w:r>
      <w:r w:rsidR="003C2A1C">
        <w:rPr>
          <w:rFonts w:ascii="Times New Roman" w:eastAsia="Calibri" w:hAnsi="Times New Roman" w:cs="Times New Roman"/>
          <w:color w:val="000000"/>
          <w:sz w:val="30"/>
          <w:szCs w:val="30"/>
        </w:rPr>
        <w:t>грам</w:t>
      </w:r>
      <w:r w:rsidR="00174FFF">
        <w:rPr>
          <w:rFonts w:ascii="Times New Roman" w:eastAsia="Calibri" w:hAnsi="Times New Roman" w:cs="Times New Roman"/>
          <w:color w:val="000000"/>
          <w:sz w:val="30"/>
          <w:szCs w:val="30"/>
        </w:rPr>
        <w:t>мы на 2023</w:t>
      </w:r>
      <w:r w:rsidR="003C2A1C">
        <w:rPr>
          <w:rFonts w:ascii="Times New Roman" w:eastAsia="Calibri" w:hAnsi="Times New Roman" w:cs="Times New Roman"/>
          <w:color w:val="000000"/>
          <w:sz w:val="30"/>
          <w:szCs w:val="30"/>
        </w:rPr>
        <w:t>–</w:t>
      </w:r>
      <w:r w:rsidR="00D7780A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2024</w:t>
      </w:r>
      <w:r w:rsidR="00FD2F7B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</w:t>
      </w:r>
      <w:r w:rsidR="00D7780A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ды</w:t>
      </w:r>
      <w:r w:rsidR="00FD2F7B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D7780A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скорость</w:t>
      </w:r>
      <w:r w:rsidR="00FD2F7B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сообщения общественного транспорта запланиро</w:t>
      </w:r>
      <w:r w:rsidR="00D7780A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вана</w:t>
      </w:r>
      <w:r w:rsidR="005B704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A2038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уровне </w:t>
      </w:r>
      <w:r w:rsidR="00A862BF">
        <w:rPr>
          <w:rFonts w:ascii="Times New Roman" w:eastAsia="Calibri" w:hAnsi="Times New Roman" w:cs="Times New Roman"/>
          <w:color w:val="000000"/>
          <w:sz w:val="30"/>
          <w:szCs w:val="30"/>
        </w:rPr>
        <w:t>20,0</w:t>
      </w:r>
      <w:r w:rsidR="00FD2F7B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км/ч</w:t>
      </w:r>
      <w:r w:rsidR="00012C03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</w:t>
      </w:r>
      <w:r w:rsidR="00C31CA8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увелич</w:t>
      </w:r>
      <w:r w:rsidR="00C31CA8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C31CA8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ние скорости сообщения возможно за счет</w:t>
      </w:r>
      <w:r w:rsidR="00012C03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C31CA8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увеличения количества де</w:t>
      </w:r>
      <w:r w:rsidR="00C31CA8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й</w:t>
      </w:r>
      <w:r w:rsidR="00C31CA8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ствующих</w:t>
      </w:r>
      <w:r w:rsidR="00012C03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выделенных полос для </w:t>
      </w:r>
      <w:r w:rsidR="00C31CA8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движения </w:t>
      </w:r>
      <w:r w:rsidR="00012C03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общественного транспорта</w:t>
      </w:r>
      <w:r w:rsidR="00477BE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дополнительно работающих видеокамер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. </w:t>
      </w:r>
      <w:r w:rsidR="00715B9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Кроме того,</w:t>
      </w:r>
      <w:r w:rsidR="004403A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период 2023-2025 годов</w:t>
      </w:r>
      <w:r w:rsidR="00715B9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городе будут активно вестись проектно-изыскательские, строительные работы по реализации проектов </w:t>
      </w:r>
      <w:r w:rsidR="004403A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строительства</w:t>
      </w:r>
      <w:r w:rsidR="00650241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4403A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Метр</w:t>
      </w:r>
      <w:r w:rsidR="004403A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4403A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трамвая</w:t>
      </w:r>
      <w:proofErr w:type="spellEnd"/>
      <w:r w:rsidR="004403A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трамвайной ветки в </w:t>
      </w:r>
      <w:proofErr w:type="spellStart"/>
      <w:r w:rsidR="004403A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мкр</w:t>
      </w:r>
      <w:proofErr w:type="spellEnd"/>
      <w:r w:rsidR="004403A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. Солнечный, в результате чего в г</w:t>
      </w:r>
      <w:r w:rsidR="004403A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4403A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роде будет большое количество перекрытий улично-дорожной сети, увеличатся </w:t>
      </w:r>
      <w:proofErr w:type="spellStart"/>
      <w:r w:rsidR="004403A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заторовые</w:t>
      </w:r>
      <w:proofErr w:type="spellEnd"/>
      <w:r w:rsidR="004403A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ситуации на дорогах. </w:t>
      </w:r>
      <w:r w:rsidR="00366597">
        <w:rPr>
          <w:rFonts w:ascii="Times New Roman" w:eastAsia="Calibri" w:hAnsi="Times New Roman" w:cs="Times New Roman"/>
          <w:color w:val="000000"/>
          <w:sz w:val="30"/>
          <w:szCs w:val="30"/>
        </w:rPr>
        <w:t>Это</w:t>
      </w:r>
      <w:r w:rsidR="004403A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не позво</w:t>
      </w:r>
      <w:r w:rsidR="00366597">
        <w:rPr>
          <w:rFonts w:ascii="Times New Roman" w:eastAsia="Calibri" w:hAnsi="Times New Roman" w:cs="Times New Roman"/>
          <w:color w:val="000000"/>
          <w:sz w:val="30"/>
          <w:szCs w:val="30"/>
        </w:rPr>
        <w:t>лит</w:t>
      </w:r>
      <w:r w:rsidR="004403A0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увеличить скорость сообщения городского пассажирского транспорта.</w:t>
      </w:r>
    </w:p>
    <w:p w:rsidR="008C256F" w:rsidRPr="00562ED6" w:rsidRDefault="008C256F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Надежность и предсказуемость общественного транспорта неп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средственно связаны с условиями дорожного движения.</w:t>
      </w:r>
      <w:proofErr w:type="gramEnd"/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Обеспечение независимости общественного транспорта от ситуации на дороге обе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печивается не только наличием выделенной полосы, но и светофорным регулированием, обеспечением приор</w:t>
      </w:r>
      <w:r w:rsidR="002B2B02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итетного проезда </w:t>
      </w:r>
      <w:r w:rsidR="003F4EB1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перекрестков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, постоянным контролем со стороны органов ГИБДД и</w:t>
      </w:r>
      <w:r w:rsidR="00325EDF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том числе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3C2A1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постоянной работой систем автоматической фиксации нарушений. </w:t>
      </w:r>
      <w:r w:rsidR="000E167D"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F42D1A" w:rsidRPr="00DE670C" w:rsidRDefault="00F42D1A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 результатам социального опроса, проведенного в период 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</w:t>
      </w:r>
      <w:r w:rsidR="005B7048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с 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ноябр</w:t>
      </w:r>
      <w:r w:rsidR="005B7048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я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5B7048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по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декабрь 2020 г</w:t>
      </w:r>
      <w:r w:rsidR="005B7048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ода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сотрудниками обществ</w:t>
      </w:r>
      <w:r w:rsidR="005C33DD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 ограниченной ответ</w:t>
      </w:r>
      <w:r w:rsidR="005B7048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ственностью «</w:t>
      </w:r>
      <w:proofErr w:type="spellStart"/>
      <w:r w:rsidR="005B7048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Строй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ИнвестПроект</w:t>
      </w:r>
      <w:proofErr w:type="spellEnd"/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», в рамках актуали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зации </w:t>
      </w:r>
      <w:r w:rsidR="005B7048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комплекта документов транспортного планирования и обслуживания населения, развития транспортной инфраструктуры и организации </w:t>
      </w:r>
      <w:r w:rsidR="005B7048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дорожного движения на территории Красноярской агломерации уст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новлены следующие показатели:</w:t>
      </w:r>
    </w:p>
    <w:p w:rsidR="00F42D1A" w:rsidRPr="00DE670C" w:rsidRDefault="00F42D1A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основным направлением поездок является работа. В целом такие поездки совершает 54% (45% 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–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неп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осредственно на работу, еще 9% –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 рабочим делам) всех опрошенных респондентов; </w:t>
      </w:r>
    </w:p>
    <w:p w:rsidR="00F42D1A" w:rsidRPr="00DE670C" w:rsidRDefault="00F42D1A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второй по значимости целью поездок является посещение торгово-развлекательных центров. На долю этого направления приходится 20% описанных респондентами маршрутов;</w:t>
      </w:r>
    </w:p>
    <w:p w:rsidR="00F42D1A" w:rsidRPr="00DE670C" w:rsidRDefault="00F42D1A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14% респондентов совершали поездки в гости к родственникам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друзьям.</w:t>
      </w:r>
    </w:p>
    <w:p w:rsidR="00F42D1A" w:rsidRPr="00DE670C" w:rsidRDefault="00F42D1A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Другие направления поездок не так часты (не более 10% в целом по выборке) и характерны для отдельных групп респондентов, в частн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сти:</w:t>
      </w:r>
    </w:p>
    <w:p w:rsidR="00F42D1A" w:rsidRPr="00DE670C" w:rsidRDefault="005B7048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42% опрошенных в возрасте 15–</w:t>
      </w:r>
      <w:r w:rsidR="00F42D1A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24 лет совершают поездки на уч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F42D1A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бу;</w:t>
      </w:r>
    </w:p>
    <w:p w:rsidR="00F42D1A" w:rsidRPr="00DE670C" w:rsidRDefault="003C2A1C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10–</w:t>
      </w:r>
      <w:r w:rsidR="00F42D1A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11% респондентов в возрасте 25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–</w:t>
      </w:r>
      <w:r w:rsidR="00F42D1A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44 лет каждый будний день возят детей в школу;</w:t>
      </w:r>
    </w:p>
    <w:p w:rsidR="00F42D1A" w:rsidRPr="00DE670C" w:rsidRDefault="00F42D1A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8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–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10% участников исследования в возрасте 25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–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54 </w:t>
      </w:r>
      <w:r w:rsidR="005B7048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лет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несколько раз </w:t>
      </w:r>
      <w:r w:rsidR="005B7048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неделю возят детей на занятия в кружки и секции;</w:t>
      </w:r>
    </w:p>
    <w:p w:rsidR="00F42D1A" w:rsidRPr="00DE670C" w:rsidRDefault="00F42D1A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12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–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13% молодых жителей агломерации (15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–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34 года) несколько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раз в неделю совершают поездки на занятия спортом;</w:t>
      </w:r>
    </w:p>
    <w:p w:rsidR="00F42D1A" w:rsidRPr="00DE670C" w:rsidRDefault="00F42D1A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более 20% респондентов старше 45 лет несколько раз в месяц 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посещают медицинские и оздоровительные учреждения;</w:t>
      </w:r>
    </w:p>
    <w:p w:rsidR="00F42D1A" w:rsidRPr="00DE670C" w:rsidRDefault="00F42D1A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более 20% молодых жителей агломерации (15</w:t>
      </w:r>
      <w:r w:rsidR="005B7048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–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34 года) несколько раз в месяц посещают кафе, рестораны и клубы;</w:t>
      </w:r>
    </w:p>
    <w:p w:rsidR="00F42D1A" w:rsidRPr="00DE670C" w:rsidRDefault="00F42D1A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более 20% представителей всех возрастных групп несколько раз 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в месяц посещают места отдыха (парки, зоны отдыха и т. д.).</w:t>
      </w:r>
    </w:p>
    <w:p w:rsidR="00F42D1A" w:rsidRPr="00DE670C" w:rsidRDefault="00F42D1A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Основным видом транспорта для</w:t>
      </w:r>
      <w:r w:rsidR="00714E5E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горожан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является автобус, кот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714E5E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рый использу</w:t>
      </w:r>
      <w:r w:rsidR="00AB34A3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ю</w:t>
      </w:r>
      <w:r w:rsidR="00714E5E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т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46% </w:t>
      </w:r>
      <w:r w:rsidR="00904D72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опрошенных </w:t>
      </w:r>
      <w:r w:rsidR="00AB34A3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красноярцев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. Наибольший уровень использования автобуса отмечен в группах молодых респондентов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возрасте 15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–</w:t>
      </w:r>
      <w:r w:rsidR="00AB34A3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24 лет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(59%) и опрошенных жителей агломерации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</w:t>
      </w:r>
      <w:r w:rsidR="00AB34A3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 доходом до 40 тысяч рублей в месяц (48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–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49%).</w:t>
      </w:r>
    </w:p>
    <w:p w:rsidR="00F42D1A" w:rsidRPr="00DE670C" w:rsidRDefault="00F42D1A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Общий уровень удовлетвор</w:t>
      </w:r>
      <w:r w:rsidR="00AB34A3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нности существующей системой 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общественного транспорта в Красноярской агломерации был оцен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3,5 ба</w:t>
      </w:r>
      <w:r w:rsidR="00AB34A3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л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ла по 5-ба</w:t>
      </w:r>
      <w:r w:rsidR="00AB34A3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л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льной шкале. В Красноярске этот показатель н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сколько выше (3,61), чем в агломерации (3,28).</w:t>
      </w:r>
    </w:p>
    <w:p w:rsidR="00F42D1A" w:rsidRDefault="00F42D1A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Социальный опрос проводился методом личного интервью 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с респондент</w:t>
      </w:r>
      <w:r w:rsidR="00AB34A3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ами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местах массового скопления людей (остановки </w:t>
      </w:r>
      <w:r w:rsidR="003C2A1C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общественного транспорта, торговые центры и их парковки, крупные перекрестки, железнодорожные вокзалы, остановки городского эле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к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тропоезда). Такой метод позволил обеспечить равномерное </w:t>
      </w:r>
      <w:proofErr w:type="spellStart"/>
      <w:proofErr w:type="gramStart"/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распреде</w:t>
      </w:r>
      <w:r w:rsidR="00AB34A3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ление</w:t>
      </w:r>
      <w:proofErr w:type="spellEnd"/>
      <w:proofErr w:type="gramEnd"/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выборки по исследуемой территории и репрезентативное распр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деление внутри возрастных групп. Опрос проводи</w:t>
      </w:r>
      <w:r w:rsidR="00AB34A3"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л</w:t>
      </w:r>
      <w:r w:rsidRPr="00DE670C">
        <w:rPr>
          <w:rFonts w:ascii="Times New Roman" w:eastAsia="Calibri" w:hAnsi="Times New Roman" w:cs="Times New Roman"/>
          <w:color w:val="000000"/>
          <w:sz w:val="30"/>
          <w:szCs w:val="30"/>
        </w:rPr>
        <w:t>ся с использованием планшетов с фиксацией GPS-метки.</w:t>
      </w:r>
    </w:p>
    <w:p w:rsidR="005E4F7D" w:rsidRDefault="005E4F7D" w:rsidP="005E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Департамент транспорта </w:t>
      </w:r>
      <w:r w:rsidR="006E615D">
        <w:rPr>
          <w:rFonts w:ascii="Times New Roman" w:eastAsia="Calibri" w:hAnsi="Times New Roman" w:cs="Times New Roman"/>
          <w:color w:val="000000"/>
          <w:sz w:val="30"/>
          <w:szCs w:val="30"/>
        </w:rPr>
        <w:t>осуществляет</w:t>
      </w:r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мониторинг </w:t>
      </w:r>
      <w:r w:rsidR="006E615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среди </w:t>
      </w:r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>рейти</w:t>
      </w:r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>гов городов России в части работы городского общественного тран</w:t>
      </w:r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порта. Так, согласно рейтингу </w:t>
      </w:r>
      <w:proofErr w:type="gramStart"/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>проведенного</w:t>
      </w:r>
      <w:proofErr w:type="gramEnd"/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ВЭБ. РФ и SIMETRA в 2021 году, город Красноярск занял 13 место из 76 по качеству общ</w:t>
      </w:r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>ственного транспорта (в 2020 году город занимал 25 место), в части бе</w:t>
      </w:r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>з</w:t>
      </w:r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>опасности, устойчивого развития, комфортности, удобства, эффекти</w:t>
      </w:r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>в</w:t>
      </w:r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>ности сети, ценовой и физической доступности. Среди Сибирских гор</w:t>
      </w:r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>дов, город Красноярск   занимает третью позицию, уступая лишь Нов</w:t>
      </w:r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5E4F7D">
        <w:rPr>
          <w:rFonts w:ascii="Times New Roman" w:eastAsia="Calibri" w:hAnsi="Times New Roman" w:cs="Times New Roman"/>
          <w:color w:val="000000"/>
          <w:sz w:val="30"/>
          <w:szCs w:val="30"/>
        </w:rPr>
        <w:t>кузнецку и Новосибирску.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8B4F48" w:rsidRPr="008B4F48" w:rsidRDefault="00AF0B4C" w:rsidP="008B4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F0B4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соответствии же с пунктом 3.3.5. </w:t>
      </w:r>
      <w:proofErr w:type="gramStart"/>
      <w:r w:rsidRPr="00AF0B4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Социального стандарта транс-портного обслуживания населения </w:t>
      </w:r>
      <w:r w:rsidR="00827588">
        <w:rPr>
          <w:rFonts w:ascii="Times New Roman" w:eastAsia="Calibri" w:hAnsi="Times New Roman" w:cs="Times New Roman"/>
          <w:color w:val="000000"/>
          <w:sz w:val="30"/>
          <w:szCs w:val="30"/>
        </w:rPr>
        <w:t>при осуществлении перевозок па</w:t>
      </w:r>
      <w:r w:rsidR="00827588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Pr="00AF0B4C">
        <w:rPr>
          <w:rFonts w:ascii="Times New Roman" w:eastAsia="Calibri" w:hAnsi="Times New Roman" w:cs="Times New Roman"/>
          <w:color w:val="000000"/>
          <w:sz w:val="30"/>
          <w:szCs w:val="30"/>
        </w:rPr>
        <w:t>сажиров и багажа автомобильным транспортом и городским наземным электрическим транспортом, утвержденного распоряжением Министе</w:t>
      </w:r>
      <w:r w:rsidRPr="00AF0B4C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Pr="00AF0B4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ства транспорта Российской Федерации от </w:t>
      </w:r>
      <w:r w:rsidR="00366597">
        <w:rPr>
          <w:rFonts w:ascii="Times New Roman" w:eastAsia="Calibri" w:hAnsi="Times New Roman" w:cs="Times New Roman"/>
          <w:color w:val="000000"/>
          <w:sz w:val="30"/>
          <w:szCs w:val="30"/>
        </w:rPr>
        <w:t>31.</w:t>
      </w:r>
      <w:r w:rsidRPr="00AF0B4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366597">
        <w:rPr>
          <w:rFonts w:ascii="Times New Roman" w:eastAsia="Calibri" w:hAnsi="Times New Roman" w:cs="Times New Roman"/>
          <w:color w:val="000000"/>
          <w:sz w:val="30"/>
          <w:szCs w:val="30"/>
        </w:rPr>
        <w:t>01. 2017</w:t>
      </w:r>
      <w:r w:rsidRPr="00AF0B4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№ </w:t>
      </w:r>
      <w:r w:rsidR="00366597">
        <w:rPr>
          <w:rFonts w:ascii="Times New Roman" w:eastAsia="Calibri" w:hAnsi="Times New Roman" w:cs="Times New Roman"/>
          <w:color w:val="000000"/>
          <w:sz w:val="30"/>
          <w:szCs w:val="30"/>
        </w:rPr>
        <w:t>НА</w:t>
      </w:r>
      <w:r w:rsidRPr="00AF0B4C">
        <w:rPr>
          <w:rFonts w:ascii="Times New Roman" w:eastAsia="Calibri" w:hAnsi="Times New Roman" w:cs="Times New Roman"/>
          <w:color w:val="000000"/>
          <w:sz w:val="30"/>
          <w:szCs w:val="30"/>
        </w:rPr>
        <w:t>-19-р,  р</w:t>
      </w:r>
      <w:r w:rsidRPr="00AF0B4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AF0B4C">
        <w:rPr>
          <w:rFonts w:ascii="Times New Roman" w:eastAsia="Calibri" w:hAnsi="Times New Roman" w:cs="Times New Roman"/>
          <w:color w:val="000000"/>
          <w:sz w:val="30"/>
          <w:szCs w:val="30"/>
        </w:rPr>
        <w:t>комендуемое общее количество пересадок, осуществляемых пассаж</w:t>
      </w:r>
      <w:r w:rsidRPr="00AF0B4C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AF0B4C">
        <w:rPr>
          <w:rFonts w:ascii="Times New Roman" w:eastAsia="Calibri" w:hAnsi="Times New Roman" w:cs="Times New Roman"/>
          <w:color w:val="000000"/>
          <w:sz w:val="30"/>
          <w:szCs w:val="30"/>
        </w:rPr>
        <w:t>ром в целях перемещения в любую точку муниципального образования, при использовании муниципальных и межмуниципальных маршрутов регулярных перевозок составляет не более двух в муниципальных обр</w:t>
      </w:r>
      <w:r w:rsidRPr="00AF0B4C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AF0B4C">
        <w:rPr>
          <w:rFonts w:ascii="Times New Roman" w:eastAsia="Calibri" w:hAnsi="Times New Roman" w:cs="Times New Roman"/>
          <w:color w:val="000000"/>
          <w:sz w:val="30"/>
          <w:szCs w:val="30"/>
        </w:rPr>
        <w:t>зованиях с численностью</w:t>
      </w:r>
      <w:proofErr w:type="gramEnd"/>
      <w:r w:rsidRPr="00AF0B4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населения более 500 000 человек.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B4F48"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>На сег</w:t>
      </w:r>
      <w:r w:rsidR="008B4F48"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8B4F48"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дняшний день маршрутная сеть города построена </w:t>
      </w:r>
      <w:proofErr w:type="gramStart"/>
      <w:r w:rsidR="008B4F48"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>исходя из того, что пассажир при осуществлении проезда может</w:t>
      </w:r>
      <w:proofErr w:type="gramEnd"/>
      <w:r w:rsidR="008B4F48"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 одной пересадкой д</w:t>
      </w:r>
      <w:r w:rsidR="008B4F48"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8B4F48"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браться до любой точки города. </w:t>
      </w:r>
    </w:p>
    <w:p w:rsidR="005E4F7D" w:rsidRPr="00562ED6" w:rsidRDefault="008F31C1" w:rsidP="006E6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>Согласно статистическим данным в городе Красноярске п</w:t>
      </w:r>
      <w:r w:rsidR="005E4F7D"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>роцент пассажиров осуществляющих проезд с пересадкой составляет около 8</w:t>
      </w:r>
      <w:r w:rsidR="00FB312D">
        <w:rPr>
          <w:rFonts w:ascii="Times New Roman" w:eastAsia="Calibri" w:hAnsi="Times New Roman" w:cs="Times New Roman"/>
          <w:color w:val="000000"/>
          <w:sz w:val="30"/>
          <w:szCs w:val="30"/>
        </w:rPr>
        <w:t>-10%, из которых не более 4 % пассажиров осуществляют проезд более чем с одной пересадкой.</w:t>
      </w:r>
      <w:r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Для удобства передвижения данной категории пассажиров, </w:t>
      </w:r>
      <w:r w:rsidR="008B4F48"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городе </w:t>
      </w:r>
      <w:r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введен </w:t>
      </w:r>
      <w:proofErr w:type="spellStart"/>
      <w:r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>безлимитный</w:t>
      </w:r>
      <w:proofErr w:type="spellEnd"/>
      <w:r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проездной билет</w:t>
      </w:r>
      <w:r w:rsidR="008B4F48"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>, позволя</w:t>
      </w:r>
      <w:r w:rsidR="008B4F48"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>ю</w:t>
      </w:r>
      <w:r w:rsidR="008B4F48"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>щий совершать неограниченное количество поездок</w:t>
      </w:r>
      <w:r w:rsidRPr="008B4F48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8C256F" w:rsidRPr="002C5320" w:rsidRDefault="008C256F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Основными задачами Муниципальной программы, направленн</w:t>
      </w: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ы</w:t>
      </w: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ми на достижение поставленной цели, определены следующие:</w:t>
      </w:r>
      <w:proofErr w:type="gramEnd"/>
    </w:p>
    <w:p w:rsidR="004403A0" w:rsidRPr="002C5320" w:rsidRDefault="004403A0" w:rsidP="00440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создание стабильно</w:t>
      </w:r>
      <w:r w:rsidR="0036659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работающей, безопасной, </w:t>
      </w:r>
      <w:proofErr w:type="spellStart"/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экологичной</w:t>
      </w:r>
      <w:proofErr w:type="spellEnd"/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сист</w:t>
      </w: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мы городского пассажирского транспорта, ориентированной на интер</w:t>
      </w: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сы горожан;</w:t>
      </w:r>
    </w:p>
    <w:p w:rsidR="004403A0" w:rsidRPr="002C5320" w:rsidRDefault="004403A0" w:rsidP="00440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формирование приоритета  общественного транспорта над друг</w:t>
      </w: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ми видами транспорта;</w:t>
      </w:r>
    </w:p>
    <w:p w:rsidR="004403A0" w:rsidRPr="002C5320" w:rsidRDefault="004403A0" w:rsidP="00440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обеспечение равной транспортной доступности для населения г</w:t>
      </w: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рода Красноярска;</w:t>
      </w:r>
    </w:p>
    <w:p w:rsidR="004403A0" w:rsidRPr="002C5320" w:rsidRDefault="004403A0" w:rsidP="00440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обеспечение эффективного управления реализацией Муниципал</w:t>
      </w: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ь</w:t>
      </w: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ной программы</w:t>
      </w:r>
    </w:p>
    <w:p w:rsidR="008C256F" w:rsidRDefault="008C256F" w:rsidP="00440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Результатами выполнения </w:t>
      </w:r>
      <w:r w:rsidR="0082758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целей </w:t>
      </w: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Муниципальной программы в ц</w:t>
      </w: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лом должны стать:</w:t>
      </w:r>
    </w:p>
    <w:p w:rsidR="00E94671" w:rsidRPr="002C5320" w:rsidRDefault="00E94671" w:rsidP="00440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пассажирооборот на городском пассажирском транспорте в 2023 году должен достичь значений – 1084,9 млн. пасс</w:t>
      </w:r>
      <w:proofErr w:type="gramStart"/>
      <w:r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proofErr w:type="gramEnd"/>
      <w:r w:rsidR="00F536B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30"/>
          <w:szCs w:val="30"/>
        </w:rPr>
        <w:t>к</w:t>
      </w:r>
      <w:proofErr w:type="gramEnd"/>
      <w:r>
        <w:rPr>
          <w:rFonts w:ascii="Times New Roman" w:eastAsia="Calibri" w:hAnsi="Times New Roman" w:cs="Times New Roman"/>
          <w:color w:val="000000"/>
          <w:sz w:val="30"/>
          <w:szCs w:val="30"/>
        </w:rPr>
        <w:t>м;</w:t>
      </w:r>
    </w:p>
    <w:p w:rsidR="007F27C9" w:rsidRDefault="007F27C9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процент выполнения планового количества рейсов</w:t>
      </w:r>
      <w:r w:rsidR="00DC05CF"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AB34A3"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– </w:t>
      </w:r>
      <w:r w:rsidR="00DE670C"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95,0</w:t>
      </w:r>
      <w:r w:rsidR="00FD0BC2">
        <w:rPr>
          <w:rFonts w:ascii="Times New Roman" w:eastAsia="Calibri" w:hAnsi="Times New Roman" w:cs="Times New Roman"/>
          <w:color w:val="000000"/>
          <w:sz w:val="30"/>
          <w:szCs w:val="30"/>
        </w:rPr>
        <w:t>%. Н</w:t>
      </w:r>
      <w:r w:rsidR="00FD0BC2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FD0BC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смотря на то, что город пополнился новым подвижным составом </w:t>
      </w:r>
      <w:r w:rsidR="001502F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 это положительно </w:t>
      </w:r>
      <w:r w:rsidR="00FD0BC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повлияет на выполнение </w:t>
      </w:r>
      <w:r w:rsidR="001502F0"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>планового количества рейсов</w:t>
      </w:r>
      <w:r w:rsidR="001502F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</w:t>
      </w:r>
      <w:r w:rsidR="001502F0" w:rsidRPr="002C532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FD0BC2">
        <w:rPr>
          <w:rFonts w:ascii="Times New Roman" w:eastAsia="Calibri" w:hAnsi="Times New Roman" w:cs="Times New Roman"/>
          <w:color w:val="000000"/>
          <w:sz w:val="30"/>
          <w:szCs w:val="30"/>
        </w:rPr>
        <w:t>в</w:t>
      </w:r>
      <w:r w:rsidR="00AD15CC">
        <w:rPr>
          <w:rFonts w:ascii="Times New Roman" w:eastAsia="Calibri" w:hAnsi="Times New Roman" w:cs="Times New Roman"/>
          <w:color w:val="000000"/>
          <w:sz w:val="30"/>
          <w:szCs w:val="30"/>
        </w:rPr>
        <w:t>месте с тем в</w:t>
      </w:r>
      <w:r w:rsidR="00FD0BC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период реализации программы не удастся увеличить зн</w:t>
      </w:r>
      <w:r w:rsidR="00FD0BC2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FD0BC2">
        <w:rPr>
          <w:rFonts w:ascii="Times New Roman" w:eastAsia="Calibri" w:hAnsi="Times New Roman" w:cs="Times New Roman"/>
          <w:color w:val="000000"/>
          <w:sz w:val="30"/>
          <w:szCs w:val="30"/>
        </w:rPr>
        <w:t>чение данного показателя по причине большого количества перекрытий улично-дорожной сети</w:t>
      </w:r>
      <w:r w:rsidR="00AD15C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4D774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связи со </w:t>
      </w:r>
      <w:r w:rsidR="00AD15CC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строитель</w:t>
      </w:r>
      <w:r w:rsidR="00AD15CC">
        <w:rPr>
          <w:rFonts w:ascii="Times New Roman" w:eastAsia="Calibri" w:hAnsi="Times New Roman" w:cs="Times New Roman"/>
          <w:color w:val="000000"/>
          <w:sz w:val="30"/>
          <w:szCs w:val="30"/>
        </w:rPr>
        <w:t>ны</w:t>
      </w:r>
      <w:r w:rsidR="004D7749">
        <w:rPr>
          <w:rFonts w:ascii="Times New Roman" w:eastAsia="Calibri" w:hAnsi="Times New Roman" w:cs="Times New Roman"/>
          <w:color w:val="000000"/>
          <w:sz w:val="30"/>
          <w:szCs w:val="30"/>
        </w:rPr>
        <w:t>ми работами</w:t>
      </w:r>
      <w:r w:rsidR="00AD15CC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 реализ</w:t>
      </w:r>
      <w:r w:rsidR="00AD15CC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AD15CC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ции проектов строительства </w:t>
      </w:r>
      <w:proofErr w:type="spellStart"/>
      <w:r w:rsidR="00AD15CC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>Метротрамвая</w:t>
      </w:r>
      <w:proofErr w:type="spellEnd"/>
      <w:r w:rsidR="00AD15CC" w:rsidRPr="0065024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трамвайной вет</w:t>
      </w:r>
      <w:r w:rsidR="00AD15C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ки в </w:t>
      </w:r>
      <w:proofErr w:type="spellStart"/>
      <w:r w:rsidR="00AD15CC">
        <w:rPr>
          <w:rFonts w:ascii="Times New Roman" w:eastAsia="Calibri" w:hAnsi="Times New Roman" w:cs="Times New Roman"/>
          <w:color w:val="000000"/>
          <w:sz w:val="30"/>
          <w:szCs w:val="30"/>
        </w:rPr>
        <w:t>мкр</w:t>
      </w:r>
      <w:proofErr w:type="spellEnd"/>
      <w:r w:rsidR="00AD15CC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proofErr w:type="gramEnd"/>
      <w:r w:rsidR="00AD15C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Сол</w:t>
      </w:r>
      <w:r w:rsidR="00E94671">
        <w:rPr>
          <w:rFonts w:ascii="Times New Roman" w:eastAsia="Calibri" w:hAnsi="Times New Roman" w:cs="Times New Roman"/>
          <w:color w:val="000000"/>
          <w:sz w:val="30"/>
          <w:szCs w:val="30"/>
        </w:rPr>
        <w:t>нечный;</w:t>
      </w:r>
    </w:p>
    <w:p w:rsidR="00E94671" w:rsidRPr="002C5320" w:rsidRDefault="00E94671" w:rsidP="00F53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для обеспечения людей с ограниченными возможностями равных возможностей транспортного обслуживания </w:t>
      </w:r>
      <w:r w:rsidRPr="002D22F8">
        <w:rPr>
          <w:rFonts w:ascii="Times New Roman" w:eastAsia="Calibri" w:hAnsi="Times New Roman" w:cs="Times New Roman"/>
          <w:color w:val="000000"/>
          <w:sz w:val="30"/>
          <w:szCs w:val="30"/>
        </w:rPr>
        <w:t>доля доступности тран</w:t>
      </w:r>
      <w:r w:rsidRPr="002D22F8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Pr="002D22F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портных средств для маломобильных групп населения к 2025 году в общем объеме перевозок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возрастет до</w:t>
      </w:r>
      <w:r w:rsidRPr="002D22F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60,0</w:t>
      </w:r>
      <w:r w:rsidR="00F536B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%. </w:t>
      </w:r>
      <w:r w:rsidR="00F536BA" w:rsidRPr="00B43BE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сегодняшний день на каждом маршруте работают транспортные средства, предназначенные для перевозки маломобильных граждан. </w:t>
      </w:r>
      <w:r w:rsidR="00F536BA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="00F536BA"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>абота по приобретению п</w:t>
      </w:r>
      <w:r w:rsidR="00F536BA"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F536BA"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>движного состава, предназначенного для перевозки маломоби</w:t>
      </w:r>
      <w:r w:rsidR="00F536B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льных групп населения </w:t>
      </w:r>
      <w:r w:rsidR="00F536BA"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>города</w:t>
      </w:r>
      <w:r w:rsidR="00F536BA">
        <w:rPr>
          <w:rFonts w:ascii="Times New Roman" w:eastAsia="Calibri" w:hAnsi="Times New Roman" w:cs="Times New Roman"/>
          <w:color w:val="000000"/>
          <w:sz w:val="30"/>
          <w:szCs w:val="30"/>
        </w:rPr>
        <w:t>, продолжается.</w:t>
      </w:r>
      <w:r w:rsidR="00F536BA" w:rsidRPr="00B43BE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При составлении технических заданий на приобретение подвижного состава</w:t>
      </w:r>
      <w:r w:rsidR="00F536BA"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рамках федеральных </w:t>
      </w:r>
      <w:r w:rsidR="00F536B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 региональных </w:t>
      </w:r>
      <w:r w:rsidR="00F536BA"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>программ в обязательном порядке указывается требов</w:t>
      </w:r>
      <w:r w:rsidR="00F536BA"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F536BA"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>ние о наличии оборудования для маломобильных групп населения, т</w:t>
      </w:r>
      <w:r w:rsidR="00F536BA"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F536BA"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>ких как аппарель и бегущая строка.</w:t>
      </w:r>
    </w:p>
    <w:p w:rsidR="008C256F" w:rsidRPr="00562ED6" w:rsidRDefault="008C256F" w:rsidP="005B7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Срок реализации Муниципальной программы: 202</w:t>
      </w:r>
      <w:r w:rsidR="00013F9D"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>–202</w:t>
      </w:r>
      <w:r w:rsidR="00013F9D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Pr="00562ED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годы.</w:t>
      </w:r>
    </w:p>
    <w:p w:rsidR="008C256F" w:rsidRPr="00325EDF" w:rsidRDefault="008C256F" w:rsidP="005B7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256F" w:rsidRPr="006033A9" w:rsidRDefault="008C256F" w:rsidP="003C2A1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33A9">
        <w:rPr>
          <w:rFonts w:ascii="Times New Roman" w:hAnsi="Times New Roman" w:cs="Times New Roman"/>
          <w:sz w:val="30"/>
          <w:szCs w:val="30"/>
        </w:rPr>
        <w:t>II. Перечень подпрограмм, краткое описание</w:t>
      </w:r>
    </w:p>
    <w:p w:rsidR="008C256F" w:rsidRPr="006033A9" w:rsidRDefault="008C256F" w:rsidP="003C2A1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33A9">
        <w:rPr>
          <w:rFonts w:ascii="Times New Roman" w:hAnsi="Times New Roman" w:cs="Times New Roman"/>
          <w:sz w:val="30"/>
          <w:szCs w:val="30"/>
        </w:rPr>
        <w:t>мероприятий подпрограмм</w:t>
      </w:r>
    </w:p>
    <w:p w:rsidR="008C256F" w:rsidRPr="00325EDF" w:rsidRDefault="008C256F" w:rsidP="003C2A1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256F" w:rsidRPr="008466FD" w:rsidRDefault="008C256F" w:rsidP="00325ED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>Для достижения цели и решения поставленных задач Муниц</w:t>
      </w: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>пальной программы разработаны три подпрограммы</w:t>
      </w:r>
      <w:r w:rsidR="00013F9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отдельное мер</w:t>
      </w:r>
      <w:r w:rsidR="00013F9D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013F9D">
        <w:rPr>
          <w:rFonts w:ascii="Times New Roman" w:eastAsia="Calibri" w:hAnsi="Times New Roman" w:cs="Times New Roman"/>
          <w:color w:val="000000"/>
          <w:sz w:val="30"/>
          <w:szCs w:val="30"/>
        </w:rPr>
        <w:t>приятие</w:t>
      </w: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>:</w:t>
      </w:r>
    </w:p>
    <w:p w:rsidR="008C256F" w:rsidRPr="008466FD" w:rsidRDefault="008C256F" w:rsidP="00325EDF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>подпрограмма 1 «Повышение качества пассажирских перевозок»;</w:t>
      </w:r>
    </w:p>
    <w:p w:rsidR="008C256F" w:rsidRPr="008466FD" w:rsidRDefault="008C256F" w:rsidP="00325EDF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подпрограмма 2 </w:t>
      </w:r>
      <w:r w:rsidRPr="008466F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«Выполнение муниципальных программ пасс</w:t>
      </w:r>
      <w:r w:rsidRPr="008466F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а</w:t>
      </w:r>
      <w:r w:rsidRPr="008466F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жирских перевозок по маршрутам с небольшой интенсивностью пасс</w:t>
      </w:r>
      <w:r w:rsidRPr="008466F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а</w:t>
      </w:r>
      <w:r w:rsidRPr="008466F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жиропотоков»;</w:t>
      </w:r>
    </w:p>
    <w:p w:rsidR="008C256F" w:rsidRDefault="008C256F" w:rsidP="00325EDF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подпрограмма 3 </w:t>
      </w:r>
      <w:r w:rsidRPr="008466F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«Обеспечение реализации муниципальной </w:t>
      </w:r>
      <w:r w:rsidR="003C2A1C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             </w:t>
      </w:r>
      <w:r w:rsidR="002B2B02" w:rsidRPr="008466F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прогр</w:t>
      </w:r>
      <w:r w:rsidR="00AB34A3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аммы».</w:t>
      </w:r>
    </w:p>
    <w:p w:rsidR="00013F9D" w:rsidRPr="008466FD" w:rsidRDefault="00013F9D" w:rsidP="00013F9D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отдельное мероприятие 1</w:t>
      </w:r>
      <w:r w:rsidRPr="00013F9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. </w:t>
      </w:r>
      <w:r w:rsidRPr="00DE18C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«</w:t>
      </w:r>
      <w:r w:rsidRPr="00FB312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Приобретение троллейбусов,</w:t>
      </w:r>
      <w:r w:rsidRPr="00DE18C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электр</w:t>
      </w:r>
      <w:r w:rsidRPr="00DE18C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о</w:t>
      </w:r>
      <w:r w:rsidRPr="00DE18C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бусов и зарядных станций».</w:t>
      </w:r>
    </w:p>
    <w:p w:rsidR="008C256F" w:rsidRPr="008466FD" w:rsidRDefault="008C256F" w:rsidP="00325EDF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Подпрограмма 1 «Повышение качества пассажирских перевозок» разработана для решения задачи Муниципальной программы по реал</w:t>
      </w: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>зации принципов доминирования общественного транспорта.</w:t>
      </w:r>
    </w:p>
    <w:p w:rsidR="008C256F" w:rsidRPr="008466FD" w:rsidRDefault="008C256F" w:rsidP="005C33DD">
      <w:pPr>
        <w:widowControl w:val="0"/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>В рамках Муницип</w:t>
      </w:r>
      <w:r w:rsidR="002B2B02"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>альной программы в течение 202</w:t>
      </w:r>
      <w:r w:rsidR="00013F9D"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="002B2B02"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>–</w:t>
      </w: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>202</w:t>
      </w:r>
      <w:r w:rsidR="00013F9D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годов </w:t>
      </w:r>
      <w:r w:rsidR="00A7455C">
        <w:rPr>
          <w:rFonts w:ascii="Times New Roman" w:eastAsia="Calibri" w:hAnsi="Times New Roman" w:cs="Times New Roman"/>
          <w:color w:val="000000"/>
          <w:sz w:val="30"/>
          <w:szCs w:val="30"/>
        </w:rPr>
        <w:t>планируется реализация следующего мероприятия</w:t>
      </w: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>:</w:t>
      </w:r>
      <w:r w:rsidR="005C33D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управление и </w:t>
      </w:r>
      <w:proofErr w:type="gramStart"/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>ко</w:t>
      </w: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>троль за</w:t>
      </w:r>
      <w:proofErr w:type="gramEnd"/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работой пассажирского транспорта об</w:t>
      </w:r>
      <w:r w:rsidR="00A7455C">
        <w:rPr>
          <w:rFonts w:ascii="Times New Roman" w:eastAsia="Calibri" w:hAnsi="Times New Roman" w:cs="Times New Roman"/>
          <w:color w:val="000000"/>
          <w:sz w:val="30"/>
          <w:szCs w:val="30"/>
        </w:rPr>
        <w:t>щего пользования.</w:t>
      </w:r>
    </w:p>
    <w:p w:rsidR="008C256F" w:rsidRPr="00812B5F" w:rsidRDefault="008C256F" w:rsidP="00325EDF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Подпрограмма 2 «</w:t>
      </w:r>
      <w:r w:rsidRPr="00812B5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Выполнение муниципальных программ пасс</w:t>
      </w:r>
      <w:r w:rsidRPr="00812B5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а</w:t>
      </w:r>
      <w:r w:rsidRPr="00812B5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жирских перевозок по маршрутам с небольшой интенсивностью пасс</w:t>
      </w:r>
      <w:r w:rsidRPr="00812B5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а</w:t>
      </w:r>
      <w:r w:rsidRPr="00812B5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жиропотоков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» разработана для решения задачи Муниципальной </w:t>
      </w:r>
      <w:r w:rsidR="003C2A1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программы по обеспечению равной доступности транспортных услуг для населения города Красноярска.</w:t>
      </w:r>
    </w:p>
    <w:p w:rsidR="008C256F" w:rsidRPr="00812B5F" w:rsidRDefault="008C256F" w:rsidP="00325EDF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В рамках данной подпрограммы в течение 202</w:t>
      </w:r>
      <w:r w:rsidR="00013F9D"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–202</w:t>
      </w:r>
      <w:r w:rsidR="00013F9D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годов пл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нируется реализация следующего мероприятия: возмещение части</w:t>
      </w:r>
      <w:r w:rsidR="003C2A1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жиропотоков.</w:t>
      </w:r>
    </w:p>
    <w:p w:rsidR="008C256F" w:rsidRPr="00812B5F" w:rsidRDefault="008C256F" w:rsidP="00325EDF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Подпрограмма 3 «Обеспечение реализации муниципальной </w:t>
      </w:r>
      <w:r w:rsidR="003C2A1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программы» разработана для решения задачи по эффективному упра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в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лению реализацией всей Муниципальной программы, в том числе </w:t>
      </w:r>
      <w:r w:rsidR="003C2A1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для повышения эффективности и </w:t>
      </w:r>
      <w:proofErr w:type="gramStart"/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результативности</w:t>
      </w:r>
      <w:proofErr w:type="gramEnd"/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бюджетных рас</w:t>
      </w:r>
      <w:r w:rsidR="003C2A1C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ходов</w:t>
      </w:r>
      <w:r w:rsidR="003C2A1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в сфере реализации Муниципальной программы.</w:t>
      </w:r>
    </w:p>
    <w:p w:rsidR="008C256F" w:rsidRDefault="008C256F" w:rsidP="009C2D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рамках </w:t>
      </w:r>
      <w:r w:rsidR="00477BEB">
        <w:rPr>
          <w:rFonts w:ascii="Times New Roman" w:eastAsia="Calibri" w:hAnsi="Times New Roman" w:cs="Times New Roman"/>
          <w:color w:val="000000"/>
          <w:sz w:val="30"/>
          <w:szCs w:val="30"/>
        </w:rPr>
        <w:t>данной подпрограммы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течение 202</w:t>
      </w:r>
      <w:r w:rsidR="00013F9D"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–202</w:t>
      </w:r>
      <w:r w:rsidR="00013F9D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годов пл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AE28E6">
        <w:rPr>
          <w:rFonts w:ascii="Times New Roman" w:eastAsia="Calibri" w:hAnsi="Times New Roman" w:cs="Times New Roman"/>
          <w:color w:val="000000"/>
          <w:sz w:val="30"/>
          <w:szCs w:val="30"/>
        </w:rPr>
        <w:t>нируется реализация следующих мероприятий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: обеспечение функций, возложенных на орга</w:t>
      </w:r>
      <w:r w:rsidR="00424C35">
        <w:rPr>
          <w:rFonts w:ascii="Times New Roman" w:eastAsia="Calibri" w:hAnsi="Times New Roman" w:cs="Times New Roman"/>
          <w:color w:val="000000"/>
          <w:sz w:val="30"/>
          <w:szCs w:val="30"/>
        </w:rPr>
        <w:t>ны местного самоуправления;</w:t>
      </w:r>
      <w:r w:rsidR="00AE28E6" w:rsidRPr="00AE28E6">
        <w:t xml:space="preserve"> </w:t>
      </w:r>
      <w:r w:rsidR="00AE28E6" w:rsidRPr="00AE28E6">
        <w:rPr>
          <w:rFonts w:ascii="Times New Roman" w:eastAsia="Calibri" w:hAnsi="Times New Roman" w:cs="Times New Roman"/>
          <w:color w:val="000000"/>
          <w:sz w:val="30"/>
          <w:szCs w:val="30"/>
        </w:rPr>
        <w:t>организация рег</w:t>
      </w:r>
      <w:r w:rsidR="00AE28E6" w:rsidRPr="00AE28E6">
        <w:rPr>
          <w:rFonts w:ascii="Times New Roman" w:eastAsia="Calibri" w:hAnsi="Times New Roman" w:cs="Times New Roman"/>
          <w:color w:val="000000"/>
          <w:sz w:val="30"/>
          <w:szCs w:val="30"/>
        </w:rPr>
        <w:t>у</w:t>
      </w:r>
      <w:r w:rsidR="00AE28E6" w:rsidRPr="00AE28E6">
        <w:rPr>
          <w:rFonts w:ascii="Times New Roman" w:eastAsia="Calibri" w:hAnsi="Times New Roman" w:cs="Times New Roman"/>
          <w:color w:val="000000"/>
          <w:sz w:val="30"/>
          <w:szCs w:val="30"/>
        </w:rPr>
        <w:t>лярных перевозок в городе Красноярске.</w:t>
      </w:r>
    </w:p>
    <w:p w:rsidR="00C703C4" w:rsidRPr="00FB312D" w:rsidRDefault="00C703C4" w:rsidP="00C703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Отдельное мероприятие 1</w:t>
      </w:r>
      <w:r w:rsidRPr="00FB312D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. </w:t>
      </w:r>
      <w:r w:rsidRPr="00FB312D">
        <w:rPr>
          <w:rFonts w:ascii="Times New Roman" w:eastAsia="Calibri" w:hAnsi="Times New Roman" w:cs="Times New Roman"/>
          <w:color w:val="000000"/>
          <w:sz w:val="30"/>
          <w:szCs w:val="30"/>
        </w:rPr>
        <w:t>Приобретение троллейбусов, электр</w:t>
      </w:r>
      <w:r w:rsidRPr="00FB312D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424C35">
        <w:rPr>
          <w:rFonts w:ascii="Times New Roman" w:eastAsia="Calibri" w:hAnsi="Times New Roman" w:cs="Times New Roman"/>
          <w:color w:val="000000"/>
          <w:sz w:val="30"/>
          <w:szCs w:val="30"/>
        </w:rPr>
        <w:t>бусов и зарядных станций</w:t>
      </w:r>
      <w:r w:rsidRPr="00FB312D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C703C4" w:rsidRPr="00712384" w:rsidRDefault="00C703C4" w:rsidP="00C703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В рамках отдельного мероприятия в </w:t>
      </w:r>
      <w:r w:rsidR="006E615D" w:rsidRPr="00712384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2023 году будет приобретено 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12 электробусов и 5 зарядных станций.  </w:t>
      </w:r>
      <w:proofErr w:type="gramStart"/>
      <w:r w:rsidRPr="00712384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На покупку электротранспорта бюджету города Красноярска </w:t>
      </w:r>
      <w:r w:rsidR="00424C35" w:rsidRPr="00712384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предоставлен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иной межбюджетный трансферт из краевого бюджета за счет средств федерального бюджета в целях реализации мероприятий по снижению совокупного объема в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ы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бросов загрязняющих веществ в атмосферный воздух, снижения уровня загрязнения атмосферного воздуха в крупных промышленных центрах, обеспечивающих достижение целей, показателей и результатов фед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е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рального проекта «Чистый воздух» национального проекта «Экология». </w:t>
      </w:r>
      <w:proofErr w:type="gramEnd"/>
    </w:p>
    <w:p w:rsidR="00C703C4" w:rsidRDefault="00FB312D" w:rsidP="00F1387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</w:t>
      </w:r>
      <w:r w:rsidR="00F1387F" w:rsidRPr="00712384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ab/>
      </w:r>
      <w:r w:rsidR="00026085" w:rsidRPr="00712384">
        <w:rPr>
          <w:rFonts w:ascii="Times New Roman" w:hAnsi="Times New Roman"/>
          <w:color w:val="000000"/>
          <w:sz w:val="30"/>
          <w:szCs w:val="30"/>
        </w:rPr>
        <w:t>Информация о мероприятиях подпрограмм и по отдельным мер</w:t>
      </w:r>
      <w:r w:rsidR="00026085" w:rsidRPr="00712384">
        <w:rPr>
          <w:rFonts w:ascii="Times New Roman" w:hAnsi="Times New Roman"/>
          <w:color w:val="000000"/>
          <w:sz w:val="30"/>
          <w:szCs w:val="30"/>
        </w:rPr>
        <w:t>о</w:t>
      </w:r>
      <w:r w:rsidR="00026085" w:rsidRPr="00FB312D">
        <w:rPr>
          <w:rFonts w:ascii="Times New Roman" w:hAnsi="Times New Roman"/>
          <w:color w:val="000000"/>
          <w:sz w:val="30"/>
          <w:szCs w:val="30"/>
        </w:rPr>
        <w:t>приятиям представлена в приложении 1 к настоящей Муниципальной программе.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6E615D" w:rsidRPr="006E615D" w:rsidRDefault="006E615D" w:rsidP="006E6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8C256F" w:rsidRPr="003C2A1C" w:rsidRDefault="008C256F" w:rsidP="00D93B1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C2A1C">
        <w:rPr>
          <w:rFonts w:ascii="Times New Roman" w:hAnsi="Times New Roman" w:cs="Times New Roman"/>
          <w:sz w:val="30"/>
          <w:szCs w:val="30"/>
        </w:rPr>
        <w:t>III</w:t>
      </w:r>
      <w:r w:rsidR="00D93B18" w:rsidRPr="003C2A1C">
        <w:rPr>
          <w:rFonts w:ascii="Times New Roman" w:hAnsi="Times New Roman" w:cs="Times New Roman"/>
          <w:sz w:val="30"/>
          <w:szCs w:val="30"/>
        </w:rPr>
        <w:t>. </w:t>
      </w:r>
      <w:r w:rsidRPr="003C2A1C">
        <w:rPr>
          <w:rFonts w:ascii="Times New Roman" w:hAnsi="Times New Roman" w:cs="Times New Roman"/>
          <w:sz w:val="30"/>
          <w:szCs w:val="30"/>
        </w:rPr>
        <w:t>Перечень нормативных правовых актов,</w:t>
      </w:r>
    </w:p>
    <w:p w:rsidR="008C256F" w:rsidRPr="003C2A1C" w:rsidRDefault="008C256F" w:rsidP="00D93B1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3C2A1C">
        <w:rPr>
          <w:rFonts w:ascii="Times New Roman" w:hAnsi="Times New Roman" w:cs="Times New Roman"/>
          <w:sz w:val="30"/>
          <w:szCs w:val="30"/>
        </w:rPr>
        <w:t>которые необходимы для реализации мероприятий</w:t>
      </w:r>
      <w:proofErr w:type="gramEnd"/>
    </w:p>
    <w:p w:rsidR="008C256F" w:rsidRDefault="008C256F" w:rsidP="00D93B1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C2A1C">
        <w:rPr>
          <w:rFonts w:ascii="Times New Roman" w:hAnsi="Times New Roman" w:cs="Times New Roman"/>
          <w:sz w:val="30"/>
          <w:szCs w:val="30"/>
        </w:rPr>
        <w:lastRenderedPageBreak/>
        <w:t>Муниципальной программы, подпрограмм</w:t>
      </w:r>
    </w:p>
    <w:p w:rsidR="008C256F" w:rsidRPr="003C2A1C" w:rsidRDefault="008C256F" w:rsidP="00D93B1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26085" w:rsidRPr="00026085" w:rsidRDefault="00026085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Федеральный </w:t>
      </w:r>
      <w:hyperlink r:id="rId10" w:history="1">
        <w:r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закон</w:t>
        </w:r>
      </w:hyperlink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от 06.10.2003 № 131-ФЗ «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Об общих принципах организации местного самоуп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равления в Российской Федерации»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отн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сит решение вопросов по созданию условий для предоставления тран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портных услуг населению и организации транспортного обслуживания населения в границах городского округа к компетенции органов мес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т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ного самоуправления.</w:t>
      </w:r>
    </w:p>
    <w:p w:rsidR="00026085" w:rsidRPr="00026085" w:rsidRDefault="00026085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Регулирование отношений по организации регулярных перевозок пассажиров и багажа общественным транспортом на федеральном уровне определено следующими законами и нормативными правовыми актами Российской Федерации:</w:t>
      </w:r>
    </w:p>
    <w:p w:rsidR="00026085" w:rsidRPr="00026085" w:rsidRDefault="00026085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Федеральными законами от 08.11.2007 </w:t>
      </w:r>
      <w:hyperlink r:id="rId11" w:history="1">
        <w:r w:rsidR="00BC42D3">
          <w:rPr>
            <w:rFonts w:ascii="Times New Roman" w:eastAsia="Calibri" w:hAnsi="Times New Roman" w:cs="Times New Roman"/>
            <w:color w:val="000000"/>
            <w:sz w:val="30"/>
            <w:szCs w:val="30"/>
          </w:rPr>
          <w:t xml:space="preserve">№ </w:t>
        </w:r>
        <w:r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259-ФЗ</w:t>
        </w:r>
      </w:hyperlink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«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Устав автом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бильного транспорта и городского наземного электрического транспо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та»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от 13.07.2015 </w:t>
      </w:r>
      <w:hyperlink r:id="rId12" w:history="1">
        <w:r w:rsidR="00BC42D3">
          <w:rPr>
            <w:rFonts w:ascii="Times New Roman" w:eastAsia="Calibri" w:hAnsi="Times New Roman" w:cs="Times New Roman"/>
            <w:color w:val="000000"/>
            <w:sz w:val="30"/>
            <w:szCs w:val="30"/>
          </w:rPr>
          <w:t xml:space="preserve">№ </w:t>
        </w:r>
        <w:r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220-ФЗ</w:t>
        </w:r>
      </w:hyperlink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Об организации регулярных перевозок пассажиров и багажа автомобильным транспортом и городским назе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м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ным электрическим транспортом в Российской Федерации и о внесении изменений в отдельные законодате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льные акты Российской Федерации»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(далее - Федеральный закон от 13.07.2015 N 220-ФЗ), </w:t>
      </w:r>
      <w:hyperlink r:id="rId13" w:history="1">
        <w:r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постановлением</w:t>
        </w:r>
      </w:hyperlink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Правительства Российской 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Федерации от 01.10.2020 № 1586 «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Об утверждении Правил</w:t>
      </w:r>
      <w:proofErr w:type="gramEnd"/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перевозок пассажиров и багажа автомобильным транспортом и городским наз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емным электрическим транспортом»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(д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лее - Правила перевозок пассажиров), </w:t>
      </w:r>
      <w:hyperlink r:id="rId14" w:history="1">
        <w:r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распоряжением</w:t>
        </w:r>
      </w:hyperlink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Минтранса 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Ро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сии от 31.01.2017 № НА-19-р «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м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ным эл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ектрическим транспортом»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026085" w:rsidRPr="00026085" w:rsidRDefault="00026085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В городе Красноярске в сфере развития и организации пассажи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ских перевозок приняты и действуют следующие нормативные прав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вые акты:</w:t>
      </w:r>
    </w:p>
    <w:p w:rsidR="00026085" w:rsidRPr="00026085" w:rsidRDefault="00712384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15" w:history="1">
        <w:r w:rsidR="00026085"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Решение</w:t>
        </w:r>
      </w:hyperlink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Красноярского городского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Совета от 25.05.2006 № 10-196 «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 Правилах организации транспортного обслуживания населения в г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роде Красноярске»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026085" w:rsidRDefault="00712384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16" w:history="1">
        <w:r w:rsidR="00026085"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Решение</w:t>
        </w:r>
      </w:hyperlink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Красноярского городско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го Совета от 18.06.2019 № 3-42 «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 стратегии социально-экономического развития 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города Красноярска до 2030 года»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7F1958" w:rsidRPr="00026085" w:rsidRDefault="007F1958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F1958">
        <w:rPr>
          <w:rFonts w:ascii="Times New Roman" w:eastAsia="Calibri" w:hAnsi="Times New Roman" w:cs="Times New Roman"/>
          <w:color w:val="000000"/>
          <w:sz w:val="30"/>
          <w:szCs w:val="30"/>
        </w:rPr>
        <w:t>Решение Красноярского городского Совета депутатов от 21.12.2021 № 15-214 «О муниципальном контроле на автомобильном транспорте, городском наземном электрическом транспорте и в дорожном хозяйстве на территории города Красноярска»;</w:t>
      </w:r>
    </w:p>
    <w:p w:rsidR="00026085" w:rsidRPr="00026085" w:rsidRDefault="00712384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17" w:history="1">
        <w:r w:rsidR="00026085"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Постановление</w:t>
        </w:r>
      </w:hyperlink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администра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ции города от 30.06.2020 № 501 «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 утверждении плана мероприятий по реализации стратегии социально-экономического развития 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города Красноярска до 2030 года»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026085" w:rsidRPr="00026085" w:rsidRDefault="00712384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18" w:history="1">
        <w:r w:rsidR="00026085"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Постановление</w:t>
        </w:r>
      </w:hyperlink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администра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ции города от 12.12.2012 № 621 «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 кр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териях определения маршрутов с небольшой интенсивностью пассаж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ропотоков для включения их в муниципальную программу пассажи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ских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перевозок в городе Красноярске»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026085" w:rsidRPr="00026085" w:rsidRDefault="00712384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19" w:history="1">
        <w:r w:rsidR="00026085"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Постановление</w:t>
        </w:r>
      </w:hyperlink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администра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ции города от 17.11.2015 № 729 «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Об утверждении Положения о порядке установления, изменения и отмены муниципальных маршрутов регулярных перевозок в городе Красноя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ске»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026085" w:rsidRPr="00026085" w:rsidRDefault="00712384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20" w:history="1">
        <w:proofErr w:type="gramStart"/>
        <w:r w:rsidR="00026085"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Постановление</w:t>
        </w:r>
      </w:hyperlink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администр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ации города от 04.02.2019 № 51 «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Об утверждении Положения о порядке предоставления субсидий из бю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д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жета города юридическим лицам (за исключением государственных (муниципальных) учреждений), индивидуальным предпринимателям, осуществляющим регулярные перевозки пассажиров по регулируемым тарифам по муниципальным маршрутам регулярных перевозок с н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большой интенсивностью пассажиропотоков, установленным правов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ы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ми актами администрации города Красноярска, в целях возмещения ч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сти затрат на выполнение работ, связанных с осуществлением регуля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ных перевозок</w:t>
      </w:r>
      <w:proofErr w:type="gramEnd"/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пассажиров по регулируемым тарифам по муниципал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ь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ным маршрутам регулярных перевозок с небольшой интенсивно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стью пассажиропотоков»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026085" w:rsidRPr="00026085" w:rsidRDefault="00712384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21" w:history="1">
        <w:r w:rsidR="00026085"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Постановление</w:t>
        </w:r>
      </w:hyperlink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администрации города от 17.05.2019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№ 309 «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Об утверждении Методики расчета нормативов субсидирования при ос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у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ществлении регулярных перевозок пассажиров по регулируемым тар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фам по муниципальным маршрутам регулярных перевозок с небольшой интенсивностью пассаж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иропотоков в городе Красноярске»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026085" w:rsidRPr="00026085" w:rsidRDefault="00712384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22" w:history="1">
        <w:r w:rsidR="00026085"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Распоряжение</w:t>
        </w:r>
      </w:hyperlink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администрац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ии города от 03.07.2013 № 5-тр «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Об утверждении Порядка определения маршрутов с небольшой интенси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в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ностью пассажиропотоков для включения их в муниципальные пр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граммы пассажирских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перевозок в городе Красноярске»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026085" w:rsidRPr="00026085" w:rsidRDefault="00712384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23" w:history="1">
        <w:r w:rsidR="00026085"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Распоряжение</w:t>
        </w:r>
      </w:hyperlink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администраци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и города от 31.12.2015 № 23-тр «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Об утверждении Реестра муниципальных маршрутов регулярных перевозок автомобильным транспортом и городским наземным электрическим т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ранспортом в городе Красноярске»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026085" w:rsidRPr="00026085" w:rsidRDefault="00712384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24" w:history="1">
        <w:r w:rsidR="00026085"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Распоряжение</w:t>
        </w:r>
      </w:hyperlink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администраци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и города от 07.04.2016 № 32-гх «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 утверждении </w:t>
      </w:r>
      <w:proofErr w:type="gramStart"/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Порядка подготовки документа планирования регулярных перевозок</w:t>
      </w:r>
      <w:proofErr w:type="gramEnd"/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 муниципальн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ым маршрутам города Красноярска»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026085" w:rsidRPr="00026085" w:rsidRDefault="00712384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25" w:history="1">
        <w:r w:rsidR="00026085"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Распоряжение</w:t>
        </w:r>
      </w:hyperlink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администрации города от 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10.06.2016 № 168-р «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Об утверждении Административного регламента предоставления муниц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пальной услуги по принятию решения об установлении, изменении и 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отмене муниципальных маршрутов регулярных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перевозок в городе Красноярске»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026085" w:rsidRPr="00026085" w:rsidRDefault="00712384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26" w:history="1">
        <w:r w:rsidR="00026085"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Распоряжение</w:t>
        </w:r>
      </w:hyperlink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администрац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ии города </w:t>
      </w:r>
      <w:r w:rsidR="00484A6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от 07.12.2018 № 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50-ж «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 с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здании Общественного совета по рассмотрению вопросов организации пассажирских пере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возок в городе Красноярске»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026085" w:rsidRPr="00026085" w:rsidRDefault="00712384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27" w:history="1">
        <w:r w:rsidR="00026085"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Распоряжение</w:t>
        </w:r>
      </w:hyperlink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администрац</w:t>
      </w:r>
      <w:r w:rsidR="00484A6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ии города от 03.06.2019 № 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34-ж «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Об утверждении документа планирования регулярных перевозок по мун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ципальным маршрутам в городе 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Красноярске на 2019 - 2023 годы»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026085" w:rsidRPr="00026085" w:rsidRDefault="00026085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В Красноярском крае отношения в сфере организации транспортн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го обслуживания населения воздушным, водным, автомобильным транспортом, включая легковое такси, в межмуниципальном и приг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родном сообщении, железнодорожным транспортом в пригородном с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общении регулируются </w:t>
      </w:r>
      <w:hyperlink r:id="rId28" w:history="1">
        <w:r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Законом</w:t>
        </w:r>
      </w:hyperlink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Красноярск</w:t>
      </w:r>
      <w:r w:rsidR="00484A6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ого края от 16.03.2017 № 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3-502 «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Об организации транспортного обслуживания населения в Красн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BC42D3">
        <w:rPr>
          <w:rFonts w:ascii="Times New Roman" w:eastAsia="Calibri" w:hAnsi="Times New Roman" w:cs="Times New Roman"/>
          <w:color w:val="000000"/>
          <w:sz w:val="30"/>
          <w:szCs w:val="30"/>
        </w:rPr>
        <w:t>ярском крае»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который в случаях, предусмотренных Федеральным </w:t>
      </w:r>
      <w:hyperlink r:id="rId29" w:history="1">
        <w:r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зак</w:t>
        </w:r>
        <w:r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о</w:t>
        </w:r>
        <w:r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ном</w:t>
        </w:r>
      </w:hyperlink>
      <w:r w:rsidR="00484A6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от 13.07.2015 № 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220-ФЗ, в том числе регулирует отдельные отн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шения по организации регулярных</w:t>
      </w:r>
      <w:proofErr w:type="gramEnd"/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перевозок пассажиров и багажа а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в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томобильным и наземным электрическим транспортом по муниципал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ь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ным маршрутам.</w:t>
      </w:r>
    </w:p>
    <w:p w:rsidR="00026085" w:rsidRPr="00026085" w:rsidRDefault="00026085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В Красноярском крае действуют:</w:t>
      </w:r>
    </w:p>
    <w:p w:rsidR="00026085" w:rsidRPr="00026085" w:rsidRDefault="00712384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30" w:history="1">
        <w:r w:rsidR="00026085"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Постановление</w:t>
        </w:r>
      </w:hyperlink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Правительства Кр</w:t>
      </w:r>
      <w:r w:rsidR="00484A68">
        <w:rPr>
          <w:rFonts w:ascii="Times New Roman" w:eastAsia="Calibri" w:hAnsi="Times New Roman" w:cs="Times New Roman"/>
          <w:color w:val="000000"/>
          <w:sz w:val="30"/>
          <w:szCs w:val="30"/>
        </w:rPr>
        <w:t>асноярского края от 05.08.2022 № 679-п «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Об утверждении Правил предоставления в 2022 - 2023 годах иного межбюджетного трансферта бюджету муниципального образов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ния город Красноярск на приобретение троллейбусов, электробусов и за</w:t>
      </w:r>
      <w:r w:rsidR="00484A68">
        <w:rPr>
          <w:rFonts w:ascii="Times New Roman" w:eastAsia="Calibri" w:hAnsi="Times New Roman" w:cs="Times New Roman"/>
          <w:color w:val="000000"/>
          <w:sz w:val="30"/>
          <w:szCs w:val="30"/>
        </w:rPr>
        <w:t>рядных станций»</w:t>
      </w:r>
      <w:r w:rsidR="00026085"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026085" w:rsidRPr="00026085" w:rsidRDefault="00026085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В соответствии с бюджетным законодательством Российской Фед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рации в целях возмещения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большой интенсивностью пассажиропотоков, юридическим лицам, и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дивидуальным пред</w:t>
      </w:r>
      <w:r w:rsidR="00484A68">
        <w:rPr>
          <w:rFonts w:ascii="Times New Roman" w:eastAsia="Calibri" w:hAnsi="Times New Roman" w:cs="Times New Roman"/>
          <w:color w:val="000000"/>
          <w:sz w:val="30"/>
          <w:szCs w:val="30"/>
        </w:rPr>
        <w:t>принимателям, выполняющим в 2023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перево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з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ки пассажиров по муниципальным маршрутам регулярных перевозок в соответствии с муниципальной программой пассажирских перевозок по маршрутам с небольшой интенсивностью</w:t>
      </w:r>
      <w:proofErr w:type="gramEnd"/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пассажирских потоков, пл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нируется утвердить нормативы субсидирования и муниципальную пр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грамму пассажирских перевозок автомобильным и наземным электр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ческим транспортом в городе Красноярске по маршрутам с небольшой интенсивностью пассажиропотоков на 202</w:t>
      </w:r>
      <w:r w:rsidR="00484A68"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год.</w:t>
      </w:r>
    </w:p>
    <w:p w:rsidR="00026085" w:rsidRPr="00026085" w:rsidRDefault="00026085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Сведения об основных мерах правового регулирования в сфере ре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лизации Муниципальной программы с обоснованием основных пол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жений и сроков принятия необходимых нормативных правовых актов 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города представлены в </w:t>
      </w:r>
      <w:hyperlink r:id="rId31" w:history="1">
        <w:r w:rsidRPr="00026085">
          <w:rPr>
            <w:rFonts w:ascii="Times New Roman" w:eastAsia="Calibri" w:hAnsi="Times New Roman" w:cs="Times New Roman"/>
            <w:color w:val="000000"/>
            <w:sz w:val="30"/>
            <w:szCs w:val="30"/>
          </w:rPr>
          <w:t>приложении 2</w:t>
        </w:r>
      </w:hyperlink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 настоящей Муниципальной пр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026085">
        <w:rPr>
          <w:rFonts w:ascii="Times New Roman" w:eastAsia="Calibri" w:hAnsi="Times New Roman" w:cs="Times New Roman"/>
          <w:color w:val="000000"/>
          <w:sz w:val="30"/>
          <w:szCs w:val="30"/>
        </w:rPr>
        <w:t>грамме.</w:t>
      </w:r>
    </w:p>
    <w:p w:rsidR="00026085" w:rsidRPr="00026085" w:rsidRDefault="00026085" w:rsidP="000260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8C256F" w:rsidRPr="003C2A1C" w:rsidRDefault="008C256F" w:rsidP="008C256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30"/>
        </w:rPr>
      </w:pPr>
    </w:p>
    <w:p w:rsidR="008C256F" w:rsidRPr="003C2A1C" w:rsidRDefault="008C256F" w:rsidP="00D93B1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C2A1C">
        <w:rPr>
          <w:rFonts w:ascii="Times New Roman" w:hAnsi="Times New Roman" w:cs="Times New Roman"/>
          <w:sz w:val="30"/>
          <w:szCs w:val="30"/>
        </w:rPr>
        <w:t>IV. Перечень целевых индикаторов и показателей</w:t>
      </w:r>
    </w:p>
    <w:p w:rsidR="008C256F" w:rsidRPr="003C2A1C" w:rsidRDefault="008C256F" w:rsidP="00D93B1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C2A1C">
        <w:rPr>
          <w:rFonts w:ascii="Times New Roman" w:hAnsi="Times New Roman" w:cs="Times New Roman"/>
          <w:sz w:val="30"/>
          <w:szCs w:val="30"/>
        </w:rPr>
        <w:t>результативности Муниципальной программы</w:t>
      </w:r>
    </w:p>
    <w:p w:rsidR="008C256F" w:rsidRPr="003C2A1C" w:rsidRDefault="008C256F" w:rsidP="00D93B18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8C56F5" w:rsidRPr="00712384" w:rsidRDefault="00F60B16" w:rsidP="008C56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Достижение цели</w:t>
      </w:r>
      <w:r w:rsidR="008C56F5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Муниципальной программы 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колич</w:t>
      </w:r>
      <w:r w:rsidR="008C56F5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ественно </w:t>
      </w:r>
      <w:r w:rsidR="003448BF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х</w:t>
      </w:r>
      <w:r w:rsidR="003448BF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3448BF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рактеризуется</w:t>
      </w:r>
      <w:r w:rsidR="008C56F5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целевыми индикаторами Муниципальной программы.</w:t>
      </w:r>
    </w:p>
    <w:p w:rsidR="00F60B16" w:rsidRPr="00712384" w:rsidRDefault="008C56F5" w:rsidP="008C56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Достижение задач Муниципальной программы количественно х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3448BF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рактеризуе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тся </w:t>
      </w:r>
      <w:r w:rsidR="00F60B16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показателями результативности Муниципальной пр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граммы.</w:t>
      </w:r>
      <w:r w:rsidR="00F60B16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8C256F" w:rsidRPr="00712384" w:rsidRDefault="008C256F" w:rsidP="003C2A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Информация о составе и значениях целевых индикаторов и пок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зателей представлена в приложении 3 к настоящей Муниципальной программе.</w:t>
      </w:r>
    </w:p>
    <w:p w:rsidR="008C256F" w:rsidRPr="00712384" w:rsidRDefault="008C256F" w:rsidP="003C2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Целевые индикаторы и показатели результативности Муниц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пальной программы определяются в соответствии </w:t>
      </w:r>
      <w:proofErr w:type="gramStart"/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proofErr w:type="gramEnd"/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:</w:t>
      </w:r>
    </w:p>
    <w:p w:rsidR="008C256F" w:rsidRPr="00712384" w:rsidRDefault="008C256F" w:rsidP="003C2A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государственными программами Российской Федерации;</w:t>
      </w:r>
    </w:p>
    <w:p w:rsidR="008C256F" w:rsidRPr="00712384" w:rsidRDefault="008C256F" w:rsidP="003C2A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государственными программами Красноярского края;</w:t>
      </w:r>
    </w:p>
    <w:p w:rsidR="008C56F5" w:rsidRPr="00712384" w:rsidRDefault="008C56F5" w:rsidP="003C2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планом мероприятий по реализации стратегии социально-экономического развития города Красноярска до 2030 года, утверждё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ным постановлением администрации города от 30.06.2020 № 501</w:t>
      </w:r>
      <w:r w:rsidR="00C56BA6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8C256F" w:rsidRPr="008466FD" w:rsidRDefault="008C256F" w:rsidP="003C2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приказом департамента т</w:t>
      </w:r>
      <w:r w:rsidR="00D93B18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ранспорта администрации города </w:t>
      </w:r>
      <w:r w:rsidR="003C2A1C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</w:t>
      </w:r>
      <w:r w:rsidR="002B2B02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от </w:t>
      </w:r>
      <w:r w:rsidR="00A83DF9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27.09.2022</w:t>
      </w:r>
      <w:r w:rsidR="00657C6C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№ </w:t>
      </w:r>
      <w:r w:rsidR="00A83DF9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51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«Об утверждении </w:t>
      </w:r>
      <w:r w:rsidR="00325EDF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М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етодики измерения и (или</w:t>
      </w:r>
      <w:r w:rsidRPr="00A83DF9">
        <w:rPr>
          <w:rFonts w:ascii="Times New Roman" w:eastAsia="Calibri" w:hAnsi="Times New Roman" w:cs="Times New Roman"/>
          <w:color w:val="000000"/>
          <w:sz w:val="30"/>
          <w:szCs w:val="30"/>
        </w:rPr>
        <w:t>) ра</w:t>
      </w:r>
      <w:r w:rsidRPr="00A83DF9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Pr="00A83DF9">
        <w:rPr>
          <w:rFonts w:ascii="Times New Roman" w:eastAsia="Calibri" w:hAnsi="Times New Roman" w:cs="Times New Roman"/>
          <w:color w:val="000000"/>
          <w:sz w:val="30"/>
          <w:szCs w:val="30"/>
        </w:rPr>
        <w:t>чета целевых индикаторов и показателей результативности муниц</w:t>
      </w:r>
      <w:r w:rsidRPr="00A83DF9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A83DF9">
        <w:rPr>
          <w:rFonts w:ascii="Times New Roman" w:eastAsia="Calibri" w:hAnsi="Times New Roman" w:cs="Times New Roman"/>
          <w:color w:val="000000"/>
          <w:sz w:val="30"/>
          <w:szCs w:val="30"/>
        </w:rPr>
        <w:t>пальной программы «Обеспечение пассажирских перевозок транспо</w:t>
      </w:r>
      <w:r w:rsidRPr="00A83DF9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Pr="00A83DF9">
        <w:rPr>
          <w:rFonts w:ascii="Times New Roman" w:eastAsia="Calibri" w:hAnsi="Times New Roman" w:cs="Times New Roman"/>
          <w:color w:val="000000"/>
          <w:sz w:val="30"/>
          <w:szCs w:val="30"/>
        </w:rPr>
        <w:t>том общего пользования».</w:t>
      </w: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8C256F" w:rsidRPr="00812B5F" w:rsidRDefault="008C256F" w:rsidP="003C2A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466FD">
        <w:rPr>
          <w:rFonts w:ascii="Times New Roman" w:eastAsia="Calibri" w:hAnsi="Times New Roman" w:cs="Times New Roman"/>
          <w:color w:val="000000"/>
          <w:sz w:val="30"/>
          <w:szCs w:val="30"/>
        </w:rPr>
        <w:t>Выполнение муниципального задания в рамках Муниципальной программы не предусмотрено.</w:t>
      </w:r>
    </w:p>
    <w:p w:rsidR="008C256F" w:rsidRPr="00D93B18" w:rsidRDefault="008C256F" w:rsidP="003C2A1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C256F" w:rsidRPr="008466FD" w:rsidRDefault="008C256F" w:rsidP="003C2A1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66FD">
        <w:rPr>
          <w:rFonts w:ascii="Times New Roman" w:hAnsi="Times New Roman" w:cs="Times New Roman"/>
          <w:sz w:val="30"/>
          <w:szCs w:val="30"/>
        </w:rPr>
        <w:t>V. Ресурсное обеспечение Муниципальной программы</w:t>
      </w:r>
    </w:p>
    <w:p w:rsidR="008C256F" w:rsidRPr="008466FD" w:rsidRDefault="008C256F" w:rsidP="003C2A1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66FD">
        <w:rPr>
          <w:rFonts w:ascii="Times New Roman" w:hAnsi="Times New Roman" w:cs="Times New Roman"/>
          <w:sz w:val="30"/>
          <w:szCs w:val="30"/>
        </w:rPr>
        <w:t>за счет средств бюджета города, вышестоящих бюджетов</w:t>
      </w:r>
    </w:p>
    <w:p w:rsidR="008C256F" w:rsidRPr="00D93B18" w:rsidRDefault="008C256F" w:rsidP="003C2A1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66FD">
        <w:rPr>
          <w:rFonts w:ascii="Times New Roman" w:hAnsi="Times New Roman" w:cs="Times New Roman"/>
          <w:sz w:val="30"/>
          <w:szCs w:val="30"/>
        </w:rPr>
        <w:t>и внебюджетных источников</w:t>
      </w:r>
    </w:p>
    <w:p w:rsidR="008C256F" w:rsidRPr="00D93B18" w:rsidRDefault="008C256F" w:rsidP="003C2A1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84A68" w:rsidRPr="00484A68" w:rsidRDefault="00484A68" w:rsidP="00484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Объем финансирования настоящей Муниципальной программы составит </w:t>
      </w:r>
      <w:r w:rsidR="00053713">
        <w:rPr>
          <w:rFonts w:ascii="Times New Roman" w:eastAsia="Times New Roman" w:hAnsi="Times New Roman" w:cs="Times New Roman"/>
          <w:color w:val="000000"/>
          <w:sz w:val="30"/>
          <w:szCs w:val="30"/>
        </w:rPr>
        <w:t>4 931 946</w:t>
      </w:r>
      <w:r w:rsidR="00FF26B6">
        <w:rPr>
          <w:rFonts w:ascii="Times New Roman" w:eastAsia="Times New Roman" w:hAnsi="Times New Roman" w:cs="Times New Roman"/>
          <w:color w:val="000000"/>
          <w:sz w:val="30"/>
          <w:szCs w:val="30"/>
        </w:rPr>
        <w:t>,00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тыс. рублей, в том числе: 2023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год – </w:t>
      </w:r>
      <w:r w:rsidR="00FF26B6">
        <w:rPr>
          <w:rFonts w:ascii="Times New Roman" w:eastAsia="Times New Roman" w:hAnsi="Times New Roman" w:cs="Times New Roman"/>
          <w:color w:val="000000"/>
          <w:sz w:val="30"/>
          <w:szCs w:val="30"/>
        </w:rPr>
        <w:t>2 063 400,00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лей, 2024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год – </w:t>
      </w:r>
      <w:r w:rsidR="00053713">
        <w:rPr>
          <w:rFonts w:ascii="Times New Roman" w:eastAsia="Times New Roman" w:hAnsi="Times New Roman" w:cs="Times New Roman"/>
          <w:color w:val="000000"/>
          <w:sz w:val="30"/>
          <w:szCs w:val="30"/>
        </w:rPr>
        <w:t>1 434 273</w:t>
      </w:r>
      <w:r w:rsidR="00FF26B6">
        <w:rPr>
          <w:rFonts w:ascii="Times New Roman" w:eastAsia="Times New Roman" w:hAnsi="Times New Roman" w:cs="Times New Roman"/>
          <w:color w:val="000000"/>
          <w:sz w:val="30"/>
          <w:szCs w:val="30"/>
        </w:rPr>
        <w:t>,00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тыс. рублей, 2025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год – </w:t>
      </w:r>
      <w:r w:rsidR="00053713">
        <w:rPr>
          <w:rFonts w:ascii="Times New Roman" w:eastAsia="Times New Roman" w:hAnsi="Times New Roman" w:cs="Times New Roman"/>
          <w:color w:val="000000"/>
          <w:sz w:val="30"/>
          <w:szCs w:val="30"/>
        </w:rPr>
        <w:t>1 434 273</w:t>
      </w:r>
      <w:r w:rsidR="00FF26B6">
        <w:rPr>
          <w:rFonts w:ascii="Times New Roman" w:eastAsia="Times New Roman" w:hAnsi="Times New Roman" w:cs="Times New Roman"/>
          <w:color w:val="000000"/>
          <w:sz w:val="30"/>
          <w:szCs w:val="30"/>
        </w:rPr>
        <w:t>,00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тыс. рублей. Финансирование будет осуществляться за счет федерал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>ь</w:t>
      </w:r>
      <w:r w:rsidR="006E61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ного 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>бюджета и средств бюджета города, в том числе: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2023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год – </w:t>
      </w:r>
      <w:r w:rsidR="00FF26B6">
        <w:rPr>
          <w:rFonts w:ascii="Times New Roman" w:eastAsia="Times New Roman" w:hAnsi="Times New Roman" w:cs="Times New Roman"/>
          <w:color w:val="000000"/>
          <w:sz w:val="30"/>
          <w:szCs w:val="30"/>
        </w:rPr>
        <w:t>2 063 400,00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тыс. рублей, в том числе: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средства федерального бюджета – </w:t>
      </w:r>
      <w:r w:rsidR="00FF26B6">
        <w:rPr>
          <w:rFonts w:ascii="Times New Roman" w:eastAsia="Times New Roman" w:hAnsi="Times New Roman" w:cs="Times New Roman"/>
          <w:color w:val="000000"/>
          <w:sz w:val="30"/>
          <w:szCs w:val="30"/>
        </w:rPr>
        <w:t>627 000,00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тыс. рублей;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средства бюджета города – </w:t>
      </w:r>
      <w:r w:rsidR="00FF26B6">
        <w:rPr>
          <w:rFonts w:ascii="Times New Roman" w:eastAsia="Times New Roman" w:hAnsi="Times New Roman" w:cs="Times New Roman"/>
          <w:color w:val="000000"/>
          <w:sz w:val="30"/>
          <w:szCs w:val="30"/>
        </w:rPr>
        <w:t>1 436 400,00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тыс. рублей;</w:t>
      </w:r>
    </w:p>
    <w:p w:rsidR="0093544C" w:rsidRPr="00FB312D" w:rsidRDefault="00484A68" w:rsidP="00484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B31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2024 год – </w:t>
      </w:r>
      <w:r w:rsidR="00053713">
        <w:rPr>
          <w:rFonts w:ascii="Times New Roman" w:eastAsia="Times New Roman" w:hAnsi="Times New Roman" w:cs="Times New Roman"/>
          <w:color w:val="000000"/>
          <w:sz w:val="30"/>
          <w:szCs w:val="30"/>
        </w:rPr>
        <w:t>1 434 273</w:t>
      </w:r>
      <w:r w:rsidR="00FF26B6" w:rsidRPr="00FB312D">
        <w:rPr>
          <w:rFonts w:ascii="Times New Roman" w:eastAsia="Times New Roman" w:hAnsi="Times New Roman" w:cs="Times New Roman"/>
          <w:color w:val="000000"/>
          <w:sz w:val="30"/>
          <w:szCs w:val="30"/>
        </w:rPr>
        <w:t>,00</w:t>
      </w:r>
      <w:r w:rsidRPr="00FB31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тыс. рублей, </w:t>
      </w:r>
      <w:r w:rsidR="0093544C" w:rsidRPr="00FB31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средства бюджета города; 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B31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2025 год – </w:t>
      </w:r>
      <w:r w:rsidR="00053713">
        <w:rPr>
          <w:rFonts w:ascii="Times New Roman" w:eastAsia="Times New Roman" w:hAnsi="Times New Roman" w:cs="Times New Roman"/>
          <w:color w:val="000000"/>
          <w:sz w:val="30"/>
          <w:szCs w:val="30"/>
        </w:rPr>
        <w:t>1 434 273</w:t>
      </w:r>
      <w:r w:rsidR="00FF26B6" w:rsidRPr="00FB312D">
        <w:rPr>
          <w:rFonts w:ascii="Times New Roman" w:eastAsia="Times New Roman" w:hAnsi="Times New Roman" w:cs="Times New Roman"/>
          <w:color w:val="000000"/>
          <w:sz w:val="30"/>
          <w:szCs w:val="30"/>
        </w:rPr>
        <w:t>,00</w:t>
      </w:r>
      <w:r w:rsidRPr="00FB31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тыс. рублей</w:t>
      </w:r>
      <w:r w:rsidR="0093544C" w:rsidRPr="00FB31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средства бюджета города.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Распределение расходов на реализацию Муниципальной програ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>мы в разрезе подпрограмм (в том числе мероприятий)</w:t>
      </w:r>
      <w:r w:rsidR="0074027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отдельного м</w:t>
      </w:r>
      <w:r w:rsidR="00740272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="00740272">
        <w:rPr>
          <w:rFonts w:ascii="Times New Roman" w:eastAsia="Times New Roman" w:hAnsi="Times New Roman" w:cs="Times New Roman"/>
          <w:color w:val="000000"/>
          <w:sz w:val="30"/>
          <w:szCs w:val="30"/>
        </w:rPr>
        <w:t>роприятия 1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представле</w:t>
      </w:r>
      <w:r w:rsidR="0074027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 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>в приложении 4 к Муниципальной програ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>ме.</w:t>
      </w:r>
    </w:p>
    <w:p w:rsidR="00484A68" w:rsidRPr="00484A68" w:rsidRDefault="00A5526F" w:rsidP="00484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Times New Roman" w:hAnsi="Times New Roman" w:cs="Times New Roman"/>
          <w:color w:val="000000"/>
          <w:sz w:val="30"/>
          <w:szCs w:val="30"/>
        </w:rPr>
        <w:t>Капитальное строительство в рамках Муниципальной программы не предусмотрено</w:t>
      </w:r>
      <w:r w:rsidR="00484A68" w:rsidRPr="00712384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484A68" w:rsidRPr="00484A68" w:rsidRDefault="00484A68" w:rsidP="00484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>Распределение планируемых объемов финансирования Муниц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484A68">
        <w:rPr>
          <w:rFonts w:ascii="Times New Roman" w:eastAsia="Times New Roman" w:hAnsi="Times New Roman" w:cs="Times New Roman"/>
          <w:color w:val="000000"/>
          <w:sz w:val="30"/>
          <w:szCs w:val="30"/>
        </w:rPr>
        <w:t>пальной программы по источникам финансирования представлено                 в приложен</w:t>
      </w:r>
      <w:r w:rsidR="00A051F1">
        <w:rPr>
          <w:rFonts w:ascii="Times New Roman" w:eastAsia="Times New Roman" w:hAnsi="Times New Roman" w:cs="Times New Roman"/>
          <w:color w:val="000000"/>
          <w:sz w:val="30"/>
          <w:szCs w:val="30"/>
        </w:rPr>
        <w:t>ии 5 к Муниципальной программе.</w:t>
      </w:r>
    </w:p>
    <w:p w:rsidR="008C256F" w:rsidRPr="00812B5F" w:rsidRDefault="008C256F" w:rsidP="009C2DC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C256F" w:rsidRDefault="008C256F" w:rsidP="009C2DC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93B18">
        <w:rPr>
          <w:rFonts w:ascii="Times New Roman" w:hAnsi="Times New Roman" w:cs="Times New Roman"/>
          <w:sz w:val="30"/>
          <w:szCs w:val="30"/>
        </w:rPr>
        <w:t>VI. Подпрограммы Муниципальной программы</w:t>
      </w:r>
    </w:p>
    <w:p w:rsidR="00D93B18" w:rsidRPr="00D93B18" w:rsidRDefault="00D93B18" w:rsidP="009C2DC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C256F" w:rsidRPr="00D93B18" w:rsidRDefault="008C256F" w:rsidP="009C2DC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93B18">
        <w:rPr>
          <w:rFonts w:ascii="Times New Roman" w:hAnsi="Times New Roman" w:cs="Times New Roman"/>
          <w:sz w:val="30"/>
          <w:szCs w:val="30"/>
        </w:rPr>
        <w:t>Подпрограмма 1 «Повышение качества пассажирских перевозок»</w:t>
      </w:r>
    </w:p>
    <w:p w:rsidR="008C256F" w:rsidRPr="00D93B18" w:rsidRDefault="008C256F" w:rsidP="009C2DC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C256F" w:rsidRPr="00D93B18" w:rsidRDefault="008C256F" w:rsidP="009C2DC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93B18">
        <w:rPr>
          <w:rFonts w:ascii="Times New Roman" w:hAnsi="Times New Roman" w:cs="Times New Roman"/>
          <w:sz w:val="30"/>
          <w:szCs w:val="30"/>
        </w:rPr>
        <w:t>Паспорт подпрограммы 1</w:t>
      </w:r>
    </w:p>
    <w:p w:rsidR="008C256F" w:rsidRPr="00D93B18" w:rsidRDefault="008C256F" w:rsidP="009C2DC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6544"/>
      </w:tblGrid>
      <w:tr w:rsidR="008C256F" w:rsidRPr="003C2A1C" w:rsidTr="003C2A1C">
        <w:trPr>
          <w:trHeight w:val="113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18" w:rsidRPr="003C2A1C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Наименование </w:t>
            </w:r>
          </w:p>
          <w:p w:rsidR="008C256F" w:rsidRPr="003C2A1C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подпрограммы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3C2A1C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«Повышение качества пассажирских</w:t>
            </w:r>
            <w:r w:rsidR="003C2A1C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перевозок»</w:t>
            </w:r>
          </w:p>
        </w:tc>
      </w:tr>
      <w:tr w:rsidR="008C256F" w:rsidRPr="003C2A1C" w:rsidTr="003C2A1C">
        <w:trPr>
          <w:trHeight w:val="113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C" w:rsidRPr="003C2A1C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Исполнители </w:t>
            </w:r>
          </w:p>
          <w:p w:rsidR="003C2A1C" w:rsidRPr="003C2A1C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мероприятий </w:t>
            </w:r>
          </w:p>
          <w:p w:rsidR="008C256F" w:rsidRPr="003C2A1C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подпрограммы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3C2A1C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департамент транспорта</w:t>
            </w:r>
            <w:r w:rsidR="00A04CAB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;</w:t>
            </w:r>
          </w:p>
          <w:p w:rsidR="00A04CAB" w:rsidRPr="003C2A1C" w:rsidRDefault="00E62236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E6223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Муниципальное казенное учреждение города Красноярска «</w:t>
            </w:r>
            <w:proofErr w:type="spellStart"/>
            <w:r w:rsidRPr="00E6223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Красноярскгортранс</w:t>
            </w:r>
            <w:proofErr w:type="spellEnd"/>
            <w:r w:rsidRPr="00E6223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» (далее МКУ «</w:t>
            </w:r>
            <w:proofErr w:type="spellStart"/>
            <w:r w:rsidRPr="00E6223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Красноярскгортранс</w:t>
            </w:r>
            <w:proofErr w:type="spellEnd"/>
            <w:r w:rsidRPr="00E6223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»)</w:t>
            </w:r>
          </w:p>
        </w:tc>
      </w:tr>
      <w:tr w:rsidR="008C256F" w:rsidRPr="003C2A1C" w:rsidTr="003C2A1C">
        <w:trPr>
          <w:trHeight w:val="113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3C2A1C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Цель подпрограммы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A25177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A25177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реализация принципов доминирования общ</w:t>
            </w:r>
            <w:r w:rsidRPr="00A25177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е</w:t>
            </w:r>
            <w:r w:rsidRPr="00A25177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ственного транспорта</w:t>
            </w:r>
          </w:p>
        </w:tc>
      </w:tr>
      <w:tr w:rsidR="008C256F" w:rsidRPr="003C2A1C" w:rsidTr="003C2A1C">
        <w:trPr>
          <w:trHeight w:val="113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C" w:rsidRPr="003C2A1C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Задача </w:t>
            </w:r>
          </w:p>
          <w:p w:rsidR="008C256F" w:rsidRPr="003C2A1C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подпрограммы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1C" w:rsidRPr="00A25177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A25177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организация транспортного обслуживания нас</w:t>
            </w:r>
            <w:r w:rsidRPr="00A25177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е</w:t>
            </w:r>
            <w:r w:rsidRPr="00A25177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ления путем обеспечения функционирования </w:t>
            </w:r>
          </w:p>
          <w:p w:rsidR="008C256F" w:rsidRPr="00A25177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A25177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системы городского пассажирского транспорта</w:t>
            </w:r>
          </w:p>
        </w:tc>
      </w:tr>
      <w:tr w:rsidR="008C256F" w:rsidRPr="003C2A1C" w:rsidTr="003C2A1C">
        <w:trPr>
          <w:trHeight w:val="113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18" w:rsidRPr="003C2A1C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Показатели </w:t>
            </w:r>
          </w:p>
          <w:p w:rsidR="008C256F" w:rsidRPr="003C2A1C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результативности </w:t>
            </w:r>
          </w:p>
          <w:p w:rsidR="008C256F" w:rsidRPr="003C2A1C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6F" w:rsidRDefault="00A552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скорость сообщения городского транспорта о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щего пользования:</w:t>
            </w:r>
          </w:p>
          <w:p w:rsidR="00A5526F" w:rsidRPr="00A5526F" w:rsidRDefault="00A5526F" w:rsidP="00A552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A5526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20,0 км/ч.</w:t>
            </w:r>
            <w:r w:rsidRPr="00A5526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;</w:t>
            </w:r>
          </w:p>
          <w:p w:rsidR="00A5526F" w:rsidRDefault="00A5526F" w:rsidP="00A552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2024 год – </w:t>
            </w:r>
            <w:r w:rsidRPr="00A5526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20,0 км/ч.;</w:t>
            </w:r>
          </w:p>
          <w:p w:rsidR="00A5526F" w:rsidRDefault="00A552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A5526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2025 год – 20,0 км/ч.;</w:t>
            </w:r>
          </w:p>
          <w:p w:rsidR="00F24343" w:rsidRPr="00713766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количество перевезенных пассажиров</w:t>
            </w:r>
            <w:r w:rsidR="00F24343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: </w:t>
            </w:r>
          </w:p>
          <w:p w:rsidR="00F24343" w:rsidRPr="00713766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</w:t>
            </w:r>
            <w:r w:rsidR="00484A68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3</w:t>
            </w:r>
            <w:r w:rsidR="00DF634D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</w:t>
            </w: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325EDF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– </w:t>
            </w:r>
            <w:r w:rsidR="00062809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189,0</w:t>
            </w:r>
            <w:r w:rsidR="00325EDF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325EDF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млн</w:t>
            </w:r>
            <w:proofErr w:type="gramEnd"/>
            <w:r w:rsidR="009C2DCD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DF634D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пас.;</w:t>
            </w:r>
          </w:p>
          <w:p w:rsidR="008C256F" w:rsidRPr="00713766" w:rsidRDefault="00484A68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2024</w:t>
            </w:r>
            <w:r w:rsidR="00F24343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</w:t>
            </w:r>
            <w:r w:rsidR="00DF634D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– </w:t>
            </w:r>
            <w:r w:rsidR="00A25177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192,8</w:t>
            </w:r>
            <w:r w:rsidR="008C256F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325EDF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млн</w:t>
            </w:r>
            <w:proofErr w:type="gramEnd"/>
            <w:r w:rsidR="009C2DCD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8C256F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пас</w:t>
            </w:r>
            <w:r w:rsidR="00DF634D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.</w:t>
            </w:r>
            <w:r w:rsidR="008C256F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;</w:t>
            </w:r>
          </w:p>
          <w:p w:rsidR="00DF634D" w:rsidRPr="00713766" w:rsidRDefault="00484A68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2025</w:t>
            </w:r>
            <w:r w:rsidR="00DF634D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– </w:t>
            </w:r>
            <w:r w:rsidR="00A25177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196,7</w:t>
            </w:r>
            <w:r w:rsidR="00325EDF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325EDF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млн</w:t>
            </w:r>
            <w:proofErr w:type="gramEnd"/>
            <w:r w:rsidR="009C2DCD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DF634D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пас.</w:t>
            </w:r>
            <w:r w:rsidR="00325EDF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;</w:t>
            </w:r>
          </w:p>
          <w:p w:rsidR="00DF634D" w:rsidRPr="00713766" w:rsidRDefault="002B2B02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количество посещений и</w:t>
            </w:r>
            <w:r w:rsidR="008C256F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нформационного сайта в день</w:t>
            </w:r>
            <w:r w:rsidR="00DF634D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:</w:t>
            </w:r>
          </w:p>
          <w:p w:rsidR="00DF634D" w:rsidRPr="00713766" w:rsidRDefault="00DF634D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</w:t>
            </w:r>
            <w:r w:rsidR="00A25177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3</w:t>
            </w: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– </w:t>
            </w:r>
            <w:r w:rsidR="004B7BD9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844</w:t>
            </w: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тыс. просмотров;</w:t>
            </w:r>
          </w:p>
          <w:p w:rsidR="00DF634D" w:rsidRPr="00713766" w:rsidRDefault="00DF634D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</w:t>
            </w:r>
            <w:r w:rsidR="00A25177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4</w:t>
            </w: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– </w:t>
            </w:r>
            <w:r w:rsidR="004B7BD9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910</w:t>
            </w: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тыс. просмотров;</w:t>
            </w:r>
          </w:p>
          <w:p w:rsidR="008C256F" w:rsidRPr="00713766" w:rsidRDefault="00DF634D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</w:t>
            </w:r>
            <w:r w:rsidR="00A25177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5</w:t>
            </w: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– </w:t>
            </w:r>
            <w:r w:rsidR="004B7BD9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977</w:t>
            </w: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тыс. просмотров</w:t>
            </w:r>
            <w:r w:rsidR="00325EDF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;</w:t>
            </w:r>
          </w:p>
          <w:p w:rsidR="003C2A1C" w:rsidRPr="00713766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количество обследований пассажиропотока </w:t>
            </w:r>
          </w:p>
          <w:p w:rsidR="00DF634D" w:rsidRPr="00713766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по маршрутам</w:t>
            </w:r>
            <w:r w:rsidR="00DF634D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:</w:t>
            </w:r>
          </w:p>
          <w:p w:rsidR="008C256F" w:rsidRPr="00713766" w:rsidRDefault="00DF634D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lastRenderedPageBreak/>
              <w:t>202</w:t>
            </w:r>
            <w:r w:rsidR="00A25177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3</w:t>
            </w: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– </w:t>
            </w:r>
            <w:r w:rsidR="00CC7156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260</w:t>
            </w: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единиц</w:t>
            </w:r>
            <w:r w:rsidR="008C256F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;</w:t>
            </w:r>
          </w:p>
          <w:p w:rsidR="00DF634D" w:rsidRPr="00713766" w:rsidRDefault="00A25177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2024</w:t>
            </w:r>
            <w:r w:rsidR="00DF634D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– </w:t>
            </w:r>
            <w:r w:rsidR="00CC7156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260</w:t>
            </w:r>
            <w:r w:rsidR="00DF634D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единиц;</w:t>
            </w:r>
          </w:p>
          <w:p w:rsidR="00DF634D" w:rsidRPr="00713766" w:rsidRDefault="00A25177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2025</w:t>
            </w:r>
            <w:r w:rsidR="00DF634D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– </w:t>
            </w:r>
            <w:r w:rsidR="00CC7156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260</w:t>
            </w:r>
            <w:r w:rsidR="00DF634D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единиц</w:t>
            </w:r>
            <w:r w:rsidR="00325EDF" w:rsidRP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;</w:t>
            </w:r>
          </w:p>
          <w:p w:rsidR="003C2A1C" w:rsidRPr="00713766" w:rsidRDefault="00DF634D" w:rsidP="003C2A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5544EF"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оля остановочных пунктов, оснащенных </w:t>
            </w:r>
          </w:p>
          <w:p w:rsidR="00DF634D" w:rsidRPr="00713766" w:rsidRDefault="005544EF" w:rsidP="003C2A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актуальной информацией на маршрутных указ</w:t>
            </w: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телях</w:t>
            </w:r>
            <w:r w:rsidR="00DF634D" w:rsidRPr="00713766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DF634D" w:rsidRPr="00713766" w:rsidRDefault="00DF634D" w:rsidP="003C2A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A25177" w:rsidRPr="0071376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 год – 99</w:t>
            </w:r>
            <w:r w:rsidR="004801B4" w:rsidRPr="00713766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037506" w:rsidRPr="00713766" w:rsidRDefault="00DF634D" w:rsidP="003C2A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A25177" w:rsidRPr="0071376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037506" w:rsidRPr="00713766">
              <w:rPr>
                <w:rFonts w:ascii="Times New Roman" w:hAnsi="Times New Roman" w:cs="Times New Roman"/>
                <w:sz w:val="30"/>
                <w:szCs w:val="30"/>
              </w:rPr>
              <w:t>99</w:t>
            </w:r>
            <w:r w:rsidR="004801B4" w:rsidRPr="00713766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="00037506" w:rsidRPr="00713766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DF634D" w:rsidRPr="00713766" w:rsidRDefault="00A25177" w:rsidP="003C2A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  <w:r w:rsidR="00DF634D"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 год – 99</w:t>
            </w:r>
            <w:r w:rsidR="004801B4" w:rsidRPr="00713766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="00325EDF" w:rsidRPr="00713766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3C2A1C" w:rsidRPr="00713766" w:rsidRDefault="00AB34A3" w:rsidP="003C2A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доля </w:t>
            </w:r>
            <w:r w:rsidR="00196F5F"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электрического наземного транспорта </w:t>
            </w:r>
          </w:p>
          <w:p w:rsidR="0096129D" w:rsidRPr="00713766" w:rsidRDefault="00196F5F" w:rsidP="003C2A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общего пользования и его маршрутов</w:t>
            </w:r>
            <w:r w:rsidR="0096129D" w:rsidRPr="00713766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96129D" w:rsidRPr="00713766" w:rsidRDefault="00A25177" w:rsidP="003C2A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  <w:r w:rsidR="0096129D"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3456D7" w:rsidRPr="00713766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96129D" w:rsidRPr="00713766">
              <w:rPr>
                <w:rFonts w:ascii="Times New Roman" w:hAnsi="Times New Roman" w:cs="Times New Roman"/>
                <w:sz w:val="30"/>
                <w:szCs w:val="30"/>
              </w:rPr>
              <w:t>,0%;</w:t>
            </w:r>
          </w:p>
          <w:p w:rsidR="0096129D" w:rsidRPr="00713766" w:rsidRDefault="00A25177" w:rsidP="003C2A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  <w:r w:rsidR="00325EDF"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3456D7" w:rsidRPr="00713766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325EDF" w:rsidRPr="00713766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="0096129D" w:rsidRPr="00713766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8F1A5E" w:rsidRPr="00713766" w:rsidRDefault="00196F5F" w:rsidP="003C2A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A25177" w:rsidRPr="0071376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96129D"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 год –</w:t>
            </w:r>
            <w:r w:rsidR="00153698"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456D7" w:rsidRPr="00713766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96129D" w:rsidRPr="0071376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153698" w:rsidRPr="00713766">
              <w:rPr>
                <w:rFonts w:ascii="Times New Roman" w:hAnsi="Times New Roman" w:cs="Times New Roman"/>
                <w:sz w:val="30"/>
                <w:szCs w:val="30"/>
              </w:rPr>
              <w:t>0%</w:t>
            </w:r>
            <w:r w:rsidR="00325EDF" w:rsidRPr="0071376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6F7C" w:rsidRPr="00713766" w:rsidRDefault="00AB34A3" w:rsidP="003C2A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 w:rsidR="00F96F7C" w:rsidRPr="00713766">
              <w:rPr>
                <w:rFonts w:ascii="Times New Roman" w:hAnsi="Times New Roman" w:cs="Times New Roman"/>
                <w:sz w:val="30"/>
                <w:szCs w:val="30"/>
              </w:rPr>
              <w:t>транспортных средств, оборудова</w:t>
            </w:r>
            <w:r w:rsidR="00F96F7C" w:rsidRPr="0071376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F96F7C" w:rsidRPr="00713766">
              <w:rPr>
                <w:rFonts w:ascii="Times New Roman" w:hAnsi="Times New Roman" w:cs="Times New Roman"/>
                <w:sz w:val="30"/>
                <w:szCs w:val="30"/>
              </w:rPr>
              <w:t>ных системой видеонаблюдения:</w:t>
            </w:r>
          </w:p>
          <w:p w:rsidR="00F96F7C" w:rsidRPr="00713766" w:rsidRDefault="00A25177" w:rsidP="003C2A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  <w:r w:rsidR="00F96F7C"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 год –</w:t>
            </w:r>
            <w:r w:rsidR="00BC1EDC"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830</w:t>
            </w:r>
            <w:r w:rsidR="003456D7"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 единиц</w:t>
            </w:r>
            <w:r w:rsidR="00AB34A3" w:rsidRPr="00713766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F96F7C" w:rsidRPr="0071376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96F7C" w:rsidRPr="00713766" w:rsidRDefault="00A25177" w:rsidP="003C2A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  <w:r w:rsidR="00F96F7C"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 год –</w:t>
            </w:r>
            <w:r w:rsidR="00BC1EDC"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842</w:t>
            </w:r>
            <w:r w:rsidR="003456D7" w:rsidRPr="00713766">
              <w:rPr>
                <w:rFonts w:ascii="Times New Roman" w:hAnsi="Times New Roman" w:cs="Times New Roman"/>
                <w:sz w:val="30"/>
                <w:szCs w:val="30"/>
              </w:rPr>
              <w:t>единиц</w:t>
            </w:r>
            <w:r w:rsidR="00AB34A3" w:rsidRPr="00713766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F96F7C" w:rsidRPr="0071376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C256F" w:rsidRPr="00196AF7" w:rsidRDefault="00F96F7C" w:rsidP="00A25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A25177" w:rsidRPr="0071376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 год –</w:t>
            </w:r>
            <w:r w:rsidR="00BC1EDC"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 842</w:t>
            </w:r>
            <w:r w:rsidR="003456D7" w:rsidRPr="00713766">
              <w:rPr>
                <w:rFonts w:ascii="Times New Roman" w:hAnsi="Times New Roman" w:cs="Times New Roman"/>
                <w:sz w:val="30"/>
                <w:szCs w:val="30"/>
              </w:rPr>
              <w:t xml:space="preserve"> единиц</w:t>
            </w:r>
            <w:r w:rsidR="00BF7392" w:rsidRPr="00713766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</w:tc>
      </w:tr>
      <w:tr w:rsidR="008C256F" w:rsidRPr="003C2A1C" w:rsidTr="003C2A1C">
        <w:trPr>
          <w:trHeight w:val="113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3C2A1C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lastRenderedPageBreak/>
              <w:t>Сроки реализации подпрограммы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3C2A1C" w:rsidRDefault="008C256F" w:rsidP="003C2A1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</w:t>
            </w:r>
            <w:r w:rsidR="0093544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3</w:t>
            </w: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и плановый период 202</w:t>
            </w:r>
            <w:r w:rsidR="0093544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4</w:t>
            </w: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–202</w:t>
            </w:r>
            <w:r w:rsidR="0093544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5</w:t>
            </w: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годов</w:t>
            </w:r>
          </w:p>
        </w:tc>
      </w:tr>
      <w:tr w:rsidR="008C256F" w:rsidRPr="003C2A1C" w:rsidTr="003C2A1C">
        <w:trPr>
          <w:trHeight w:val="113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3C2A1C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Объемы и источники финансирования подпрограммы</w:t>
            </w:r>
          </w:p>
        </w:tc>
        <w:tc>
          <w:tcPr>
            <w:tcW w:w="3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F7" w:rsidRDefault="008C256F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общий объем финансирования</w:t>
            </w:r>
            <w:r w:rsidR="006754DA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325EDF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подпрограммы </w:t>
            </w:r>
          </w:p>
          <w:p w:rsidR="00196AF7" w:rsidRDefault="00CF4869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за</w:t>
            </w:r>
            <w:r w:rsidR="00C342DB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счет средств бюджета города</w:t>
            </w:r>
            <w:r w:rsidR="00325EDF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8C256F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–</w:t>
            </w:r>
          </w:p>
          <w:p w:rsidR="006754DA" w:rsidRPr="003C2A1C" w:rsidRDefault="001213F1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215 209</w:t>
            </w:r>
            <w:r w:rsid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,00</w:t>
            </w:r>
            <w:r w:rsidR="008C256F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тыс. руб</w:t>
            </w:r>
            <w:r w:rsidR="003A2992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лей</w:t>
            </w:r>
            <w:r w:rsidR="008C256F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, в том числе</w:t>
            </w:r>
            <w:r w:rsidR="006754DA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:</w:t>
            </w:r>
          </w:p>
          <w:p w:rsidR="008C256F" w:rsidRPr="003C2A1C" w:rsidRDefault="00484A68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2023</w:t>
            </w:r>
            <w:r w:rsidR="00325EDF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8C256F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год – </w:t>
            </w:r>
            <w:r w:rsidR="001213F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72 843</w:t>
            </w:r>
            <w:r w:rsid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,00</w:t>
            </w:r>
            <w:r w:rsidR="00EE4727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8C256F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тыс. руб</w:t>
            </w:r>
            <w:r w:rsidR="003A2992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лей</w:t>
            </w:r>
            <w:r w:rsidR="008C256F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;</w:t>
            </w:r>
          </w:p>
          <w:p w:rsidR="008C256F" w:rsidRPr="003C2A1C" w:rsidRDefault="00484A68" w:rsidP="003C2A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2024</w:t>
            </w:r>
            <w:r w:rsidR="00325EDF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D93B18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год – </w:t>
            </w:r>
            <w:r w:rsid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71 </w:t>
            </w:r>
            <w:r w:rsidR="001213F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183</w:t>
            </w:r>
            <w:r w:rsid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,00</w:t>
            </w:r>
            <w:r w:rsidR="00D93B18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8C256F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тыс. руб</w:t>
            </w:r>
            <w:r w:rsidR="003A2992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лей</w:t>
            </w:r>
            <w:r w:rsidR="008C256F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;</w:t>
            </w:r>
          </w:p>
          <w:p w:rsidR="000764F7" w:rsidRPr="003C2A1C" w:rsidRDefault="00484A68" w:rsidP="007137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2025</w:t>
            </w:r>
            <w:r w:rsidR="00325EDF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D93B18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год – </w:t>
            </w:r>
            <w:r w:rsidR="001213F1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71 183</w:t>
            </w:r>
            <w:r w:rsidR="0071376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,00</w:t>
            </w:r>
            <w:r w:rsidR="00D93B18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6754DA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тыс. руб</w:t>
            </w:r>
            <w:r w:rsidR="002B2B02" w:rsidRPr="003C2A1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лей</w:t>
            </w:r>
          </w:p>
        </w:tc>
      </w:tr>
    </w:tbl>
    <w:p w:rsidR="008C256F" w:rsidRPr="00AB34A3" w:rsidRDefault="008C256F" w:rsidP="00D93B18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8C256F" w:rsidRPr="00D93B18" w:rsidRDefault="008C256F" w:rsidP="00D93B1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93B18">
        <w:rPr>
          <w:rFonts w:ascii="Times New Roman" w:hAnsi="Times New Roman" w:cs="Times New Roman"/>
          <w:sz w:val="30"/>
          <w:szCs w:val="30"/>
        </w:rPr>
        <w:t>1. Постановка общегородской проблемы подпрограммы 1</w:t>
      </w:r>
    </w:p>
    <w:p w:rsidR="008C256F" w:rsidRPr="00AB34A3" w:rsidRDefault="008C256F" w:rsidP="00D93B18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F42D1A" w:rsidRDefault="00F42D1A" w:rsidP="009C2DC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>В</w:t>
      </w:r>
      <w:r w:rsidR="00AB34A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городе Красноярске в 202</w:t>
      </w:r>
      <w:r w:rsidR="00484A68">
        <w:rPr>
          <w:rFonts w:ascii="Times New Roman" w:eastAsia="Calibri" w:hAnsi="Times New Roman" w:cs="Times New Roman"/>
          <w:color w:val="000000"/>
          <w:sz w:val="30"/>
          <w:szCs w:val="30"/>
        </w:rPr>
        <w:t>2</w:t>
      </w:r>
      <w:r w:rsidR="00AB34A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ежедневно на городские мар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>ш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руты в среднем в рабочие дни выходит </w:t>
      </w:r>
      <w:r w:rsidR="0093544C">
        <w:rPr>
          <w:rFonts w:ascii="Times New Roman" w:eastAsia="Calibri" w:hAnsi="Times New Roman" w:cs="Times New Roman"/>
          <w:color w:val="000000"/>
          <w:sz w:val="30"/>
          <w:szCs w:val="30"/>
        </w:rPr>
        <w:t>714</w:t>
      </w:r>
      <w:r w:rsidR="00196AF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>автобус</w:t>
      </w:r>
      <w:r w:rsidR="009430DC">
        <w:rPr>
          <w:rFonts w:ascii="Times New Roman" w:eastAsia="Calibri" w:hAnsi="Times New Roman" w:cs="Times New Roman"/>
          <w:color w:val="000000"/>
          <w:sz w:val="30"/>
          <w:szCs w:val="30"/>
        </w:rPr>
        <w:t>ов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муниципальной </w:t>
      </w:r>
      <w:r w:rsidR="00196AF7">
        <w:rPr>
          <w:rFonts w:ascii="Times New Roman" w:eastAsia="Calibri" w:hAnsi="Times New Roman" w:cs="Times New Roman"/>
          <w:color w:val="000000"/>
          <w:sz w:val="30"/>
          <w:szCs w:val="30"/>
        </w:rPr>
        <w:t>и частной формы собственност</w:t>
      </w:r>
      <w:r w:rsidR="00484A6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и, </w:t>
      </w:r>
      <w:r w:rsidR="0093544C">
        <w:rPr>
          <w:rFonts w:ascii="Times New Roman" w:eastAsia="Calibri" w:hAnsi="Times New Roman" w:cs="Times New Roman"/>
          <w:color w:val="000000"/>
          <w:sz w:val="30"/>
          <w:szCs w:val="30"/>
        </w:rPr>
        <w:t>64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троллейбуса</w:t>
      </w:r>
      <w:r w:rsidR="00AB34A3"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93544C">
        <w:rPr>
          <w:rFonts w:ascii="Times New Roman" w:eastAsia="Calibri" w:hAnsi="Times New Roman" w:cs="Times New Roman"/>
          <w:color w:val="000000"/>
          <w:sz w:val="30"/>
          <w:szCs w:val="30"/>
        </w:rPr>
        <w:t>33 трамвая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>. Реестр мар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>шрутов города включает в себя 56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автобусных маршрутов (в </w:t>
      </w:r>
      <w:proofErr w:type="spellStart"/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>т.ч</w:t>
      </w:r>
      <w:proofErr w:type="spellEnd"/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>. 5 сезонных), из которых обслужи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>ваются 54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марш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>рута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(по 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>двум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маршр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>у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там </w:t>
      </w:r>
      <w:r w:rsidR="00AB34A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– 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>№</w:t>
      </w:r>
      <w:r w:rsidR="00196AF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>20,</w:t>
      </w:r>
      <w:r w:rsidR="00196AF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>32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AB34A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– 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>отсутствуют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>перевозчики</w:t>
      </w:r>
      <w:r w:rsidR="00E6223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E62236" w:rsidRPr="00E62236">
        <w:rPr>
          <w:rFonts w:ascii="Times New Roman" w:eastAsia="Calibri" w:hAnsi="Times New Roman" w:cs="Times New Roman"/>
          <w:color w:val="000000"/>
          <w:sz w:val="30"/>
          <w:szCs w:val="30"/>
        </w:rPr>
        <w:t>имеющие намерение ос</w:t>
      </w:r>
      <w:r w:rsidR="00E62236" w:rsidRPr="00E62236">
        <w:rPr>
          <w:rFonts w:ascii="Times New Roman" w:eastAsia="Calibri" w:hAnsi="Times New Roman" w:cs="Times New Roman"/>
          <w:color w:val="000000"/>
          <w:sz w:val="30"/>
          <w:szCs w:val="30"/>
        </w:rPr>
        <w:t>у</w:t>
      </w:r>
      <w:r w:rsidR="00E62236" w:rsidRPr="00E62236">
        <w:rPr>
          <w:rFonts w:ascii="Times New Roman" w:eastAsia="Calibri" w:hAnsi="Times New Roman" w:cs="Times New Roman"/>
          <w:color w:val="000000"/>
          <w:sz w:val="30"/>
          <w:szCs w:val="30"/>
        </w:rPr>
        <w:t>ществлять перевозки пассажиров</w:t>
      </w:r>
      <w:r w:rsidR="00E6223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 данным маршрутам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), </w:t>
      </w:r>
      <w:r w:rsidR="002616E8">
        <w:rPr>
          <w:rFonts w:ascii="Times New Roman" w:eastAsia="Calibri" w:hAnsi="Times New Roman" w:cs="Times New Roman"/>
          <w:color w:val="000000"/>
          <w:sz w:val="30"/>
          <w:szCs w:val="30"/>
        </w:rPr>
        <w:t>6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тролле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>й</w:t>
      </w:r>
      <w:r w:rsidRPr="00F42D1A">
        <w:rPr>
          <w:rFonts w:ascii="Times New Roman" w:eastAsia="Calibri" w:hAnsi="Times New Roman" w:cs="Times New Roman"/>
          <w:color w:val="000000"/>
          <w:sz w:val="30"/>
          <w:szCs w:val="30"/>
        </w:rPr>
        <w:t>бусных и 4 трамвайных маршрута.</w:t>
      </w:r>
    </w:p>
    <w:p w:rsidR="008C256F" w:rsidRPr="00153698" w:rsidRDefault="008C256F" w:rsidP="009C2DC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В 2028 году планируется празднование 400-летия города Красн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ярска. В рамках подготовки к празднованию </w:t>
      </w:r>
      <w:r w:rsidR="009430DC">
        <w:rPr>
          <w:rFonts w:ascii="Times New Roman" w:eastAsia="Calibri" w:hAnsi="Times New Roman" w:cs="Times New Roman"/>
          <w:color w:val="000000"/>
          <w:sz w:val="30"/>
          <w:szCs w:val="30"/>
        </w:rPr>
        <w:t>проводится работа по пр</w:t>
      </w:r>
      <w:r w:rsidR="009430DC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9430D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влечению средств </w:t>
      </w:r>
      <w:r w:rsidR="004B66FA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из вышестоящих бюджетов для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прове</w:t>
      </w:r>
      <w:r w:rsidR="004B66FA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дения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ко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м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плексн</w:t>
      </w:r>
      <w:r w:rsidR="004B66FA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ой</w:t>
      </w:r>
      <w:r w:rsidR="009430D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модернизаци</w:t>
      </w:r>
      <w:r w:rsidR="004B66FA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транспортной системы города, </w:t>
      </w:r>
      <w:r w:rsidR="004B66FA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изменения</w:t>
      </w:r>
      <w:r w:rsidR="00420A4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</w:t>
      </w:r>
      <w:r w:rsidR="00420A4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420A4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стем</w:t>
      </w:r>
      <w:r w:rsidR="004B66FA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ы</w:t>
      </w:r>
      <w:r w:rsidR="00420A4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управления, прове</w:t>
      </w:r>
      <w:r w:rsidR="004B66FA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дения</w:t>
      </w:r>
      <w:r w:rsidR="00420A4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капитальн</w:t>
      </w:r>
      <w:r w:rsidR="004B66FA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ого</w:t>
      </w:r>
      <w:r w:rsidR="00420A4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ремонт</w:t>
      </w:r>
      <w:r w:rsidR="004B66FA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420A4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инфраструктуры </w:t>
      </w:r>
      <w:r w:rsidR="00420A4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электрического транспорта с расширением трамвайной и троллейбусной </w:t>
      </w:r>
      <w:r w:rsidR="00196AF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</w:t>
      </w:r>
      <w:r w:rsidR="00420A4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сет</w:t>
      </w:r>
      <w:r w:rsidR="004B66FA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ей</w:t>
      </w:r>
      <w:r w:rsidR="00420A4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строительство </w:t>
      </w:r>
      <w:proofErr w:type="spellStart"/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>легкорельсового</w:t>
      </w:r>
      <w:proofErr w:type="spellEnd"/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транспорта,</w:t>
      </w:r>
      <w:r w:rsidR="00420A4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обнов</w:t>
      </w:r>
      <w:r w:rsidR="004B66FA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ления</w:t>
      </w:r>
      <w:r w:rsidR="00420A4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автобу</w:t>
      </w:r>
      <w:r w:rsidR="00420A4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="00420A4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="004B66FA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ого</w:t>
      </w:r>
      <w:r w:rsidR="00420A4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парк</w:t>
      </w:r>
      <w:r w:rsidR="004B66FA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 и парка 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>трамвайных вагонов, приобретение электробусов</w:t>
      </w:r>
      <w:r w:rsidR="00420A4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8C256F" w:rsidRPr="00153698" w:rsidRDefault="008C256F" w:rsidP="009C2DC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Контроль за работой пассажирского транспорта в городе Красн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ярске и обеспечение равных </w:t>
      </w:r>
      <w:proofErr w:type="gramStart"/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условий работы перевозчиков всех форм собственности</w:t>
      </w:r>
      <w:proofErr w:type="gramEnd"/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на рынке услуг пассажирского транспорта осуществляет МКУ «Красноярскгортранс», в структуру которого входит </w:t>
      </w:r>
      <w:r w:rsidR="00F201B0" w:rsidRPr="00D4783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служба </w:t>
      </w:r>
      <w:r w:rsidR="00196AF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</w:t>
      </w:r>
      <w:r w:rsidR="00F201B0" w:rsidRPr="00D47836">
        <w:rPr>
          <w:rFonts w:ascii="Times New Roman" w:eastAsia="Calibri" w:hAnsi="Times New Roman" w:cs="Times New Roman"/>
          <w:color w:val="000000"/>
          <w:sz w:val="30"/>
          <w:szCs w:val="30"/>
        </w:rPr>
        <w:t>це</w:t>
      </w:r>
      <w:r w:rsidR="005761EC" w:rsidRPr="00D47836"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="00F201B0" w:rsidRPr="00D47836">
        <w:rPr>
          <w:rFonts w:ascii="Times New Roman" w:eastAsia="Calibri" w:hAnsi="Times New Roman" w:cs="Times New Roman"/>
          <w:color w:val="000000"/>
          <w:sz w:val="30"/>
          <w:szCs w:val="30"/>
        </w:rPr>
        <w:t>трализованного управления движением</w:t>
      </w:r>
      <w:r w:rsidRPr="00D4783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(далее – </w:t>
      </w:r>
      <w:r w:rsidR="00F201B0" w:rsidRPr="00D47836">
        <w:rPr>
          <w:rFonts w:ascii="Times New Roman" w:eastAsia="Calibri" w:hAnsi="Times New Roman" w:cs="Times New Roman"/>
          <w:color w:val="000000"/>
          <w:sz w:val="30"/>
          <w:szCs w:val="30"/>
        </w:rPr>
        <w:t>служба ЦУД</w:t>
      </w:r>
      <w:r w:rsidRPr="00D47836">
        <w:rPr>
          <w:rFonts w:ascii="Times New Roman" w:eastAsia="Calibri" w:hAnsi="Times New Roman" w:cs="Times New Roman"/>
          <w:color w:val="000000"/>
          <w:sz w:val="30"/>
          <w:szCs w:val="30"/>
        </w:rPr>
        <w:t>).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8C256F" w:rsidRPr="009B0BDE" w:rsidRDefault="008C256F" w:rsidP="005B10A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3698">
        <w:rPr>
          <w:rFonts w:ascii="Times New Roman" w:hAnsi="Times New Roman" w:cs="Times New Roman"/>
          <w:sz w:val="30"/>
          <w:szCs w:val="30"/>
        </w:rPr>
        <w:t xml:space="preserve">Диспетчеры при помощи АНСДУ-ПТ выполняют оперативное </w:t>
      </w:r>
      <w:r w:rsidR="00196AF7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53698">
        <w:rPr>
          <w:rFonts w:ascii="Times New Roman" w:hAnsi="Times New Roman" w:cs="Times New Roman"/>
          <w:sz w:val="30"/>
          <w:szCs w:val="30"/>
        </w:rPr>
        <w:t>регулирование движения подвижного состава, оборудованного борт</w:t>
      </w:r>
      <w:r w:rsidRPr="00153698">
        <w:rPr>
          <w:rFonts w:ascii="Times New Roman" w:hAnsi="Times New Roman" w:cs="Times New Roman"/>
          <w:sz w:val="30"/>
          <w:szCs w:val="30"/>
        </w:rPr>
        <w:t>о</w:t>
      </w:r>
      <w:r w:rsidRPr="00153698">
        <w:rPr>
          <w:rFonts w:ascii="Times New Roman" w:hAnsi="Times New Roman" w:cs="Times New Roman"/>
          <w:sz w:val="30"/>
          <w:szCs w:val="30"/>
        </w:rPr>
        <w:t>выми навигационно-связными терминалами (далее – БНСТ), на мар</w:t>
      </w:r>
      <w:r w:rsidRPr="00153698">
        <w:rPr>
          <w:rFonts w:ascii="Times New Roman" w:hAnsi="Times New Roman" w:cs="Times New Roman"/>
          <w:sz w:val="30"/>
          <w:szCs w:val="30"/>
        </w:rPr>
        <w:t>ш</w:t>
      </w:r>
      <w:r w:rsidRPr="00153698">
        <w:rPr>
          <w:rFonts w:ascii="Times New Roman" w:hAnsi="Times New Roman" w:cs="Times New Roman"/>
          <w:sz w:val="30"/>
          <w:szCs w:val="30"/>
        </w:rPr>
        <w:t>рутах города. При возникновении любых внешних (дорожно-транспортные происшествия, заторы и т.п.) и внутренних (недовыпуск, опоздания, сход, простой транспортного средства) отклонений диспе</w:t>
      </w:r>
      <w:r w:rsidRPr="00153698">
        <w:rPr>
          <w:rFonts w:ascii="Times New Roman" w:hAnsi="Times New Roman" w:cs="Times New Roman"/>
          <w:sz w:val="30"/>
          <w:szCs w:val="30"/>
        </w:rPr>
        <w:t>т</w:t>
      </w:r>
      <w:r w:rsidRPr="00153698">
        <w:rPr>
          <w:rFonts w:ascii="Times New Roman" w:hAnsi="Times New Roman" w:cs="Times New Roman"/>
          <w:sz w:val="30"/>
          <w:szCs w:val="30"/>
        </w:rPr>
        <w:t>чер обеспечивает плановый или близкий к нему интервал движения, действующий на маршруте, за счет имеющегося подвижного состава.</w:t>
      </w:r>
      <w:r w:rsidR="00196AF7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53698">
        <w:rPr>
          <w:rFonts w:ascii="Times New Roman" w:hAnsi="Times New Roman" w:cs="Times New Roman"/>
          <w:sz w:val="30"/>
          <w:szCs w:val="30"/>
        </w:rPr>
        <w:t xml:space="preserve"> </w:t>
      </w:r>
      <w:r w:rsidRPr="009B0BDE">
        <w:rPr>
          <w:rFonts w:ascii="Times New Roman" w:hAnsi="Times New Roman" w:cs="Times New Roman"/>
          <w:sz w:val="30"/>
          <w:szCs w:val="30"/>
        </w:rPr>
        <w:t xml:space="preserve">В настоящее время 100% подвижного состава, осуществляющего </w:t>
      </w:r>
      <w:r w:rsidR="00196AF7" w:rsidRPr="009B0BD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B0BDE">
        <w:rPr>
          <w:rFonts w:ascii="Times New Roman" w:hAnsi="Times New Roman" w:cs="Times New Roman"/>
          <w:sz w:val="30"/>
          <w:szCs w:val="30"/>
        </w:rPr>
        <w:t>пассажирские перевозки по городским маршрутам в городе Красноя</w:t>
      </w:r>
      <w:r w:rsidRPr="009B0BDE">
        <w:rPr>
          <w:rFonts w:ascii="Times New Roman" w:hAnsi="Times New Roman" w:cs="Times New Roman"/>
          <w:sz w:val="30"/>
          <w:szCs w:val="30"/>
        </w:rPr>
        <w:t>р</w:t>
      </w:r>
      <w:r w:rsidRPr="009B0BDE">
        <w:rPr>
          <w:rFonts w:ascii="Times New Roman" w:hAnsi="Times New Roman" w:cs="Times New Roman"/>
          <w:sz w:val="30"/>
          <w:szCs w:val="30"/>
        </w:rPr>
        <w:t>ске, оборудованы БНСТ –</w:t>
      </w:r>
      <w:r w:rsidR="00285CBE" w:rsidRPr="009B0BDE">
        <w:rPr>
          <w:rFonts w:ascii="Times New Roman" w:hAnsi="Times New Roman" w:cs="Times New Roman"/>
          <w:sz w:val="30"/>
          <w:szCs w:val="30"/>
        </w:rPr>
        <w:t xml:space="preserve"> </w:t>
      </w:r>
      <w:r w:rsidR="00A23753" w:rsidRPr="009B0BDE">
        <w:rPr>
          <w:rFonts w:ascii="Times New Roman" w:hAnsi="Times New Roman" w:cs="Times New Roman"/>
          <w:sz w:val="30"/>
          <w:szCs w:val="30"/>
        </w:rPr>
        <w:t xml:space="preserve">это </w:t>
      </w:r>
      <w:r w:rsidR="00FC1805" w:rsidRPr="009B0BDE">
        <w:rPr>
          <w:rFonts w:ascii="Times New Roman" w:hAnsi="Times New Roman" w:cs="Times New Roman"/>
          <w:sz w:val="30"/>
          <w:szCs w:val="30"/>
        </w:rPr>
        <w:t>1156</w:t>
      </w:r>
      <w:r w:rsidR="004466BB" w:rsidRPr="009B0BDE">
        <w:rPr>
          <w:rFonts w:ascii="Times New Roman" w:hAnsi="Times New Roman" w:cs="Times New Roman"/>
          <w:sz w:val="30"/>
          <w:szCs w:val="30"/>
        </w:rPr>
        <w:t xml:space="preserve"> </w:t>
      </w:r>
      <w:r w:rsidRPr="009B0BDE">
        <w:rPr>
          <w:rFonts w:ascii="Times New Roman" w:hAnsi="Times New Roman" w:cs="Times New Roman"/>
          <w:sz w:val="30"/>
          <w:szCs w:val="30"/>
        </w:rPr>
        <w:t>транспортных средств</w:t>
      </w:r>
      <w:r w:rsidR="00285CBE" w:rsidRPr="009B0BDE">
        <w:rPr>
          <w:rFonts w:ascii="Times New Roman" w:hAnsi="Times New Roman" w:cs="Times New Roman"/>
          <w:sz w:val="30"/>
          <w:szCs w:val="30"/>
        </w:rPr>
        <w:t>а</w:t>
      </w:r>
      <w:r w:rsidRPr="009B0BDE">
        <w:rPr>
          <w:rFonts w:ascii="Times New Roman" w:hAnsi="Times New Roman" w:cs="Times New Roman"/>
          <w:sz w:val="30"/>
          <w:szCs w:val="30"/>
        </w:rPr>
        <w:t xml:space="preserve"> (</w:t>
      </w:r>
      <w:r w:rsidR="008C1525" w:rsidRPr="009B0BDE">
        <w:rPr>
          <w:rFonts w:ascii="Times New Roman" w:hAnsi="Times New Roman" w:cs="Times New Roman"/>
          <w:sz w:val="30"/>
          <w:szCs w:val="30"/>
        </w:rPr>
        <w:t>9</w:t>
      </w:r>
      <w:r w:rsidR="00FC1805" w:rsidRPr="009B0BDE">
        <w:rPr>
          <w:rFonts w:ascii="Times New Roman" w:hAnsi="Times New Roman" w:cs="Times New Roman"/>
          <w:sz w:val="30"/>
          <w:szCs w:val="30"/>
        </w:rPr>
        <w:t>7</w:t>
      </w:r>
      <w:r w:rsidR="008C1525" w:rsidRPr="009B0BDE">
        <w:rPr>
          <w:rFonts w:ascii="Times New Roman" w:hAnsi="Times New Roman" w:cs="Times New Roman"/>
          <w:sz w:val="30"/>
          <w:szCs w:val="30"/>
        </w:rPr>
        <w:t>8</w:t>
      </w:r>
      <w:r w:rsidRPr="009B0BDE">
        <w:rPr>
          <w:rFonts w:ascii="Times New Roman" w:hAnsi="Times New Roman" w:cs="Times New Roman"/>
          <w:sz w:val="30"/>
          <w:szCs w:val="30"/>
        </w:rPr>
        <w:t xml:space="preserve"> автоб</w:t>
      </w:r>
      <w:r w:rsidRPr="009B0BDE">
        <w:rPr>
          <w:rFonts w:ascii="Times New Roman" w:hAnsi="Times New Roman" w:cs="Times New Roman"/>
          <w:sz w:val="30"/>
          <w:szCs w:val="30"/>
        </w:rPr>
        <w:t>у</w:t>
      </w:r>
      <w:r w:rsidRPr="009B0BDE">
        <w:rPr>
          <w:rFonts w:ascii="Times New Roman" w:hAnsi="Times New Roman" w:cs="Times New Roman"/>
          <w:sz w:val="30"/>
          <w:szCs w:val="30"/>
        </w:rPr>
        <w:t xml:space="preserve">сов, </w:t>
      </w:r>
      <w:r w:rsidR="00FC1805" w:rsidRPr="009B0BDE">
        <w:rPr>
          <w:rFonts w:ascii="Times New Roman" w:hAnsi="Times New Roman" w:cs="Times New Roman"/>
          <w:sz w:val="30"/>
          <w:szCs w:val="30"/>
        </w:rPr>
        <w:t>106</w:t>
      </w:r>
      <w:r w:rsidRPr="009B0BDE">
        <w:rPr>
          <w:rFonts w:ascii="Times New Roman" w:hAnsi="Times New Roman" w:cs="Times New Roman"/>
          <w:sz w:val="30"/>
          <w:szCs w:val="30"/>
        </w:rPr>
        <w:t xml:space="preserve"> троллейбус</w:t>
      </w:r>
      <w:r w:rsidR="00B94726" w:rsidRPr="009B0BDE">
        <w:rPr>
          <w:rFonts w:ascii="Times New Roman" w:hAnsi="Times New Roman" w:cs="Times New Roman"/>
          <w:sz w:val="30"/>
          <w:szCs w:val="30"/>
        </w:rPr>
        <w:t>ов</w:t>
      </w:r>
      <w:r w:rsidRPr="009B0BDE">
        <w:rPr>
          <w:rFonts w:ascii="Times New Roman" w:hAnsi="Times New Roman" w:cs="Times New Roman"/>
          <w:sz w:val="30"/>
          <w:szCs w:val="30"/>
        </w:rPr>
        <w:t xml:space="preserve">, </w:t>
      </w:r>
      <w:r w:rsidR="00FC1805" w:rsidRPr="009B0BDE">
        <w:rPr>
          <w:rFonts w:ascii="Times New Roman" w:hAnsi="Times New Roman" w:cs="Times New Roman"/>
          <w:sz w:val="30"/>
          <w:szCs w:val="30"/>
        </w:rPr>
        <w:t>72</w:t>
      </w:r>
      <w:r w:rsidR="008C1525" w:rsidRPr="009B0BDE">
        <w:rPr>
          <w:rFonts w:ascii="Times New Roman" w:hAnsi="Times New Roman" w:cs="Times New Roman"/>
          <w:sz w:val="30"/>
          <w:szCs w:val="30"/>
        </w:rPr>
        <w:t xml:space="preserve"> трамва</w:t>
      </w:r>
      <w:r w:rsidR="00AF314E" w:rsidRPr="009B0BDE">
        <w:rPr>
          <w:rFonts w:ascii="Times New Roman" w:hAnsi="Times New Roman" w:cs="Times New Roman"/>
          <w:sz w:val="30"/>
          <w:szCs w:val="30"/>
        </w:rPr>
        <w:t>е</w:t>
      </w:r>
      <w:r w:rsidR="00A32E4D" w:rsidRPr="009B0BDE">
        <w:rPr>
          <w:rFonts w:ascii="Times New Roman" w:hAnsi="Times New Roman" w:cs="Times New Roman"/>
          <w:sz w:val="30"/>
          <w:szCs w:val="30"/>
        </w:rPr>
        <w:t>в</w:t>
      </w:r>
      <w:r w:rsidRPr="009B0BDE">
        <w:rPr>
          <w:rFonts w:ascii="Times New Roman" w:hAnsi="Times New Roman" w:cs="Times New Roman"/>
          <w:sz w:val="30"/>
          <w:szCs w:val="30"/>
        </w:rPr>
        <w:t>).</w:t>
      </w:r>
    </w:p>
    <w:p w:rsidR="008C256F" w:rsidRPr="00153698" w:rsidRDefault="008C256F" w:rsidP="005B10AA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9B0B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Для удобства и комфорта пассажиров </w:t>
      </w:r>
      <w:r w:rsidR="000A581A" w:rsidRPr="009B0BDE">
        <w:rPr>
          <w:rFonts w:ascii="Times New Roman" w:eastAsia="Calibri" w:hAnsi="Times New Roman" w:cs="Times New Roman"/>
          <w:color w:val="000000"/>
          <w:sz w:val="30"/>
          <w:szCs w:val="30"/>
        </w:rPr>
        <w:t>при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оплате проезда в городе Красноярске действуют различные способы оплаты, которые необход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>мо постоянно совершенствовать и модернизировать.</w:t>
      </w:r>
    </w:p>
    <w:p w:rsidR="00A23753" w:rsidRDefault="008C256F" w:rsidP="009430DC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На всем городском пассажирском транспорте наряду с оплатой проезда за наличный расчет действует социальная карта для льготных кат</w:t>
      </w:r>
      <w:r w:rsidR="0064410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егорий пассажиров (с 2008 года), 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транспортная карта для всех кат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A2375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горий пассажиров (с 2010 года), 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оплата по банковским картам и оплата через приложение в телефоне по 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QR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-кодам</w:t>
      </w:r>
      <w:r w:rsidR="00A2375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>временно приостановлено для модернизации программного обеспечения</w:t>
      </w:r>
      <w:r w:rsidR="009430DC">
        <w:rPr>
          <w:rFonts w:ascii="Times New Roman" w:eastAsia="Calibri" w:hAnsi="Times New Roman" w:cs="Times New Roman"/>
          <w:color w:val="000000"/>
          <w:sz w:val="30"/>
          <w:szCs w:val="30"/>
        </w:rPr>
        <w:t>).</w:t>
      </w:r>
    </w:p>
    <w:p w:rsidR="00A23753" w:rsidRDefault="008C256F" w:rsidP="005B10AA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Оплата через приложение позволяет не использовать для оплаты наличные деньги, привязать родительскую карту к телефону ребенка</w:t>
      </w:r>
      <w:r w:rsidR="005B10A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без риска потери денег, </w:t>
      </w:r>
      <w:r w:rsidR="00AB34A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 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также</w:t>
      </w:r>
      <w:r w:rsidR="00AB34A3"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5B10AA">
        <w:rPr>
          <w:rFonts w:ascii="Times New Roman" w:eastAsia="Calibri" w:hAnsi="Times New Roman" w:cs="Times New Roman"/>
          <w:color w:val="000000"/>
          <w:sz w:val="30"/>
          <w:szCs w:val="30"/>
        </w:rPr>
        <w:t>в отличие от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транспортной карт</w:t>
      </w:r>
      <w:r w:rsidR="005B10AA">
        <w:rPr>
          <w:rFonts w:ascii="Times New Roman" w:eastAsia="Calibri" w:hAnsi="Times New Roman" w:cs="Times New Roman"/>
          <w:color w:val="000000"/>
          <w:sz w:val="30"/>
          <w:szCs w:val="30"/>
        </w:rPr>
        <w:t>ы,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5B10A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приобрести неограниченное количество билетов.</w:t>
      </w:r>
      <w:r w:rsidR="00A2375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A23753" w:rsidRPr="00153698" w:rsidRDefault="00A23753" w:rsidP="005B10AA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Часть городского транспорта оборудована стационарными терм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налами для оплаты проезда банковской картой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6A1DB4" w:rsidRDefault="00A23753" w:rsidP="005B10AA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настоящее время 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больше 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половины поездок оплачивается безн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лич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>ным способом. С первого сентября 2022 года национальная система</w:t>
      </w:r>
      <w:r w:rsidR="009430D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платежных карт объявила акцию - </w:t>
      </w:r>
      <w:r w:rsidR="00842681"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="00A20381">
        <w:rPr>
          <w:rFonts w:ascii="Times New Roman" w:eastAsia="Calibri" w:hAnsi="Times New Roman" w:cs="Times New Roman"/>
          <w:color w:val="000000"/>
          <w:sz w:val="30"/>
          <w:szCs w:val="30"/>
        </w:rPr>
        <w:t>рассчитайся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за пр</w:t>
      </w:r>
      <w:r w:rsidR="00A2038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оезд через 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>смар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>т</w:t>
      </w:r>
      <w:r w:rsidR="00842681">
        <w:rPr>
          <w:rFonts w:ascii="Times New Roman" w:eastAsia="Calibri" w:hAnsi="Times New Roman" w:cs="Times New Roman"/>
          <w:color w:val="000000"/>
          <w:sz w:val="30"/>
          <w:szCs w:val="30"/>
        </w:rPr>
        <w:t>фон – получи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скидку 8 рублей</w:t>
      </w:r>
      <w:r w:rsidR="009430DC">
        <w:rPr>
          <w:rFonts w:ascii="Times New Roman" w:eastAsia="Calibri" w:hAnsi="Times New Roman" w:cs="Times New Roman"/>
          <w:color w:val="000000"/>
          <w:sz w:val="30"/>
          <w:szCs w:val="30"/>
        </w:rPr>
        <w:t>». Д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анная акция </w:t>
      </w:r>
      <w:r w:rsidR="00842681">
        <w:rPr>
          <w:rFonts w:ascii="Times New Roman" w:eastAsia="Calibri" w:hAnsi="Times New Roman" w:cs="Times New Roman"/>
          <w:color w:val="000000"/>
          <w:sz w:val="30"/>
          <w:szCs w:val="30"/>
        </w:rPr>
        <w:t>позволит</w:t>
      </w:r>
      <w:r w:rsidR="006A1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увеличить долю оплаты за проезд безналичным способом.</w:t>
      </w:r>
      <w:r w:rsidR="000A581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</w:t>
      </w:r>
    </w:p>
    <w:p w:rsidR="00A23753" w:rsidRPr="00153698" w:rsidRDefault="009430DC" w:rsidP="006A1DB4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Также в</w:t>
      </w:r>
      <w:r w:rsidR="006A1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городе действует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30"/>
          <w:szCs w:val="30"/>
        </w:rPr>
        <w:t>безлимитный</w:t>
      </w:r>
      <w:proofErr w:type="spellEnd"/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проездной билет, </w:t>
      </w:r>
      <w:r w:rsidR="006A1DB4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тоим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стью </w:t>
      </w:r>
      <w:r w:rsidR="006A1DB4">
        <w:rPr>
          <w:rFonts w:ascii="Times New Roman" w:eastAsia="Calibri" w:hAnsi="Times New Roman" w:cs="Times New Roman"/>
          <w:color w:val="000000"/>
          <w:sz w:val="30"/>
          <w:szCs w:val="30"/>
        </w:rPr>
        <w:t>1800</w:t>
      </w:r>
      <w:r w:rsidR="00030CE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рублей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. Д</w:t>
      </w:r>
      <w:r w:rsidR="006A1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анный вид оплаты проезда </w:t>
      </w:r>
      <w:r w:rsidR="00842681">
        <w:rPr>
          <w:rFonts w:ascii="Times New Roman" w:eastAsia="Calibri" w:hAnsi="Times New Roman" w:cs="Times New Roman"/>
          <w:color w:val="000000"/>
          <w:sz w:val="30"/>
          <w:szCs w:val="30"/>
        </w:rPr>
        <w:t>является</w:t>
      </w:r>
      <w:r w:rsidR="006A1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привлекател</w:t>
      </w:r>
      <w:r w:rsidR="006A1DB4">
        <w:rPr>
          <w:rFonts w:ascii="Times New Roman" w:eastAsia="Calibri" w:hAnsi="Times New Roman" w:cs="Times New Roman"/>
          <w:color w:val="000000"/>
          <w:sz w:val="30"/>
          <w:szCs w:val="30"/>
        </w:rPr>
        <w:t>ь</w:t>
      </w:r>
      <w:r w:rsidR="006A1DB4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ным для </w:t>
      </w:r>
      <w:proofErr w:type="gramStart"/>
      <w:r w:rsidR="006A1DB4">
        <w:rPr>
          <w:rFonts w:ascii="Times New Roman" w:eastAsia="Calibri" w:hAnsi="Times New Roman" w:cs="Times New Roman"/>
          <w:color w:val="000000"/>
          <w:sz w:val="30"/>
          <w:szCs w:val="30"/>
        </w:rPr>
        <w:t>пассажиров</w:t>
      </w:r>
      <w:proofErr w:type="gramEnd"/>
      <w:r w:rsidR="006A1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которые совершают большое количество поездок. </w:t>
      </w:r>
      <w:r w:rsidR="00A23753" w:rsidRPr="00A2375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Использовать </w:t>
      </w:r>
      <w:r w:rsidR="005B10A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такой </w:t>
      </w:r>
      <w:r w:rsidR="00A23753" w:rsidRPr="00A2375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проездной можно на всех видах общественного транспорта – </w:t>
      </w:r>
      <w:r w:rsidR="005B10A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</w:t>
      </w:r>
      <w:r w:rsidR="00A23753" w:rsidRPr="00A23753">
        <w:rPr>
          <w:rFonts w:ascii="Times New Roman" w:eastAsia="Calibri" w:hAnsi="Times New Roman" w:cs="Times New Roman"/>
          <w:color w:val="000000"/>
          <w:sz w:val="30"/>
          <w:szCs w:val="30"/>
        </w:rPr>
        <w:t>автобусах, трамваях и троллейбусах.</w:t>
      </w:r>
      <w:r w:rsidR="00030CE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A23753" w:rsidRPr="00A2375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Тарифный план не зависит от даты пополнения счета, а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действует</w:t>
      </w:r>
      <w:r w:rsidR="00A23753" w:rsidRPr="00A2375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календарный месяц.</w:t>
      </w:r>
    </w:p>
    <w:p w:rsidR="008C256F" w:rsidRPr="00812B5F" w:rsidRDefault="008C256F" w:rsidP="005B10AA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Доля льготных категорий пассажиров, оплачивающих проезд </w:t>
      </w:r>
      <w:r w:rsidR="00196AF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</w:t>
      </w:r>
      <w:r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 социальной карте, </w:t>
      </w:r>
      <w:r w:rsidRPr="00BC1ED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составляет </w:t>
      </w:r>
      <w:r w:rsidR="00BC1EDC" w:rsidRPr="00BC1EDC">
        <w:rPr>
          <w:rFonts w:ascii="Times New Roman" w:eastAsia="Calibri" w:hAnsi="Times New Roman" w:cs="Times New Roman"/>
          <w:color w:val="000000"/>
          <w:sz w:val="30"/>
          <w:szCs w:val="30"/>
        </w:rPr>
        <w:t>26,0</w:t>
      </w:r>
      <w:r w:rsidRPr="00BC1EDC">
        <w:rPr>
          <w:rFonts w:ascii="Times New Roman" w:eastAsia="Calibri" w:hAnsi="Times New Roman" w:cs="Times New Roman"/>
          <w:color w:val="000000"/>
          <w:sz w:val="30"/>
          <w:szCs w:val="30"/>
        </w:rPr>
        <w:t>%.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037506" w:rsidRPr="008927B1" w:rsidRDefault="00037506" w:rsidP="00D93B18">
      <w:pPr>
        <w:spacing w:after="0" w:line="192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8C256F" w:rsidRPr="008927B1" w:rsidRDefault="00D93B18" w:rsidP="00D93B1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27B1">
        <w:rPr>
          <w:rFonts w:ascii="Times New Roman" w:hAnsi="Times New Roman" w:cs="Times New Roman"/>
          <w:sz w:val="30"/>
          <w:szCs w:val="30"/>
        </w:rPr>
        <w:t>2. </w:t>
      </w:r>
      <w:r w:rsidR="008C256F" w:rsidRPr="008927B1">
        <w:rPr>
          <w:rFonts w:ascii="Times New Roman" w:hAnsi="Times New Roman" w:cs="Times New Roman"/>
          <w:sz w:val="30"/>
          <w:szCs w:val="30"/>
        </w:rPr>
        <w:t>Основная цель, задачи, сроки выполнения</w:t>
      </w:r>
    </w:p>
    <w:p w:rsidR="008C256F" w:rsidRPr="008927B1" w:rsidRDefault="008C256F" w:rsidP="00D93B1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27B1">
        <w:rPr>
          <w:rFonts w:ascii="Times New Roman" w:hAnsi="Times New Roman" w:cs="Times New Roman"/>
          <w:sz w:val="30"/>
          <w:szCs w:val="30"/>
        </w:rPr>
        <w:t>и показатели результативности подпрограммы 1</w:t>
      </w:r>
    </w:p>
    <w:p w:rsidR="008C256F" w:rsidRPr="008927B1" w:rsidRDefault="008C256F" w:rsidP="00D93B18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8C256F" w:rsidRPr="00153698" w:rsidRDefault="005B10AA" w:rsidP="005B1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В целях</w:t>
      </w:r>
      <w:r w:rsidR="008C256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повышения качества пассажирских перевозок к 202</w:t>
      </w:r>
      <w:r w:rsidR="00842681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="008C256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году, </w:t>
      </w:r>
      <w:r w:rsidR="009C2DC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</w:t>
      </w:r>
      <w:r w:rsidR="008C256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реализации принципов доминирования общественного транспорта пл</w:t>
      </w:r>
      <w:r w:rsidR="008C256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8C256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нируется реш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8C256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ть задачу по организации транспортного обслуживания населения путем обеспечения функционирования системы городского пассажирского транспорта.</w:t>
      </w:r>
    </w:p>
    <w:p w:rsidR="008C256F" w:rsidRPr="00153698" w:rsidRDefault="00DF1EC9" w:rsidP="005B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Срок реализации подпрограммы</w:t>
      </w:r>
      <w:r w:rsidR="00F367D6">
        <w:rPr>
          <w:rFonts w:ascii="Times New Roman" w:eastAsia="Calibri" w:hAnsi="Times New Roman" w:cs="Times New Roman"/>
          <w:color w:val="000000"/>
          <w:sz w:val="30"/>
          <w:szCs w:val="30"/>
        </w:rPr>
        <w:t>:</w:t>
      </w:r>
      <w:r w:rsidR="008C256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202</w:t>
      </w:r>
      <w:r w:rsidR="00842681"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="008C256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>–202</w:t>
      </w:r>
      <w:r w:rsidR="00842681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="008C256F" w:rsidRPr="0015369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годы.</w:t>
      </w:r>
    </w:p>
    <w:p w:rsidR="00173353" w:rsidRPr="00173353" w:rsidRDefault="00173353" w:rsidP="005B1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73353">
        <w:rPr>
          <w:rFonts w:ascii="Times New Roman" w:eastAsia="Calibri" w:hAnsi="Times New Roman" w:cs="Times New Roman"/>
          <w:color w:val="000000"/>
          <w:sz w:val="30"/>
          <w:szCs w:val="30"/>
        </w:rPr>
        <w:t>Для обеспечения комплексности решения первым этапом реализ</w:t>
      </w:r>
      <w:r w:rsidRPr="00173353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17335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ции этой задачи стало </w:t>
      </w:r>
      <w:r w:rsidR="006A1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разработка </w:t>
      </w:r>
      <w:r w:rsidRPr="00173353">
        <w:rPr>
          <w:rFonts w:ascii="Times New Roman" w:eastAsia="Calibri" w:hAnsi="Times New Roman" w:cs="Times New Roman"/>
          <w:color w:val="000000"/>
          <w:sz w:val="30"/>
          <w:szCs w:val="30"/>
        </w:rPr>
        <w:t>научно-исследовательской работы по актуализации документов транспортного планирования Красноярской агломерации, включающей в себя:</w:t>
      </w:r>
    </w:p>
    <w:p w:rsidR="00173353" w:rsidRPr="00173353" w:rsidRDefault="00173353" w:rsidP="005B1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73353">
        <w:rPr>
          <w:rFonts w:ascii="Times New Roman" w:eastAsia="Calibri" w:hAnsi="Times New Roman" w:cs="Times New Roman"/>
          <w:color w:val="000000"/>
          <w:sz w:val="30"/>
          <w:szCs w:val="30"/>
        </w:rPr>
        <w:t>программу комплексного разви</w:t>
      </w:r>
      <w:r w:rsidR="005B10AA">
        <w:rPr>
          <w:rFonts w:ascii="Times New Roman" w:eastAsia="Calibri" w:hAnsi="Times New Roman" w:cs="Times New Roman"/>
          <w:color w:val="000000"/>
          <w:sz w:val="30"/>
          <w:szCs w:val="30"/>
        </w:rPr>
        <w:t>тия транспортной инфраструктуры</w:t>
      </w:r>
      <w:r w:rsidRPr="00173353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173353" w:rsidRPr="00173353" w:rsidRDefault="00173353" w:rsidP="005B1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73353">
        <w:rPr>
          <w:rFonts w:ascii="Times New Roman" w:eastAsia="Calibri" w:hAnsi="Times New Roman" w:cs="Times New Roman"/>
          <w:color w:val="000000"/>
          <w:sz w:val="30"/>
          <w:szCs w:val="30"/>
        </w:rPr>
        <w:t>комплексную схему организации дорожного движения;</w:t>
      </w:r>
    </w:p>
    <w:p w:rsidR="00173353" w:rsidRPr="00173353" w:rsidRDefault="00173353" w:rsidP="005B1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73353">
        <w:rPr>
          <w:rFonts w:ascii="Times New Roman" w:eastAsia="Calibri" w:hAnsi="Times New Roman" w:cs="Times New Roman"/>
          <w:color w:val="000000"/>
          <w:sz w:val="30"/>
          <w:szCs w:val="30"/>
        </w:rPr>
        <w:t>комплексную схему организации транспортного обслуживания населения обществ</w:t>
      </w:r>
      <w:r w:rsidR="005B10AA">
        <w:rPr>
          <w:rFonts w:ascii="Times New Roman" w:eastAsia="Calibri" w:hAnsi="Times New Roman" w:cs="Times New Roman"/>
          <w:color w:val="000000"/>
          <w:sz w:val="30"/>
          <w:szCs w:val="30"/>
        </w:rPr>
        <w:t>енным транспортом</w:t>
      </w:r>
      <w:r w:rsidRPr="00173353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173353" w:rsidRDefault="00173353" w:rsidP="005B1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7335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социальный стандарт транспортного обслуживания населения при осуществлении перевозок пассажиров и багажа автомобильным </w:t>
      </w:r>
      <w:proofErr w:type="gramStart"/>
      <w:r w:rsidRPr="00173353">
        <w:rPr>
          <w:rFonts w:ascii="Times New Roman" w:eastAsia="Calibri" w:hAnsi="Times New Roman" w:cs="Times New Roman"/>
          <w:color w:val="000000"/>
          <w:sz w:val="30"/>
          <w:szCs w:val="30"/>
        </w:rPr>
        <w:t>транс-портом</w:t>
      </w:r>
      <w:proofErr w:type="gramEnd"/>
      <w:r w:rsidRPr="0017335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городским наземным электрическим транспортом.</w:t>
      </w:r>
    </w:p>
    <w:p w:rsidR="006A1DB4" w:rsidRPr="00712384" w:rsidRDefault="006A1DB4" w:rsidP="005B1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Вместе с тем, в связи с </w:t>
      </w:r>
      <w:r w:rsidR="00BB1FCC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предстоящим 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началом строительства </w:t>
      </w:r>
      <w:proofErr w:type="spellStart"/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ле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г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корельсового</w:t>
      </w:r>
      <w:proofErr w:type="spellEnd"/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транспорта и </w:t>
      </w:r>
      <w:r w:rsidR="00842681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началом модернизации трамвайного движ</w:t>
      </w:r>
      <w:r w:rsidR="00842681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842681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ния</w:t>
      </w:r>
      <w:r w:rsidR="00033004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, необходимо будет  внести изменения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комплексную схему орган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зации транспортного о</w:t>
      </w:r>
      <w:r w:rsidR="00E24778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б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служивания населения общественным транспо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том.</w:t>
      </w:r>
    </w:p>
    <w:p w:rsidR="008C256F" w:rsidRPr="00712384" w:rsidRDefault="00E24778" w:rsidP="005B1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В течение 2023</w:t>
      </w:r>
      <w:r w:rsidR="008C256F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–202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="008C256F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годов планируется продолжить работу</w:t>
      </w:r>
      <w:r w:rsidR="00196AF7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</w:t>
      </w:r>
      <w:r w:rsidR="008C256F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 управлению и </w:t>
      </w:r>
      <w:proofErr w:type="gramStart"/>
      <w:r w:rsidR="008C256F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контролю за</w:t>
      </w:r>
      <w:proofErr w:type="gramEnd"/>
      <w:r w:rsidR="008C256F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работой пассажирского общественного транспорта. В результате будут достигнуты следующие показатели:</w:t>
      </w:r>
    </w:p>
    <w:p w:rsidR="008F0A01" w:rsidRPr="00712384" w:rsidRDefault="008F0A01" w:rsidP="005B1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скорость сообщения городского транспорта общего пользования –20,0 км/ч;</w:t>
      </w:r>
    </w:p>
    <w:p w:rsidR="008C256F" w:rsidRPr="00712384" w:rsidRDefault="008C256F" w:rsidP="005B1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количество перевезенных пассажиров к 202</w:t>
      </w:r>
      <w:r w:rsidR="00030CEF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="00094571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увеличится</w:t>
      </w:r>
      <w:r w:rsidR="00196AF7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</w:t>
      </w:r>
      <w:r w:rsidR="00094571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на </w:t>
      </w:r>
      <w:r w:rsidR="00030CEF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4,0</w:t>
      </w:r>
      <w:r w:rsidR="00094571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% и составит </w:t>
      </w:r>
      <w:r w:rsidR="00030CEF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196,7</w:t>
      </w:r>
      <w:r w:rsidR="00285CBE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млн</w:t>
      </w:r>
      <w:r w:rsidR="00AD686F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="009C2DC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25327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пасс</w:t>
      </w:r>
      <w:proofErr w:type="gramStart"/>
      <w:r w:rsidR="0025327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  <w:proofErr w:type="gramEnd"/>
    </w:p>
    <w:p w:rsidR="00AE3FDF" w:rsidRPr="00712384" w:rsidRDefault="00AE3FDF" w:rsidP="005B1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количество посещений информационного сайта в день увеличится на </w:t>
      </w:r>
      <w:r w:rsidR="002D22F8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28,2% и к 2025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составит </w:t>
      </w:r>
      <w:r w:rsidR="002D22F8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977</w:t>
      </w:r>
      <w:r w:rsidR="008F0A01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тыс. просмотров в день. Увелич</w:t>
      </w:r>
      <w:r w:rsidR="008F0A01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8F0A01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ние количества просмотров информационного сайта в день обусловлено </w:t>
      </w:r>
      <w:r w:rsidR="0061578C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эффективной работой</w:t>
      </w:r>
      <w:r w:rsidR="008F0A01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информационного транспортного сайта города </w:t>
      </w:r>
      <w:r w:rsidR="008F0A01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Красноярска </w:t>
      </w:r>
      <w:hyperlink r:id="rId32" w:history="1">
        <w:r w:rsidR="008F0A01" w:rsidRPr="00712384">
          <w:rPr>
            <w:rStyle w:val="ad"/>
            <w:rFonts w:ascii="Times New Roman" w:eastAsia="Calibri" w:hAnsi="Times New Roman" w:cs="Times New Roman"/>
            <w:sz w:val="30"/>
            <w:szCs w:val="30"/>
          </w:rPr>
          <w:t>www.mu-kgt.ru</w:t>
        </w:r>
      </w:hyperlink>
      <w:r w:rsidR="008F0A01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, позволя</w:t>
      </w:r>
      <w:r w:rsidR="0061578C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ющего отслеживать работу тран</w:t>
      </w:r>
      <w:r w:rsidR="0061578C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="0061578C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порта по маршруту в режиме реального времени, что сокращает пасс</w:t>
      </w:r>
      <w:r w:rsidR="0061578C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61578C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жирам время ожидания на остановочных пунктах.</w:t>
      </w:r>
    </w:p>
    <w:p w:rsidR="008C256F" w:rsidRPr="00712384" w:rsidRDefault="008C256F" w:rsidP="005B1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количество обследований пассажиропоток</w:t>
      </w:r>
      <w:r w:rsidR="00BD29AF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 маршрутам </w:t>
      </w:r>
      <w:r w:rsidR="009C2DC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 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в 202</w:t>
      </w:r>
      <w:r w:rsidR="002D22F8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</w:t>
      </w:r>
      <w:r w:rsidR="004A4F0E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составит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D47836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260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обследований;</w:t>
      </w:r>
    </w:p>
    <w:p w:rsidR="006E7868" w:rsidRPr="00712384" w:rsidRDefault="006E7868" w:rsidP="005B1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доля остановочных пунктов с размещенной актуальной информ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цией на маршрут</w:t>
      </w:r>
      <w:r w:rsidR="00285CBE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ных указателях</w:t>
      </w:r>
      <w:r w:rsidR="009C2DC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к 202</w:t>
      </w:r>
      <w:r w:rsidR="002D22F8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сос</w:t>
      </w:r>
      <w:r w:rsidR="00285CBE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тавит 99%;</w:t>
      </w:r>
    </w:p>
    <w:p w:rsidR="0061578C" w:rsidRPr="00712384" w:rsidRDefault="0061578C" w:rsidP="00AD6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84">
        <w:rPr>
          <w:rFonts w:ascii="Times New Roman" w:hAnsi="Times New Roman" w:cs="Times New Roman"/>
          <w:sz w:val="30"/>
          <w:szCs w:val="30"/>
        </w:rPr>
        <w:t xml:space="preserve"> </w:t>
      </w:r>
      <w:r w:rsidR="00C56BA6" w:rsidRPr="00712384">
        <w:rPr>
          <w:rFonts w:ascii="Times New Roman" w:hAnsi="Times New Roman" w:cs="Times New Roman"/>
          <w:sz w:val="30"/>
          <w:szCs w:val="30"/>
        </w:rPr>
        <w:t>С целью повышения</w:t>
      </w:r>
      <w:r w:rsidRPr="00712384">
        <w:rPr>
          <w:rFonts w:ascii="Times New Roman" w:hAnsi="Times New Roman" w:cs="Times New Roman"/>
          <w:sz w:val="30"/>
          <w:szCs w:val="30"/>
        </w:rPr>
        <w:t xml:space="preserve"> информированности </w:t>
      </w:r>
      <w:r w:rsidR="00C56BA6" w:rsidRPr="00712384">
        <w:rPr>
          <w:rFonts w:ascii="Times New Roman" w:hAnsi="Times New Roman" w:cs="Times New Roman"/>
          <w:sz w:val="30"/>
          <w:szCs w:val="30"/>
        </w:rPr>
        <w:t xml:space="preserve"> пассажиров </w:t>
      </w:r>
      <w:r w:rsidRPr="00712384">
        <w:rPr>
          <w:rFonts w:ascii="Times New Roman" w:hAnsi="Times New Roman" w:cs="Times New Roman"/>
          <w:sz w:val="30"/>
          <w:szCs w:val="30"/>
        </w:rPr>
        <w:t xml:space="preserve">о работе общественного транспорта </w:t>
      </w:r>
      <w:r w:rsidR="00C56BA6" w:rsidRPr="00712384">
        <w:rPr>
          <w:rFonts w:ascii="Times New Roman" w:hAnsi="Times New Roman" w:cs="Times New Roman"/>
          <w:sz w:val="30"/>
          <w:szCs w:val="30"/>
        </w:rPr>
        <w:t>в</w:t>
      </w:r>
      <w:r w:rsidRPr="00712384">
        <w:rPr>
          <w:rFonts w:ascii="Times New Roman" w:hAnsi="Times New Roman" w:cs="Times New Roman"/>
          <w:sz w:val="30"/>
          <w:szCs w:val="30"/>
        </w:rPr>
        <w:t xml:space="preserve"> текущем году на трех остановочных пун</w:t>
      </w:r>
      <w:r w:rsidRPr="00712384">
        <w:rPr>
          <w:rFonts w:ascii="Times New Roman" w:hAnsi="Times New Roman" w:cs="Times New Roman"/>
          <w:sz w:val="30"/>
          <w:szCs w:val="30"/>
        </w:rPr>
        <w:t>к</w:t>
      </w:r>
      <w:r w:rsidRPr="00712384">
        <w:rPr>
          <w:rFonts w:ascii="Times New Roman" w:hAnsi="Times New Roman" w:cs="Times New Roman"/>
          <w:sz w:val="30"/>
          <w:szCs w:val="30"/>
        </w:rPr>
        <w:t>тах (остановки «Робеспьера», «Краевая больница»,  «ТЮЗ»</w:t>
      </w:r>
      <w:r w:rsidR="00C56BA6" w:rsidRPr="00712384">
        <w:rPr>
          <w:rFonts w:ascii="Times New Roman" w:hAnsi="Times New Roman" w:cs="Times New Roman"/>
          <w:sz w:val="30"/>
          <w:szCs w:val="30"/>
        </w:rPr>
        <w:t>)</w:t>
      </w:r>
      <w:r w:rsidRPr="00712384">
        <w:rPr>
          <w:rFonts w:ascii="Times New Roman" w:hAnsi="Times New Roman" w:cs="Times New Roman"/>
          <w:sz w:val="30"/>
          <w:szCs w:val="30"/>
        </w:rPr>
        <w:t xml:space="preserve">  установл</w:t>
      </w:r>
      <w:r w:rsidRPr="00712384">
        <w:rPr>
          <w:rFonts w:ascii="Times New Roman" w:hAnsi="Times New Roman" w:cs="Times New Roman"/>
          <w:sz w:val="30"/>
          <w:szCs w:val="30"/>
        </w:rPr>
        <w:t>е</w:t>
      </w:r>
      <w:r w:rsidRPr="00712384">
        <w:rPr>
          <w:rFonts w:ascii="Times New Roman" w:hAnsi="Times New Roman" w:cs="Times New Roman"/>
          <w:sz w:val="30"/>
          <w:szCs w:val="30"/>
        </w:rPr>
        <w:t xml:space="preserve">ны электронные </w:t>
      </w:r>
      <w:proofErr w:type="gramStart"/>
      <w:r w:rsidRPr="00712384">
        <w:rPr>
          <w:rFonts w:ascii="Times New Roman" w:hAnsi="Times New Roman" w:cs="Times New Roman"/>
          <w:sz w:val="30"/>
          <w:szCs w:val="30"/>
        </w:rPr>
        <w:t>табло</w:t>
      </w:r>
      <w:proofErr w:type="gramEnd"/>
      <w:r w:rsidRPr="00712384">
        <w:rPr>
          <w:rFonts w:ascii="Times New Roman" w:hAnsi="Times New Roman" w:cs="Times New Roman"/>
          <w:sz w:val="30"/>
          <w:szCs w:val="30"/>
        </w:rPr>
        <w:t xml:space="preserve"> информирующие о времени прибытия общ</w:t>
      </w:r>
      <w:r w:rsidRPr="00712384">
        <w:rPr>
          <w:rFonts w:ascii="Times New Roman" w:hAnsi="Times New Roman" w:cs="Times New Roman"/>
          <w:sz w:val="30"/>
          <w:szCs w:val="30"/>
        </w:rPr>
        <w:t>е</w:t>
      </w:r>
      <w:r w:rsidRPr="00712384">
        <w:rPr>
          <w:rFonts w:ascii="Times New Roman" w:hAnsi="Times New Roman" w:cs="Times New Roman"/>
          <w:sz w:val="30"/>
          <w:szCs w:val="30"/>
        </w:rPr>
        <w:t>ственного транспорта на остановочный пункт, до конца года планируе</w:t>
      </w:r>
      <w:r w:rsidRPr="00712384">
        <w:rPr>
          <w:rFonts w:ascii="Times New Roman" w:hAnsi="Times New Roman" w:cs="Times New Roman"/>
          <w:sz w:val="30"/>
          <w:szCs w:val="30"/>
        </w:rPr>
        <w:t>т</w:t>
      </w:r>
      <w:r w:rsidRPr="00712384">
        <w:rPr>
          <w:rFonts w:ascii="Times New Roman" w:hAnsi="Times New Roman" w:cs="Times New Roman"/>
          <w:sz w:val="30"/>
          <w:szCs w:val="30"/>
        </w:rPr>
        <w:t>ся установить  еще одно табло на остановке «Театр музыкальной ком</w:t>
      </w:r>
      <w:r w:rsidRPr="00712384">
        <w:rPr>
          <w:rFonts w:ascii="Times New Roman" w:hAnsi="Times New Roman" w:cs="Times New Roman"/>
          <w:sz w:val="30"/>
          <w:szCs w:val="30"/>
        </w:rPr>
        <w:t>е</w:t>
      </w:r>
      <w:r w:rsidRPr="00712384">
        <w:rPr>
          <w:rFonts w:ascii="Times New Roman" w:hAnsi="Times New Roman" w:cs="Times New Roman"/>
          <w:sz w:val="30"/>
          <w:szCs w:val="30"/>
        </w:rPr>
        <w:t>дии»</w:t>
      </w:r>
      <w:r w:rsidR="00AD686F" w:rsidRPr="00712384">
        <w:rPr>
          <w:rFonts w:ascii="Times New Roman" w:hAnsi="Times New Roman" w:cs="Times New Roman"/>
          <w:sz w:val="30"/>
          <w:szCs w:val="30"/>
        </w:rPr>
        <w:t>.</w:t>
      </w:r>
    </w:p>
    <w:p w:rsidR="008C256F" w:rsidRPr="00712384" w:rsidRDefault="00BE707C" w:rsidP="005B1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доля электрического наземного транспорта общего пользования </w:t>
      </w:r>
      <w:r w:rsidR="00196AF7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 его маршрутов </w:t>
      </w:r>
      <w:r w:rsidR="008C256F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к 202</w:t>
      </w:r>
      <w:r w:rsidR="002D22F8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="008C256F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</w:t>
      </w:r>
      <w:r w:rsidR="003456D7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сохранится на уровне 15</w:t>
      </w:r>
      <w:r w:rsidR="004213E3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%.</w:t>
      </w:r>
    </w:p>
    <w:p w:rsidR="005E4F7D" w:rsidRPr="00712384" w:rsidRDefault="005E4F7D" w:rsidP="005E4F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В рамках заключенных с перевозчиками города муниципальных контрактов на выполнение работ, связанных с осуществлением рег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у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лярных перевозок по регулируемому тарифу по муниципальным мар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ш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рутам, средний возраст транспортных средств, используемых на горо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д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ских маршрутах, составляет 8 лет. </w:t>
      </w:r>
    </w:p>
    <w:p w:rsidR="005E4F7D" w:rsidRPr="00712384" w:rsidRDefault="005E4F7D" w:rsidP="005E4F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При этом также увеличивается количество транспортных сре</w:t>
      </w:r>
      <w:proofErr w:type="gramStart"/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дств           с б</w:t>
      </w:r>
      <w:proofErr w:type="gramEnd"/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олее высоким показателем экологического класса. В 2022 году пл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нировалось, что около 90% автобусов, работающих на линии, будут классом не ниже ЕВРО 4. Однако снижение пассажиропотока и </w:t>
      </w:r>
      <w:r w:rsidR="002D22F8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рост</w:t>
      </w:r>
      <w:r w:rsidR="007D0363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стоимости г</w:t>
      </w:r>
      <w:r w:rsidR="002D22F8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орюче-смазочных материалов</w:t>
      </w:r>
      <w:r w:rsidR="007D0363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запасных частей не да</w:t>
      </w:r>
      <w:r w:rsidR="007D0363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ли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во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з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можности </w:t>
      </w:r>
      <w:r w:rsidR="007D0363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организациям всех форм собственности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осуществить замену подвижного состава. Однако при этом</w:t>
      </w:r>
      <w:r w:rsidR="007D0363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7D0363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сегодняшний день </w:t>
      </w: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более 70% маршрутов работают на автобусах ЕВРО 4 и выше, минимальный класс ЕВРО 3. </w:t>
      </w:r>
    </w:p>
    <w:p w:rsidR="005E4F7D" w:rsidRDefault="00F1387F" w:rsidP="005E4F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В</w:t>
      </w:r>
      <w:r w:rsidR="005E4F7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2D3DF9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транспортных </w:t>
      </w:r>
      <w:r w:rsidR="005E4F7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предприятиях  имеется 121</w:t>
      </w:r>
      <w:r w:rsidR="007773F5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9</w:t>
      </w:r>
      <w:r w:rsidR="005E4F7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единиц подвижного состава, из них: автобусов – 98</w:t>
      </w:r>
      <w:r w:rsidR="007773F5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8</w:t>
      </w:r>
      <w:r w:rsidR="002D3DF9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единиц</w:t>
      </w:r>
      <w:r w:rsidR="005E4F7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, троллейбусов – 15</w:t>
      </w:r>
      <w:r w:rsidR="007773F5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="002D3DF9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единиц</w:t>
      </w:r>
      <w:r w:rsidR="005E4F7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, трамваев – 7</w:t>
      </w:r>
      <w:r w:rsidR="007773F5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6</w:t>
      </w:r>
      <w:r w:rsidR="002D3DF9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единиц</w:t>
      </w:r>
      <w:r w:rsidR="005E4F7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. </w:t>
      </w:r>
      <w:proofErr w:type="gramStart"/>
      <w:r w:rsidR="002D3DF9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Из них </w:t>
      </w:r>
      <w:r w:rsidR="00FD0BC2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оборудованы</w:t>
      </w:r>
      <w:r w:rsidR="005E4F7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аппарелью – 635 единиц: а</w:t>
      </w:r>
      <w:r w:rsidR="005E4F7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в</w:t>
      </w:r>
      <w:r w:rsidR="005E4F7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тобусов – 509</w:t>
      </w:r>
      <w:r w:rsidR="002D3DF9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единиц</w:t>
      </w:r>
      <w:r w:rsidR="005E4F7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, троллейбусов – 98</w:t>
      </w:r>
      <w:r w:rsidR="002D3DF9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единиц</w:t>
      </w:r>
      <w:r w:rsidR="005E4F7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, трамваев – 28</w:t>
      </w:r>
      <w:r w:rsidR="002D3DF9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единиц</w:t>
      </w:r>
      <w:r w:rsidR="005E4F7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proofErr w:type="gramEnd"/>
      <w:r w:rsidR="005E4F7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Количество подвижного состава с низким рас</w:t>
      </w:r>
      <w:r w:rsidR="002D3DF9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положением пола</w:t>
      </w:r>
      <w:r w:rsidR="005E4F7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– 676 единиц: автобусов – 550</w:t>
      </w:r>
      <w:r w:rsidR="002D3DF9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единиц</w:t>
      </w:r>
      <w:r w:rsidR="005E4F7D" w:rsidRPr="00712384">
        <w:rPr>
          <w:rFonts w:ascii="Times New Roman" w:eastAsia="Calibri" w:hAnsi="Times New Roman" w:cs="Times New Roman"/>
          <w:color w:val="000000"/>
          <w:sz w:val="30"/>
          <w:szCs w:val="30"/>
        </w:rPr>
        <w:t>, троллейб</w:t>
      </w:r>
      <w:bookmarkStart w:id="0" w:name="_GoBack"/>
      <w:bookmarkEnd w:id="0"/>
      <w:r w:rsidR="005E4F7D" w:rsidRPr="00FD0BC2">
        <w:rPr>
          <w:rFonts w:ascii="Times New Roman" w:eastAsia="Calibri" w:hAnsi="Times New Roman" w:cs="Times New Roman"/>
          <w:color w:val="000000"/>
          <w:sz w:val="30"/>
          <w:szCs w:val="30"/>
        </w:rPr>
        <w:t>усов – 98</w:t>
      </w:r>
      <w:r w:rsidR="002D3DF9" w:rsidRPr="00FD0BC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единиц</w:t>
      </w:r>
      <w:r w:rsidR="005E4F7D" w:rsidRPr="00FD0BC2">
        <w:rPr>
          <w:rFonts w:ascii="Times New Roman" w:eastAsia="Calibri" w:hAnsi="Times New Roman" w:cs="Times New Roman"/>
          <w:color w:val="000000"/>
          <w:sz w:val="30"/>
          <w:szCs w:val="30"/>
        </w:rPr>
        <w:t>, трамваев – 28</w:t>
      </w:r>
      <w:r w:rsidR="002D3DF9" w:rsidRPr="00FD0BC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единиц</w:t>
      </w:r>
      <w:r w:rsidR="005E4F7D" w:rsidRPr="00FD0BC2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5E4F7D" w:rsidRPr="007D0363" w:rsidRDefault="005E4F7D" w:rsidP="005E4F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D0363">
        <w:rPr>
          <w:rFonts w:ascii="Times New Roman" w:eastAsia="Times New Roman" w:hAnsi="Times New Roman" w:cs="Times New Roman"/>
          <w:color w:val="000000"/>
          <w:sz w:val="30"/>
          <w:szCs w:val="30"/>
        </w:rPr>
        <w:t>В 2021 году в рамках федерального проекта «Общесистемные           меры развития дорожного хозяйства» национального проекта «Безопа</w:t>
      </w:r>
      <w:r w:rsidRPr="007D0363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7D0363">
        <w:rPr>
          <w:rFonts w:ascii="Times New Roman" w:eastAsia="Times New Roman" w:hAnsi="Times New Roman" w:cs="Times New Roman"/>
          <w:color w:val="000000"/>
          <w:sz w:val="30"/>
          <w:szCs w:val="30"/>
        </w:rPr>
        <w:t>ные и качественные автомобильные дороги» были приобретены в л</w:t>
      </w:r>
      <w:r w:rsidRPr="007D0363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7D0363">
        <w:rPr>
          <w:rFonts w:ascii="Times New Roman" w:eastAsia="Times New Roman" w:hAnsi="Times New Roman" w:cs="Times New Roman"/>
          <w:color w:val="000000"/>
          <w:sz w:val="30"/>
          <w:szCs w:val="30"/>
        </w:rPr>
        <w:t>зинг 24 троллейбуса со скидкой 60%.</w:t>
      </w:r>
    </w:p>
    <w:p w:rsidR="00E24778" w:rsidRDefault="005E4F7D" w:rsidP="00E24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По поручению Президента Российской Федерации в 2018 году Правительство Российской Федерации утвердило Комплексный план мероприятий по снижению выбросов загрязняющих веществ в атм</w:t>
      </w:r>
      <w:r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сферный воздух города Красноярска. В план вошли мероприятия по снижению выбросов от объектов транспортной инфраструктуры. </w:t>
      </w:r>
    </w:p>
    <w:p w:rsidR="005E4F7D" w:rsidRPr="007D0363" w:rsidRDefault="005E4F7D" w:rsidP="00E24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3122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рамках реализации данного плана в соответствии с </w:t>
      </w:r>
      <w:proofErr w:type="spellStart"/>
      <w:proofErr w:type="gramStart"/>
      <w:r w:rsidRPr="00031225">
        <w:rPr>
          <w:rFonts w:ascii="Times New Roman" w:eastAsia="Calibri" w:hAnsi="Times New Roman" w:cs="Times New Roman"/>
          <w:color w:val="000000"/>
          <w:sz w:val="30"/>
          <w:szCs w:val="30"/>
        </w:rPr>
        <w:t>распоря-жением</w:t>
      </w:r>
      <w:proofErr w:type="spellEnd"/>
      <w:proofErr w:type="gramEnd"/>
      <w:r w:rsidRPr="0003122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Правительства Российской Федерации от 17.07.2021 № 1980-р          из резервного фонда Правительства Российской Федерации в целях           оказания разовой финансовой помощи бюджету Красноярского края выделена субсидия на реализацию мероприятия по закупке электр</w:t>
      </w:r>
      <w:r w:rsidRPr="00031225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031225">
        <w:rPr>
          <w:rFonts w:ascii="Times New Roman" w:eastAsia="Calibri" w:hAnsi="Times New Roman" w:cs="Times New Roman"/>
          <w:color w:val="000000"/>
          <w:sz w:val="30"/>
          <w:szCs w:val="30"/>
        </w:rPr>
        <w:t>транспорта российского производства (50 троллейбусов, 25 трамваев).</w:t>
      </w:r>
    </w:p>
    <w:p w:rsidR="007D0363" w:rsidRPr="007D0363" w:rsidRDefault="007D0363" w:rsidP="00E2477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>В 2022 году Правительством Красноярского края приобретено для муниципальных предприятий города Красноярска 84 ед. автобусов большого класса (</w:t>
      </w:r>
      <w:proofErr w:type="spellStart"/>
      <w:r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>ЛиАЗ</w:t>
      </w:r>
      <w:proofErr w:type="spellEnd"/>
      <w:r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>НефАЗ</w:t>
      </w:r>
      <w:proofErr w:type="spellEnd"/>
      <w:r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). </w:t>
      </w:r>
    </w:p>
    <w:p w:rsidR="00A20381" w:rsidRDefault="007D0363" w:rsidP="00E2477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D0363">
        <w:rPr>
          <w:rFonts w:ascii="Times New Roman" w:eastAsia="Calibri" w:hAnsi="Times New Roman" w:cs="Times New Roman"/>
          <w:color w:val="000000"/>
          <w:sz w:val="30"/>
          <w:szCs w:val="30"/>
        </w:rPr>
        <w:t>Новый подвижной состав пойдет на замену технически устаревшего подвижного состава и позволит сократить сходы транспорта с линии по технической неисправности,   снизить расходы предприятий на ремонт, увеличит приток пассажиров, а также привлечет квалифицированных водителей за счет привлекательности работы на новых автобусах.</w:t>
      </w:r>
    </w:p>
    <w:p w:rsidR="00F1387F" w:rsidRDefault="00F1387F" w:rsidP="00E2477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В целях дальнейшего участия в региональных и национальных проектах планируется работа по приобретению еще 23 электробусов и 3 зарядных станций.</w:t>
      </w:r>
    </w:p>
    <w:p w:rsidR="008C256F" w:rsidRPr="00D70E5C" w:rsidRDefault="008C256F" w:rsidP="007C24AA">
      <w:pPr>
        <w:suppressAutoHyphens/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Times New Roman" w:hAnsi="Times New Roman" w:cs="Times New Roman"/>
          <w:color w:val="000000"/>
          <w:sz w:val="30"/>
          <w:szCs w:val="30"/>
        </w:rPr>
        <w:t>Между администрацией го</w:t>
      </w:r>
      <w:r w:rsidR="00BE70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рода </w:t>
      </w:r>
      <w:r w:rsidRPr="00D70E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Красноярска, Красноярской </w:t>
      </w:r>
      <w:r w:rsidR="00196A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</w:t>
      </w:r>
      <w:r w:rsidRPr="00D70E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железной дорогой и Правительством Красноярского края в 2014 году подписано соглашение о взаимном сотрудничестве при организации </w:t>
      </w:r>
      <w:r w:rsidR="00196A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</w:t>
      </w:r>
      <w:r w:rsidRPr="00D70E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перевозок пассажиров железнодорожным транспортом в пределах города Красноярска от 10.09.2014 № 56,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которым предусматривается благоустройство одной железнодорожной станции, строительство и благоустройство 12 остановочных железнодорожных платформ.</w:t>
      </w:r>
    </w:p>
    <w:p w:rsidR="008C256F" w:rsidRDefault="008C256F" w:rsidP="005B1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В рамках данного проекта ОАО «</w:t>
      </w:r>
      <w:proofErr w:type="spellStart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Краспригород</w:t>
      </w:r>
      <w:proofErr w:type="spellEnd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» осуществляет </w:t>
      </w:r>
      <w:r w:rsidR="00196AF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перевозку пассажиров пригородны</w:t>
      </w:r>
      <w:r w:rsidR="009422CB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ми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электропоезд</w:t>
      </w:r>
      <w:r w:rsidR="009422CB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ами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черте города </w:t>
      </w:r>
      <w:r w:rsidR="009C2DC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</w:t>
      </w:r>
      <w:r w:rsidR="00BD5624">
        <w:rPr>
          <w:rFonts w:ascii="Times New Roman" w:eastAsia="Calibri" w:hAnsi="Times New Roman" w:cs="Times New Roman"/>
          <w:color w:val="000000"/>
          <w:sz w:val="30"/>
          <w:szCs w:val="30"/>
        </w:rPr>
        <w:t>и по направлению «Красноярск–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Дивногорск».</w:t>
      </w:r>
    </w:p>
    <w:p w:rsidR="0047619A" w:rsidRDefault="008C256F" w:rsidP="005B1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F7D69">
        <w:rPr>
          <w:rFonts w:ascii="Times New Roman" w:eastAsia="Calibri" w:hAnsi="Times New Roman" w:cs="Times New Roman"/>
          <w:color w:val="000000"/>
          <w:sz w:val="30"/>
          <w:szCs w:val="30"/>
        </w:rPr>
        <w:t>В целом набл</w:t>
      </w:r>
      <w:r w:rsidR="009C2DCD" w:rsidRPr="004F7D6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юдается положительная динамика </w:t>
      </w:r>
      <w:r w:rsidRPr="004F7D69">
        <w:rPr>
          <w:rFonts w:ascii="Times New Roman" w:eastAsia="Calibri" w:hAnsi="Times New Roman" w:cs="Times New Roman"/>
          <w:color w:val="000000"/>
          <w:sz w:val="30"/>
          <w:szCs w:val="30"/>
        </w:rPr>
        <w:t>роста пассажир</w:t>
      </w:r>
      <w:r w:rsidRPr="004F7D69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4F7D6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потоков на данном виде </w:t>
      </w:r>
      <w:r w:rsidR="0047619A" w:rsidRPr="004F7D69">
        <w:rPr>
          <w:rFonts w:ascii="Times New Roman" w:eastAsia="Calibri" w:hAnsi="Times New Roman" w:cs="Times New Roman"/>
          <w:color w:val="000000"/>
          <w:sz w:val="30"/>
          <w:szCs w:val="30"/>
        </w:rPr>
        <w:t>транспорта.</w:t>
      </w:r>
    </w:p>
    <w:p w:rsidR="008C256F" w:rsidRPr="003118A7" w:rsidRDefault="00E62236" w:rsidP="005B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Департамент</w:t>
      </w:r>
      <w:r w:rsidR="008C256F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транспорта </w:t>
      </w:r>
      <w:r w:rsidRPr="003D23DA">
        <w:rPr>
          <w:rFonts w:ascii="Times New Roman" w:eastAsia="Calibri" w:hAnsi="Times New Roman" w:cs="Times New Roman"/>
          <w:color w:val="000000"/>
          <w:sz w:val="30"/>
          <w:szCs w:val="30"/>
        </w:rPr>
        <w:t>координирует работу трех</w:t>
      </w:r>
      <w:r w:rsidR="008C256F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E24778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муници</w:t>
      </w:r>
      <w:r w:rsidR="00E24778">
        <w:rPr>
          <w:rFonts w:ascii="Times New Roman" w:eastAsia="Calibri" w:hAnsi="Times New Roman" w:cs="Times New Roman"/>
          <w:color w:val="000000"/>
          <w:sz w:val="30"/>
          <w:szCs w:val="30"/>
        </w:rPr>
        <w:t>п</w:t>
      </w:r>
      <w:r w:rsidR="00E24778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ал</w:t>
      </w:r>
      <w:r w:rsidR="00E24778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ь</w:t>
      </w:r>
      <w:r w:rsidR="00E24778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ных</w:t>
      </w:r>
      <w:r w:rsidR="008C256F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предприя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тий</w:t>
      </w:r>
      <w:r w:rsidR="008C256F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, осуществляющи</w:t>
      </w:r>
      <w:r w:rsidR="00BD5624">
        <w:rPr>
          <w:rFonts w:ascii="Times New Roman" w:eastAsia="Calibri" w:hAnsi="Times New Roman" w:cs="Times New Roman"/>
          <w:color w:val="000000"/>
          <w:sz w:val="30"/>
          <w:szCs w:val="30"/>
        </w:rPr>
        <w:t>х</w:t>
      </w:r>
      <w:r w:rsidR="008C256F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пассажирские перевозки в городе,</w:t>
      </w:r>
      <w:r w:rsidR="009C2DCD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C256F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деятельность</w:t>
      </w:r>
      <w:r w:rsidR="008C256F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муниципаль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ного казенного учреждения</w:t>
      </w:r>
      <w:r w:rsidR="008C256F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, целью которого является</w:t>
      </w:r>
      <w:r w:rsidR="00E2477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C256F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совершенствование системы управления пассажирским тран</w:t>
      </w:r>
      <w:r w:rsidR="008C256F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="008C256F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портом общего пользования в городе Красноярске. Предприятиями и учреждением в </w:t>
      </w:r>
      <w:r w:rsidR="00BD5624">
        <w:rPr>
          <w:rFonts w:ascii="Times New Roman" w:eastAsia="Calibri" w:hAnsi="Times New Roman" w:cs="Times New Roman"/>
          <w:color w:val="000000"/>
          <w:sz w:val="30"/>
          <w:szCs w:val="30"/>
        </w:rPr>
        <w:t>целях</w:t>
      </w:r>
      <w:r w:rsidR="008C256F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профилактики терроризма, экстремизма и других правонарушений и минимизации последствий будет продолжена работа </w:t>
      </w:r>
      <w:r w:rsidR="008C256F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по реализации следующих мероприятий:</w:t>
      </w:r>
    </w:p>
    <w:p w:rsidR="00B45250" w:rsidRPr="003118A7" w:rsidRDefault="00B45250" w:rsidP="005B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оборудование транспортных средств системой видеонаблюдения для оперативного </w:t>
      </w:r>
      <w:r w:rsidR="00395AE2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выявления нарушений на транспорте, разрешения спорных ситуаций</w:t>
      </w:r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8C256F" w:rsidRPr="003118A7" w:rsidRDefault="008C256F" w:rsidP="005B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охрана предприятий частными охранными предприятиями на д</w:t>
      </w:r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говорной основе, в том числе с использованием тревожной кнопки;</w:t>
      </w:r>
    </w:p>
    <w:p w:rsidR="008C256F" w:rsidRPr="003118A7" w:rsidRDefault="008C256F" w:rsidP="005B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обслуживание и содержание в исправном состоянии ограждения предприятий по внешнему периметру и поддержание работоспособн</w:t>
      </w:r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сти систем видеонаблюдения;</w:t>
      </w:r>
    </w:p>
    <w:p w:rsidR="009C2DCD" w:rsidRPr="003118A7" w:rsidRDefault="008C256F" w:rsidP="005B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содержание и обслуживание АНСДУ-ПТ и БНСТ, </w:t>
      </w:r>
      <w:proofErr w:type="gramStart"/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которыми</w:t>
      </w:r>
      <w:proofErr w:type="gramEnd"/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об</w:t>
      </w:r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рудован общественный транспорт. В БНСТ предусмотрена тревожная кнопка, при нажатии которой незамедлительно передается сигнал SOS </w:t>
      </w:r>
      <w:r w:rsidR="00196AF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</w:t>
      </w:r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</w:t>
      </w:r>
      <w:r w:rsidR="004F7D69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службу ЦУД </w:t>
      </w:r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МКУ «Красноярскгортранс». Реализация данных </w:t>
      </w:r>
      <w:r w:rsidR="00196AF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</w:t>
      </w:r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мероприятий осуществляется муниципальными предприятиями пасс</w:t>
      </w:r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жирского транспорта за счет собственных средств.</w:t>
      </w:r>
    </w:p>
    <w:p w:rsidR="004F7D69" w:rsidRPr="003118A7" w:rsidRDefault="00877E46" w:rsidP="005B1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результате реализации мероприятий </w:t>
      </w:r>
      <w:r w:rsidR="00BD5624">
        <w:rPr>
          <w:rFonts w:ascii="Times New Roman" w:eastAsia="Calibri" w:hAnsi="Times New Roman" w:cs="Times New Roman"/>
          <w:color w:val="000000"/>
          <w:sz w:val="30"/>
          <w:szCs w:val="30"/>
        </w:rPr>
        <w:t>по профилактике</w:t>
      </w:r>
      <w:r w:rsidR="004F7D69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террори</w:t>
      </w:r>
      <w:r w:rsidR="004F7D69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з</w:t>
      </w:r>
      <w:r w:rsidR="004F7D69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>ма</w:t>
      </w:r>
      <w:r w:rsidR="00B45250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на транспорте</w:t>
      </w:r>
      <w:r w:rsidR="00BD562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Муниципальной</w:t>
      </w:r>
      <w:r w:rsidR="004F7D69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B45250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программой предусмотрен </w:t>
      </w:r>
      <w:r w:rsidR="004F7D69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показатель результативности </w:t>
      </w:r>
      <w:r w:rsidR="00BD562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– </w:t>
      </w:r>
      <w:r w:rsidR="004F7D69" w:rsidRPr="003118A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количество транспортных средств, оборудованных системой </w:t>
      </w:r>
      <w:r w:rsidR="004F7D69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видеонаблюдения</w:t>
      </w:r>
      <w:r w:rsidR="00BD5624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="004F7D69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BD5624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</w:t>
      </w:r>
      <w:r w:rsidR="00E24778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2023</w:t>
      </w:r>
      <w:r w:rsidR="004F7D69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</w:t>
      </w:r>
      <w:r w:rsidR="00BD5624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этот показатель</w:t>
      </w:r>
      <w:r w:rsidR="004F7D69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составит</w:t>
      </w:r>
      <w:r w:rsidR="00BD5624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</w:t>
      </w:r>
      <w:r w:rsidR="004F7D69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3E4146">
        <w:rPr>
          <w:rFonts w:ascii="Times New Roman" w:eastAsia="Calibri" w:hAnsi="Times New Roman" w:cs="Times New Roman"/>
          <w:color w:val="000000"/>
          <w:sz w:val="30"/>
          <w:szCs w:val="30"/>
        </w:rPr>
        <w:t>842</w:t>
      </w:r>
      <w:r w:rsidR="009F7DB4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4F7D69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единицы, </w:t>
      </w:r>
      <w:r w:rsidR="00E24778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а к 2025</w:t>
      </w:r>
      <w:r w:rsidR="00B45250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возрастет</w:t>
      </w:r>
      <w:r w:rsidR="00196AF7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B45250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</w:t>
      </w:r>
      <w:r w:rsidR="003E4146">
        <w:rPr>
          <w:rFonts w:ascii="Times New Roman" w:eastAsia="Calibri" w:hAnsi="Times New Roman" w:cs="Times New Roman"/>
          <w:color w:val="000000"/>
          <w:sz w:val="30"/>
          <w:szCs w:val="30"/>
        </w:rPr>
        <w:t>11,6</w:t>
      </w:r>
      <w:r w:rsidR="004F7D69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%.</w:t>
      </w:r>
    </w:p>
    <w:p w:rsidR="009C2DCD" w:rsidRDefault="00E426ED" w:rsidP="005B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  <w:r w:rsidRPr="003118A7">
        <w:rPr>
          <w:rFonts w:ascii="Times New Roman" w:hAnsi="Times New Roman" w:cs="Times New Roman"/>
          <w:sz w:val="30"/>
          <w:szCs w:val="30"/>
        </w:rPr>
        <w:t>В целях реализации требований Федеральн</w:t>
      </w:r>
      <w:r w:rsidR="009C2DCD" w:rsidRPr="003118A7">
        <w:rPr>
          <w:rFonts w:ascii="Times New Roman" w:hAnsi="Times New Roman" w:cs="Times New Roman"/>
          <w:sz w:val="30"/>
          <w:szCs w:val="30"/>
        </w:rPr>
        <w:t>ого</w:t>
      </w:r>
      <w:r w:rsidR="009C2DCD">
        <w:rPr>
          <w:rFonts w:ascii="Times New Roman" w:hAnsi="Times New Roman" w:cs="Times New Roman"/>
          <w:sz w:val="30"/>
          <w:szCs w:val="30"/>
        </w:rPr>
        <w:t xml:space="preserve"> закона </w:t>
      </w:r>
      <w:r w:rsidR="00196AF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9C2DCD">
        <w:rPr>
          <w:rFonts w:ascii="Times New Roman" w:hAnsi="Times New Roman" w:cs="Times New Roman"/>
          <w:sz w:val="30"/>
          <w:szCs w:val="30"/>
        </w:rPr>
        <w:t>от 09.02.2007 № 16-</w:t>
      </w:r>
      <w:r w:rsidRPr="009640D3">
        <w:rPr>
          <w:rFonts w:ascii="Times New Roman" w:hAnsi="Times New Roman" w:cs="Times New Roman"/>
          <w:sz w:val="30"/>
          <w:szCs w:val="30"/>
        </w:rPr>
        <w:t xml:space="preserve">ФЗ «О транспортной безопасности» проведено </w:t>
      </w:r>
      <w:r w:rsidR="00370E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640D3">
        <w:rPr>
          <w:rFonts w:ascii="Times New Roman" w:hAnsi="Times New Roman" w:cs="Times New Roman"/>
          <w:sz w:val="30"/>
          <w:szCs w:val="30"/>
        </w:rPr>
        <w:t>категорирование транспортных средств (далее – ТС), осуществляющих пассажирские перевозки</w:t>
      </w:r>
      <w:r w:rsidR="0053211D">
        <w:rPr>
          <w:rFonts w:ascii="Times New Roman" w:hAnsi="Times New Roman" w:cs="Times New Roman"/>
          <w:sz w:val="30"/>
          <w:szCs w:val="30"/>
        </w:rPr>
        <w:t xml:space="preserve"> в городе Красноярске. </w:t>
      </w:r>
      <w:r w:rsidR="000A3DC6" w:rsidRPr="00D376DB">
        <w:rPr>
          <w:rFonts w:ascii="Times New Roman" w:hAnsi="Times New Roman" w:cs="Times New Roman"/>
          <w:sz w:val="30"/>
          <w:szCs w:val="30"/>
        </w:rPr>
        <w:t>Приказами</w:t>
      </w:r>
      <w:r w:rsidRPr="00D376DB">
        <w:rPr>
          <w:rFonts w:ascii="Times New Roman" w:hAnsi="Times New Roman" w:cs="Times New Roman"/>
          <w:sz w:val="30"/>
          <w:szCs w:val="30"/>
        </w:rPr>
        <w:t xml:space="preserve"> Федеральн</w:t>
      </w:r>
      <w:r w:rsidRPr="00D376DB">
        <w:rPr>
          <w:rFonts w:ascii="Times New Roman" w:hAnsi="Times New Roman" w:cs="Times New Roman"/>
          <w:sz w:val="30"/>
          <w:szCs w:val="30"/>
        </w:rPr>
        <w:t>о</w:t>
      </w:r>
      <w:r w:rsidRPr="00D376DB">
        <w:rPr>
          <w:rFonts w:ascii="Times New Roman" w:hAnsi="Times New Roman" w:cs="Times New Roman"/>
          <w:sz w:val="30"/>
          <w:szCs w:val="30"/>
        </w:rPr>
        <w:t>го дорожного агентства (</w:t>
      </w:r>
      <w:proofErr w:type="spellStart"/>
      <w:r w:rsidRPr="00D376DB">
        <w:rPr>
          <w:rFonts w:ascii="Times New Roman" w:hAnsi="Times New Roman" w:cs="Times New Roman"/>
          <w:sz w:val="30"/>
          <w:szCs w:val="30"/>
        </w:rPr>
        <w:t>Росавтодор</w:t>
      </w:r>
      <w:proofErr w:type="spellEnd"/>
      <w:r w:rsidRPr="00D376DB">
        <w:rPr>
          <w:rFonts w:ascii="Times New Roman" w:hAnsi="Times New Roman" w:cs="Times New Roman"/>
          <w:sz w:val="30"/>
          <w:szCs w:val="30"/>
        </w:rPr>
        <w:t>)</w:t>
      </w:r>
      <w:r w:rsidR="000A3DC6" w:rsidRPr="00D376DB">
        <w:rPr>
          <w:rFonts w:ascii="Times New Roman" w:hAnsi="Times New Roman" w:cs="Times New Roman"/>
          <w:sz w:val="30"/>
          <w:szCs w:val="30"/>
        </w:rPr>
        <w:t xml:space="preserve"> в отношении каждого </w:t>
      </w:r>
      <w:proofErr w:type="gramStart"/>
      <w:r w:rsidR="000A3DC6" w:rsidRPr="00D376DB">
        <w:rPr>
          <w:rFonts w:ascii="Times New Roman" w:hAnsi="Times New Roman" w:cs="Times New Roman"/>
          <w:sz w:val="30"/>
          <w:szCs w:val="30"/>
        </w:rPr>
        <w:t>перевоз</w:t>
      </w:r>
      <w:r w:rsidR="00370E5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BD5624">
        <w:rPr>
          <w:rFonts w:ascii="Times New Roman" w:hAnsi="Times New Roman" w:cs="Times New Roman"/>
          <w:sz w:val="30"/>
          <w:szCs w:val="30"/>
        </w:rPr>
        <w:t>чика</w:t>
      </w:r>
      <w:proofErr w:type="spellEnd"/>
      <w:proofErr w:type="gramEnd"/>
      <w:r w:rsidRPr="00D376DB">
        <w:rPr>
          <w:rFonts w:ascii="Times New Roman" w:hAnsi="Times New Roman" w:cs="Times New Roman"/>
          <w:sz w:val="30"/>
          <w:szCs w:val="30"/>
        </w:rPr>
        <w:t xml:space="preserve"> ТС присвоены категории, которые внесены в Реестр категорир</w:t>
      </w:r>
      <w:r w:rsidRPr="00D376DB">
        <w:rPr>
          <w:rFonts w:ascii="Times New Roman" w:hAnsi="Times New Roman" w:cs="Times New Roman"/>
          <w:sz w:val="30"/>
          <w:szCs w:val="30"/>
        </w:rPr>
        <w:t>о</w:t>
      </w:r>
      <w:r w:rsidRPr="00D376DB">
        <w:rPr>
          <w:rFonts w:ascii="Times New Roman" w:hAnsi="Times New Roman" w:cs="Times New Roman"/>
          <w:sz w:val="30"/>
          <w:szCs w:val="30"/>
        </w:rPr>
        <w:t xml:space="preserve">ванных объектов транспортной инфраструктуры и транспортных средств. </w:t>
      </w:r>
      <w:r w:rsidR="00BD5624">
        <w:rPr>
          <w:rFonts w:ascii="Times New Roman" w:hAnsi="Times New Roman" w:cs="Times New Roman"/>
          <w:sz w:val="30"/>
          <w:szCs w:val="30"/>
        </w:rPr>
        <w:t xml:space="preserve">Из числа сотрудников каждого перевозчика </w:t>
      </w:r>
      <w:r w:rsidRPr="00D376DB">
        <w:rPr>
          <w:rFonts w:ascii="Times New Roman" w:hAnsi="Times New Roman" w:cs="Times New Roman"/>
          <w:sz w:val="30"/>
          <w:szCs w:val="30"/>
        </w:rPr>
        <w:t>назначены лица</w:t>
      </w:r>
      <w:r w:rsidR="00BD5624">
        <w:rPr>
          <w:rFonts w:ascii="Times New Roman" w:hAnsi="Times New Roman" w:cs="Times New Roman"/>
          <w:sz w:val="30"/>
          <w:szCs w:val="30"/>
        </w:rPr>
        <w:t>,</w:t>
      </w:r>
      <w:r w:rsidRPr="00D376DB">
        <w:rPr>
          <w:rFonts w:ascii="Times New Roman" w:hAnsi="Times New Roman" w:cs="Times New Roman"/>
          <w:sz w:val="30"/>
          <w:szCs w:val="30"/>
        </w:rPr>
        <w:t xml:space="preserve"> ответственные за транспортную безопасность ТС.</w:t>
      </w:r>
    </w:p>
    <w:p w:rsidR="00E426ED" w:rsidRPr="009C2DCD" w:rsidRDefault="00E426ED" w:rsidP="005B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  <w:r w:rsidRPr="00D376DB">
        <w:rPr>
          <w:rFonts w:ascii="Times New Roman" w:hAnsi="Times New Roman" w:cs="Times New Roman"/>
          <w:sz w:val="30"/>
          <w:szCs w:val="30"/>
        </w:rPr>
        <w:t>В связи с изменением законодательной базы работа по провед</w:t>
      </w:r>
      <w:r w:rsidRPr="00D376DB">
        <w:rPr>
          <w:rFonts w:ascii="Times New Roman" w:hAnsi="Times New Roman" w:cs="Times New Roman"/>
          <w:sz w:val="30"/>
          <w:szCs w:val="30"/>
        </w:rPr>
        <w:t>е</w:t>
      </w:r>
      <w:r w:rsidRPr="00D376DB">
        <w:rPr>
          <w:rFonts w:ascii="Times New Roman" w:hAnsi="Times New Roman" w:cs="Times New Roman"/>
          <w:sz w:val="30"/>
          <w:szCs w:val="30"/>
        </w:rPr>
        <w:t xml:space="preserve">нию оценки уязвимости ТС и разработке паспортов безопасности ТС приостановлена до принятия </w:t>
      </w:r>
      <w:r w:rsidR="00675256" w:rsidRPr="00D376DB">
        <w:rPr>
          <w:rFonts w:ascii="Times New Roman" w:hAnsi="Times New Roman" w:cs="Times New Roman"/>
          <w:sz w:val="30"/>
          <w:szCs w:val="30"/>
        </w:rPr>
        <w:t>соответствующих правовых актов</w:t>
      </w:r>
      <w:r w:rsidRPr="00D376DB">
        <w:rPr>
          <w:rFonts w:ascii="Times New Roman" w:hAnsi="Times New Roman" w:cs="Times New Roman"/>
          <w:sz w:val="30"/>
          <w:szCs w:val="30"/>
        </w:rPr>
        <w:t>.</w:t>
      </w:r>
    </w:p>
    <w:p w:rsidR="008C256F" w:rsidRPr="00877E46" w:rsidRDefault="008C256F" w:rsidP="005B10A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77E46" w:rsidRPr="00370E5B" w:rsidRDefault="00877E46" w:rsidP="00D80394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8C256F" w:rsidRPr="003D1638" w:rsidRDefault="00D80394" w:rsidP="00D8039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D1638">
        <w:rPr>
          <w:rFonts w:ascii="Times New Roman" w:hAnsi="Times New Roman" w:cs="Times New Roman"/>
          <w:sz w:val="30"/>
          <w:szCs w:val="30"/>
        </w:rPr>
        <w:t>3. </w:t>
      </w:r>
      <w:r w:rsidR="008C256F" w:rsidRPr="003D1638">
        <w:rPr>
          <w:rFonts w:ascii="Times New Roman" w:hAnsi="Times New Roman" w:cs="Times New Roman"/>
          <w:sz w:val="30"/>
          <w:szCs w:val="30"/>
        </w:rPr>
        <w:t>Механизм реализации подпрограммы 1</w:t>
      </w:r>
    </w:p>
    <w:p w:rsidR="008C256F" w:rsidRPr="00370E5B" w:rsidRDefault="008C256F" w:rsidP="00D80394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72698F" w:rsidRPr="003D1638" w:rsidRDefault="0072698F" w:rsidP="0072698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Реализация подпрограммы осуществляется в соответствии с зак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нодательством Российской Федерации и нормативными правовыми 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актами Красноярского края и города Красноярска. </w:t>
      </w:r>
    </w:p>
    <w:p w:rsidR="0072698F" w:rsidRPr="003D1638" w:rsidRDefault="0072698F" w:rsidP="0072698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Для реализации подпрограммы планируется выполнение </w:t>
      </w:r>
      <w:proofErr w:type="spellStart"/>
      <w:proofErr w:type="gramStart"/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меро</w:t>
      </w:r>
      <w:proofErr w:type="spellEnd"/>
      <w:r w:rsidR="00BD5624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приятия</w:t>
      </w:r>
      <w:proofErr w:type="gramEnd"/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1.1. Управление и </w:t>
      </w:r>
      <w:proofErr w:type="gramStart"/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контроль за</w:t>
      </w:r>
      <w:proofErr w:type="gramEnd"/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работой пассажирского тран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порта общего пользования.</w:t>
      </w:r>
    </w:p>
    <w:p w:rsidR="0072698F" w:rsidRPr="003D1638" w:rsidRDefault="0072698F" w:rsidP="0072698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Управление подпрограммой и ответственность за реализацию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подпрограмм</w:t>
      </w:r>
      <w:r w:rsidR="00BD5624">
        <w:rPr>
          <w:rFonts w:ascii="Times New Roman" w:eastAsia="Calibri" w:hAnsi="Times New Roman" w:cs="Times New Roman"/>
          <w:color w:val="000000"/>
          <w:sz w:val="30"/>
          <w:szCs w:val="30"/>
        </w:rPr>
        <w:t>ы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осуществляет департамент транспорта </w:t>
      </w:r>
      <w:r w:rsidR="0098364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и МКУ «</w:t>
      </w:r>
      <w:proofErr w:type="spellStart"/>
      <w:r w:rsidR="0098364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Красн</w:t>
      </w:r>
      <w:r w:rsidR="0098364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98364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ярскгортанс</w:t>
      </w:r>
      <w:proofErr w:type="spellEnd"/>
      <w:r w:rsidR="0098364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72698F" w:rsidRPr="003D1638" w:rsidRDefault="0072698F" w:rsidP="0072698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Источником финансирования являются средства бюджета города. </w:t>
      </w:r>
    </w:p>
    <w:p w:rsidR="0072698F" w:rsidRPr="003D1638" w:rsidRDefault="00BD5624" w:rsidP="0072698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Объем средств бюджета города</w:t>
      </w:r>
      <w:r w:rsidR="0072698F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определяется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решением </w:t>
      </w:r>
      <w:proofErr w:type="gramStart"/>
      <w:r w:rsidR="0072698F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Красно-</w:t>
      </w:r>
      <w:proofErr w:type="spellStart"/>
      <w:r w:rsidR="0072698F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ярског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городского Совета депутатов о</w:t>
      </w:r>
      <w:r w:rsidR="0072698F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бюджете города на теку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щий год и плановый период</w:t>
      </w:r>
      <w:r w:rsidR="0072698F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72698F" w:rsidRPr="003D1638" w:rsidRDefault="0072698F" w:rsidP="0072698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Организационные механизмы, механизм финансирования и кон-</w:t>
      </w:r>
      <w:proofErr w:type="spellStart"/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троля</w:t>
      </w:r>
      <w:proofErr w:type="spellEnd"/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за эффективным и целевым использованием средств бюджета 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города, а также критерии и порядок выбора исполнител</w:t>
      </w:r>
      <w:r w:rsidR="006D608A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ей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мероприятий подпрограммы определены </w:t>
      </w:r>
      <w:r w:rsidR="00F60408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в соответствии</w:t>
      </w:r>
      <w:r w:rsidR="00662E4B" w:rsidRPr="003D1638">
        <w:t xml:space="preserve"> </w:t>
      </w:r>
      <w:r w:rsidR="00F60408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 </w:t>
      </w:r>
      <w:r w:rsidR="00662E4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распоряжением </w:t>
      </w:r>
      <w:r w:rsidR="00BD562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Главы     </w:t>
      </w:r>
      <w:r w:rsidR="00662E4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города от 25.10.2007 № 230-р «Об утверждении Положения</w:t>
      </w:r>
      <w:r w:rsidR="00BD562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662E4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о департ</w:t>
      </w:r>
      <w:r w:rsidR="00662E4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662E4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менте транспорта администрации города Красноярска</w:t>
      </w:r>
      <w:r w:rsidR="00055B2C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="00F60408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</w:t>
      </w:r>
      <w:r w:rsidR="00BD5624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Уставом </w:t>
      </w:r>
      <w:r w:rsidR="00F60408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мун</w:t>
      </w:r>
      <w:r w:rsidR="00F60408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F60408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ципального казенного учреждения города Красноярска «Красноярс</w:t>
      </w:r>
      <w:r w:rsidR="00F60408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к</w:t>
      </w:r>
      <w:r w:rsidR="00F60408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гортранс»</w:t>
      </w:r>
      <w:r w:rsidR="00BD5624"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  <w:r w:rsidR="00F60408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утвержденн</w:t>
      </w:r>
      <w:r w:rsidR="00BD5624">
        <w:rPr>
          <w:rFonts w:ascii="Times New Roman" w:eastAsia="Calibri" w:hAnsi="Times New Roman" w:cs="Times New Roman"/>
          <w:color w:val="000000"/>
          <w:sz w:val="30"/>
          <w:szCs w:val="30"/>
        </w:rPr>
        <w:t>ым</w:t>
      </w:r>
      <w:r w:rsidR="00F60408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распоряжением администрации города</w:t>
      </w:r>
      <w:r w:rsidR="00BD562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 </w:t>
      </w:r>
      <w:r w:rsidR="00F60408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от 21.07.2021 № 14-тр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proofErr w:type="gramEnd"/>
    </w:p>
    <w:p w:rsidR="0072698F" w:rsidRPr="003D1638" w:rsidRDefault="0072698F" w:rsidP="0072698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Контроль за эффективным и целевым использованием средств бюджета города в рамках реализации мероприятий подпрограммы </w:t>
      </w:r>
      <w:proofErr w:type="gramStart"/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осу-</w:t>
      </w:r>
      <w:proofErr w:type="spellStart"/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ществляется</w:t>
      </w:r>
      <w:proofErr w:type="spellEnd"/>
      <w:proofErr w:type="gramEnd"/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соответствии с бюджетным законодательством, Феде-</w:t>
      </w:r>
      <w:proofErr w:type="spellStart"/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ральным</w:t>
      </w:r>
      <w:proofErr w:type="spellEnd"/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законом от 05.04.2013 № 44-ФЗ «О контрактной системе 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в сфере закупок товаров, работ, услуг для обеспечения госуда</w:t>
      </w:r>
      <w:r w:rsidR="00BD5624">
        <w:rPr>
          <w:rFonts w:ascii="Times New Roman" w:eastAsia="Calibri" w:hAnsi="Times New Roman" w:cs="Times New Roman"/>
          <w:color w:val="000000"/>
          <w:sz w:val="30"/>
          <w:szCs w:val="30"/>
        </w:rPr>
        <w:t>рственных и муниципальных нужд».</w:t>
      </w:r>
    </w:p>
    <w:p w:rsidR="008C256F" w:rsidRPr="008927B1" w:rsidRDefault="008C256F" w:rsidP="00D8039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C256F" w:rsidRPr="00D70E5C" w:rsidRDefault="008C256F" w:rsidP="00D8039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D1638">
        <w:rPr>
          <w:rFonts w:ascii="Times New Roman" w:hAnsi="Times New Roman" w:cs="Times New Roman"/>
          <w:sz w:val="30"/>
          <w:szCs w:val="30"/>
        </w:rPr>
        <w:t>4. Характеристика мероприятий подпрограммы 1</w:t>
      </w:r>
    </w:p>
    <w:p w:rsidR="008C256F" w:rsidRPr="008927B1" w:rsidRDefault="008C256F" w:rsidP="00D80394">
      <w:pPr>
        <w:spacing w:after="0" w:line="192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8C256F" w:rsidRPr="00D70E5C" w:rsidRDefault="008C256F" w:rsidP="009C2D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Для реализации подпрограммы планируется выполнение </w:t>
      </w:r>
      <w:r w:rsidR="00FB4D19">
        <w:rPr>
          <w:rFonts w:ascii="Times New Roman" w:eastAsia="Calibri" w:hAnsi="Times New Roman" w:cs="Times New Roman"/>
          <w:color w:val="000000"/>
          <w:sz w:val="30"/>
          <w:szCs w:val="30"/>
        </w:rPr>
        <w:t>меропр</w:t>
      </w:r>
      <w:r w:rsidR="00FB4D19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FB4D19">
        <w:rPr>
          <w:rFonts w:ascii="Times New Roman" w:eastAsia="Calibri" w:hAnsi="Times New Roman" w:cs="Times New Roman"/>
          <w:color w:val="000000"/>
          <w:sz w:val="30"/>
          <w:szCs w:val="30"/>
        </w:rPr>
        <w:t>ятия</w:t>
      </w:r>
      <w:r w:rsidR="008927B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D80394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1.1. 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Управление и </w:t>
      </w:r>
      <w:proofErr w:type="gramStart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контроль за</w:t>
      </w:r>
      <w:proofErr w:type="gramEnd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работой пассажирского транспорта общего пользования</w:t>
      </w:r>
      <w:r w:rsidR="00E3045B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8C256F" w:rsidRPr="00D70E5C" w:rsidRDefault="008C256F" w:rsidP="00F873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Выполнение мероприятия по управлению и контролю за работой пассажирского транспорта необходимо для организации транспортного планирования, мониторинга и контроля в целях </w:t>
      </w:r>
      <w:proofErr w:type="gramStart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обеспечения полного удовлетворения нужд населения города Красноярска</w:t>
      </w:r>
      <w:proofErr w:type="gramEnd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транспортном обслуживании. Для выполнения мероприятия будут использоваться следующие инструменты:</w:t>
      </w:r>
    </w:p>
    <w:p w:rsidR="008C256F" w:rsidRPr="00D70E5C" w:rsidRDefault="008C256F" w:rsidP="00A954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обеспечение регулирования пассажирских перевозок в городе Красноярске, в том числе с помощью системы ГЛОНАСС;</w:t>
      </w:r>
    </w:p>
    <w:p w:rsidR="008C256F" w:rsidRPr="00D70E5C" w:rsidRDefault="008C256F" w:rsidP="00A954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координация и синхронизация работы всех видов общественного транспорта за счет увязки интервалов движения по периодам дня на с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прикасающихся маршрутах;</w:t>
      </w:r>
    </w:p>
    <w:p w:rsidR="008C256F" w:rsidRPr="00D70E5C" w:rsidRDefault="008C256F" w:rsidP="00A954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планирование, учет и анализ работы пассажирского транспорта общего пользования и представление необходимых учетных (отчетных) данных перевозчикам всех форм собственности;</w:t>
      </w:r>
    </w:p>
    <w:p w:rsidR="008C256F" w:rsidRPr="00D70E5C" w:rsidRDefault="008C256F" w:rsidP="00A954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оптимизация движения пассажирского транспорта с целью прив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дения наполняемости подвижного состава общественного транспорта </w:t>
      </w:r>
      <w:r w:rsidR="006C2BC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          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к нормативной величине для повышения эффективности использования подвижного состава; </w:t>
      </w:r>
    </w:p>
    <w:p w:rsidR="008C256F" w:rsidRPr="00D70E5C" w:rsidRDefault="008C256F" w:rsidP="00A954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контроль качества работы пассажирского транспорта на </w:t>
      </w:r>
      <w:proofErr w:type="gramStart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марш-рутах</w:t>
      </w:r>
      <w:proofErr w:type="gramEnd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посредством организации ежедневного линейного контроля </w:t>
      </w:r>
      <w:r w:rsidR="006C2BC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   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 оформлением соответствующих актов, а также проведение работы </w:t>
      </w:r>
      <w:r w:rsidR="006C2BC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с перевозчиками по устранению выявленных при контроле нарушений;</w:t>
      </w:r>
    </w:p>
    <w:p w:rsidR="008C256F" w:rsidRPr="00D70E5C" w:rsidRDefault="008C256F" w:rsidP="00A954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оперативное реагирование на жалобы и предложения пассажиров о работе пассажирского транспорта общего пользования; </w:t>
      </w:r>
    </w:p>
    <w:p w:rsidR="008C256F" w:rsidRPr="00D70E5C" w:rsidRDefault="008C256F" w:rsidP="008C25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оперативное оповещение водителей транспортных средств об ав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риях и чрезвычайных ситуациях на маршрутной сети и информацио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ное обеспечение мероприятий по ликвидации последствий дорожно-транспортных происшествий и чрезвычайных ситуаций;</w:t>
      </w:r>
    </w:p>
    <w:p w:rsidR="008C256F" w:rsidRDefault="008C256F" w:rsidP="00370E5B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предоставление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пассажирам </w:t>
      </w:r>
      <w:r w:rsidR="008927B1" w:rsidRPr="00D70E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информации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о движении пассажи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ского транспорта города Красноярска с возможностью просмотра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информационно-телекоммуникационной сети Интернет на сотовых телефонах и других мобильных устройствах;</w:t>
      </w:r>
    </w:p>
    <w:p w:rsidR="00A57804" w:rsidRPr="00D70E5C" w:rsidRDefault="00A57804" w:rsidP="00370E5B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своевременное размещение актуальной информации на маршру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т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ных указателях остановочных пунктов </w:t>
      </w:r>
      <w:r w:rsidR="0012330B" w:rsidRPr="0012330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 начале и окончании работы каждого маршрута, интервалах работы транспорта, а также оперативно</w:t>
      </w:r>
      <w:r w:rsidR="008927B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="0012330B" w:rsidRPr="0012330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информировани</w:t>
      </w:r>
      <w:r w:rsidR="008927B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="0012330B" w:rsidRPr="0012330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пассажиров об изменениях маршрутов движения </w:t>
      </w:r>
      <w:r w:rsidR="008927B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           </w:t>
      </w:r>
      <w:r w:rsidR="0012330B" w:rsidRPr="0012330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и режима работы горо</w:t>
      </w:r>
      <w:r w:rsidR="0012330B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дского пассажирского транспорта;</w:t>
      </w:r>
    </w:p>
    <w:p w:rsidR="008C256F" w:rsidRPr="00D70E5C" w:rsidRDefault="008C256F" w:rsidP="00370E5B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мониторинг пассажиропотоков по городским маршрутам регуля</w:t>
      </w:r>
      <w:r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ных перевозок, в том числе обследовани</w:t>
      </w:r>
      <w:r w:rsidR="008927B1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автоматической системой</w:t>
      </w:r>
      <w:r w:rsidR="00370E5B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</w:t>
      </w:r>
      <w:r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мониторинга пасса</w:t>
      </w:r>
      <w:r w:rsidR="008927B1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жирских потоков </w:t>
      </w:r>
      <w:r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(</w:t>
      </w:r>
      <w:r w:rsidR="009F7DB4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94</w:t>
      </w:r>
      <w:r w:rsidR="00536488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единица </w:t>
      </w:r>
      <w:r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на подвижном составе муниципальных предприятий), мониторинг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транзакций в разрезе мар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ш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рутов (использование транспортных и социальных карт</w:t>
      </w:r>
      <w:r w:rsidR="00706AD1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, банковских карт, расч</w:t>
      </w:r>
      <w:r w:rsidR="00285CBE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706AD1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т через мобильное приложение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), выборочные обследования визуальным методом, изучение пассажирских корреспонденций</w:t>
      </w:r>
      <w:r w:rsidR="008927B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на остановочных пунктах методом анкетирования;</w:t>
      </w:r>
      <w:proofErr w:type="gramEnd"/>
    </w:p>
    <w:p w:rsidR="008C256F" w:rsidRPr="00D70E5C" w:rsidRDefault="008C256F" w:rsidP="00370E5B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взаимодействие с ГИБДД и департаментом городского хозяйства администрации города по организации и контролю движения</w:t>
      </w:r>
      <w:r w:rsidR="003D23D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иного в</w:t>
      </w:r>
      <w:r w:rsidR="003D23DA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3D23D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да </w:t>
      </w:r>
      <w:proofErr w:type="spellStart"/>
      <w:r w:rsidR="003D23DA">
        <w:rPr>
          <w:rFonts w:ascii="Times New Roman" w:eastAsia="Calibri" w:hAnsi="Times New Roman" w:cs="Times New Roman"/>
          <w:color w:val="000000"/>
          <w:sz w:val="30"/>
          <w:szCs w:val="30"/>
        </w:rPr>
        <w:t>транспота</w:t>
      </w:r>
      <w:proofErr w:type="spellEnd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 выделенным полосам, предназначенным для движения общественного транспорта, упорядочению парковочного пространства в центральной части города, а также дополнение автоматической системы управления дорожным движением системой предоставления приоритета общ</w:t>
      </w:r>
      <w:r w:rsidR="00E3045B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ественному транспорту на перекре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стка</w:t>
      </w:r>
      <w:r w:rsidR="00E426ED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х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8C256F" w:rsidRPr="00D70E5C" w:rsidRDefault="008C256F" w:rsidP="00370E5B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совместная работа с ГИБДД по организации контроля за </w:t>
      </w:r>
      <w:proofErr w:type="spellStart"/>
      <w:proofErr w:type="gramStart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соблю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дением</w:t>
      </w:r>
      <w:proofErr w:type="spellEnd"/>
      <w:proofErr w:type="gramEnd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водителями пассажирского транспорта Правил дорожного </w:t>
      </w:r>
      <w:proofErr w:type="spellStart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дви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жения</w:t>
      </w:r>
      <w:proofErr w:type="spellEnd"/>
      <w:r w:rsidR="00706AD1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, утвержденных постановлением Правительства Российской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</w:t>
      </w:r>
      <w:r w:rsidR="00706AD1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Федерации от 23.10.1993 № 1090 «О Правилах дорожного движения»,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 Правил </w:t>
      </w:r>
      <w:r w:rsidR="00706AD1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перевозок пассажиров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в том числе с применением скрытых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форм наблюдения;</w:t>
      </w:r>
    </w:p>
    <w:p w:rsidR="008C256F" w:rsidRPr="00D70E5C" w:rsidRDefault="008C256F" w:rsidP="00370E5B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совместная работа с органами власти</w:t>
      </w:r>
      <w:r w:rsidR="007024D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с </w:t>
      </w:r>
      <w:proofErr w:type="gramStart"/>
      <w:r w:rsidR="007024D7">
        <w:rPr>
          <w:rFonts w:ascii="Times New Roman" w:eastAsia="Calibri" w:hAnsi="Times New Roman" w:cs="Times New Roman"/>
          <w:color w:val="000000"/>
          <w:sz w:val="30"/>
          <w:szCs w:val="30"/>
        </w:rPr>
        <w:t>предприятиями</w:t>
      </w:r>
      <w:proofErr w:type="gramEnd"/>
      <w:r w:rsidR="007024D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ос</w:t>
      </w:r>
      <w:r w:rsidR="007024D7">
        <w:rPr>
          <w:rFonts w:ascii="Times New Roman" w:eastAsia="Calibri" w:hAnsi="Times New Roman" w:cs="Times New Roman"/>
          <w:color w:val="000000"/>
          <w:sz w:val="30"/>
          <w:szCs w:val="30"/>
        </w:rPr>
        <w:t>у</w:t>
      </w:r>
      <w:r w:rsidR="007024D7">
        <w:rPr>
          <w:rFonts w:ascii="Times New Roman" w:eastAsia="Calibri" w:hAnsi="Times New Roman" w:cs="Times New Roman"/>
          <w:color w:val="000000"/>
          <w:sz w:val="30"/>
          <w:szCs w:val="30"/>
        </w:rPr>
        <w:t>ществляющими перевозку пассажиров в городе Красноярске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части контроля за </w:t>
      </w:r>
      <w:r w:rsidR="007024D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снижением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вредн</w:t>
      </w:r>
      <w:r w:rsidR="007024D7">
        <w:rPr>
          <w:rFonts w:ascii="Times New Roman" w:eastAsia="Calibri" w:hAnsi="Times New Roman" w:cs="Times New Roman"/>
          <w:color w:val="000000"/>
          <w:sz w:val="30"/>
          <w:szCs w:val="30"/>
        </w:rPr>
        <w:t>ых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выброс</w:t>
      </w:r>
      <w:r w:rsidR="007024D7">
        <w:rPr>
          <w:rFonts w:ascii="Times New Roman" w:eastAsia="Calibri" w:hAnsi="Times New Roman" w:cs="Times New Roman"/>
          <w:color w:val="000000"/>
          <w:sz w:val="30"/>
          <w:szCs w:val="30"/>
        </w:rPr>
        <w:t>ов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8C256F" w:rsidRPr="00812B5F" w:rsidRDefault="008C256F" w:rsidP="00370E5B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совместная работа с Сибирским </w:t>
      </w:r>
      <w:r w:rsidR="008927B1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межрегиональным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управлением государственного автодорожного надзора Федеральной службы 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 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 надзору в сфере транспорта по соблюдению перевозчиками </w:t>
      </w:r>
      <w:proofErr w:type="spellStart"/>
      <w:proofErr w:type="gramStart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требо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ваний</w:t>
      </w:r>
      <w:proofErr w:type="spellEnd"/>
      <w:proofErr w:type="gramEnd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Федерального закона от 13.07.2015 № 220-ФЗ.</w:t>
      </w:r>
    </w:p>
    <w:p w:rsidR="008C256F" w:rsidRDefault="008C256F" w:rsidP="00370E5B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A57A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Выполнение мероприятия будет осуществляться </w:t>
      </w:r>
      <w:r w:rsidRPr="000A57A6">
        <w:rPr>
          <w:rFonts w:ascii="Times New Roman" w:eastAsia="Times New Roman" w:hAnsi="Times New Roman" w:cs="Times New Roman"/>
          <w:color w:val="000000"/>
          <w:sz w:val="30"/>
          <w:szCs w:val="30"/>
        </w:rPr>
        <w:t>за счет средств бюджета города</w:t>
      </w:r>
      <w:r w:rsidRPr="000A57A6">
        <w:rPr>
          <w:rFonts w:ascii="Times New Roman" w:eastAsia="Calibri" w:hAnsi="Times New Roman" w:cs="Times New Roman"/>
          <w:color w:val="000000"/>
          <w:sz w:val="30"/>
          <w:szCs w:val="30"/>
        </w:rPr>
        <w:t>, главным распорядителем бюджетных средств является департамент транспорта</w:t>
      </w:r>
      <w:r w:rsidR="000A57A6" w:rsidRPr="000A57A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</w:t>
      </w:r>
      <w:r w:rsidR="000A57A6" w:rsidRPr="000966D1">
        <w:rPr>
          <w:rFonts w:ascii="Times New Roman" w:eastAsia="Calibri" w:hAnsi="Times New Roman" w:cs="Times New Roman"/>
          <w:color w:val="000000"/>
          <w:sz w:val="30"/>
          <w:szCs w:val="30"/>
        </w:rPr>
        <w:t>исполнителями мероприятия являются депа</w:t>
      </w:r>
      <w:r w:rsidR="000A57A6" w:rsidRPr="000966D1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="000A57A6" w:rsidRPr="000966D1">
        <w:rPr>
          <w:rFonts w:ascii="Times New Roman" w:eastAsia="Calibri" w:hAnsi="Times New Roman" w:cs="Times New Roman"/>
          <w:color w:val="000000"/>
          <w:sz w:val="30"/>
          <w:szCs w:val="30"/>
        </w:rPr>
        <w:t>тамент транспорта, МКУ «Красноярскгортранс»</w:t>
      </w:r>
      <w:r w:rsidRPr="000966D1">
        <w:rPr>
          <w:rFonts w:ascii="Times New Roman" w:eastAsia="Calibri" w:hAnsi="Times New Roman" w:cs="Times New Roman"/>
          <w:color w:val="000000"/>
          <w:sz w:val="30"/>
          <w:szCs w:val="30"/>
        </w:rPr>
        <w:t>. Общий</w:t>
      </w:r>
      <w:r w:rsidRPr="000A57A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объем фина</w:t>
      </w:r>
      <w:r w:rsidRPr="000A57A6"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Pr="000A57A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сирования на выполнение мероприятия составит </w:t>
      </w:r>
      <w:r w:rsidR="008B0E84">
        <w:rPr>
          <w:rFonts w:ascii="Times New Roman" w:eastAsia="Calibri" w:hAnsi="Times New Roman" w:cs="Times New Roman"/>
          <w:color w:val="000000"/>
          <w:sz w:val="30"/>
          <w:szCs w:val="30"/>
        </w:rPr>
        <w:t>215 209</w:t>
      </w:r>
      <w:r w:rsidR="009F7BF5">
        <w:rPr>
          <w:rFonts w:ascii="Times New Roman" w:eastAsia="Calibri" w:hAnsi="Times New Roman" w:cs="Times New Roman"/>
          <w:color w:val="000000"/>
          <w:sz w:val="30"/>
          <w:szCs w:val="30"/>
        </w:rPr>
        <w:t>,00</w:t>
      </w:r>
      <w:r w:rsidR="005C33F9" w:rsidRPr="000A57A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тыс. рублей, в том числе </w:t>
      </w:r>
      <w:r w:rsidR="00FB4D19">
        <w:rPr>
          <w:rFonts w:ascii="Times New Roman" w:eastAsia="Calibri" w:hAnsi="Times New Roman" w:cs="Times New Roman"/>
          <w:color w:val="000000"/>
          <w:sz w:val="30"/>
          <w:szCs w:val="30"/>
        </w:rPr>
        <w:t>в 202</w:t>
      </w:r>
      <w:r w:rsidR="00FB4D19" w:rsidRPr="00FB4D19"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Pr="000A57A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–</w:t>
      </w:r>
      <w:r w:rsidR="008927B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B0E84">
        <w:rPr>
          <w:rFonts w:ascii="Times New Roman" w:eastAsia="Calibri" w:hAnsi="Times New Roman" w:cs="Times New Roman"/>
          <w:color w:val="000000"/>
          <w:sz w:val="30"/>
          <w:szCs w:val="30"/>
        </w:rPr>
        <w:t>72 843</w:t>
      </w:r>
      <w:r w:rsidR="009F7BF5">
        <w:rPr>
          <w:rFonts w:ascii="Times New Roman" w:eastAsia="Calibri" w:hAnsi="Times New Roman" w:cs="Times New Roman"/>
          <w:color w:val="000000"/>
          <w:sz w:val="30"/>
          <w:szCs w:val="30"/>
        </w:rPr>
        <w:t>,00</w:t>
      </w:r>
      <w:r w:rsidR="00FB4D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тыс. рублей, в 202</w:t>
      </w:r>
      <w:r w:rsidR="00FB4D19" w:rsidRPr="00FB4D19">
        <w:rPr>
          <w:rFonts w:ascii="Times New Roman" w:eastAsia="Calibri" w:hAnsi="Times New Roman" w:cs="Times New Roman"/>
          <w:color w:val="000000"/>
          <w:sz w:val="30"/>
          <w:szCs w:val="30"/>
        </w:rPr>
        <w:t>4</w:t>
      </w:r>
      <w:r w:rsidRPr="000A57A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–</w:t>
      </w:r>
      <w:r w:rsidR="006C2BCA" w:rsidRPr="000A57A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</w:t>
      </w:r>
      <w:r w:rsidR="008B0E84">
        <w:rPr>
          <w:rFonts w:ascii="Times New Roman" w:eastAsia="Calibri" w:hAnsi="Times New Roman" w:cs="Times New Roman"/>
          <w:color w:val="000000"/>
          <w:sz w:val="30"/>
          <w:szCs w:val="30"/>
        </w:rPr>
        <w:t>71 183</w:t>
      </w:r>
      <w:r w:rsidR="009F7BF5">
        <w:rPr>
          <w:rFonts w:ascii="Times New Roman" w:eastAsia="Calibri" w:hAnsi="Times New Roman" w:cs="Times New Roman"/>
          <w:color w:val="000000"/>
          <w:sz w:val="30"/>
          <w:szCs w:val="30"/>
        </w:rPr>
        <w:t>,00</w:t>
      </w:r>
      <w:r w:rsidRPr="000A57A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тыс. рублей, в 202</w:t>
      </w:r>
      <w:r w:rsidR="00FB4D19" w:rsidRPr="00FB4D19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Pr="000A57A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–</w:t>
      </w:r>
      <w:r w:rsidR="008927B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B0E84">
        <w:rPr>
          <w:rFonts w:ascii="Times New Roman" w:eastAsia="Calibri" w:hAnsi="Times New Roman" w:cs="Times New Roman"/>
          <w:color w:val="000000"/>
          <w:sz w:val="30"/>
          <w:szCs w:val="30"/>
        </w:rPr>
        <w:t>71 183</w:t>
      </w:r>
      <w:r w:rsidR="009F7BF5">
        <w:rPr>
          <w:rFonts w:ascii="Times New Roman" w:eastAsia="Calibri" w:hAnsi="Times New Roman" w:cs="Times New Roman"/>
          <w:color w:val="000000"/>
          <w:sz w:val="30"/>
          <w:szCs w:val="30"/>
        </w:rPr>
        <w:t>,00</w:t>
      </w:r>
      <w:r w:rsidRPr="000A57A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тыс. рублей.</w:t>
      </w:r>
    </w:p>
    <w:p w:rsidR="008927B1" w:rsidRDefault="008927B1" w:rsidP="00370E5B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8C256F" w:rsidRPr="00D70E5C" w:rsidRDefault="008C256F" w:rsidP="00D8039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70E5C">
        <w:rPr>
          <w:rFonts w:ascii="Times New Roman" w:hAnsi="Times New Roman" w:cs="Times New Roman"/>
          <w:sz w:val="30"/>
          <w:szCs w:val="30"/>
        </w:rPr>
        <w:t>Подпрограмма 2 «Выполнение муниципальных программ</w:t>
      </w:r>
    </w:p>
    <w:p w:rsidR="008C256F" w:rsidRPr="00D70E5C" w:rsidRDefault="008C256F" w:rsidP="00D8039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70E5C">
        <w:rPr>
          <w:rFonts w:ascii="Times New Roman" w:hAnsi="Times New Roman" w:cs="Times New Roman"/>
          <w:sz w:val="30"/>
          <w:szCs w:val="30"/>
        </w:rPr>
        <w:t xml:space="preserve">пассажирских перевозок по маршрутам с </w:t>
      </w:r>
      <w:proofErr w:type="gramStart"/>
      <w:r w:rsidRPr="00D70E5C">
        <w:rPr>
          <w:rFonts w:ascii="Times New Roman" w:hAnsi="Times New Roman" w:cs="Times New Roman"/>
          <w:sz w:val="30"/>
          <w:szCs w:val="30"/>
        </w:rPr>
        <w:t>небольшой</w:t>
      </w:r>
      <w:proofErr w:type="gramEnd"/>
    </w:p>
    <w:p w:rsidR="008C256F" w:rsidRPr="00D70E5C" w:rsidRDefault="008C256F" w:rsidP="00D8039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70E5C">
        <w:rPr>
          <w:rFonts w:ascii="Times New Roman" w:hAnsi="Times New Roman" w:cs="Times New Roman"/>
          <w:sz w:val="30"/>
          <w:szCs w:val="30"/>
        </w:rPr>
        <w:t>интенсивностью пассажиропотоков»</w:t>
      </w:r>
    </w:p>
    <w:p w:rsidR="008C256F" w:rsidRPr="00D70E5C" w:rsidRDefault="008C256F" w:rsidP="00D8039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C256F" w:rsidRPr="00D80394" w:rsidRDefault="008C256F" w:rsidP="00D8039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70E5C">
        <w:rPr>
          <w:rFonts w:ascii="Times New Roman" w:hAnsi="Times New Roman" w:cs="Times New Roman"/>
          <w:sz w:val="30"/>
          <w:szCs w:val="30"/>
        </w:rPr>
        <w:t>Паспорт подпрограммы 2</w:t>
      </w:r>
    </w:p>
    <w:p w:rsidR="008C256F" w:rsidRPr="00D80394" w:rsidRDefault="008C256F" w:rsidP="00D8039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3"/>
        <w:gridCol w:w="6787"/>
      </w:tblGrid>
      <w:tr w:rsidR="008C256F" w:rsidRPr="00812B5F" w:rsidTr="00370E5B">
        <w:trPr>
          <w:trHeight w:val="11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812B5F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94" w:rsidRPr="006C2BCA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«Выполнение муниципальных программ пасс</w:t>
            </w:r>
            <w:r w:rsidRPr="00812B5F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а</w:t>
            </w:r>
            <w:r w:rsidRPr="00812B5F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жирских перевозок по маршрутам с небольшой интенсивностью пассажиропотоков»</w:t>
            </w:r>
          </w:p>
        </w:tc>
      </w:tr>
      <w:tr w:rsidR="008C256F" w:rsidRPr="00812B5F" w:rsidTr="00370E5B">
        <w:trPr>
          <w:trHeight w:val="11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812B5F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Исполнители </w:t>
            </w:r>
          </w:p>
          <w:p w:rsidR="008C256F" w:rsidRPr="00812B5F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мероприятий</w:t>
            </w:r>
          </w:p>
          <w:p w:rsidR="008C256F" w:rsidRPr="00812B5F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подпрограммы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4" w:rsidRPr="003D1638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D163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департамент транспорта</w:t>
            </w:r>
            <w:r w:rsidR="00000DA4" w:rsidRPr="003D163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;</w:t>
            </w:r>
          </w:p>
          <w:p w:rsidR="008C256F" w:rsidRPr="00812B5F" w:rsidRDefault="00000DA4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3D163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юридические лица (за исключением государстве</w:t>
            </w:r>
            <w:r w:rsidRPr="003D163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н</w:t>
            </w:r>
            <w:r w:rsidRPr="003D163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ных (муниципальных) учреждений), индивидуал</w:t>
            </w:r>
            <w:r w:rsidRPr="003D163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ь</w:t>
            </w:r>
            <w:r w:rsidRPr="003D163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ные предприниматели</w:t>
            </w:r>
          </w:p>
        </w:tc>
      </w:tr>
      <w:tr w:rsidR="008C256F" w:rsidRPr="00812B5F" w:rsidTr="00370E5B">
        <w:trPr>
          <w:trHeight w:val="11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812B5F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Цель</w:t>
            </w:r>
          </w:p>
          <w:p w:rsidR="008C256F" w:rsidRPr="00812B5F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подпрограммы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812B5F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обеспечение равной транспортной доступности для населения города Красноярска </w:t>
            </w:r>
          </w:p>
        </w:tc>
      </w:tr>
      <w:tr w:rsidR="008C256F" w:rsidRPr="00812B5F" w:rsidTr="00370E5B">
        <w:trPr>
          <w:trHeight w:val="11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94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Задача </w:t>
            </w:r>
          </w:p>
          <w:p w:rsidR="008C256F" w:rsidRPr="00812B5F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подпрограммы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B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организация перевозок пассажиров по маршрутам с небольшой интенсивностью пассажиропотоков путем оказания муниципальной поддержки </w:t>
            </w:r>
          </w:p>
          <w:p w:rsidR="008C256F" w:rsidRPr="00812B5F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организациям, выполняющим перевозки автом</w:t>
            </w: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</w:t>
            </w: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бильным и</w:t>
            </w:r>
            <w:r w:rsidR="002907B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наземным</w:t>
            </w: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электрическим транспортом по таким маршрутам</w:t>
            </w:r>
          </w:p>
        </w:tc>
      </w:tr>
      <w:tr w:rsidR="008C256F" w:rsidRPr="00812B5F" w:rsidTr="00370E5B">
        <w:trPr>
          <w:trHeight w:val="11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94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Показатели </w:t>
            </w:r>
          </w:p>
          <w:p w:rsidR="008C256F" w:rsidRPr="00812B5F" w:rsidRDefault="008C256F" w:rsidP="00C22F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результативности 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B" w:rsidRPr="009F7DB4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доля транспортных средств, работающих </w:t>
            </w:r>
          </w:p>
          <w:p w:rsidR="00370E5B" w:rsidRPr="009F7DB4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по маршрутам муниципальной программы перев</w:t>
            </w:r>
            <w:r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</w:t>
            </w:r>
            <w:r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зок и получающих муниципальную поддержку </w:t>
            </w:r>
          </w:p>
          <w:p w:rsidR="00A87A57" w:rsidRPr="009F7DB4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из бюджета города, в общем объеме транспорта, работающего на маршрутах</w:t>
            </w:r>
            <w:r w:rsidR="00A87A57"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:</w:t>
            </w:r>
          </w:p>
          <w:p w:rsidR="00A87A57" w:rsidRPr="009F7DB4" w:rsidRDefault="00ED732D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2023</w:t>
            </w:r>
            <w:r w:rsidR="00A87A57"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– </w:t>
            </w:r>
            <w:r w:rsidR="009F7DB4"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36</w:t>
            </w:r>
            <w:r w:rsidR="00A87A57"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,0%;</w:t>
            </w:r>
          </w:p>
          <w:p w:rsidR="008C256F" w:rsidRPr="009F7DB4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lastRenderedPageBreak/>
              <w:t>202</w:t>
            </w:r>
            <w:r w:rsidR="00ED732D"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4</w:t>
            </w:r>
            <w:r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A87A57"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год – </w:t>
            </w:r>
            <w:r w:rsidR="009F7DB4"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36</w:t>
            </w:r>
            <w:r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,0%</w:t>
            </w:r>
            <w:r w:rsidR="007E6955"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;</w:t>
            </w:r>
          </w:p>
          <w:p w:rsidR="007E6955" w:rsidRDefault="00ED732D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2025</w:t>
            </w:r>
            <w:r w:rsidR="007E6955"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– </w:t>
            </w:r>
            <w:r w:rsidR="009F7DB4"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36</w:t>
            </w:r>
            <w:r w:rsidR="00E22B9F"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,0%</w:t>
            </w:r>
            <w:r w:rsidR="00F251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;</w:t>
            </w:r>
          </w:p>
          <w:p w:rsidR="00F2515F" w:rsidRDefault="00385CED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в</w:t>
            </w:r>
            <w:r w:rsidR="00F2515F" w:rsidRPr="00F251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ыполнение пробега по маршрутам с небольшой интенсивностью пассажиропотоков включенных в муниципальную программу пассажирских перев</w:t>
            </w:r>
            <w:r w:rsidR="00F2515F" w:rsidRPr="00F251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</w:t>
            </w:r>
            <w:r w:rsidR="00F2515F" w:rsidRPr="00F251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зок</w:t>
            </w:r>
            <w:r w:rsidR="00F251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:</w:t>
            </w:r>
          </w:p>
          <w:p w:rsidR="00F2515F" w:rsidRPr="009F7DB4" w:rsidRDefault="00F2515F" w:rsidP="00F251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95</w:t>
            </w:r>
            <w:r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,0%;</w:t>
            </w:r>
          </w:p>
          <w:p w:rsidR="00F2515F" w:rsidRPr="009F7DB4" w:rsidRDefault="00F2515F" w:rsidP="00F251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95</w:t>
            </w:r>
            <w:r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,0%;</w:t>
            </w:r>
          </w:p>
          <w:p w:rsidR="00F2515F" w:rsidRPr="00812B5F" w:rsidRDefault="00F2515F" w:rsidP="00F251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95</w:t>
            </w:r>
            <w:r w:rsidRPr="009F7DB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,0%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;</w:t>
            </w:r>
          </w:p>
        </w:tc>
      </w:tr>
      <w:tr w:rsidR="008C256F" w:rsidRPr="00812B5F" w:rsidTr="00370E5B">
        <w:trPr>
          <w:trHeight w:val="11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812B5F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lastRenderedPageBreak/>
              <w:t>Сроки реализации подпрограммы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812B5F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</w:t>
            </w:r>
            <w:r w:rsidR="00ED732D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3</w:t>
            </w: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и плановый период 202</w:t>
            </w:r>
            <w:r w:rsidR="00ED732D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4</w:t>
            </w: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–202</w:t>
            </w:r>
            <w:r w:rsidR="00ED732D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5</w:t>
            </w: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годов</w:t>
            </w:r>
          </w:p>
        </w:tc>
      </w:tr>
      <w:tr w:rsidR="008C256F" w:rsidRPr="00812B5F" w:rsidTr="00370E5B">
        <w:trPr>
          <w:trHeight w:val="11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94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Объемы</w:t>
            </w:r>
          </w:p>
          <w:p w:rsidR="00D80394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и источники </w:t>
            </w:r>
          </w:p>
          <w:p w:rsidR="008C256F" w:rsidRPr="00812B5F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финансирования подпрограммы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B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общий объем финансирования </w:t>
            </w:r>
            <w:r w:rsidR="00A22868"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по </w:t>
            </w:r>
            <w:r w:rsidR="0061338D"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подпрограмме</w:t>
            </w:r>
            <w:r w:rsidR="00A22868"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370E5B" w:rsidRDefault="008C256F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за счет средств бюджета города –</w:t>
            </w:r>
            <w:r w:rsidR="0026798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8C256F" w:rsidRPr="00812B5F" w:rsidRDefault="003E4146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3 991 500,00</w:t>
            </w:r>
            <w:r w:rsidR="0026798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тыс. руб., в том числе по годам</w:t>
            </w:r>
            <w:r w:rsidR="008C256F"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:</w:t>
            </w:r>
          </w:p>
          <w:p w:rsidR="008C256F" w:rsidRPr="00812B5F" w:rsidRDefault="0026798C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</w:t>
            </w:r>
            <w:r w:rsidR="00ED732D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3</w:t>
            </w:r>
            <w:r w:rsidR="008C256F"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– </w:t>
            </w:r>
            <w:r w:rsidR="003E414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1 330 500,00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8C256F"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тыс. руб.;</w:t>
            </w:r>
          </w:p>
          <w:p w:rsidR="008C256F" w:rsidRPr="00812B5F" w:rsidRDefault="00ED732D" w:rsidP="00370E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2024</w:t>
            </w:r>
            <w:r w:rsidR="008C256F"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– </w:t>
            </w:r>
            <w:r w:rsidR="003E414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1 330 500,00</w:t>
            </w:r>
            <w:r w:rsidR="00285CBE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тыс. руб.;</w:t>
            </w:r>
          </w:p>
          <w:p w:rsidR="008C256F" w:rsidRPr="00812B5F" w:rsidRDefault="00ED732D" w:rsidP="003E41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2025</w:t>
            </w:r>
            <w:r w:rsidR="008C256F"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– </w:t>
            </w:r>
            <w:r w:rsidR="003E4146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1 330 500,00</w:t>
            </w:r>
            <w:r w:rsidR="008C256F" w:rsidRPr="00812B5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тыс. руб.</w:t>
            </w:r>
          </w:p>
        </w:tc>
      </w:tr>
    </w:tbl>
    <w:p w:rsidR="008C256F" w:rsidRPr="00D80394" w:rsidRDefault="008C256F" w:rsidP="00D8039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C256F" w:rsidRPr="00D80394" w:rsidRDefault="00D80394" w:rsidP="00D8039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0394">
        <w:rPr>
          <w:rFonts w:ascii="Times New Roman" w:hAnsi="Times New Roman" w:cs="Times New Roman"/>
          <w:sz w:val="30"/>
          <w:szCs w:val="30"/>
        </w:rPr>
        <w:t>1. </w:t>
      </w:r>
      <w:r w:rsidR="008C256F" w:rsidRPr="00D80394">
        <w:rPr>
          <w:rFonts w:ascii="Times New Roman" w:hAnsi="Times New Roman" w:cs="Times New Roman"/>
          <w:sz w:val="30"/>
          <w:szCs w:val="30"/>
        </w:rPr>
        <w:t>Постановка общегородской проблемы подпрограммы 2</w:t>
      </w:r>
    </w:p>
    <w:p w:rsidR="008C256F" w:rsidRPr="00D80394" w:rsidRDefault="008C256F" w:rsidP="00D8039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C256F" w:rsidRPr="00812B5F" w:rsidRDefault="008C256F" w:rsidP="006C2B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12B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настоящее время тарифы на городские пассажирские перевозки общественным транспортом регулируются </w:t>
      </w:r>
      <w:r w:rsidR="00D573D8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правительством Красноя</w:t>
      </w:r>
      <w:r w:rsidR="00D573D8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="00D573D8">
        <w:rPr>
          <w:rFonts w:ascii="Times New Roman" w:eastAsia="Times New Roman" w:hAnsi="Times New Roman" w:cs="Times New Roman"/>
          <w:color w:val="000000"/>
          <w:sz w:val="30"/>
          <w:szCs w:val="30"/>
        </w:rPr>
        <w:t>ского края</w:t>
      </w:r>
      <w:r w:rsidRPr="00812B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вследствие </w:t>
      </w:r>
      <w:r w:rsidR="00370E5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812B5F">
        <w:rPr>
          <w:rFonts w:ascii="Times New Roman" w:eastAsia="Times New Roman" w:hAnsi="Times New Roman" w:cs="Times New Roman"/>
          <w:color w:val="000000"/>
          <w:sz w:val="30"/>
          <w:szCs w:val="30"/>
        </w:rPr>
        <w:t>высокой социальной значимости данной отрасли экономики и низкой эластичности спроса. Так называем</w:t>
      </w:r>
      <w:r w:rsidR="00D573D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ая общественно-оптимальная цена </w:t>
      </w:r>
      <w:r w:rsidRPr="00812B5F">
        <w:rPr>
          <w:rFonts w:ascii="Times New Roman" w:eastAsia="Times New Roman" w:hAnsi="Times New Roman" w:cs="Times New Roman"/>
          <w:color w:val="000000"/>
          <w:sz w:val="30"/>
          <w:szCs w:val="30"/>
        </w:rPr>
        <w:t>на уровне предельных издержек приводит к убыто</w:t>
      </w:r>
      <w:r w:rsidRPr="00812B5F">
        <w:rPr>
          <w:rFonts w:ascii="Times New Roman" w:eastAsia="Times New Roman" w:hAnsi="Times New Roman" w:cs="Times New Roman"/>
          <w:color w:val="000000"/>
          <w:sz w:val="30"/>
          <w:szCs w:val="30"/>
        </w:rPr>
        <w:t>ч</w:t>
      </w:r>
      <w:r w:rsidRPr="00812B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ности деятельности вследствие колебаний </w:t>
      </w:r>
      <w:r w:rsidR="00D573D8">
        <w:rPr>
          <w:rFonts w:ascii="Times New Roman" w:eastAsia="Times New Roman" w:hAnsi="Times New Roman" w:cs="Times New Roman"/>
          <w:color w:val="000000"/>
          <w:sz w:val="30"/>
          <w:szCs w:val="30"/>
        </w:rPr>
        <w:t>пассажиропотока</w:t>
      </w:r>
      <w:r w:rsidRPr="00812B5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8C256F" w:rsidRPr="00812B5F" w:rsidRDefault="008C256F" w:rsidP="006C2B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B4D19">
        <w:rPr>
          <w:rFonts w:ascii="Times New Roman" w:eastAsia="Times New Roman" w:hAnsi="Times New Roman" w:cs="Times New Roman"/>
          <w:color w:val="000000"/>
          <w:sz w:val="30"/>
          <w:szCs w:val="30"/>
        </w:rPr>
        <w:t>В связи с особенностями маршрутной сети города наблюдаются значительные колебания интенсивности пассажиропотоков по маршр</w:t>
      </w:r>
      <w:r w:rsidRPr="00FB4D19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r w:rsidRPr="00FB4D19">
        <w:rPr>
          <w:rFonts w:ascii="Times New Roman" w:eastAsia="Times New Roman" w:hAnsi="Times New Roman" w:cs="Times New Roman"/>
          <w:color w:val="000000"/>
          <w:sz w:val="30"/>
          <w:szCs w:val="30"/>
        </w:rPr>
        <w:t>там. По данным сплошного обследования пассажиропотоков, проведе</w:t>
      </w:r>
      <w:r w:rsidRPr="00FB4D19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FB4D19">
        <w:rPr>
          <w:rFonts w:ascii="Times New Roman" w:eastAsia="Times New Roman" w:hAnsi="Times New Roman" w:cs="Times New Roman"/>
          <w:color w:val="000000"/>
          <w:sz w:val="30"/>
          <w:szCs w:val="30"/>
        </w:rPr>
        <w:t>ного Научно-исследовательским институтом автомобильного транспо</w:t>
      </w:r>
      <w:r w:rsidRPr="00FB4D19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FB4D19">
        <w:rPr>
          <w:rFonts w:ascii="Times New Roman" w:eastAsia="Times New Roman" w:hAnsi="Times New Roman" w:cs="Times New Roman"/>
          <w:color w:val="000000"/>
          <w:sz w:val="30"/>
          <w:szCs w:val="30"/>
        </w:rPr>
        <w:t>та города Москвы в 2011 году, средний коэффициент использования вместимости по различ</w:t>
      </w:r>
      <w:r w:rsidR="00773AF3" w:rsidRPr="00FB4D1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ным маршрутам колебался от 0,04 до </w:t>
      </w:r>
      <w:r w:rsidRPr="00FB4D1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0,43, </w:t>
      </w:r>
      <w:r w:rsidR="00370E5B" w:rsidRPr="00FB4D1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</w:t>
      </w:r>
      <w:r w:rsidRPr="00FB4D19">
        <w:rPr>
          <w:rFonts w:ascii="Times New Roman" w:eastAsia="Times New Roman" w:hAnsi="Times New Roman" w:cs="Times New Roman"/>
          <w:color w:val="000000"/>
          <w:sz w:val="30"/>
          <w:szCs w:val="30"/>
        </w:rPr>
        <w:t>при этом средний коэффициент по городу составил 0,19.</w:t>
      </w:r>
    </w:p>
    <w:p w:rsidR="008C256F" w:rsidRDefault="008C256F" w:rsidP="006C2B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12B5F"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образом, по части маршрутов не может быть организована перевозка пассажиров только за счет получения доходов по установле</w:t>
      </w:r>
      <w:r w:rsidRPr="00812B5F"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 w:rsidRPr="00812B5F">
        <w:rPr>
          <w:rFonts w:ascii="Times New Roman" w:eastAsia="Times New Roman" w:hAnsi="Times New Roman" w:cs="Times New Roman"/>
          <w:color w:val="000000"/>
          <w:sz w:val="30"/>
          <w:szCs w:val="30"/>
        </w:rPr>
        <w:t>ному тарифу.</w:t>
      </w:r>
    </w:p>
    <w:p w:rsidR="008C256F" w:rsidRPr="00812B5F" w:rsidRDefault="008C256F" w:rsidP="006C2B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Действенной мерой обеспечения равной транспортной доступн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сти для населения в границах муниципального образования является планирование в бюджете города средств на предоставление муниц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пальной поддержки на возмещение части затрат на выполнение работ, связанных с осуществлением регулярных перевозок пассажиров 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 регулируемым тарифам по муниципальным маршрутам регулярных 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перевозок с небольшой интенсивностью пассажиропотоков.</w:t>
      </w:r>
    </w:p>
    <w:p w:rsidR="008C256F" w:rsidRPr="00812B5F" w:rsidRDefault="008C256F" w:rsidP="006C2B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Ежегодно департаментом транспорта в соответствии с Порядком определения маршрутов с небольшой интенсивностью </w:t>
      </w:r>
      <w:proofErr w:type="spellStart"/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пассажиропо</w:t>
      </w:r>
      <w:proofErr w:type="spellEnd"/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токов для включения их в муниципальные программы пассажирских 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перевозок в городе Красноярске, утвержденным распоряжением адм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нистрации города от 03.07.2013 № 5-тр, проводится </w:t>
      </w:r>
      <w:r w:rsidR="000634EB">
        <w:rPr>
          <w:rFonts w:ascii="Times New Roman" w:eastAsia="Calibri" w:hAnsi="Times New Roman" w:cs="Times New Roman"/>
          <w:color w:val="000000"/>
          <w:sz w:val="30"/>
          <w:szCs w:val="30"/>
        </w:rPr>
        <w:t>определение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мар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ш</w:t>
      </w:r>
      <w:r w:rsidR="00085CF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рутов </w:t>
      </w:r>
      <w:r w:rsidR="006C2BC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с небольшой интенсивностью пассажиропотоков и формируется муниципальная программа пассажирских перевозок с учетом неравн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мерности городской застройки, расположения социально значимых об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ъ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ектов, строительства новых микрорайонов.</w:t>
      </w:r>
      <w:proofErr w:type="gramEnd"/>
    </w:p>
    <w:p w:rsidR="008C256F" w:rsidRPr="00812B5F" w:rsidRDefault="008C256F" w:rsidP="006C2BC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Поддержание доли маршрутов, по которым предоставляется 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м</w:t>
      </w:r>
      <w:r w:rsidR="00D84551">
        <w:rPr>
          <w:rFonts w:ascii="Times New Roman" w:eastAsia="Calibri" w:hAnsi="Times New Roman" w:cs="Times New Roman"/>
          <w:color w:val="000000"/>
          <w:sz w:val="30"/>
          <w:szCs w:val="30"/>
        </w:rPr>
        <w:t>униципальная поддержка, позволят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обеспечить </w:t>
      </w:r>
      <w:r w:rsidR="00E3045B">
        <w:rPr>
          <w:rFonts w:ascii="Times New Roman" w:eastAsia="Calibri" w:hAnsi="Times New Roman" w:cs="Times New Roman"/>
          <w:color w:val="000000"/>
          <w:sz w:val="30"/>
          <w:szCs w:val="30"/>
        </w:rPr>
        <w:t>равную транспортную доступность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снизить финансовую нагрузку на население в части опл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ты транспортных услуг.</w:t>
      </w:r>
    </w:p>
    <w:p w:rsidR="008C256F" w:rsidRPr="00370E5B" w:rsidRDefault="008C256F" w:rsidP="006C2BC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C256F" w:rsidRPr="00370E5B" w:rsidRDefault="00D80394" w:rsidP="006C2BC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0E5B">
        <w:rPr>
          <w:rFonts w:ascii="Times New Roman" w:hAnsi="Times New Roman" w:cs="Times New Roman"/>
          <w:sz w:val="30"/>
          <w:szCs w:val="30"/>
        </w:rPr>
        <w:t>2. </w:t>
      </w:r>
      <w:r w:rsidR="008C256F" w:rsidRPr="00370E5B">
        <w:rPr>
          <w:rFonts w:ascii="Times New Roman" w:hAnsi="Times New Roman" w:cs="Times New Roman"/>
          <w:sz w:val="30"/>
          <w:szCs w:val="30"/>
        </w:rPr>
        <w:t>Основная цель, задачи, сроки выполнения</w:t>
      </w:r>
    </w:p>
    <w:p w:rsidR="008C256F" w:rsidRPr="00370E5B" w:rsidRDefault="00A95414" w:rsidP="006C2BC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0E5B">
        <w:rPr>
          <w:rFonts w:ascii="Times New Roman" w:hAnsi="Times New Roman" w:cs="Times New Roman"/>
          <w:sz w:val="30"/>
          <w:szCs w:val="30"/>
        </w:rPr>
        <w:t xml:space="preserve">и показатели </w:t>
      </w:r>
      <w:r w:rsidR="008C256F" w:rsidRPr="00370E5B">
        <w:rPr>
          <w:rFonts w:ascii="Times New Roman" w:hAnsi="Times New Roman" w:cs="Times New Roman"/>
          <w:sz w:val="30"/>
          <w:szCs w:val="30"/>
        </w:rPr>
        <w:t>результативности подпрограммы 2</w:t>
      </w:r>
    </w:p>
    <w:p w:rsidR="008C256F" w:rsidRPr="00370E5B" w:rsidRDefault="008C256F" w:rsidP="006C2BC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C256F" w:rsidRPr="00812B5F" w:rsidRDefault="008C256F" w:rsidP="00D133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целях обеспечения равной </w:t>
      </w:r>
      <w:r w:rsidR="0012330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транспортной 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доступности для нас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ления города Красноярска в 202</w:t>
      </w:r>
      <w:r w:rsidR="00D84551"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–202</w:t>
      </w:r>
      <w:r w:rsidR="00D84551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годах поставлена задача </w:t>
      </w:r>
      <w:proofErr w:type="gramStart"/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обесп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чить</w:t>
      </w:r>
      <w:proofErr w:type="gramEnd"/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муниципальную поддержку организациям, выполняющим перево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з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ки пассажиров автомобильным и </w:t>
      </w:r>
      <w:r w:rsidR="009012D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наземным 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электрическим транспортом по маршрутам с небольшой интенсивностью пассажиропотоков. </w:t>
      </w:r>
    </w:p>
    <w:p w:rsidR="008C256F" w:rsidRPr="00812B5F" w:rsidRDefault="008C256F" w:rsidP="00D133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Для достижения цели и задачи подпрограммы определены мар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ш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руты с небольшой интенсивностью пассажиропотоков в соответствии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 потребностями в доступности транспортных услуг, а также определен порядок оказания муниципальной поддержки.</w:t>
      </w:r>
    </w:p>
    <w:p w:rsidR="008C256F" w:rsidRPr="00812B5F" w:rsidRDefault="008C256F" w:rsidP="00D1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Срок реализации подпрогра</w:t>
      </w:r>
      <w:r w:rsidR="00285CBE">
        <w:rPr>
          <w:rFonts w:ascii="Times New Roman" w:eastAsia="Calibri" w:hAnsi="Times New Roman" w:cs="Times New Roman"/>
          <w:color w:val="000000"/>
          <w:sz w:val="30"/>
          <w:szCs w:val="30"/>
        </w:rPr>
        <w:t>ммы</w:t>
      </w:r>
      <w:r w:rsidR="008E4ED8">
        <w:rPr>
          <w:rFonts w:ascii="Times New Roman" w:eastAsia="Calibri" w:hAnsi="Times New Roman" w:cs="Times New Roman"/>
          <w:color w:val="000000"/>
          <w:sz w:val="30"/>
          <w:szCs w:val="30"/>
        </w:rPr>
        <w:t>: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202</w:t>
      </w:r>
      <w:r w:rsidR="00D84551"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–202</w:t>
      </w:r>
      <w:r w:rsidR="00D84551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годы.</w:t>
      </w:r>
    </w:p>
    <w:p w:rsidR="008C256F" w:rsidRPr="00812B5F" w:rsidRDefault="008C256F" w:rsidP="00D133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В результате доля транспортных средств, работающих по маршр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у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там муниципальной программы перевозок и получающих </w:t>
      </w:r>
      <w:proofErr w:type="spellStart"/>
      <w:proofErr w:type="gramStart"/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муници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>пальную</w:t>
      </w:r>
      <w:proofErr w:type="spellEnd"/>
      <w:proofErr w:type="gramEnd"/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поддержку из бюджета города, в общем объеме транспорта, работающего на маршрутах города, </w:t>
      </w:r>
      <w:r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в 202</w:t>
      </w:r>
      <w:r w:rsidR="00D84551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–202</w:t>
      </w:r>
      <w:r w:rsidR="00D84551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годах составит </w:t>
      </w:r>
      <w:r w:rsidR="009F7DB4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36</w:t>
      </w:r>
      <w:r w:rsidR="0012330B" w:rsidRPr="009F7DB4">
        <w:rPr>
          <w:rFonts w:ascii="Times New Roman" w:eastAsia="Calibri" w:hAnsi="Times New Roman" w:cs="Times New Roman"/>
          <w:color w:val="000000"/>
          <w:sz w:val="30"/>
          <w:szCs w:val="30"/>
        </w:rPr>
        <w:t>,0</w:t>
      </w:r>
      <w:r w:rsidR="00864AC2">
        <w:rPr>
          <w:rFonts w:ascii="Times New Roman" w:eastAsia="Calibri" w:hAnsi="Times New Roman" w:cs="Times New Roman"/>
          <w:color w:val="000000"/>
          <w:sz w:val="30"/>
          <w:szCs w:val="30"/>
        </w:rPr>
        <w:t>%, а в</w:t>
      </w:r>
      <w:r w:rsidR="00864AC2" w:rsidRPr="00864AC2">
        <w:rPr>
          <w:rFonts w:ascii="Times New Roman" w:eastAsia="Calibri" w:hAnsi="Times New Roman" w:cs="Times New Roman"/>
          <w:color w:val="000000"/>
          <w:sz w:val="30"/>
          <w:szCs w:val="30"/>
        </w:rPr>
        <w:t>ыполнение пробега по маршрутам с небольшой интенсивностью па</w:t>
      </w:r>
      <w:r w:rsidR="00864AC2" w:rsidRPr="00864AC2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="00864AC2" w:rsidRPr="00864AC2">
        <w:rPr>
          <w:rFonts w:ascii="Times New Roman" w:eastAsia="Calibri" w:hAnsi="Times New Roman" w:cs="Times New Roman"/>
          <w:color w:val="000000"/>
          <w:sz w:val="30"/>
          <w:szCs w:val="30"/>
        </w:rPr>
        <w:t>сажиропотоков включенных в муниципальную программу пассажи</w:t>
      </w:r>
      <w:r w:rsidR="00864AC2" w:rsidRPr="00864AC2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="00864AC2" w:rsidRPr="00864AC2">
        <w:rPr>
          <w:rFonts w:ascii="Times New Roman" w:eastAsia="Calibri" w:hAnsi="Times New Roman" w:cs="Times New Roman"/>
          <w:color w:val="000000"/>
          <w:sz w:val="30"/>
          <w:szCs w:val="30"/>
        </w:rPr>
        <w:t>ских перевозок</w:t>
      </w:r>
      <w:r w:rsidR="00864AC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составит 95,0%.</w:t>
      </w:r>
    </w:p>
    <w:p w:rsidR="008C256F" w:rsidRPr="00370E5B" w:rsidRDefault="008C256F" w:rsidP="00370E5B">
      <w:pPr>
        <w:spacing w:after="0" w:line="192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8C256F" w:rsidRPr="00370E5B" w:rsidRDefault="008C256F" w:rsidP="00370E5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0E5B">
        <w:rPr>
          <w:rFonts w:ascii="Times New Roman" w:hAnsi="Times New Roman" w:cs="Times New Roman"/>
          <w:sz w:val="30"/>
          <w:szCs w:val="30"/>
        </w:rPr>
        <w:t>3. Механизм реализации подпрограммы 2</w:t>
      </w:r>
    </w:p>
    <w:p w:rsidR="009C19F3" w:rsidRPr="00370E5B" w:rsidRDefault="009C19F3" w:rsidP="00370E5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9C19F3" w:rsidRPr="003D1638" w:rsidRDefault="009C19F3" w:rsidP="009C19F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Реализация подпрограммы осуществляется в соответствии с зак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нодательством Российской Федерации и нормативными правовыми 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актами Красноярского края и города Красноярска. </w:t>
      </w:r>
    </w:p>
    <w:p w:rsidR="005E33CA" w:rsidRPr="003D1638" w:rsidRDefault="005E33CA" w:rsidP="009C19F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Для реализации подпрограммы планируется выполнение меропр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ятия 2.1. Возмещение части затрат на выполнение работ, связанных                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с осуществлением регулярных перевозок пассажиров по регулируемым тарифам по муниципальным маршрутам регулярных перевозок с н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большой интенсивностью пассажиропотоков.</w:t>
      </w:r>
    </w:p>
    <w:p w:rsidR="005E33CA" w:rsidRPr="003D1638" w:rsidRDefault="005E33CA" w:rsidP="005E33C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Управление подпрограммой и ответственность за </w:t>
      </w:r>
      <w:r w:rsidR="00773AF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ее реализацию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осуществляет департамент транспорта.</w:t>
      </w:r>
    </w:p>
    <w:p w:rsidR="009C19F3" w:rsidRPr="003D1638" w:rsidRDefault="009C19F3" w:rsidP="009C19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Средства</w:t>
      </w:r>
      <w:r w:rsidR="008927B1"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7325D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предусмотренные </w:t>
      </w:r>
      <w:r w:rsidR="005E33CA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реализацию мероприятия 2.1 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</w:t>
      </w:r>
      <w:r w:rsidR="0087325D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подпрограмм</w:t>
      </w:r>
      <w:r w:rsidR="008927B1">
        <w:rPr>
          <w:rFonts w:ascii="Times New Roman" w:eastAsia="Calibri" w:hAnsi="Times New Roman" w:cs="Times New Roman"/>
          <w:color w:val="000000"/>
          <w:sz w:val="30"/>
          <w:szCs w:val="30"/>
        </w:rPr>
        <w:t>ы,</w:t>
      </w:r>
      <w:r w:rsidR="0087325D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направляются на возмещение части затрат на выполн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ние работ, связанных с осуществлением регулярных перевозок 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пассажиров по регулируемым тарифам по муниципальным маршрутам регулярных перевозок с небольшой интенсивностью пассажиропотоков, организациям, осуществляющим регулярные перевозки пассажиров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 регулируемым тарифам по муниципальным маршрутам регулярных перевозок с небольшой интенсивностью пассажиропотоков.</w:t>
      </w:r>
    </w:p>
    <w:p w:rsidR="009C19F3" w:rsidRPr="003D1638" w:rsidRDefault="009C19F3" w:rsidP="009C19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Источником финансирования являются средства бюджета города. </w:t>
      </w:r>
    </w:p>
    <w:p w:rsidR="009C19F3" w:rsidRPr="003D1638" w:rsidRDefault="009C19F3" w:rsidP="009C19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Объем средств бюджета города определяется </w:t>
      </w:r>
      <w:r w:rsidR="008927B1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решением </w:t>
      </w:r>
      <w:r w:rsidR="00C56BA6">
        <w:rPr>
          <w:rFonts w:ascii="Times New Roman" w:eastAsia="Calibri" w:hAnsi="Times New Roman" w:cs="Times New Roman"/>
          <w:color w:val="000000"/>
          <w:sz w:val="30"/>
          <w:szCs w:val="30"/>
        </w:rPr>
        <w:t>Красно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я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ско</w:t>
      </w:r>
      <w:r w:rsidR="008927B1">
        <w:rPr>
          <w:rFonts w:ascii="Times New Roman" w:eastAsia="Calibri" w:hAnsi="Times New Roman" w:cs="Times New Roman"/>
          <w:color w:val="000000"/>
          <w:sz w:val="30"/>
          <w:szCs w:val="30"/>
        </w:rPr>
        <w:t>го городского Совета депутатов о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бюджете города на теку</w:t>
      </w:r>
      <w:r w:rsidR="008927B1">
        <w:rPr>
          <w:rFonts w:ascii="Times New Roman" w:eastAsia="Calibri" w:hAnsi="Times New Roman" w:cs="Times New Roman"/>
          <w:color w:val="000000"/>
          <w:sz w:val="30"/>
          <w:szCs w:val="30"/>
        </w:rPr>
        <w:t>щий год и плановый период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9C19F3" w:rsidRPr="003D1638" w:rsidRDefault="00C92670" w:rsidP="009C19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92670">
        <w:rPr>
          <w:rFonts w:ascii="Times New Roman" w:eastAsia="Calibri" w:hAnsi="Times New Roman" w:cs="Times New Roman"/>
          <w:color w:val="000000"/>
          <w:sz w:val="30"/>
          <w:szCs w:val="30"/>
        </w:rPr>
        <w:t>Мероприятие 2</w:t>
      </w:r>
      <w:r w:rsidR="009C19F3" w:rsidRPr="00C92670">
        <w:rPr>
          <w:rFonts w:ascii="Times New Roman" w:eastAsia="Calibri" w:hAnsi="Times New Roman" w:cs="Times New Roman"/>
          <w:color w:val="000000"/>
          <w:sz w:val="30"/>
          <w:szCs w:val="30"/>
        </w:rPr>
        <w:t>.1 реализуется</w:t>
      </w:r>
      <w:r w:rsidR="009C19F3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соответствии </w:t>
      </w:r>
      <w:proofErr w:type="gramStart"/>
      <w:r w:rsidR="009C19F3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proofErr w:type="gramEnd"/>
      <w:r w:rsidR="009C19F3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:</w:t>
      </w:r>
    </w:p>
    <w:p w:rsidR="00953714" w:rsidRPr="003D1638" w:rsidRDefault="008927B1" w:rsidP="009C19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распоряжением </w:t>
      </w:r>
      <w:r w:rsidR="00953714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администрации города от 03.07.2013 № 5-тр                «Об утверждении Порядка определения маршрутов с небольшой инте</w:t>
      </w:r>
      <w:r w:rsidR="00953714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="00953714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сивностью пассажиропотоков для включения их в муниципальные 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</w:t>
      </w:r>
      <w:r w:rsidR="00953714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программы пассажирских перевозок в городе Красноярске</w:t>
      </w:r>
      <w:r w:rsidR="008C2D72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8A178B" w:rsidRPr="003D1638" w:rsidRDefault="008927B1" w:rsidP="009C19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ем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администрации города от 12.12.2012 № 621 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«О критериях определения маршрутов с небольшой интенсивностью </w:t>
      </w:r>
      <w:r w:rsidR="003A5C4E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пассажиропотоков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для включения их в муниципальную программу па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сажирских перевозок в городе Красноярске»</w:t>
      </w:r>
      <w:r w:rsidR="00E22B9F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9C19F3" w:rsidRPr="003D1638" w:rsidRDefault="008927B1" w:rsidP="009C19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30"/>
          <w:szCs w:val="30"/>
        </w:rPr>
        <w:t>П</w:t>
      </w:r>
      <w:r w:rsidR="0050746D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редоставлени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9C19F3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субсидии </w:t>
      </w:r>
      <w:r w:rsidR="0050746D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осуществляется в соответствии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 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пост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новлением администрации города от 0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4.02.2019 № 51 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«Об утверждении Положения о порядке предоставления субсидий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из бюджета города юридическим лицам (за исключением государственных (муниципал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ь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ных) учреждений), индивидуальным предпринимателям, осуществля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ю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щим регулярные перевозки пассажиров по регулируемым тарифам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 муниципальным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маршрутам регулярных перевозок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с небольшой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интенсивностью пассажиропотоков, установленным</w:t>
      </w:r>
      <w:r w:rsidR="005F23C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правовыми актами администрации города Красноярска, в целях возмещения части затрат на выполнение</w:t>
      </w:r>
      <w:proofErr w:type="gramEnd"/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работ, связанных с осуществлением регулярных </w:t>
      </w:r>
      <w:proofErr w:type="gramStart"/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пере</w:t>
      </w:r>
      <w:r w:rsidR="005F23C3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возок</w:t>
      </w:r>
      <w:proofErr w:type="gramEnd"/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пассажиров по регулируемым тарифам по муниципальным </w:t>
      </w:r>
      <w:r w:rsidR="005F23C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маршрутам регулярных перевозок с небольшой интенсивностью пасс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8A178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жиропотоков</w:t>
      </w:r>
      <w:r w:rsidR="005F23C3">
        <w:rPr>
          <w:rFonts w:ascii="Times New Roman" w:eastAsia="Calibri" w:hAnsi="Times New Roman" w:cs="Times New Roman"/>
          <w:color w:val="000000"/>
          <w:sz w:val="30"/>
          <w:szCs w:val="30"/>
        </w:rPr>
        <w:t>».</w:t>
      </w:r>
    </w:p>
    <w:p w:rsidR="009C19F3" w:rsidRPr="003D1638" w:rsidRDefault="009C19F3" w:rsidP="009C19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Контроль за эффективным и целевым использованием средств бюджета города в рамках реализац</w:t>
      </w:r>
      <w:r w:rsidR="00531287">
        <w:rPr>
          <w:rFonts w:ascii="Times New Roman" w:eastAsia="Calibri" w:hAnsi="Times New Roman" w:cs="Times New Roman"/>
          <w:color w:val="000000"/>
          <w:sz w:val="30"/>
          <w:szCs w:val="30"/>
        </w:rPr>
        <w:t>ии мероприятий подпрограммы ос</w:t>
      </w:r>
      <w:r w:rsidR="00531287">
        <w:rPr>
          <w:rFonts w:ascii="Times New Roman" w:eastAsia="Calibri" w:hAnsi="Times New Roman" w:cs="Times New Roman"/>
          <w:color w:val="000000"/>
          <w:sz w:val="30"/>
          <w:szCs w:val="30"/>
        </w:rPr>
        <w:t>у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ществляется в соответствии с бю</w:t>
      </w:r>
      <w:r w:rsidR="00531287">
        <w:rPr>
          <w:rFonts w:ascii="Times New Roman" w:eastAsia="Calibri" w:hAnsi="Times New Roman" w:cs="Times New Roman"/>
          <w:color w:val="000000"/>
          <w:sz w:val="30"/>
          <w:szCs w:val="30"/>
        </w:rPr>
        <w:t>джетным законодательством, Фед</w:t>
      </w:r>
      <w:r w:rsidR="00531287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ральным законом от 05.04.2013 № 44-ФЗ «О контрактной системе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сфере закупок товаров, работ, услуг для обеспечения госуда</w:t>
      </w:r>
      <w:r w:rsidR="005F23C3">
        <w:rPr>
          <w:rFonts w:ascii="Times New Roman" w:eastAsia="Calibri" w:hAnsi="Times New Roman" w:cs="Times New Roman"/>
          <w:color w:val="000000"/>
          <w:sz w:val="30"/>
          <w:szCs w:val="30"/>
        </w:rPr>
        <w:t>рственных и муниципальных нужд».</w:t>
      </w:r>
    </w:p>
    <w:p w:rsidR="008C256F" w:rsidRPr="005F23C3" w:rsidRDefault="008C256F" w:rsidP="00370E5B">
      <w:pPr>
        <w:spacing w:after="0" w:line="192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8C256F" w:rsidRPr="00370E5B" w:rsidRDefault="00D80394" w:rsidP="00370E5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0E5B">
        <w:rPr>
          <w:rFonts w:ascii="Times New Roman" w:hAnsi="Times New Roman" w:cs="Times New Roman"/>
          <w:sz w:val="30"/>
          <w:szCs w:val="30"/>
        </w:rPr>
        <w:t>4. </w:t>
      </w:r>
      <w:r w:rsidR="008C256F" w:rsidRPr="00370E5B">
        <w:rPr>
          <w:rFonts w:ascii="Times New Roman" w:hAnsi="Times New Roman" w:cs="Times New Roman"/>
          <w:sz w:val="30"/>
          <w:szCs w:val="30"/>
        </w:rPr>
        <w:t>Характеристика мероприятий подпрограммы 2</w:t>
      </w:r>
    </w:p>
    <w:p w:rsidR="008C256F" w:rsidRPr="005F23C3" w:rsidRDefault="008C256F" w:rsidP="00370E5B">
      <w:pPr>
        <w:spacing w:after="0" w:line="192" w:lineRule="auto"/>
        <w:jc w:val="center"/>
        <w:rPr>
          <w:rFonts w:ascii="Times New Roman" w:hAnsi="Times New Roman" w:cs="Times New Roman"/>
          <w:szCs w:val="30"/>
        </w:rPr>
      </w:pPr>
    </w:p>
    <w:p w:rsidR="008C256F" w:rsidRPr="003D1638" w:rsidRDefault="008C256F" w:rsidP="005F23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Для реализации подпрограммы планируется выполнение меропр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ятия 2.1.</w:t>
      </w:r>
      <w:r w:rsidR="00285CBE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Возмещ</w:t>
      </w:r>
      <w:r w:rsidR="006C2BCA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ение части затрат на выполнение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работ, связанных</w:t>
      </w:r>
      <w:r w:rsidR="006C2BCA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 осуществлением регулярных перевозок пассажиров по регулируемым тарифам по муниципальным маршрутам регулярных перевозок с н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большой интенсивностью пассажиропотоков.</w:t>
      </w:r>
    </w:p>
    <w:p w:rsidR="008C256F" w:rsidRPr="003D1638" w:rsidRDefault="008C256F" w:rsidP="005F23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Для выполнения мероприятия будут использоваться следующие инструменты:</w:t>
      </w:r>
    </w:p>
    <w:p w:rsidR="000F0A58" w:rsidRDefault="008C256F" w:rsidP="005F23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транспортные организации для выполнения перевозок по маршр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у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там определяются по итогам </w:t>
      </w:r>
      <w:r w:rsidR="0012330B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осуществления закупок, проводимых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департаментом транспор</w:t>
      </w:r>
      <w:r w:rsidR="00DF2FBC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та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в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соответствии с </w:t>
      </w:r>
      <w:r w:rsidR="009012D8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законодательством Росси</w:t>
      </w:r>
      <w:r w:rsidR="009012D8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й</w:t>
      </w:r>
      <w:r w:rsidR="009012D8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ской Федерации и правовыми актами города Красноярска</w:t>
      </w:r>
      <w:r w:rsidR="00DF2FB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. </w:t>
      </w:r>
      <w:r w:rsidR="00D573D8">
        <w:rPr>
          <w:rFonts w:ascii="Times New Roman" w:eastAsia="Calibri" w:hAnsi="Times New Roman" w:cs="Times New Roman"/>
          <w:color w:val="000000"/>
          <w:sz w:val="30"/>
          <w:szCs w:val="30"/>
        </w:rPr>
        <w:t>На сег</w:t>
      </w:r>
      <w:r w:rsidR="00D573D8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D573D8">
        <w:rPr>
          <w:rFonts w:ascii="Times New Roman" w:eastAsia="Calibri" w:hAnsi="Times New Roman" w:cs="Times New Roman"/>
          <w:color w:val="000000"/>
          <w:sz w:val="30"/>
          <w:szCs w:val="30"/>
        </w:rPr>
        <w:t>дняшний день</w:t>
      </w:r>
      <w:r w:rsidR="00370E5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DF2FBC">
        <w:rPr>
          <w:rFonts w:ascii="Times New Roman" w:eastAsia="Calibri" w:hAnsi="Times New Roman" w:cs="Times New Roman"/>
          <w:color w:val="000000"/>
          <w:sz w:val="30"/>
          <w:szCs w:val="30"/>
        </w:rPr>
        <w:t>заключены му</w:t>
      </w:r>
      <w:r w:rsidR="000F0A58">
        <w:rPr>
          <w:rFonts w:ascii="Times New Roman" w:eastAsia="Calibri" w:hAnsi="Times New Roman" w:cs="Times New Roman"/>
          <w:color w:val="000000"/>
          <w:sz w:val="30"/>
          <w:szCs w:val="30"/>
        </w:rPr>
        <w:t>ниципальные</w:t>
      </w:r>
      <w:r w:rsidR="00DF2FB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9B0B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контракты </w:t>
      </w:r>
      <w:r w:rsidR="00DF2FBC" w:rsidRPr="00D669A5">
        <w:rPr>
          <w:rFonts w:ascii="Times New Roman" w:eastAsia="Calibri" w:hAnsi="Times New Roman" w:cs="Times New Roman"/>
          <w:color w:val="000000"/>
          <w:sz w:val="30"/>
          <w:szCs w:val="30"/>
        </w:rPr>
        <w:t>на выполнение работ, связанных с осуществлением регу</w:t>
      </w:r>
      <w:r w:rsidR="00D573D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лярных </w:t>
      </w:r>
      <w:r w:rsidR="00DF2FBC" w:rsidRPr="00D669A5">
        <w:rPr>
          <w:rFonts w:ascii="Times New Roman" w:eastAsia="Calibri" w:hAnsi="Times New Roman" w:cs="Times New Roman"/>
          <w:color w:val="000000"/>
          <w:sz w:val="30"/>
          <w:szCs w:val="30"/>
        </w:rPr>
        <w:t>перевозок пассажиров и багажа автомобильным транспортом</w:t>
      </w:r>
      <w:r w:rsidR="00DF2FBC" w:rsidRPr="00DF2FB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городским наземным электр</w:t>
      </w:r>
      <w:r w:rsidR="00DF2FBC" w:rsidRPr="00DF2FBC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DF2FBC" w:rsidRPr="00DF2FBC">
        <w:rPr>
          <w:rFonts w:ascii="Times New Roman" w:eastAsia="Calibri" w:hAnsi="Times New Roman" w:cs="Times New Roman"/>
          <w:color w:val="000000"/>
          <w:sz w:val="30"/>
          <w:szCs w:val="30"/>
        </w:rPr>
        <w:t>ческим транспортом по регулируемым тарифам</w:t>
      </w:r>
      <w:r w:rsidR="00D573D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на период до 2026 года</w:t>
      </w:r>
      <w:r w:rsidR="000F0A58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8C256F" w:rsidRPr="00812B5F" w:rsidRDefault="008C256F" w:rsidP="005F23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маршруты с небольшой интенсивностью пассажиропотоков опр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делены на основании критериев </w:t>
      </w:r>
      <w:r w:rsidR="000634EB">
        <w:rPr>
          <w:rFonts w:ascii="Times New Roman" w:eastAsia="Calibri" w:hAnsi="Times New Roman" w:cs="Times New Roman"/>
          <w:color w:val="000000"/>
          <w:sz w:val="30"/>
          <w:szCs w:val="30"/>
        </w:rPr>
        <w:t>определения таких маршрутов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, утве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жденных соответствующим нормативным актом администрации города, с учетом данных 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мониторинга пассажиропотоков, проводимого муниципальным казенным учреждением «Красноярскгортранс», и о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т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четности предприятий, выполнявших перевозки по маршрутам с н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большой интенсивностью пассажиропотоков в течение аналогичного периода в отчетном году;</w:t>
      </w:r>
    </w:p>
    <w:p w:rsidR="008C256F" w:rsidRPr="00812B5F" w:rsidRDefault="008C256F" w:rsidP="005F23C3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376DB">
        <w:rPr>
          <w:rFonts w:ascii="Times New Roman" w:eastAsia="Calibri" w:hAnsi="Times New Roman" w:cs="Times New Roman"/>
          <w:color w:val="000000"/>
          <w:sz w:val="30"/>
          <w:szCs w:val="30"/>
        </w:rPr>
        <w:t>порядок и форма предоставления муниципальной поддержки определены на период 202</w:t>
      </w:r>
      <w:r w:rsidR="00F508F5" w:rsidRPr="00F508F5"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Pr="00D376DB">
        <w:rPr>
          <w:rFonts w:ascii="Times New Roman" w:eastAsia="Calibri" w:hAnsi="Times New Roman" w:cs="Times New Roman"/>
          <w:color w:val="000000"/>
          <w:sz w:val="30"/>
          <w:szCs w:val="30"/>
        </w:rPr>
        <w:t>–202</w:t>
      </w:r>
      <w:r w:rsidR="00F508F5" w:rsidRPr="00F508F5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="00D23AC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годов</w:t>
      </w:r>
      <w:r w:rsidR="00510E2E" w:rsidRPr="00D376DB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Муниципальная поддержка 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будет предоставляться </w:t>
      </w:r>
      <w:r w:rsidR="00320D3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юридическим лицам, индивидуальным предпр</w:t>
      </w:r>
      <w:r w:rsidR="00320D3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320D3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нимателям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</w:t>
      </w:r>
      <w:r w:rsidR="00320D3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заключившим с департаментом транспорта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320D3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муниципальный контракт на выполнение работ, связанных с осуществлением регуля</w:t>
      </w:r>
      <w:r w:rsidR="00320D3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="00320D3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ных перевозок по регулируемому тарифу по автобусным, троллейбу</w:t>
      </w:r>
      <w:r w:rsidR="00320D3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="00320D3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ным и трамвайным муниципальным маршрутам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которые </w:t>
      </w:r>
      <w:r w:rsidR="00320D3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в установле</w:t>
      </w:r>
      <w:r w:rsidR="00320D3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="00320D3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ном порядке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будут отнесены к маршрутам с небольшой интенсивностью пассажиропотоков и включены в муниципальную программу пассажи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ских перевозок</w:t>
      </w:r>
      <w:r w:rsidR="00605448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автомобильным и наземным электрическим транспо</w:t>
      </w:r>
      <w:r w:rsidR="00605448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="00605448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том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городе К</w:t>
      </w:r>
      <w:r w:rsidR="00D80394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расноярске</w:t>
      </w:r>
      <w:r w:rsidR="00605448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</w:t>
      </w:r>
      <w:proofErr w:type="gramEnd"/>
      <w:r w:rsidR="00605448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маршрутам с небольшой интенсивностью пассажиропотоков</w:t>
      </w:r>
      <w:r w:rsidR="00D80394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на </w:t>
      </w:r>
      <w:r w:rsidR="00605448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текущий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год.</w:t>
      </w:r>
    </w:p>
    <w:p w:rsidR="008C256F" w:rsidRPr="00812B5F" w:rsidRDefault="008C256F" w:rsidP="005F23C3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Выполнение мероприятия будет осуществляться за счет средств бюджета города Красноярска. Главным распорядителем бюджетных 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средств </w:t>
      </w:r>
      <w:r w:rsidR="000A57A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является департамент </w:t>
      </w:r>
      <w:r w:rsidR="000A57A6" w:rsidRPr="000966D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транспорта, исполнителями мероприятия являются </w:t>
      </w:r>
      <w:r w:rsidRPr="000966D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0A57A6" w:rsidRPr="000966D1">
        <w:rPr>
          <w:rFonts w:ascii="Times New Roman" w:eastAsia="Calibri" w:hAnsi="Times New Roman" w:cs="Times New Roman"/>
          <w:color w:val="000000"/>
          <w:sz w:val="30"/>
          <w:szCs w:val="30"/>
        </w:rPr>
        <w:t>департамент транспорта, юридические лица (за исключением государственных (муниципальных) учреждений), индивидуальные предприниматели.</w:t>
      </w:r>
    </w:p>
    <w:p w:rsidR="008C256F" w:rsidRDefault="008C256F" w:rsidP="005F23C3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Общий объем финансирования на выполнение мероприятия 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</w:t>
      </w:r>
      <w:r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>по возмещению части за</w:t>
      </w:r>
      <w:r w:rsidR="00D80394"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>трат на выполнение</w:t>
      </w:r>
      <w:r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работ, связанных с ос</w:t>
      </w:r>
      <w:r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>у</w:t>
      </w:r>
      <w:r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ществлением регулярных перевозок пассажиров по регулируемым 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</w:t>
      </w:r>
      <w:r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тарифам по муниципальным маршрутам регулярных перевозок 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</w:t>
      </w:r>
      <w:r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>с небольшой интенсивностью пассажиропотоков</w:t>
      </w:r>
      <w:r w:rsidR="00285CBE"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  <w:r w:rsid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составит 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</w:t>
      </w:r>
      <w:r w:rsidR="004154BE">
        <w:rPr>
          <w:rFonts w:ascii="Times New Roman" w:eastAsia="Calibri" w:hAnsi="Times New Roman" w:cs="Times New Roman"/>
          <w:color w:val="000000"/>
          <w:sz w:val="30"/>
          <w:szCs w:val="30"/>
        </w:rPr>
        <w:t>3 991 500,00</w:t>
      </w:r>
      <w:r w:rsidR="00285CB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>тыс. рублей,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>в том чис</w:t>
      </w:r>
      <w:r w:rsidR="00F508F5">
        <w:rPr>
          <w:rFonts w:ascii="Times New Roman" w:eastAsia="Calibri" w:hAnsi="Times New Roman" w:cs="Times New Roman"/>
          <w:color w:val="000000"/>
          <w:sz w:val="30"/>
          <w:szCs w:val="30"/>
        </w:rPr>
        <w:t>ле в 202</w:t>
      </w:r>
      <w:r w:rsidR="00F508F5" w:rsidRPr="00F508F5"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–</w:t>
      </w:r>
      <w:r w:rsidR="00305E13"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         </w:t>
      </w:r>
      <w:r w:rsidR="00A85CB1">
        <w:rPr>
          <w:rFonts w:ascii="Times New Roman" w:eastAsia="Calibri" w:hAnsi="Times New Roman" w:cs="Times New Roman"/>
          <w:color w:val="000000"/>
          <w:sz w:val="30"/>
          <w:szCs w:val="30"/>
        </w:rPr>
        <w:t>1 330 500,00</w:t>
      </w:r>
      <w:r w:rsidR="00F508F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тыс. рублей, в 202</w:t>
      </w:r>
      <w:r w:rsidR="00F508F5" w:rsidRPr="00F508F5">
        <w:rPr>
          <w:rFonts w:ascii="Times New Roman" w:eastAsia="Calibri" w:hAnsi="Times New Roman" w:cs="Times New Roman"/>
          <w:color w:val="000000"/>
          <w:sz w:val="30"/>
          <w:szCs w:val="30"/>
        </w:rPr>
        <w:t>4</w:t>
      </w:r>
      <w:r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–</w:t>
      </w:r>
      <w:r w:rsidR="006C2BC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A85CB1">
        <w:rPr>
          <w:rFonts w:ascii="Times New Roman" w:eastAsia="Calibri" w:hAnsi="Times New Roman" w:cs="Times New Roman"/>
          <w:color w:val="000000"/>
          <w:sz w:val="30"/>
          <w:szCs w:val="30"/>
        </w:rPr>
        <w:t>1 330 500,00</w:t>
      </w:r>
      <w:r w:rsidR="00305E13"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>тыс. руб</w:t>
      </w:r>
      <w:r w:rsidR="00937B1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лей, 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  </w:t>
      </w:r>
      <w:r w:rsidR="00F508F5">
        <w:rPr>
          <w:rFonts w:ascii="Times New Roman" w:eastAsia="Calibri" w:hAnsi="Times New Roman" w:cs="Times New Roman"/>
          <w:color w:val="000000"/>
          <w:sz w:val="30"/>
          <w:szCs w:val="30"/>
        </w:rPr>
        <w:t>в 202</w:t>
      </w:r>
      <w:r w:rsidR="00F508F5" w:rsidRPr="00F508F5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–</w:t>
      </w:r>
      <w:r w:rsidR="00285CB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A85CB1">
        <w:rPr>
          <w:rFonts w:ascii="Times New Roman" w:eastAsia="Calibri" w:hAnsi="Times New Roman" w:cs="Times New Roman"/>
          <w:color w:val="000000"/>
          <w:sz w:val="30"/>
          <w:szCs w:val="30"/>
        </w:rPr>
        <w:t>1</w:t>
      </w:r>
      <w:proofErr w:type="gramEnd"/>
      <w:r w:rsidR="00A85CB1">
        <w:rPr>
          <w:rFonts w:ascii="Times New Roman" w:eastAsia="Calibri" w:hAnsi="Times New Roman" w:cs="Times New Roman"/>
          <w:color w:val="000000"/>
          <w:sz w:val="30"/>
          <w:szCs w:val="30"/>
        </w:rPr>
        <w:t> 330 500,00</w:t>
      </w:r>
      <w:r w:rsidR="00305E13"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B01854">
        <w:rPr>
          <w:rFonts w:ascii="Times New Roman" w:eastAsia="Calibri" w:hAnsi="Times New Roman" w:cs="Times New Roman"/>
          <w:color w:val="000000"/>
          <w:sz w:val="30"/>
          <w:szCs w:val="30"/>
        </w:rPr>
        <w:t>тыс. рублей.</w:t>
      </w:r>
    </w:p>
    <w:p w:rsidR="00D80394" w:rsidRPr="005F23C3" w:rsidRDefault="00D80394" w:rsidP="0066703B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color w:val="000000"/>
          <w:sz w:val="24"/>
          <w:szCs w:val="30"/>
        </w:rPr>
      </w:pPr>
    </w:p>
    <w:p w:rsidR="008C256F" w:rsidRPr="0066703B" w:rsidRDefault="008C256F" w:rsidP="0066703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6703B">
        <w:rPr>
          <w:rFonts w:ascii="Times New Roman" w:hAnsi="Times New Roman" w:cs="Times New Roman"/>
          <w:sz w:val="30"/>
          <w:szCs w:val="30"/>
        </w:rPr>
        <w:t>Подпрограмма 3 «Обеспечение реализации</w:t>
      </w:r>
    </w:p>
    <w:p w:rsidR="008C256F" w:rsidRPr="0066703B" w:rsidRDefault="008C256F" w:rsidP="0066703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6703B">
        <w:rPr>
          <w:rFonts w:ascii="Times New Roman" w:hAnsi="Times New Roman" w:cs="Times New Roman"/>
          <w:sz w:val="30"/>
          <w:szCs w:val="30"/>
        </w:rPr>
        <w:t>муниципальной программы»</w:t>
      </w:r>
    </w:p>
    <w:p w:rsidR="008C256F" w:rsidRPr="005F23C3" w:rsidRDefault="008C256F" w:rsidP="0066703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8C256F" w:rsidRPr="0066703B" w:rsidRDefault="008C256F" w:rsidP="0066703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6703B">
        <w:rPr>
          <w:rFonts w:ascii="Times New Roman" w:hAnsi="Times New Roman" w:cs="Times New Roman"/>
          <w:sz w:val="30"/>
          <w:szCs w:val="30"/>
        </w:rPr>
        <w:t>Паспорт подпрограммы 3</w:t>
      </w:r>
    </w:p>
    <w:p w:rsidR="008C256F" w:rsidRPr="005F23C3" w:rsidRDefault="008C256F" w:rsidP="0066703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1"/>
        <w:gridCol w:w="6389"/>
      </w:tblGrid>
      <w:tr w:rsidR="008C256F" w:rsidRPr="0066703B" w:rsidTr="0066703B">
        <w:trPr>
          <w:trHeight w:val="11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Наименование</w:t>
            </w:r>
          </w:p>
          <w:p w:rsidR="008C256F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подпрограммы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«Обеспечение реализации муниципальной</w:t>
            </w:r>
          </w:p>
          <w:p w:rsidR="008C256F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30"/>
              </w:rPr>
              <w:t>программы»</w:t>
            </w:r>
          </w:p>
        </w:tc>
      </w:tr>
      <w:tr w:rsidR="008C256F" w:rsidRPr="0066703B" w:rsidTr="0066703B">
        <w:trPr>
          <w:trHeight w:val="11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Исполнители </w:t>
            </w:r>
          </w:p>
          <w:p w:rsidR="008C256F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мероприятий </w:t>
            </w:r>
          </w:p>
          <w:p w:rsidR="008C256F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подпрограммы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департамент транспорта</w:t>
            </w:r>
          </w:p>
        </w:tc>
      </w:tr>
      <w:tr w:rsidR="008C256F" w:rsidRPr="0066703B" w:rsidTr="0066703B">
        <w:trPr>
          <w:trHeight w:val="11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Цель подпрограммы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обеспечение эффективного управления реал</w:t>
            </w: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и</w:t>
            </w: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зацией Муниципальной программы</w:t>
            </w:r>
          </w:p>
        </w:tc>
      </w:tr>
      <w:tr w:rsidR="008C256F" w:rsidRPr="0066703B" w:rsidTr="0066703B">
        <w:trPr>
          <w:trHeight w:val="11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Задача подпрограммы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повышение эффективности и результативности бюджетных расходов по отрасли «Транспорт»</w:t>
            </w:r>
          </w:p>
        </w:tc>
      </w:tr>
      <w:tr w:rsidR="008C256F" w:rsidRPr="0066703B" w:rsidTr="0066703B">
        <w:trPr>
          <w:trHeight w:val="11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94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Показатели </w:t>
            </w:r>
          </w:p>
          <w:p w:rsidR="008C256F" w:rsidRPr="0066703B" w:rsidRDefault="008C256F" w:rsidP="00C22F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результативности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57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уровень исполнения расходов, направленных на обеспечение текущий деятельности</w:t>
            </w:r>
            <w:r w:rsidR="00A87A57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: </w:t>
            </w:r>
          </w:p>
          <w:p w:rsidR="008C256F" w:rsidRPr="0066703B" w:rsidRDefault="002B1134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2023</w:t>
            </w:r>
            <w:r w:rsidR="006C2BCA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– не менее 97,0</w:t>
            </w:r>
            <w:r w:rsidR="00A87A57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%;</w:t>
            </w:r>
          </w:p>
          <w:p w:rsidR="00A87A57" w:rsidRPr="0066703B" w:rsidRDefault="002B1134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2024</w:t>
            </w:r>
            <w:r w:rsidR="00A87A57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– не менее 97,0%;</w:t>
            </w:r>
          </w:p>
          <w:p w:rsidR="00A87A57" w:rsidRPr="0066703B" w:rsidRDefault="002B1134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2025</w:t>
            </w:r>
            <w:r w:rsidR="00A87A57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– не менее 97,0%</w:t>
            </w:r>
          </w:p>
        </w:tc>
      </w:tr>
      <w:tr w:rsidR="008C256F" w:rsidRPr="0066703B" w:rsidTr="0066703B">
        <w:trPr>
          <w:trHeight w:val="11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Сроки реализации подпрограммы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6F" w:rsidRPr="0066703B" w:rsidRDefault="002B1134" w:rsidP="002B11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2023</w:t>
            </w:r>
            <w:r w:rsidR="00B819CC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4–2025</w:t>
            </w:r>
            <w:r w:rsidR="008C256F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годов</w:t>
            </w:r>
          </w:p>
        </w:tc>
      </w:tr>
      <w:tr w:rsidR="008C256F" w:rsidRPr="0066703B" w:rsidTr="0066703B">
        <w:trPr>
          <w:trHeight w:val="11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94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Объемы и источники финансирования </w:t>
            </w:r>
          </w:p>
          <w:p w:rsidR="008C256F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подпрограммы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D6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общий объем финансирования</w:t>
            </w:r>
            <w:r w:rsidR="00A22868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по подпрогра</w:t>
            </w:r>
            <w:r w:rsidR="00A22868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</w:t>
            </w:r>
            <w:r w:rsidR="00A22868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ме </w:t>
            </w: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за счет средств бюджета города –</w:t>
            </w:r>
          </w:p>
          <w:p w:rsidR="003B49F9" w:rsidRPr="0066703B" w:rsidRDefault="00265BBE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98 </w:t>
            </w:r>
            <w:r w:rsidR="00E81199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237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,00</w:t>
            </w:r>
            <w:r w:rsidR="003B49F9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тыс. руб.,</w:t>
            </w:r>
            <w:r w:rsidR="006C2BCA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8C256F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в том числе</w:t>
            </w:r>
            <w:r w:rsidR="003B49F9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:</w:t>
            </w:r>
            <w:r w:rsidR="008C256F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8C256F" w:rsidRPr="0066703B" w:rsidRDefault="008C256F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</w:t>
            </w:r>
            <w:r w:rsidR="00946710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23</w:t>
            </w:r>
            <w:r w:rsidR="00285CBE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год – </w:t>
            </w:r>
            <w:r w:rsidR="00265BBE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33 0</w:t>
            </w:r>
            <w:r w:rsidR="00E81199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57</w:t>
            </w:r>
            <w:r w:rsidR="00265BBE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,00</w:t>
            </w:r>
            <w:r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тыс. руб.;</w:t>
            </w:r>
          </w:p>
          <w:p w:rsidR="008C256F" w:rsidRPr="0066703B" w:rsidRDefault="00946710" w:rsidP="006670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2024</w:t>
            </w:r>
            <w:r w:rsidR="00285CBE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8C256F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год – </w:t>
            </w:r>
            <w:r w:rsidR="00E81199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32 590,00</w:t>
            </w:r>
            <w:r w:rsidR="008C256F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тыс. руб.,</w:t>
            </w:r>
          </w:p>
          <w:p w:rsidR="008C256F" w:rsidRPr="0066703B" w:rsidRDefault="00946710" w:rsidP="00E811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2025</w:t>
            </w:r>
            <w:r w:rsidR="00285CBE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8C256F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год – </w:t>
            </w:r>
            <w:r w:rsidR="00E81199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32 590,00</w:t>
            </w:r>
            <w:r w:rsidR="008C256F" w:rsidRPr="0066703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тыс. руб.</w:t>
            </w:r>
          </w:p>
        </w:tc>
      </w:tr>
    </w:tbl>
    <w:p w:rsidR="008C256F" w:rsidRPr="005F23C3" w:rsidRDefault="008C256F" w:rsidP="00D80394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8C256F" w:rsidRPr="00D80394" w:rsidRDefault="00D80394" w:rsidP="00D8039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8C256F" w:rsidRPr="00D80394">
        <w:rPr>
          <w:rFonts w:ascii="Times New Roman" w:hAnsi="Times New Roman" w:cs="Times New Roman"/>
          <w:sz w:val="30"/>
          <w:szCs w:val="30"/>
        </w:rPr>
        <w:t>Постановка общегородской проблемы подпрограммы 3</w:t>
      </w:r>
    </w:p>
    <w:p w:rsidR="008C256F" w:rsidRPr="005F23C3" w:rsidRDefault="008C256F" w:rsidP="00D80394">
      <w:pPr>
        <w:spacing w:after="0" w:line="192" w:lineRule="auto"/>
        <w:jc w:val="center"/>
        <w:rPr>
          <w:rFonts w:ascii="Times New Roman" w:hAnsi="Times New Roman" w:cs="Times New Roman"/>
          <w:szCs w:val="30"/>
        </w:rPr>
      </w:pPr>
    </w:p>
    <w:p w:rsidR="008C256F" w:rsidRPr="00D70E5C" w:rsidRDefault="008C256F" w:rsidP="005F2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Реализация</w:t>
      </w:r>
      <w:r w:rsidR="001552F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мероприятий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Муниципальной программы направлена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на решение основных проблем системы городского пассажирского транспорта в городе Красноярске. Для достижения целей и задач Мун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ципальной программы необходимо обеспечить эффективное и своевр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менное 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выполнение комплекса мероприятий, направленных на орган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1552F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зацию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качественного и доступного транспортного обслуживания нас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ления</w:t>
      </w:r>
      <w:r w:rsidRPr="00D70E5C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Реализация указанных в Муниципальной программе меропри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я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тий предполагает привлечение большого количества материальных, </w:t>
      </w:r>
      <w:proofErr w:type="spellStart"/>
      <w:proofErr w:type="gramStart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ганиза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ционных</w:t>
      </w:r>
      <w:proofErr w:type="spellEnd"/>
      <w:proofErr w:type="gramEnd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кадровых ресурсов от органов местного сам</w:t>
      </w:r>
      <w:r w:rsidR="009917D6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упра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в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ления.</w:t>
      </w:r>
    </w:p>
    <w:p w:rsidR="008C256F" w:rsidRPr="00D70E5C" w:rsidRDefault="008C256F" w:rsidP="005F23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В частности, необходимо:</w:t>
      </w:r>
    </w:p>
    <w:p w:rsidR="008C256F" w:rsidRPr="00D70E5C" w:rsidRDefault="008C256F" w:rsidP="005F23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привлечение профессиональных кадров: специалистов в области организации пассажирских перевозок, экономики, правового обеспеч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ния, эффективных менеджеров муниципального управления;</w:t>
      </w:r>
    </w:p>
    <w:p w:rsidR="008C256F" w:rsidRPr="00D70E5C" w:rsidRDefault="008C256F" w:rsidP="005F23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проведение большого количества организационных процедур (конкурсов, закупок, мероприятий и прочее);</w:t>
      </w:r>
    </w:p>
    <w:p w:rsidR="008C256F" w:rsidRPr="00D70E5C" w:rsidRDefault="00A95414" w:rsidP="005F23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осуществление 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своевременного, целевого и эффективного план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рования и расходования бюджетных средств, выделяемых на реализ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цию мероприятий Муниципальной программы, а также организация </w:t>
      </w:r>
      <w:proofErr w:type="gramStart"/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контроля за</w:t>
      </w:r>
      <w:proofErr w:type="gramEnd"/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их использованием;</w:t>
      </w:r>
    </w:p>
    <w:p w:rsidR="008C256F" w:rsidRDefault="008C256F" w:rsidP="005F23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осуществление координации и управления деятельностью всех субъектов реализации мероприятий Муниципальной программы, а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та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к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же всеми процессами, возникающими в ходе исполнения </w:t>
      </w:r>
      <w:r w:rsidR="00946710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Муници</w:t>
      </w:r>
      <w:r w:rsidR="00946710">
        <w:rPr>
          <w:rFonts w:ascii="Times New Roman" w:eastAsia="Calibri" w:hAnsi="Times New Roman" w:cs="Times New Roman"/>
          <w:color w:val="000000"/>
          <w:sz w:val="30"/>
          <w:szCs w:val="30"/>
        </w:rPr>
        <w:t>п</w:t>
      </w:r>
      <w:r w:rsidR="00946710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ал</w:t>
      </w:r>
      <w:r w:rsidR="00946710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ь</w:t>
      </w:r>
      <w:r w:rsidR="00946710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ной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программы, в целях достижения единых целей и задач Муниц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пальной программы.</w:t>
      </w:r>
      <w:r w:rsidRPr="00812B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605448" w:rsidRPr="005F23C3" w:rsidRDefault="00605448" w:rsidP="005F23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30"/>
        </w:rPr>
      </w:pPr>
    </w:p>
    <w:p w:rsidR="008C256F" w:rsidRPr="0066703B" w:rsidRDefault="004D5508" w:rsidP="0066703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6703B">
        <w:rPr>
          <w:rFonts w:ascii="Times New Roman" w:hAnsi="Times New Roman" w:cs="Times New Roman"/>
          <w:sz w:val="30"/>
          <w:szCs w:val="30"/>
        </w:rPr>
        <w:t>2. </w:t>
      </w:r>
      <w:r w:rsidR="008C256F" w:rsidRPr="0066703B">
        <w:rPr>
          <w:rFonts w:ascii="Times New Roman" w:hAnsi="Times New Roman" w:cs="Times New Roman"/>
          <w:sz w:val="30"/>
          <w:szCs w:val="30"/>
        </w:rPr>
        <w:t>Основная цель, задачи, сроки выполнения</w:t>
      </w:r>
    </w:p>
    <w:p w:rsidR="008C256F" w:rsidRPr="0066703B" w:rsidRDefault="008C256F" w:rsidP="0066703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6703B">
        <w:rPr>
          <w:rFonts w:ascii="Times New Roman" w:hAnsi="Times New Roman" w:cs="Times New Roman"/>
          <w:sz w:val="30"/>
          <w:szCs w:val="30"/>
        </w:rPr>
        <w:t>и показатели результативности подпрограммы 3</w:t>
      </w:r>
    </w:p>
    <w:p w:rsidR="008C256F" w:rsidRPr="005F23C3" w:rsidRDefault="008C256F" w:rsidP="0066703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8C256F" w:rsidRPr="00D70E5C" w:rsidRDefault="008C256F" w:rsidP="008C25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В целях эффективного управления реализацией Муниципальной программы департамент транспорта планирует осуществлять свои функции органа администрации города.</w:t>
      </w:r>
    </w:p>
    <w:p w:rsidR="008C256F" w:rsidRPr="00D70E5C" w:rsidRDefault="008C256F" w:rsidP="008C2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Основополагающая цель подпрограммы – </w:t>
      </w:r>
      <w:r w:rsidR="000028E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создание условий для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обеспече</w:t>
      </w:r>
      <w:r w:rsidR="000028EC">
        <w:rPr>
          <w:rFonts w:ascii="Times New Roman" w:eastAsia="Calibri" w:hAnsi="Times New Roman" w:cs="Times New Roman"/>
          <w:color w:val="000000"/>
          <w:sz w:val="30"/>
          <w:szCs w:val="30"/>
        </w:rPr>
        <w:t>ния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эффективного управления отрасли «Транспорт» города Красноярска достигается за счет реализации полномочий органов мес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т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ного самоуправления</w:t>
      </w:r>
      <w:r w:rsidR="00285CB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 организации транспортного обслуживания населения в грани</w:t>
      </w:r>
      <w:r w:rsidR="000028EC">
        <w:rPr>
          <w:rFonts w:ascii="Times New Roman" w:eastAsia="Calibri" w:hAnsi="Times New Roman" w:cs="Times New Roman"/>
          <w:color w:val="000000"/>
          <w:sz w:val="30"/>
          <w:szCs w:val="30"/>
        </w:rPr>
        <w:t>цах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города Красноярска, управления и координации деятель</w:t>
      </w:r>
      <w:r w:rsidR="000028E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ности сети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муниципальных </w:t>
      </w:r>
      <w:r w:rsidR="00A24E77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предприятий и учреждения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сфере транс</w:t>
      </w:r>
      <w:r w:rsidR="000028E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портной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политики города Красноярска. </w:t>
      </w:r>
    </w:p>
    <w:p w:rsidR="008C256F" w:rsidRPr="00D70E5C" w:rsidRDefault="008C256F" w:rsidP="006C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Основные задачи подпрограммы: </w:t>
      </w:r>
    </w:p>
    <w:p w:rsidR="008C256F" w:rsidRPr="00D70E5C" w:rsidRDefault="008C256F" w:rsidP="006C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разработка нормативных правовых, научно-методических и иных документов, направленных на эффективное решение задач Муниц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пальной программы; </w:t>
      </w:r>
    </w:p>
    <w:p w:rsidR="008C256F" w:rsidRDefault="008C256F" w:rsidP="006C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осуществление мониторинга за ходом реализации Муниципальной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программы, анализ процессов и результатов реализации Муниципал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ь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ной программы с целью своевременного принятия управленческих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</w:t>
      </w:r>
      <w:r w:rsidR="00EC710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решений;</w:t>
      </w:r>
    </w:p>
    <w:p w:rsidR="00EC7105" w:rsidRDefault="00EC7105" w:rsidP="006C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организация в городе Красноярске регулярных перевозок. </w:t>
      </w:r>
    </w:p>
    <w:p w:rsidR="008C256F" w:rsidRPr="00812B5F" w:rsidRDefault="00285CBE" w:rsidP="006C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Срок реализации подпрограммы</w:t>
      </w:r>
      <w:r w:rsidR="00962368">
        <w:rPr>
          <w:rFonts w:ascii="Times New Roman" w:eastAsia="Calibri" w:hAnsi="Times New Roman" w:cs="Times New Roman"/>
          <w:color w:val="000000"/>
          <w:sz w:val="30"/>
          <w:szCs w:val="30"/>
        </w:rPr>
        <w:t>: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202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–202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годы.</w:t>
      </w:r>
    </w:p>
    <w:p w:rsidR="008C256F" w:rsidRPr="005F23C3" w:rsidRDefault="008C256F" w:rsidP="006C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ходе реализации подпрограммы будут достигнуты следующие показатели: уровень исполнения расходов, направленных на </w:t>
      </w:r>
      <w:r w:rsidR="00946710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обеспе</w:t>
      </w:r>
      <w:r w:rsidR="00946710">
        <w:rPr>
          <w:rFonts w:ascii="Times New Roman" w:eastAsia="Calibri" w:hAnsi="Times New Roman" w:cs="Times New Roman"/>
          <w:color w:val="000000"/>
          <w:sz w:val="30"/>
          <w:szCs w:val="30"/>
        </w:rPr>
        <w:t>ч</w:t>
      </w:r>
      <w:r w:rsidR="00946710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946710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ние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текущей деятельности, сохранится на уровне 20</w:t>
      </w:r>
      <w:r w:rsidR="00F508F5">
        <w:rPr>
          <w:rFonts w:ascii="Times New Roman" w:eastAsia="Calibri" w:hAnsi="Times New Roman" w:cs="Times New Roman"/>
          <w:color w:val="000000"/>
          <w:sz w:val="30"/>
          <w:szCs w:val="30"/>
        </w:rPr>
        <w:t>2</w:t>
      </w:r>
      <w:r w:rsidR="00F508F5" w:rsidRPr="00F508F5">
        <w:rPr>
          <w:rFonts w:ascii="Times New Roman" w:eastAsia="Calibri" w:hAnsi="Times New Roman" w:cs="Times New Roman"/>
          <w:color w:val="000000"/>
          <w:sz w:val="30"/>
          <w:szCs w:val="30"/>
        </w:rPr>
        <w:t>2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года 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      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и к 202</w:t>
      </w:r>
      <w:r w:rsidR="00F508F5" w:rsidRPr="00F508F5">
        <w:rPr>
          <w:rFonts w:ascii="Times New Roman" w:eastAsia="Calibri" w:hAnsi="Times New Roman" w:cs="Times New Roman"/>
          <w:color w:val="000000"/>
          <w:sz w:val="30"/>
          <w:szCs w:val="30"/>
        </w:rPr>
        <w:t>5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составит не менее 97</w:t>
      </w:r>
      <w:r w:rsidRPr="005F23C3">
        <w:rPr>
          <w:rFonts w:ascii="Times New Roman" w:eastAsia="Calibri" w:hAnsi="Times New Roman" w:cs="Times New Roman"/>
          <w:color w:val="000000"/>
          <w:sz w:val="30"/>
          <w:szCs w:val="30"/>
        </w:rPr>
        <w:t>%.</w:t>
      </w:r>
    </w:p>
    <w:p w:rsidR="008C256F" w:rsidRPr="005F23C3" w:rsidRDefault="008C256F" w:rsidP="0066703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8C256F" w:rsidRPr="005F23C3" w:rsidRDefault="004D5508" w:rsidP="0066703B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5F23C3">
        <w:rPr>
          <w:rFonts w:ascii="Times New Roman" w:hAnsi="Times New Roman" w:cs="Times New Roman"/>
          <w:sz w:val="30"/>
          <w:szCs w:val="30"/>
        </w:rPr>
        <w:t>3. </w:t>
      </w:r>
      <w:r w:rsidR="008C256F" w:rsidRPr="005F23C3">
        <w:rPr>
          <w:rFonts w:ascii="Times New Roman" w:hAnsi="Times New Roman" w:cs="Times New Roman"/>
          <w:sz w:val="30"/>
          <w:szCs w:val="30"/>
        </w:rPr>
        <w:t>Механизм реализации</w:t>
      </w:r>
      <w:r w:rsidR="00A071C5" w:rsidRPr="005F23C3">
        <w:rPr>
          <w:rFonts w:ascii="Times New Roman" w:hAnsi="Times New Roman" w:cs="Times New Roman"/>
          <w:sz w:val="30"/>
          <w:szCs w:val="30"/>
        </w:rPr>
        <w:t xml:space="preserve"> </w:t>
      </w:r>
      <w:r w:rsidR="008C256F" w:rsidRPr="005F23C3">
        <w:rPr>
          <w:rFonts w:ascii="Times New Roman" w:eastAsia="Times New Roman" w:hAnsi="Times New Roman" w:cs="Times New Roman"/>
          <w:bCs/>
          <w:iCs/>
          <w:sz w:val="30"/>
          <w:szCs w:val="30"/>
        </w:rPr>
        <w:t>подпрограммы 3</w:t>
      </w:r>
    </w:p>
    <w:p w:rsidR="008C256F" w:rsidRPr="005F23C3" w:rsidRDefault="008C256F" w:rsidP="0066703B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color w:val="000000"/>
          <w:sz w:val="24"/>
          <w:szCs w:val="30"/>
        </w:rPr>
      </w:pPr>
    </w:p>
    <w:p w:rsidR="00D669A5" w:rsidRPr="003D1638" w:rsidRDefault="00D669A5" w:rsidP="00D66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F23C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Реализация подпрограммы осуществляется в соответствии с </w:t>
      </w:r>
      <w:r w:rsidR="00034ED6" w:rsidRPr="005F23C3">
        <w:rPr>
          <w:rFonts w:ascii="Times New Roman" w:eastAsia="Calibri" w:hAnsi="Times New Roman" w:cs="Times New Roman"/>
          <w:color w:val="000000"/>
          <w:sz w:val="30"/>
          <w:szCs w:val="30"/>
        </w:rPr>
        <w:t>зак</w:t>
      </w:r>
      <w:r w:rsidR="00034ED6" w:rsidRPr="005F23C3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034ED6" w:rsidRPr="005F23C3">
        <w:rPr>
          <w:rFonts w:ascii="Times New Roman" w:eastAsia="Calibri" w:hAnsi="Times New Roman" w:cs="Times New Roman"/>
          <w:color w:val="000000"/>
          <w:sz w:val="30"/>
          <w:szCs w:val="30"/>
        </w:rPr>
        <w:t>нодательством</w:t>
      </w:r>
      <w:r w:rsidRPr="005F23C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Российской Федерации и нормативными правовыми </w:t>
      </w:r>
      <w:r w:rsidR="0066703B" w:rsidRPr="005F23C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</w:t>
      </w:r>
      <w:r w:rsidR="00034ED6" w:rsidRPr="005F23C3">
        <w:rPr>
          <w:rFonts w:ascii="Times New Roman" w:eastAsia="Calibri" w:hAnsi="Times New Roman" w:cs="Times New Roman"/>
          <w:color w:val="000000"/>
          <w:sz w:val="30"/>
          <w:szCs w:val="30"/>
        </w:rPr>
        <w:t>актами</w:t>
      </w:r>
      <w:r w:rsidRPr="005F23C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Красноярского края и города Красноярска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. </w:t>
      </w:r>
    </w:p>
    <w:p w:rsidR="00034ED6" w:rsidRPr="003D1638" w:rsidRDefault="00034ED6" w:rsidP="00D669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Управление подпрограммой и ответственность за 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ее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реализацию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осуществляет департамент транспорта.</w:t>
      </w:r>
    </w:p>
    <w:p w:rsidR="0089245D" w:rsidRPr="003D1638" w:rsidRDefault="0089245D" w:rsidP="008924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Источником финансирования являются средства бюджета города. </w:t>
      </w:r>
    </w:p>
    <w:p w:rsidR="00034ED6" w:rsidRPr="003D1638" w:rsidRDefault="005F23C3" w:rsidP="008924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Объем средств бюджета города</w:t>
      </w:r>
      <w:r w:rsidR="0089245D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определяется 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решением 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Красно</w:t>
      </w:r>
      <w:r w:rsidR="0089245D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я</w:t>
      </w:r>
      <w:r w:rsidR="0089245D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="0089245D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ского городского Совета депутатов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89245D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бюджете города на текущий год и плановый период.</w:t>
      </w:r>
    </w:p>
    <w:p w:rsidR="00066748" w:rsidRPr="003D1638" w:rsidRDefault="00066748" w:rsidP="008924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Организационные механизмы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, механизм финансирования и ко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троля за эффективным и целевым использованием средств бюджета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го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рода, а также крите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рии и порядок выбора исполнителей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мероприятий подпрограммы определены </w:t>
      </w:r>
      <w:r w:rsidR="00055B2C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соответствии с распоряжением </w:t>
      </w:r>
      <w:r w:rsidR="005F23C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Главы                 </w:t>
      </w:r>
      <w:r w:rsidR="00055B2C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города от 25.10.2007 № 230-р «Об утверждении Положения</w:t>
      </w:r>
      <w:r w:rsidR="0066703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055B2C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о департ</w:t>
      </w:r>
      <w:r w:rsidR="00055B2C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055B2C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менте транс</w:t>
      </w:r>
      <w:r w:rsidR="000A57A6">
        <w:rPr>
          <w:rFonts w:ascii="Times New Roman" w:eastAsia="Calibri" w:hAnsi="Times New Roman" w:cs="Times New Roman"/>
          <w:color w:val="000000"/>
          <w:sz w:val="30"/>
          <w:szCs w:val="30"/>
        </w:rPr>
        <w:t>порта ад</w:t>
      </w:r>
      <w:r w:rsidR="00055B2C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министрации города Красноярска»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  <w:r w:rsidR="00D95E54" w:rsidRPr="00D95E5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Феде</w:t>
      </w:r>
      <w:r w:rsidR="00D95E54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ральным законом от 05.04.2013 № 44-ФЗ «О контрактной системе в сфере зак</w:t>
      </w:r>
      <w:r w:rsidR="00D95E54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у</w:t>
      </w:r>
      <w:r w:rsidR="00D95E54"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пок товаров, работ, услуг для обеспечения государственны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х и</w:t>
      </w:r>
      <w:proofErr w:type="gramEnd"/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муниц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пальных нужд»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72698F" w:rsidRDefault="0072698F" w:rsidP="008924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Контроль за эффективным и целевым использованием средств бюджета города в рамках реализац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ии мероприятий подпрограммы ос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у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ществляется в соответстви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и с бюджетным законодательством и закон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дательством в сфере закупок товаров, работ и услуг</w:t>
      </w:r>
      <w:r w:rsidRPr="003D1638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A31619" w:rsidRPr="005F23C3" w:rsidRDefault="00A31619" w:rsidP="00D80394">
      <w:pPr>
        <w:spacing w:after="0" w:line="192" w:lineRule="auto"/>
        <w:jc w:val="center"/>
        <w:rPr>
          <w:rFonts w:ascii="Times New Roman" w:hAnsi="Times New Roman" w:cs="Times New Roman"/>
          <w:szCs w:val="30"/>
        </w:rPr>
      </w:pPr>
    </w:p>
    <w:p w:rsidR="008C256F" w:rsidRPr="0066703B" w:rsidRDefault="004D5508" w:rsidP="00D8039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6703B">
        <w:rPr>
          <w:rFonts w:ascii="Times New Roman" w:hAnsi="Times New Roman" w:cs="Times New Roman"/>
          <w:sz w:val="30"/>
          <w:szCs w:val="30"/>
        </w:rPr>
        <w:t>4. </w:t>
      </w:r>
      <w:r w:rsidR="008C256F" w:rsidRPr="0066703B">
        <w:rPr>
          <w:rFonts w:ascii="Times New Roman" w:hAnsi="Times New Roman" w:cs="Times New Roman"/>
          <w:sz w:val="30"/>
          <w:szCs w:val="30"/>
        </w:rPr>
        <w:t>Характеристика мероприятий подпрограммы 3</w:t>
      </w:r>
    </w:p>
    <w:p w:rsidR="008C256F" w:rsidRPr="0066703B" w:rsidRDefault="008C256F" w:rsidP="00D80394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D95E54" w:rsidRDefault="008C256F" w:rsidP="006C2B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Для реализации подпрограммы</w:t>
      </w:r>
      <w:r w:rsidR="00FE587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планируется выполнение 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следу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>ю</w:t>
      </w:r>
      <w:r w:rsidR="00D95E5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щих мероприятий: </w:t>
      </w:r>
    </w:p>
    <w:p w:rsidR="008C256F" w:rsidRDefault="00D95E54" w:rsidP="00D95E5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М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еропри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ятие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3.1. Обеспечение функций, возложенных на органы местного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самоуправления.</w:t>
      </w:r>
    </w:p>
    <w:p w:rsidR="00946710" w:rsidRDefault="00946710" w:rsidP="00946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Указанное мероприятие </w:t>
      </w:r>
      <w:r w:rsidR="00377A96">
        <w:rPr>
          <w:rFonts w:ascii="Times New Roman" w:hAnsi="Times New Roman" w:cs="Times New Roman"/>
          <w:sz w:val="30"/>
          <w:szCs w:val="30"/>
        </w:rPr>
        <w:t>направлено на обеспечение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77A96">
        <w:rPr>
          <w:rFonts w:ascii="Times New Roman" w:hAnsi="Times New Roman" w:cs="Times New Roman"/>
          <w:sz w:val="30"/>
          <w:szCs w:val="30"/>
        </w:rPr>
        <w:t>в целях осуществления</w:t>
      </w:r>
      <w:r>
        <w:rPr>
          <w:rFonts w:ascii="Times New Roman" w:hAnsi="Times New Roman" w:cs="Times New Roman"/>
          <w:sz w:val="30"/>
          <w:szCs w:val="30"/>
        </w:rPr>
        <w:t xml:space="preserve"> функций </w:t>
      </w:r>
      <w:r w:rsidR="00FE587E">
        <w:rPr>
          <w:rFonts w:ascii="Times New Roman" w:hAnsi="Times New Roman" w:cs="Times New Roman"/>
          <w:sz w:val="30"/>
          <w:szCs w:val="30"/>
        </w:rPr>
        <w:t>департамент</w:t>
      </w:r>
      <w:r w:rsidR="00377A96">
        <w:rPr>
          <w:rFonts w:ascii="Times New Roman" w:hAnsi="Times New Roman" w:cs="Times New Roman"/>
          <w:sz w:val="30"/>
          <w:szCs w:val="30"/>
        </w:rPr>
        <w:t>ом по</w:t>
      </w:r>
      <w:r w:rsidR="00FE587E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377A96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отра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лью "Транспорт" в городе Красноярске.</w:t>
      </w:r>
    </w:p>
    <w:p w:rsidR="00946710" w:rsidRPr="00D70E5C" w:rsidRDefault="00946710" w:rsidP="0094671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Для выполнения мероприятия будут использоваться следующие инструменты:</w:t>
      </w:r>
    </w:p>
    <w:p w:rsidR="00946710" w:rsidRPr="00D70E5C" w:rsidRDefault="00946710" w:rsidP="0094671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информационное обеспечение реализации Муниципальной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программы и мониторинг ее реализации;</w:t>
      </w:r>
    </w:p>
    <w:p w:rsidR="00946710" w:rsidRPr="00812B5F" w:rsidRDefault="00946710" w:rsidP="0094671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организация взаимодействия с органами местного самоуправл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ния, государственными органами власти по вопросам </w:t>
      </w:r>
      <w:proofErr w:type="gramStart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организации транспортного обслуживания населения города Красноярска</w:t>
      </w:r>
      <w:proofErr w:type="gramEnd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946710" w:rsidRPr="00D70E5C" w:rsidRDefault="00946710" w:rsidP="0094671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разработка нормативно-правовых актов в части регулирования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перевозок пассажиров в городе, направленных на обеспечение досту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п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ной и качественной перевозки;</w:t>
      </w:r>
    </w:p>
    <w:p w:rsidR="00946710" w:rsidRPr="00D70E5C" w:rsidRDefault="00946710" w:rsidP="0094671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проведение общественных обсуждений предполагаемых измен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ний Муниципальной программы;</w:t>
      </w:r>
    </w:p>
    <w:p w:rsidR="00946710" w:rsidRPr="00D70E5C" w:rsidRDefault="00CD73DA" w:rsidP="0094671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реализация</w:t>
      </w:r>
      <w:r w:rsidR="00946710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эффективных систем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муниципального контроля (</w:t>
      </w:r>
      <w:r w:rsidR="00946710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надзора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)</w:t>
      </w:r>
      <w:r w:rsidR="00946710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сфере транспорта;</w:t>
      </w:r>
    </w:p>
    <w:p w:rsidR="00946710" w:rsidRDefault="00946710" w:rsidP="0094671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формирование кадровой политики в целях обеспечения тран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портных организаций специалистами с высоким уровнем професси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нальной подготовки.</w:t>
      </w:r>
    </w:p>
    <w:p w:rsidR="00946710" w:rsidRPr="00D70E5C" w:rsidRDefault="00946710" w:rsidP="0094671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М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еропри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ятие 3.2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Организация регулярных перевозок в городе Красноярске.</w:t>
      </w:r>
    </w:p>
    <w:p w:rsidR="008C256F" w:rsidRDefault="008C256F" w:rsidP="006C2B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Департамент транспорта как орган администрации города </w:t>
      </w:r>
      <w:r w:rsidR="00A24E77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обесп</w:t>
      </w:r>
      <w:r w:rsidR="00A24E77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A24E77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чивает реализ</w:t>
      </w:r>
      <w:r w:rsidR="003E2F4D">
        <w:rPr>
          <w:rFonts w:ascii="Times New Roman" w:eastAsia="Calibri" w:hAnsi="Times New Roman" w:cs="Times New Roman"/>
          <w:color w:val="000000"/>
          <w:sz w:val="30"/>
          <w:szCs w:val="30"/>
        </w:rPr>
        <w:t>ацию вопросов местного значения</w:t>
      </w:r>
      <w:r w:rsidR="00FE587E">
        <w:rPr>
          <w:rFonts w:ascii="Times New Roman" w:eastAsia="Calibri" w:hAnsi="Times New Roman" w:cs="Times New Roman"/>
          <w:color w:val="000000"/>
          <w:sz w:val="30"/>
          <w:szCs w:val="30"/>
        </w:rPr>
        <w:t>,  в том числе и</w:t>
      </w:r>
      <w:r w:rsidR="003E2F4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A24E77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по орг</w:t>
      </w:r>
      <w:r w:rsidR="00A24E77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A24E77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низации транспортного обслуживания населения города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, предусмотре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="00A24E77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ого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Федеральным законом от 06.10.2003 №</w:t>
      </w:r>
      <w:r w:rsidR="00285CB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131-ФЗ «Об общих при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н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ципах организации местного самоуправления в Российской Федер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ции», Федеральным законом от 13.07.2015 № 220-ФЗ, распоряжением Главы города от 25.10.2007 №</w:t>
      </w:r>
      <w:r w:rsidR="00285CB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3E2F4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230-р «Об утверждении Положения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о д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партаменте транспорта администрации города Красноярска»,</w:t>
      </w:r>
      <w:r w:rsidR="003E2F4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и обесп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чива</w:t>
      </w:r>
      <w:r w:rsidR="00A24E77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ет</w:t>
      </w:r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реализацию Муниципальной</w:t>
      </w:r>
      <w:proofErr w:type="gramEnd"/>
      <w:r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программы в целом.</w:t>
      </w:r>
    </w:p>
    <w:p w:rsidR="00946710" w:rsidRPr="00D70E5C" w:rsidRDefault="003E2F4D" w:rsidP="006C2B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Указанное мероприятие направлено на организацию, выполнение и оплату работ, связанных с осуществлением регулярных перевозок пассажиров и багажа автомобильным и электрическим транспортом в городе Красноярск.</w:t>
      </w:r>
    </w:p>
    <w:p w:rsidR="008C256F" w:rsidRDefault="00D95E54" w:rsidP="006C2B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Выполнение мероприятий подпрограммы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будет осуществляться за счет средств бюджета города Красноярска. Главным распорядителем бюджетных </w:t>
      </w:r>
      <w:r w:rsidR="008C256F" w:rsidRPr="000966D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средств </w:t>
      </w:r>
      <w:r w:rsidR="000A57A6" w:rsidRPr="000966D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 исполнителем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подпрограммы</w:t>
      </w:r>
      <w:r w:rsidR="000A57A6" w:rsidRPr="000966D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C256F" w:rsidRPr="000966D1">
        <w:rPr>
          <w:rFonts w:ascii="Times New Roman" w:eastAsia="Calibri" w:hAnsi="Times New Roman" w:cs="Times New Roman"/>
          <w:color w:val="000000"/>
          <w:sz w:val="30"/>
          <w:szCs w:val="30"/>
        </w:rPr>
        <w:t>является департ</w:t>
      </w:r>
      <w:r w:rsidR="008C256F" w:rsidRPr="000966D1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8C256F" w:rsidRPr="000966D1">
        <w:rPr>
          <w:rFonts w:ascii="Times New Roman" w:eastAsia="Calibri" w:hAnsi="Times New Roman" w:cs="Times New Roman"/>
          <w:color w:val="000000"/>
          <w:sz w:val="30"/>
          <w:szCs w:val="30"/>
        </w:rPr>
        <w:t>мент транспорта.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FE587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Срок реализации мероприятий 2023-2025 годы. 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>б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щий объем финансирования </w:t>
      </w:r>
      <w:r w:rsidR="00C94D6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подпрограммы </w:t>
      </w:r>
      <w:r w:rsidR="00E81199">
        <w:rPr>
          <w:rFonts w:ascii="Times New Roman" w:eastAsia="Calibri" w:hAnsi="Times New Roman" w:cs="Times New Roman"/>
          <w:color w:val="000000"/>
          <w:sz w:val="30"/>
          <w:szCs w:val="30"/>
        </w:rPr>
        <w:t>98 237,00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тыс. рублей, в том чис</w:t>
      </w:r>
      <w:r w:rsidR="00F508F5">
        <w:rPr>
          <w:rFonts w:ascii="Times New Roman" w:eastAsia="Calibri" w:hAnsi="Times New Roman" w:cs="Times New Roman"/>
          <w:color w:val="000000"/>
          <w:sz w:val="30"/>
          <w:szCs w:val="30"/>
        </w:rPr>
        <w:t>ле в 202</w:t>
      </w:r>
      <w:r w:rsidR="00F508F5" w:rsidRPr="00F508F5"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–</w:t>
      </w:r>
      <w:r w:rsidR="00285CB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F40E4B">
        <w:rPr>
          <w:rFonts w:ascii="Times New Roman" w:eastAsia="Calibri" w:hAnsi="Times New Roman" w:cs="Times New Roman"/>
          <w:color w:val="000000"/>
          <w:sz w:val="30"/>
          <w:szCs w:val="30"/>
        </w:rPr>
        <w:t>33 057,00</w:t>
      </w:r>
      <w:r w:rsidR="00D97819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тыс. руб</w:t>
      </w:r>
      <w:r w:rsidR="00FE587E">
        <w:rPr>
          <w:rFonts w:ascii="Times New Roman" w:eastAsia="Calibri" w:hAnsi="Times New Roman" w:cs="Times New Roman"/>
          <w:color w:val="000000"/>
          <w:sz w:val="30"/>
          <w:szCs w:val="30"/>
        </w:rPr>
        <w:t>лей,</w:t>
      </w:r>
      <w:r w:rsidR="009F7D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C94D62">
        <w:rPr>
          <w:rFonts w:ascii="Times New Roman" w:eastAsia="Calibri" w:hAnsi="Times New Roman" w:cs="Times New Roman"/>
          <w:color w:val="000000"/>
          <w:sz w:val="30"/>
          <w:szCs w:val="30"/>
        </w:rPr>
        <w:t>в 2024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– </w:t>
      </w:r>
      <w:r w:rsidR="00F40E4B">
        <w:rPr>
          <w:rFonts w:ascii="Times New Roman" w:eastAsia="Calibri" w:hAnsi="Times New Roman" w:cs="Times New Roman"/>
          <w:color w:val="000000"/>
          <w:sz w:val="30"/>
          <w:szCs w:val="30"/>
        </w:rPr>
        <w:t>32 590,00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тыс. руб</w:t>
      </w:r>
      <w:r w:rsidR="00C94D62">
        <w:rPr>
          <w:rFonts w:ascii="Times New Roman" w:eastAsia="Calibri" w:hAnsi="Times New Roman" w:cs="Times New Roman"/>
          <w:color w:val="000000"/>
          <w:sz w:val="30"/>
          <w:szCs w:val="30"/>
        </w:rPr>
        <w:t>лей, в 2025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году – </w:t>
      </w:r>
      <w:r w:rsidR="00F40E4B">
        <w:rPr>
          <w:rFonts w:ascii="Times New Roman" w:eastAsia="Calibri" w:hAnsi="Times New Roman" w:cs="Times New Roman"/>
          <w:color w:val="000000"/>
          <w:sz w:val="30"/>
          <w:szCs w:val="30"/>
        </w:rPr>
        <w:t>32 590,00</w:t>
      </w:r>
      <w:r w:rsidR="008C256F" w:rsidRPr="00D70E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тыс. рублей.</w:t>
      </w:r>
    </w:p>
    <w:p w:rsidR="00F8304A" w:rsidRPr="005F23C3" w:rsidRDefault="000402FD" w:rsidP="008C25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"/>
          <w:szCs w:val="30"/>
        </w:rPr>
      </w:pPr>
      <w:r>
        <w:rPr>
          <w:rFonts w:ascii="Times New Roman" w:eastAsia="Calibri" w:hAnsi="Times New Roman" w:cs="Times New Roman"/>
          <w:noProof/>
          <w:color w:val="000000"/>
          <w:sz w:val="2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100329</wp:posOffset>
                </wp:positionV>
                <wp:extent cx="6060440" cy="0"/>
                <wp:effectExtent l="0" t="0" r="165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15pt,7.9pt" to="475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" strokecolor="black [3213]" strokeweight=".5pt">
                <o:lock v:ext="edit" shapetype="f"/>
              </v:line>
            </w:pict>
          </mc:Fallback>
        </mc:AlternateContent>
      </w:r>
    </w:p>
    <w:p w:rsidR="000874EF" w:rsidRPr="00812B5F" w:rsidRDefault="000874EF">
      <w:pPr>
        <w:sectPr w:rsidR="000874EF" w:rsidRPr="00812B5F" w:rsidSect="00562ED6">
          <w:headerReference w:type="default" r:id="rId33"/>
          <w:headerReference w:type="first" r:id="rId34"/>
          <w:type w:val="continuous"/>
          <w:pgSz w:w="11906" w:h="16838" w:code="9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0874EF" w:rsidRPr="006C2BCA" w:rsidRDefault="000874EF" w:rsidP="0066703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6C2BCA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0874EF" w:rsidRPr="006C2BCA" w:rsidRDefault="000874EF" w:rsidP="0066703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6C2BCA">
        <w:rPr>
          <w:rFonts w:ascii="Times New Roman" w:hAnsi="Times New Roman" w:cs="Times New Roman"/>
          <w:sz w:val="30"/>
          <w:szCs w:val="30"/>
        </w:rPr>
        <w:t>к муниципальной программе</w:t>
      </w:r>
    </w:p>
    <w:p w:rsidR="0066703B" w:rsidRDefault="000874EF" w:rsidP="0066703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6C2BCA">
        <w:rPr>
          <w:rFonts w:ascii="Times New Roman" w:hAnsi="Times New Roman" w:cs="Times New Roman"/>
          <w:sz w:val="30"/>
          <w:szCs w:val="30"/>
        </w:rPr>
        <w:t xml:space="preserve">«Обеспечение </w:t>
      </w:r>
      <w:proofErr w:type="gramStart"/>
      <w:r w:rsidRPr="006C2BCA">
        <w:rPr>
          <w:rFonts w:ascii="Times New Roman" w:hAnsi="Times New Roman" w:cs="Times New Roman"/>
          <w:sz w:val="30"/>
          <w:szCs w:val="30"/>
        </w:rPr>
        <w:t>пассажирских</w:t>
      </w:r>
      <w:proofErr w:type="gramEnd"/>
      <w:r w:rsidRPr="006C2B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703B" w:rsidRDefault="000874EF" w:rsidP="0066703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6C2BCA">
        <w:rPr>
          <w:rFonts w:ascii="Times New Roman" w:hAnsi="Times New Roman" w:cs="Times New Roman"/>
          <w:sz w:val="30"/>
          <w:szCs w:val="30"/>
        </w:rPr>
        <w:t>перевозок транспортом общего</w:t>
      </w:r>
    </w:p>
    <w:p w:rsidR="0066703B" w:rsidRDefault="000874EF" w:rsidP="0066703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6C2BCA">
        <w:rPr>
          <w:rFonts w:ascii="Times New Roman" w:hAnsi="Times New Roman" w:cs="Times New Roman"/>
          <w:sz w:val="30"/>
          <w:szCs w:val="30"/>
        </w:rPr>
        <w:t xml:space="preserve">пользования </w:t>
      </w:r>
      <w:r w:rsidR="0001523C">
        <w:rPr>
          <w:rFonts w:ascii="Times New Roman" w:hAnsi="Times New Roman" w:cs="Times New Roman"/>
          <w:sz w:val="30"/>
          <w:szCs w:val="30"/>
        </w:rPr>
        <w:t xml:space="preserve">в городе Красноярске» </w:t>
      </w:r>
    </w:p>
    <w:p w:rsidR="0066703B" w:rsidRDefault="00F508F5" w:rsidP="0066703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</w:t>
      </w:r>
      <w:r w:rsidRPr="00F508F5">
        <w:rPr>
          <w:rFonts w:ascii="Times New Roman" w:hAnsi="Times New Roman" w:cs="Times New Roman"/>
          <w:sz w:val="30"/>
          <w:szCs w:val="30"/>
        </w:rPr>
        <w:t>3</w:t>
      </w:r>
      <w:r w:rsidR="000874EF" w:rsidRPr="006C2BCA">
        <w:rPr>
          <w:rFonts w:ascii="Times New Roman" w:hAnsi="Times New Roman" w:cs="Times New Roman"/>
          <w:sz w:val="30"/>
          <w:szCs w:val="30"/>
        </w:rPr>
        <w:t xml:space="preserve"> год и плановый пе</w:t>
      </w:r>
      <w:r w:rsidR="0001523C">
        <w:rPr>
          <w:rFonts w:ascii="Times New Roman" w:hAnsi="Times New Roman" w:cs="Times New Roman"/>
          <w:sz w:val="30"/>
          <w:szCs w:val="30"/>
        </w:rPr>
        <w:t xml:space="preserve">риод </w:t>
      </w:r>
    </w:p>
    <w:p w:rsidR="000874EF" w:rsidRPr="006C2BCA" w:rsidRDefault="00F508F5" w:rsidP="0066703B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</w:t>
      </w:r>
      <w:r w:rsidRPr="00F508F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–202</w:t>
      </w:r>
      <w:r w:rsidRPr="00F508F5">
        <w:rPr>
          <w:rFonts w:ascii="Times New Roman" w:hAnsi="Times New Roman" w:cs="Times New Roman"/>
          <w:sz w:val="30"/>
          <w:szCs w:val="30"/>
        </w:rPr>
        <w:t>5</w:t>
      </w:r>
      <w:r w:rsidR="000874EF" w:rsidRPr="006C2BCA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0874EF" w:rsidRDefault="000874EF" w:rsidP="0066703B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4D5508" w:rsidRPr="00812B5F" w:rsidRDefault="004D5508" w:rsidP="0066703B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874EF" w:rsidRPr="00812B5F" w:rsidRDefault="000874EF" w:rsidP="0066703B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12B5F">
        <w:rPr>
          <w:rFonts w:ascii="Times New Roman" w:eastAsia="Calibri" w:hAnsi="Times New Roman" w:cs="Times New Roman"/>
          <w:sz w:val="30"/>
          <w:szCs w:val="30"/>
        </w:rPr>
        <w:t>ПЕРЕЧЕНЬ</w:t>
      </w:r>
    </w:p>
    <w:p w:rsidR="000874EF" w:rsidRPr="00812B5F" w:rsidRDefault="000874EF" w:rsidP="0066703B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12B5F">
        <w:rPr>
          <w:rFonts w:ascii="Times New Roman" w:eastAsia="Calibri" w:hAnsi="Times New Roman" w:cs="Times New Roman"/>
          <w:sz w:val="30"/>
          <w:szCs w:val="30"/>
        </w:rPr>
        <w:t>мероприятий подпрограмм и отдельных мероприятий Муниципальной программы</w:t>
      </w:r>
    </w:p>
    <w:p w:rsidR="000874EF" w:rsidRDefault="000874EF" w:rsidP="0066703B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F6AE8" w:rsidRDefault="006F6AE8" w:rsidP="0066703B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4D5508" w:rsidRPr="00812B5F" w:rsidRDefault="004D5508" w:rsidP="0066703B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874EF" w:rsidRPr="00812B5F" w:rsidRDefault="000874EF" w:rsidP="000874EF">
      <w:pPr>
        <w:spacing w:after="0" w:line="14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117" w:type="dxa"/>
        <w:jc w:val="center"/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8"/>
        <w:gridCol w:w="2176"/>
        <w:gridCol w:w="2126"/>
        <w:gridCol w:w="1702"/>
        <w:gridCol w:w="1679"/>
        <w:gridCol w:w="2381"/>
        <w:gridCol w:w="1985"/>
        <w:gridCol w:w="2410"/>
      </w:tblGrid>
      <w:tr w:rsidR="000874EF" w:rsidRPr="00812B5F" w:rsidTr="006C2BCA">
        <w:trPr>
          <w:trHeight w:val="390"/>
          <w:tblHeader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0874EF" w:rsidRPr="00812B5F" w:rsidRDefault="000874EF" w:rsidP="006C2BCA">
            <w:pPr>
              <w:widowControl w:val="0"/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C22F37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  <w:r w:rsidR="00C22F37">
              <w:rPr>
                <w:rFonts w:ascii="Times New Roman" w:eastAsia="Calibri" w:hAnsi="Times New Roman" w:cs="Times New Roman"/>
                <w:sz w:val="28"/>
                <w:szCs w:val="28"/>
              </w:rPr>
              <w:t>, соисполнитель муниципальной программы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Ожидаемый </w:t>
            </w:r>
          </w:p>
          <w:p w:rsidR="004D5508" w:rsidRDefault="000874EF" w:rsidP="004D5508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</w:p>
          <w:p w:rsidR="004D5508" w:rsidRDefault="000874EF" w:rsidP="004D5508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(краткое </w:t>
            </w:r>
            <w:proofErr w:type="gramEnd"/>
          </w:p>
          <w:p w:rsidR="000874EF" w:rsidRPr="00812B5F" w:rsidRDefault="000874EF" w:rsidP="004D5508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9917D6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Связь с показат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лями</w:t>
            </w:r>
            <w:r w:rsidR="00C22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результати</w:t>
            </w:r>
            <w:r w:rsidR="00C22F3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22F37">
              <w:rPr>
                <w:rFonts w:ascii="Times New Roman" w:eastAsia="Calibri" w:hAnsi="Times New Roman" w:cs="Times New Roman"/>
                <w:sz w:val="28"/>
                <w:szCs w:val="28"/>
              </w:rPr>
              <w:t>ности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Муни</w:t>
            </w:r>
            <w:r w:rsidR="009917D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ципальной</w:t>
            </w:r>
            <w:proofErr w:type="spellEnd"/>
            <w:proofErr w:type="gramEnd"/>
          </w:p>
          <w:p w:rsidR="000874EF" w:rsidRPr="00812B5F" w:rsidRDefault="000874EF" w:rsidP="004D5508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  <w:p w:rsidR="000874EF" w:rsidRPr="00812B5F" w:rsidRDefault="000874EF" w:rsidP="00C22F37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0874EF" w:rsidRPr="00812B5F" w:rsidTr="006C2BCA">
        <w:trPr>
          <w:trHeight w:val="915"/>
          <w:tblHeader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EF" w:rsidRPr="00812B5F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EF" w:rsidRPr="00812B5F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EF" w:rsidRPr="00812B5F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начала </w:t>
            </w:r>
          </w:p>
          <w:p w:rsidR="000874EF" w:rsidRPr="00812B5F" w:rsidRDefault="000874EF" w:rsidP="004D5508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EF" w:rsidRPr="00812B5F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EF" w:rsidRPr="00812B5F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EF" w:rsidRPr="00812B5F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C2BCA" w:rsidRPr="006C2BCA" w:rsidRDefault="006C2BCA" w:rsidP="006C2BCA">
      <w:pPr>
        <w:spacing w:after="0" w:line="14" w:lineRule="auto"/>
        <w:rPr>
          <w:sz w:val="2"/>
          <w:szCs w:val="2"/>
        </w:rPr>
      </w:pPr>
    </w:p>
    <w:tbl>
      <w:tblPr>
        <w:tblW w:w="15117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8"/>
        <w:gridCol w:w="2176"/>
        <w:gridCol w:w="2126"/>
        <w:gridCol w:w="1702"/>
        <w:gridCol w:w="1692"/>
        <w:gridCol w:w="2368"/>
        <w:gridCol w:w="1985"/>
        <w:gridCol w:w="2410"/>
      </w:tblGrid>
      <w:tr w:rsidR="000874EF" w:rsidRPr="00812B5F" w:rsidTr="006E4CBA">
        <w:trPr>
          <w:trHeight w:val="55"/>
          <w:tblHeader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874EF" w:rsidRPr="00812B5F" w:rsidTr="006C2BCA">
        <w:trPr>
          <w:trHeight w:val="31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74EF" w:rsidRPr="00812B5F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«Повышение качества пассажирских перевозок»</w:t>
            </w:r>
          </w:p>
        </w:tc>
      </w:tr>
      <w:tr w:rsidR="000874EF" w:rsidRPr="00812B5F" w:rsidTr="006E4CBA">
        <w:trPr>
          <w:trHeight w:val="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6C2B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66703B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0874EF"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874EF"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  <w:p w:rsidR="000874EF" w:rsidRPr="00812B5F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</w:t>
            </w:r>
          </w:p>
          <w:p w:rsidR="000874EF" w:rsidRPr="00812B5F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контроль </w:t>
            </w:r>
          </w:p>
          <w:p w:rsidR="004D5508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работой </w:t>
            </w:r>
          </w:p>
          <w:p w:rsidR="004D5508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пассажирского транспорта </w:t>
            </w:r>
          </w:p>
          <w:p w:rsidR="004D5508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общего </w:t>
            </w:r>
          </w:p>
          <w:p w:rsidR="000874EF" w:rsidRPr="00812B5F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F508F5" w:rsidRDefault="000874EF" w:rsidP="006C2B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0E5C">
              <w:rPr>
                <w:rFonts w:ascii="Times New Roman" w:eastAsia="Calibri" w:hAnsi="Times New Roman" w:cs="Times New Roman"/>
                <w:sz w:val="28"/>
                <w:szCs w:val="28"/>
              </w:rPr>
              <w:t>01.01.202</w:t>
            </w:r>
            <w:r w:rsidR="00F50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F508F5" w:rsidRDefault="000874EF" w:rsidP="006C2B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0E5C">
              <w:rPr>
                <w:rFonts w:ascii="Times New Roman" w:eastAsia="Calibri" w:hAnsi="Times New Roman" w:cs="Times New Roman"/>
                <w:sz w:val="28"/>
                <w:szCs w:val="28"/>
              </w:rPr>
              <w:t>31.12.202</w:t>
            </w:r>
            <w:r w:rsidR="00F50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08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приведение наполняемости </w:t>
            </w:r>
            <w:proofErr w:type="gramStart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подвижного</w:t>
            </w:r>
            <w:proofErr w:type="gramEnd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874EF" w:rsidRPr="00812B5F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состава общ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ственного тран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порта к нормати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ной величине;</w:t>
            </w:r>
          </w:p>
          <w:p w:rsidR="000874EF" w:rsidRPr="00812B5F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сре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него интервала движения на о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щественном транспорте;</w:t>
            </w:r>
          </w:p>
          <w:p w:rsidR="0066703B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вр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мени ожидания </w:t>
            </w:r>
          </w:p>
          <w:p w:rsidR="000874EF" w:rsidRPr="00812B5F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на остановочных пунктах;</w:t>
            </w:r>
          </w:p>
          <w:p w:rsidR="004D5508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</w:t>
            </w:r>
          </w:p>
          <w:p w:rsidR="004D5508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эффективности </w:t>
            </w:r>
            <w:proofErr w:type="gramStart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бюджетного</w:t>
            </w:r>
            <w:proofErr w:type="gramEnd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874EF" w:rsidRPr="00812B5F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планирования;</w:t>
            </w:r>
          </w:p>
          <w:p w:rsidR="00E70584" w:rsidRDefault="000874EF" w:rsidP="00E705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экол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гической нагрузки от </w:t>
            </w:r>
            <w:r w:rsidR="00E70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негативного воздействия 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транспорта;</w:t>
            </w:r>
          </w:p>
          <w:p w:rsidR="00562A6C" w:rsidRPr="00812B5F" w:rsidRDefault="00BD310D" w:rsidP="004767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разрешение спо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ных ситуаций, оперативное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явление наруш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ний на транспорте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нерегулярность движения транспорта;</w:t>
            </w:r>
          </w:p>
          <w:p w:rsidR="000874EF" w:rsidRPr="00812B5F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снижение </w:t>
            </w:r>
          </w:p>
          <w:p w:rsidR="000874EF" w:rsidRPr="00812B5F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объемов </w:t>
            </w:r>
          </w:p>
          <w:p w:rsidR="000874EF" w:rsidRPr="00812B5F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перевозок;</w:t>
            </w:r>
          </w:p>
          <w:p w:rsidR="0066703B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снижение </w:t>
            </w:r>
          </w:p>
          <w:p w:rsidR="0066703B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качества </w:t>
            </w:r>
          </w:p>
          <w:p w:rsidR="000874EF" w:rsidRPr="00812B5F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обслуживания пассажиров;</w:t>
            </w:r>
          </w:p>
          <w:p w:rsidR="0066703B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увеличение </w:t>
            </w:r>
          </w:p>
          <w:p w:rsidR="0066703B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количества </w:t>
            </w:r>
          </w:p>
          <w:p w:rsidR="0066703B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жалоб граждан </w:t>
            </w:r>
          </w:p>
          <w:p w:rsidR="0066703B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на неудовл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творительную работу тран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порта; уху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шение </w:t>
            </w:r>
            <w:proofErr w:type="gramStart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экол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гической</w:t>
            </w:r>
            <w:proofErr w:type="gramEnd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5508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обстановки </w:t>
            </w:r>
          </w:p>
          <w:p w:rsidR="004D5508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городе; </w:t>
            </w:r>
          </w:p>
          <w:p w:rsidR="004D5508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равной</w:t>
            </w:r>
            <w:proofErr w:type="gramEnd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5508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доступности </w:t>
            </w:r>
          </w:p>
          <w:p w:rsidR="0066703B" w:rsidRDefault="000874EF" w:rsidP="004C6FB6">
            <w:pPr>
              <w:widowControl w:val="0"/>
              <w:spacing w:after="0" w:line="240" w:lineRule="auto"/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в перемещении по городу</w:t>
            </w:r>
            <w:r w:rsidR="004C6FB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4C6FB6">
              <w:t xml:space="preserve"> </w:t>
            </w:r>
          </w:p>
          <w:p w:rsidR="0066703B" w:rsidRDefault="004C6FB6" w:rsidP="004C6F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FB6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C82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сутствие </w:t>
            </w:r>
          </w:p>
          <w:p w:rsidR="004C6FB6" w:rsidRPr="004C6FB6" w:rsidRDefault="00C822E7" w:rsidP="004C6F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r w:rsidR="004C6FB6" w:rsidRPr="004C6FB6">
              <w:rPr>
                <w:rFonts w:ascii="Times New Roman" w:eastAsia="Calibri" w:hAnsi="Times New Roman" w:cs="Times New Roman"/>
                <w:sz w:val="28"/>
                <w:szCs w:val="28"/>
              </w:rPr>
              <w:t>фор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ван</w:t>
            </w:r>
            <w:r w:rsidR="004C6FB6" w:rsidRPr="004C6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ности </w:t>
            </w:r>
            <w:r w:rsidRPr="004C6FB6">
              <w:rPr>
                <w:rFonts w:ascii="Times New Roman" w:eastAsia="Calibri" w:hAnsi="Times New Roman" w:cs="Times New Roman"/>
                <w:sz w:val="28"/>
                <w:szCs w:val="28"/>
              </w:rPr>
              <w:t>нас</w:t>
            </w:r>
            <w:r w:rsidRPr="004C6FB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C6FB6">
              <w:rPr>
                <w:rFonts w:ascii="Times New Roman" w:eastAsia="Calibri" w:hAnsi="Times New Roman" w:cs="Times New Roman"/>
                <w:sz w:val="28"/>
                <w:szCs w:val="28"/>
              </w:rPr>
              <w:t>ления</w:t>
            </w:r>
            <w:r w:rsidR="004C6FB6" w:rsidRPr="004C6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работе общественного транспорта, увеличение </w:t>
            </w:r>
          </w:p>
          <w:p w:rsidR="004C6FB6" w:rsidRPr="004C6FB6" w:rsidRDefault="004C6FB6" w:rsidP="004C6F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количества </w:t>
            </w:r>
          </w:p>
          <w:p w:rsidR="000874EF" w:rsidRPr="00812B5F" w:rsidRDefault="00C822E7" w:rsidP="004C6F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жалоб на раб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4C6FB6" w:rsidRPr="004C6FB6">
              <w:rPr>
                <w:rFonts w:ascii="Times New Roman" w:eastAsia="Calibri" w:hAnsi="Times New Roman" w:cs="Times New Roman"/>
                <w:sz w:val="28"/>
                <w:szCs w:val="28"/>
              </w:rPr>
              <w:t>ту транспорта</w:t>
            </w:r>
            <w:r w:rsidR="00BD31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отсутствие </w:t>
            </w:r>
            <w:r w:rsidR="00BD31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оперативности в решении спорных сит</w:t>
            </w:r>
            <w:r w:rsidR="00BD310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BD310D">
              <w:rPr>
                <w:rFonts w:ascii="Times New Roman" w:eastAsia="Calibri" w:hAnsi="Times New Roman" w:cs="Times New Roman"/>
                <w:sz w:val="28"/>
                <w:szCs w:val="28"/>
              </w:rPr>
              <w:t>аций, в выя</w:t>
            </w:r>
            <w:r w:rsidR="00BD310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D310D">
              <w:rPr>
                <w:rFonts w:ascii="Times New Roman" w:eastAsia="Calibri" w:hAnsi="Times New Roman" w:cs="Times New Roman"/>
                <w:sz w:val="28"/>
                <w:szCs w:val="28"/>
              </w:rPr>
              <w:t>лении наруш</w:t>
            </w:r>
            <w:r w:rsidR="00BD310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D310D">
              <w:rPr>
                <w:rFonts w:ascii="Times New Roman" w:eastAsia="Calibri" w:hAnsi="Times New Roman" w:cs="Times New Roman"/>
                <w:sz w:val="28"/>
                <w:szCs w:val="28"/>
              </w:rPr>
              <w:t>ний на тран</w:t>
            </w:r>
            <w:r w:rsidR="00BD310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BD31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984D45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влияет на показ</w:t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тели:</w:t>
            </w:r>
            <w:r w:rsidR="004A6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7DB4"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скорость с</w:t>
            </w:r>
            <w:r w:rsidR="009F7DB4"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F7DB4"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общения горо</w:t>
            </w:r>
            <w:r w:rsidR="009F7DB4"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9F7DB4"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ского транспорта общего пользов</w:t>
            </w:r>
            <w:r w:rsidR="009F7DB4"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F7DB4"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ния;</w:t>
            </w:r>
          </w:p>
          <w:p w:rsidR="004D5508" w:rsidRPr="00984D45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пер</w:t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везенных пасс</w:t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жиров;</w:t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пос</w:t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щен</w:t>
            </w:r>
            <w:r w:rsidR="009917D6"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ий и</w:t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нформ</w:t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ционного сайта </w:t>
            </w:r>
          </w:p>
          <w:p w:rsidR="000874EF" w:rsidRPr="00984D45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в день;</w:t>
            </w:r>
          </w:p>
          <w:p w:rsidR="0066703B" w:rsidRPr="00984D45" w:rsidRDefault="000874EF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обсл</w:t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дований пассаж</w:t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ропотока </w:t>
            </w:r>
          </w:p>
          <w:p w:rsidR="0066703B" w:rsidRPr="00984D45" w:rsidRDefault="000874EF" w:rsidP="006C2B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по маршрутам;</w:t>
            </w:r>
            <w:r w:rsidR="00C822E7" w:rsidRPr="00984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74EF" w:rsidRPr="00984D45" w:rsidRDefault="00C822E7" w:rsidP="006C2B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D45">
              <w:rPr>
                <w:rFonts w:ascii="Times New Roman" w:hAnsi="Times New Roman"/>
                <w:sz w:val="28"/>
                <w:szCs w:val="28"/>
              </w:rPr>
              <w:t>доля останово</w:t>
            </w:r>
            <w:r w:rsidRPr="00984D45">
              <w:rPr>
                <w:rFonts w:ascii="Times New Roman" w:hAnsi="Times New Roman"/>
                <w:sz w:val="28"/>
                <w:szCs w:val="28"/>
              </w:rPr>
              <w:t>ч</w:t>
            </w:r>
            <w:r w:rsidRPr="00984D45">
              <w:rPr>
                <w:rFonts w:ascii="Times New Roman" w:hAnsi="Times New Roman"/>
                <w:sz w:val="28"/>
                <w:szCs w:val="28"/>
              </w:rPr>
              <w:t>ных пунктов оснащенных акт</w:t>
            </w:r>
            <w:r w:rsidRPr="00984D45">
              <w:rPr>
                <w:rFonts w:ascii="Times New Roman" w:hAnsi="Times New Roman"/>
                <w:sz w:val="28"/>
                <w:szCs w:val="28"/>
              </w:rPr>
              <w:t>у</w:t>
            </w:r>
            <w:r w:rsidRPr="00984D45">
              <w:rPr>
                <w:rFonts w:ascii="Times New Roman" w:hAnsi="Times New Roman"/>
                <w:sz w:val="28"/>
                <w:szCs w:val="28"/>
              </w:rPr>
              <w:t>альной информ</w:t>
            </w:r>
            <w:r w:rsidRPr="00984D45">
              <w:rPr>
                <w:rFonts w:ascii="Times New Roman" w:hAnsi="Times New Roman"/>
                <w:sz w:val="28"/>
                <w:szCs w:val="28"/>
              </w:rPr>
              <w:t>а</w:t>
            </w:r>
            <w:r w:rsidRPr="00984D45">
              <w:rPr>
                <w:rFonts w:ascii="Times New Roman" w:hAnsi="Times New Roman"/>
                <w:sz w:val="28"/>
                <w:szCs w:val="28"/>
              </w:rPr>
              <w:t>цией на маршру</w:t>
            </w:r>
            <w:r w:rsidRPr="00984D45">
              <w:rPr>
                <w:rFonts w:ascii="Times New Roman" w:hAnsi="Times New Roman"/>
                <w:sz w:val="28"/>
                <w:szCs w:val="28"/>
              </w:rPr>
              <w:t>т</w:t>
            </w:r>
            <w:r w:rsidRPr="00984D45">
              <w:rPr>
                <w:rFonts w:ascii="Times New Roman" w:hAnsi="Times New Roman"/>
                <w:sz w:val="28"/>
                <w:szCs w:val="28"/>
              </w:rPr>
              <w:t>ных указателях</w:t>
            </w:r>
            <w:r w:rsidRPr="00984D4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03CA6" w:rsidRPr="00D376DB" w:rsidRDefault="00AB4DC8" w:rsidP="00D435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D4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электрич</w:t>
            </w:r>
            <w:r w:rsidRPr="00984D4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84D4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наземного транспорта общего пользования и его маршрутов</w:t>
            </w:r>
            <w:r w:rsidR="00E7058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4C6FB6" w:rsidRPr="00984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CCD" w:rsidRPr="00984D45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 w:rsidR="00F24CCD" w:rsidRPr="00984D4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24CCD" w:rsidRPr="00984D45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 транспор</w:t>
            </w:r>
            <w:r w:rsidR="00F24CCD" w:rsidRPr="00984D4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F24CCD" w:rsidRPr="00984D45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средств, об</w:t>
            </w:r>
            <w:r w:rsidR="00F24CCD" w:rsidRPr="00984D4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24CCD" w:rsidRPr="00984D45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рудованных с</w:t>
            </w:r>
            <w:r w:rsidR="00F24CCD" w:rsidRPr="00984D4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24CCD" w:rsidRPr="00984D45">
              <w:rPr>
                <w:rFonts w:ascii="Times New Roman" w:eastAsia="Times New Roman" w:hAnsi="Times New Roman" w:cs="Times New Roman"/>
                <w:sz w:val="28"/>
                <w:szCs w:val="28"/>
              </w:rPr>
              <w:t>стемой видеон</w:t>
            </w:r>
            <w:r w:rsidR="00F24CCD" w:rsidRPr="00984D4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24CCD" w:rsidRPr="00984D45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блюдения</w:t>
            </w:r>
          </w:p>
        </w:tc>
      </w:tr>
      <w:tr w:rsidR="000874EF" w:rsidRPr="00812B5F" w:rsidTr="006C2BCA">
        <w:trPr>
          <w:trHeight w:val="31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F24CCD" w:rsidP="00780BC9">
            <w:pPr>
              <w:widowControl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«Выполнение муниципальных программ пассажирских перевозок по маршрутам с небольшой инте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сивностью пассажиропотоков»</w:t>
            </w:r>
          </w:p>
        </w:tc>
      </w:tr>
      <w:tr w:rsidR="000874EF" w:rsidRPr="00812B5F" w:rsidTr="006E4CBA">
        <w:trPr>
          <w:trHeight w:val="1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F24CCD" w:rsidP="00780BC9">
            <w:pPr>
              <w:widowControl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Меропри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тие</w:t>
            </w:r>
            <w:r w:rsidR="0066703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  <w:p w:rsidR="004D5508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Возмещение </w:t>
            </w:r>
          </w:p>
          <w:p w:rsidR="004D5508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 затрат </w:t>
            </w:r>
          </w:p>
          <w:p w:rsidR="004D5508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на выполнение  работ, связанных с осуществлен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ем регулярных перевозок па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сажиров </w:t>
            </w:r>
          </w:p>
          <w:p w:rsidR="004D5508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по регулиру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мым тарифам </w:t>
            </w:r>
          </w:p>
          <w:p w:rsidR="004D5508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по муниципал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ным маршрутам </w:t>
            </w:r>
            <w:proofErr w:type="gramStart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регулярных</w:t>
            </w:r>
            <w:proofErr w:type="gramEnd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874EF" w:rsidRPr="00812B5F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перевозок с н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большой инте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сивностью па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сажиропотоков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F508F5" w:rsidRDefault="000874EF" w:rsidP="00562A6C">
            <w:pPr>
              <w:widowControl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0E5C">
              <w:rPr>
                <w:rFonts w:ascii="Times New Roman" w:eastAsia="Calibri" w:hAnsi="Times New Roman" w:cs="Times New Roman"/>
                <w:sz w:val="28"/>
                <w:szCs w:val="28"/>
              </w:rPr>
              <w:t>01.01.202</w:t>
            </w:r>
            <w:r w:rsidR="00F50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F508F5" w:rsidRDefault="000874EF" w:rsidP="00562A6C">
            <w:pPr>
              <w:widowControl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0E5C">
              <w:rPr>
                <w:rFonts w:ascii="Times New Roman" w:eastAsia="Calibri" w:hAnsi="Times New Roman" w:cs="Times New Roman"/>
                <w:sz w:val="28"/>
                <w:szCs w:val="28"/>
              </w:rPr>
              <w:t>31.12.202</w:t>
            </w:r>
            <w:r w:rsidR="00F50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03B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всех жителей города Красноярска </w:t>
            </w:r>
          </w:p>
          <w:p w:rsidR="000874EF" w:rsidRPr="00812B5F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равными возмо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ностями тран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портного обсл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живания</w:t>
            </w:r>
            <w:r w:rsidR="004A6FDD">
              <w:rPr>
                <w:rFonts w:ascii="Times New Roman" w:eastAsia="Calibri" w:hAnsi="Times New Roman" w:cs="Times New Roman"/>
                <w:sz w:val="28"/>
                <w:szCs w:val="28"/>
              </w:rPr>
              <w:t>, обесп</w:t>
            </w:r>
            <w:r w:rsidR="004A6FD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4A6FDD">
              <w:rPr>
                <w:rFonts w:ascii="Times New Roman" w:eastAsia="Calibri" w:hAnsi="Times New Roman" w:cs="Times New Roman"/>
                <w:sz w:val="28"/>
                <w:szCs w:val="28"/>
              </w:rPr>
              <w:t>чение регулярн</w:t>
            </w:r>
            <w:r w:rsidR="004A6FD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4A6FDD">
              <w:rPr>
                <w:rFonts w:ascii="Times New Roman" w:eastAsia="Calibri" w:hAnsi="Times New Roman" w:cs="Times New Roman"/>
                <w:sz w:val="28"/>
                <w:szCs w:val="28"/>
              </w:rPr>
              <w:t>сти движения г</w:t>
            </w:r>
            <w:r w:rsidR="004A6FD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4A6FDD">
              <w:rPr>
                <w:rFonts w:ascii="Times New Roman" w:eastAsia="Calibri" w:hAnsi="Times New Roman" w:cs="Times New Roman"/>
                <w:sz w:val="28"/>
                <w:szCs w:val="28"/>
              </w:rPr>
              <w:t>родского пасс</w:t>
            </w:r>
            <w:r w:rsidR="004A6FD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4A6FDD">
              <w:rPr>
                <w:rFonts w:ascii="Times New Roman" w:eastAsia="Calibri" w:hAnsi="Times New Roman" w:cs="Times New Roman"/>
                <w:sz w:val="28"/>
                <w:szCs w:val="28"/>
              </w:rPr>
              <w:t>жирского тран</w:t>
            </w:r>
            <w:r w:rsidR="004A6FD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A6FDD">
              <w:rPr>
                <w:rFonts w:ascii="Times New Roman" w:eastAsia="Calibri" w:hAnsi="Times New Roman" w:cs="Times New Roman"/>
                <w:sz w:val="28"/>
                <w:szCs w:val="28"/>
              </w:rPr>
              <w:t>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03B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транспортного сообщения (либо нерег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лярное соо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щение) </w:t>
            </w:r>
          </w:p>
          <w:p w:rsidR="000874EF" w:rsidRPr="00812B5F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в отдельных микрорайонах города всле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ствие сокр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щения режима работы мар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667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рутов 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вплоть до их закрытия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влияет на показ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тель:</w:t>
            </w:r>
          </w:p>
          <w:p w:rsidR="000874EF" w:rsidRPr="00812B5F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доля транспор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средств, </w:t>
            </w:r>
          </w:p>
          <w:p w:rsidR="0066703B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работающих </w:t>
            </w:r>
          </w:p>
          <w:p w:rsidR="0066703B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маршрутам </w:t>
            </w:r>
          </w:p>
          <w:p w:rsidR="0066703B" w:rsidRDefault="000874EF" w:rsidP="00780BC9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 пер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возок и получа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щих муниципал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ную поддержку </w:t>
            </w:r>
          </w:p>
          <w:p w:rsidR="0066703B" w:rsidRDefault="000874EF" w:rsidP="0066703B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из бюджета гор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да, в общем объ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 транспорта, </w:t>
            </w:r>
          </w:p>
          <w:p w:rsidR="0066703B" w:rsidRDefault="000874EF" w:rsidP="0066703B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работающего </w:t>
            </w:r>
          </w:p>
          <w:p w:rsidR="000874EF" w:rsidRPr="00812B5F" w:rsidRDefault="000874EF" w:rsidP="004A6FDD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на маршрутах</w:t>
            </w:r>
            <w:r w:rsidR="008F7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="004A6FD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8F790E" w:rsidRPr="008F790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8F790E" w:rsidRPr="008F790E">
              <w:rPr>
                <w:rFonts w:ascii="Times New Roman" w:eastAsia="Calibri" w:hAnsi="Times New Roman" w:cs="Times New Roman"/>
                <w:sz w:val="28"/>
                <w:szCs w:val="28"/>
              </w:rPr>
              <w:t>полнение пробега по маршрутам с небольшой инте</w:t>
            </w:r>
            <w:r w:rsidR="008F790E" w:rsidRPr="008F790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A6F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сивно</w:t>
            </w:r>
            <w:r w:rsidR="008F790E" w:rsidRPr="008F790E">
              <w:rPr>
                <w:rFonts w:ascii="Times New Roman" w:eastAsia="Calibri" w:hAnsi="Times New Roman" w:cs="Times New Roman"/>
                <w:sz w:val="28"/>
                <w:szCs w:val="28"/>
              </w:rPr>
              <w:t>стью пасс</w:t>
            </w:r>
            <w:r w:rsidR="008F790E" w:rsidRPr="008F790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F790E" w:rsidRPr="008F790E">
              <w:rPr>
                <w:rFonts w:ascii="Times New Roman" w:eastAsia="Calibri" w:hAnsi="Times New Roman" w:cs="Times New Roman"/>
                <w:sz w:val="28"/>
                <w:szCs w:val="28"/>
              </w:rPr>
              <w:t>жиропотоков включенных в м</w:t>
            </w:r>
            <w:r w:rsidR="008F790E" w:rsidRPr="008F790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8F790E" w:rsidRPr="008F790E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ниципальную пр</w:t>
            </w:r>
            <w:r w:rsidR="008F790E" w:rsidRPr="008F790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F790E" w:rsidRPr="008F790E">
              <w:rPr>
                <w:rFonts w:ascii="Times New Roman" w:eastAsia="Calibri" w:hAnsi="Times New Roman" w:cs="Times New Roman"/>
                <w:sz w:val="28"/>
                <w:szCs w:val="28"/>
              </w:rPr>
              <w:t>грамму пассажи</w:t>
            </w:r>
            <w:r w:rsidR="008F790E" w:rsidRPr="008F790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8F790E" w:rsidRPr="008F790E">
              <w:rPr>
                <w:rFonts w:ascii="Times New Roman" w:eastAsia="Calibri" w:hAnsi="Times New Roman" w:cs="Times New Roman"/>
                <w:sz w:val="28"/>
                <w:szCs w:val="28"/>
              </w:rPr>
              <w:t>ских перевозок</w:t>
            </w:r>
          </w:p>
        </w:tc>
      </w:tr>
      <w:tr w:rsidR="000874EF" w:rsidRPr="00812B5F" w:rsidTr="006C2BCA">
        <w:trPr>
          <w:trHeight w:val="31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F24CCD" w:rsidP="004D55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74EF" w:rsidRPr="00812B5F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«Обеспечение реализации муниципальной программы»</w:t>
            </w:r>
          </w:p>
        </w:tc>
      </w:tr>
      <w:tr w:rsidR="000874EF" w:rsidRPr="00812B5F" w:rsidTr="006E4CBA">
        <w:trPr>
          <w:trHeight w:val="220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F24CCD" w:rsidP="004D55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Меропри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тие</w:t>
            </w:r>
            <w:r w:rsidR="0066703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  <w:p w:rsidR="004D5508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функций, </w:t>
            </w:r>
          </w:p>
          <w:p w:rsidR="004D5508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возложенных </w:t>
            </w:r>
          </w:p>
          <w:p w:rsidR="004D5508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органы </w:t>
            </w:r>
          </w:p>
          <w:p w:rsidR="004D5508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местного </w:t>
            </w:r>
          </w:p>
          <w:p w:rsidR="000874EF" w:rsidRPr="00812B5F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F508F5" w:rsidRDefault="000874EF" w:rsidP="00562A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03CA6">
              <w:rPr>
                <w:rFonts w:ascii="Times New Roman" w:eastAsia="Calibri" w:hAnsi="Times New Roman" w:cs="Times New Roman"/>
                <w:sz w:val="28"/>
                <w:szCs w:val="28"/>
              </w:rPr>
              <w:t>01.01.202</w:t>
            </w:r>
            <w:r w:rsidR="00F50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F508F5" w:rsidRDefault="000874EF" w:rsidP="00562A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03CA6">
              <w:rPr>
                <w:rFonts w:ascii="Times New Roman" w:eastAsia="Calibri" w:hAnsi="Times New Roman" w:cs="Times New Roman"/>
                <w:sz w:val="28"/>
                <w:szCs w:val="28"/>
              </w:rPr>
              <w:t>31.12.202</w:t>
            </w:r>
            <w:r w:rsidR="00F508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08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эффективная </w:t>
            </w:r>
          </w:p>
          <w:p w:rsidR="004D5508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</w:t>
            </w:r>
          </w:p>
          <w:p w:rsidR="000874EF" w:rsidRPr="00812B5F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неэффективная реализация Муниципал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ной програ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мы, </w:t>
            </w:r>
            <w:proofErr w:type="spellStart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недост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жение</w:t>
            </w:r>
            <w:proofErr w:type="spellEnd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запл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нированных целевых инд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каторов Мун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влияет на показ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тель:</w:t>
            </w:r>
          </w:p>
          <w:p w:rsidR="004D5508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уровень исполн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расходов, направленных </w:t>
            </w:r>
          </w:p>
          <w:p w:rsidR="004D5508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обеспечение </w:t>
            </w:r>
          </w:p>
          <w:p w:rsidR="000874EF" w:rsidRPr="00812B5F" w:rsidRDefault="000874EF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текущей деятел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ности</w:t>
            </w:r>
          </w:p>
        </w:tc>
      </w:tr>
      <w:tr w:rsidR="00F508F5" w:rsidRPr="00812B5F" w:rsidTr="006E4CBA">
        <w:trPr>
          <w:trHeight w:val="220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F5" w:rsidRPr="00F508F5" w:rsidRDefault="00F508F5" w:rsidP="004D55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F5" w:rsidRPr="00812B5F" w:rsidRDefault="00F508F5" w:rsidP="00F508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Меропри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3.</w:t>
            </w:r>
            <w:r w:rsidRPr="006E4C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E4CB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Орган</w:t>
            </w:r>
            <w:r w:rsidR="006E4CB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и</w:t>
            </w:r>
            <w:r w:rsidR="006E4CB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зация регуля</w:t>
            </w:r>
            <w:r w:rsidR="006E4CB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р</w:t>
            </w:r>
            <w:r w:rsidR="006E4CB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ных перевозок в городе Кра</w:t>
            </w:r>
            <w:r w:rsidR="006E4CB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с</w:t>
            </w:r>
            <w:r w:rsidR="006E4CB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ноярске</w:t>
            </w:r>
          </w:p>
          <w:p w:rsidR="00F508F5" w:rsidRPr="00812B5F" w:rsidRDefault="00F508F5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F5" w:rsidRPr="00812B5F" w:rsidRDefault="006E4CBA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F5" w:rsidRPr="00803CA6" w:rsidRDefault="006E4CBA" w:rsidP="00562A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8F5" w:rsidRPr="00803CA6" w:rsidRDefault="006E4CBA" w:rsidP="00562A6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31.12.2025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CBA" w:rsidRDefault="006E4CBA" w:rsidP="006E4C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эффективная </w:t>
            </w:r>
          </w:p>
          <w:p w:rsidR="006E4CBA" w:rsidRDefault="006E4CBA" w:rsidP="006E4C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</w:t>
            </w:r>
          </w:p>
          <w:p w:rsidR="006E4CBA" w:rsidRDefault="006E4CBA" w:rsidP="006E4CB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E4CBA" w:rsidRDefault="006E4CBA" w:rsidP="006E4CB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всех жителей города Красноярска </w:t>
            </w:r>
          </w:p>
          <w:p w:rsidR="00F508F5" w:rsidRPr="00812B5F" w:rsidRDefault="006E4CBA" w:rsidP="006E4C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городским пасс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жирским общ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ственным тран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портом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CBA" w:rsidRDefault="006E4CBA" w:rsidP="006E4CB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неэффективная реализация Муниципал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ной программы</w:t>
            </w:r>
          </w:p>
          <w:p w:rsidR="006E4CBA" w:rsidRDefault="006E4CBA" w:rsidP="006E4CB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транспортного сообщения (либо нерег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лярное соо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щение) </w:t>
            </w:r>
          </w:p>
          <w:p w:rsidR="006E4CBA" w:rsidRDefault="006E4CBA" w:rsidP="006E4C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отдельных микрорайонах города</w:t>
            </w:r>
          </w:p>
          <w:p w:rsidR="00F508F5" w:rsidRPr="00812B5F" w:rsidRDefault="00F508F5" w:rsidP="004D55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B16" w:rsidRPr="00F60B16" w:rsidRDefault="00F60B16" w:rsidP="00F60B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уровень исполн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60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расходов, направленных </w:t>
            </w:r>
          </w:p>
          <w:p w:rsidR="00F60B16" w:rsidRPr="00F60B16" w:rsidRDefault="00F60B16" w:rsidP="00F60B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обеспечение </w:t>
            </w:r>
          </w:p>
          <w:p w:rsidR="00F508F5" w:rsidRPr="00812B5F" w:rsidRDefault="000D0BDE" w:rsidP="00F60B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текущей деятел</w:t>
            </w:r>
            <w:r w:rsidR="00F60B16" w:rsidRPr="00F60B1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F60B16" w:rsidRPr="00F60B1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60B16" w:rsidRPr="00F60B16"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</w:p>
        </w:tc>
      </w:tr>
      <w:tr w:rsidR="00984D45" w:rsidRPr="00812B5F" w:rsidTr="006E4CBA">
        <w:trPr>
          <w:trHeight w:val="220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45" w:rsidRPr="00F80450" w:rsidRDefault="00984D45" w:rsidP="008F1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D45" w:rsidRPr="00F80450" w:rsidRDefault="00984D45" w:rsidP="00290C7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972">
              <w:rPr>
                <w:rFonts w:ascii="Times New Roman" w:hAnsi="Times New Roman"/>
                <w:sz w:val="28"/>
                <w:szCs w:val="28"/>
              </w:rPr>
              <w:t>Отдельное м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е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 xml:space="preserve">роприятие </w:t>
            </w:r>
            <w:r w:rsidR="003C64D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116C9">
              <w:rPr>
                <w:rFonts w:ascii="Times New Roman" w:eastAsia="Times New Roman" w:hAnsi="Times New Roman"/>
                <w:sz w:val="28"/>
                <w:szCs w:val="28"/>
              </w:rPr>
              <w:t>Приобретение троллейбусов, электробусов и зарядных ста</w:t>
            </w:r>
            <w:r w:rsidRPr="009116C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9116C9">
              <w:rPr>
                <w:rFonts w:ascii="Times New Roman" w:eastAsia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D45" w:rsidRPr="00F80450" w:rsidRDefault="00984D45" w:rsidP="008F19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450">
              <w:rPr>
                <w:rFonts w:ascii="Times New Roman" w:hAnsi="Times New Roman"/>
                <w:sz w:val="28"/>
                <w:szCs w:val="28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D45" w:rsidRPr="00F80450" w:rsidRDefault="00984D45" w:rsidP="008F1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D45" w:rsidRPr="00F80450" w:rsidRDefault="00984D45" w:rsidP="008F1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450">
              <w:rPr>
                <w:rFonts w:ascii="Times New Roman" w:hAnsi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D45" w:rsidRPr="00E80972" w:rsidRDefault="00984D45" w:rsidP="008F19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100- процентное обновление тро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лейбусного парка электротранспо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та, </w:t>
            </w:r>
            <w:r w:rsidRPr="00F80450">
              <w:rPr>
                <w:rFonts w:ascii="Times New Roman" w:hAnsi="Times New Roman"/>
                <w:sz w:val="28"/>
                <w:szCs w:val="28"/>
              </w:rPr>
              <w:t>повыше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F8045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80450">
              <w:rPr>
                <w:rFonts w:ascii="Times New Roman" w:hAnsi="Times New Roman"/>
                <w:sz w:val="28"/>
                <w:szCs w:val="28"/>
              </w:rPr>
              <w:t>а</w:t>
            </w:r>
            <w:r w:rsidRPr="00F80450">
              <w:rPr>
                <w:rFonts w:ascii="Times New Roman" w:hAnsi="Times New Roman"/>
                <w:sz w:val="28"/>
                <w:szCs w:val="28"/>
              </w:rPr>
              <w:t>чества транспор</w:t>
            </w:r>
            <w:r w:rsidRPr="00F80450">
              <w:rPr>
                <w:rFonts w:ascii="Times New Roman" w:hAnsi="Times New Roman"/>
                <w:sz w:val="28"/>
                <w:szCs w:val="28"/>
              </w:rPr>
              <w:t>т</w:t>
            </w:r>
            <w:r w:rsidRPr="00F80450">
              <w:rPr>
                <w:rFonts w:ascii="Times New Roman" w:hAnsi="Times New Roman"/>
                <w:sz w:val="28"/>
                <w:szCs w:val="28"/>
              </w:rPr>
              <w:t>ного обслужив</w:t>
            </w:r>
            <w:r w:rsidRPr="00F80450">
              <w:rPr>
                <w:rFonts w:ascii="Times New Roman" w:hAnsi="Times New Roman"/>
                <w:sz w:val="28"/>
                <w:szCs w:val="28"/>
              </w:rPr>
              <w:t>а</w:t>
            </w:r>
            <w:r w:rsidRPr="00F80450">
              <w:rPr>
                <w:rFonts w:ascii="Times New Roman" w:hAnsi="Times New Roman"/>
                <w:sz w:val="28"/>
                <w:szCs w:val="28"/>
              </w:rPr>
              <w:t>ния населения в городе, увелич</w:t>
            </w:r>
            <w:r w:rsidRPr="00F80450">
              <w:rPr>
                <w:rFonts w:ascii="Times New Roman" w:hAnsi="Times New Roman"/>
                <w:sz w:val="28"/>
                <w:szCs w:val="28"/>
              </w:rPr>
              <w:t>е</w:t>
            </w:r>
            <w:r w:rsidRPr="00F80450">
              <w:rPr>
                <w:rFonts w:ascii="Times New Roman" w:hAnsi="Times New Roman"/>
                <w:sz w:val="28"/>
                <w:szCs w:val="28"/>
              </w:rPr>
              <w:t>ние количества транспорта на маршрутах гор</w:t>
            </w:r>
            <w:r w:rsidRPr="00F80450">
              <w:rPr>
                <w:rFonts w:ascii="Times New Roman" w:hAnsi="Times New Roman"/>
                <w:sz w:val="28"/>
                <w:szCs w:val="28"/>
              </w:rPr>
              <w:t>о</w:t>
            </w:r>
            <w:r w:rsidRPr="00F80450">
              <w:rPr>
                <w:rFonts w:ascii="Times New Roman" w:hAnsi="Times New Roman"/>
                <w:sz w:val="28"/>
                <w:szCs w:val="28"/>
              </w:rPr>
              <w:t>да, оборудованн</w:t>
            </w:r>
            <w:r w:rsidRPr="00F80450">
              <w:rPr>
                <w:rFonts w:ascii="Times New Roman" w:hAnsi="Times New Roman"/>
                <w:sz w:val="28"/>
                <w:szCs w:val="28"/>
              </w:rPr>
              <w:t>о</w:t>
            </w:r>
            <w:r w:rsidRPr="00F80450">
              <w:rPr>
                <w:rFonts w:ascii="Times New Roman" w:hAnsi="Times New Roman"/>
                <w:sz w:val="28"/>
                <w:szCs w:val="28"/>
              </w:rPr>
              <w:t xml:space="preserve">го для перевозки маломобильных граждан, </w:t>
            </w:r>
            <w:r>
              <w:rPr>
                <w:rFonts w:ascii="Times New Roman" w:hAnsi="Times New Roman"/>
                <w:sz w:val="28"/>
                <w:szCs w:val="28"/>
              </w:rPr>
              <w:t>сниж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уровня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грязнения атм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сферного воздуха, снижение объем выбросов загря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няющих веществ в атмосферный во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дух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D45" w:rsidRPr="00E80972" w:rsidRDefault="00984D45" w:rsidP="008F19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9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ухудшение экологической обстановки </w:t>
            </w:r>
          </w:p>
          <w:p w:rsidR="00984D45" w:rsidRPr="00E80972" w:rsidRDefault="00984D45" w:rsidP="008F194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972">
              <w:rPr>
                <w:rFonts w:ascii="Times New Roman" w:hAnsi="Times New Roman"/>
                <w:sz w:val="28"/>
                <w:szCs w:val="28"/>
              </w:rPr>
              <w:t>в городе, нер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е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гулярная раб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о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та электр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о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транспорта по причине ни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з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кой технич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е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ской готовн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о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сти подвижн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о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го состава вв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и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ду устаревшего парка тролле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й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бусов и тра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м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ваев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D45" w:rsidRPr="00E80972" w:rsidRDefault="00984D45" w:rsidP="00F60B1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972">
              <w:rPr>
                <w:rFonts w:ascii="Times New Roman" w:hAnsi="Times New Roman"/>
                <w:sz w:val="28"/>
                <w:szCs w:val="28"/>
              </w:rPr>
              <w:t>влияет на показ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972">
              <w:rPr>
                <w:rFonts w:ascii="Times New Roman" w:hAnsi="Times New Roman"/>
                <w:sz w:val="28"/>
                <w:szCs w:val="28"/>
              </w:rPr>
              <w:t>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доля эле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трического назе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ного транспорта общего пользов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и его маршр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тов, </w:t>
            </w:r>
            <w:r w:rsidRPr="00F80450">
              <w:rPr>
                <w:rFonts w:ascii="Times New Roman" w:eastAsia="Times New Roman" w:hAnsi="Times New Roman"/>
                <w:sz w:val="28"/>
                <w:szCs w:val="28"/>
              </w:rPr>
              <w:t>количество транспортных средств, оборуд</w:t>
            </w:r>
            <w:r w:rsidRPr="00F8045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80450">
              <w:rPr>
                <w:rFonts w:ascii="Times New Roman" w:eastAsia="Times New Roman" w:hAnsi="Times New Roman"/>
                <w:sz w:val="28"/>
                <w:szCs w:val="28"/>
              </w:rPr>
              <w:t>ванных системой видеонаблюдения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80BC9" w:rsidRDefault="00780BC9" w:rsidP="00780BC9">
      <w:pPr>
        <w:spacing w:after="0" w:line="192" w:lineRule="auto"/>
        <w:ind w:firstLine="9497"/>
        <w:rPr>
          <w:rFonts w:ascii="Times New Roman" w:hAnsi="Times New Roman" w:cs="Times New Roman"/>
          <w:sz w:val="30"/>
          <w:szCs w:val="30"/>
        </w:rPr>
      </w:pPr>
    </w:p>
    <w:p w:rsidR="006C2BCA" w:rsidRDefault="006C2BCA" w:rsidP="00780BC9">
      <w:pPr>
        <w:spacing w:after="0" w:line="192" w:lineRule="auto"/>
        <w:ind w:firstLine="9497"/>
        <w:rPr>
          <w:rFonts w:ascii="Times New Roman" w:hAnsi="Times New Roman" w:cs="Times New Roman"/>
          <w:sz w:val="30"/>
          <w:szCs w:val="30"/>
        </w:rPr>
      </w:pPr>
    </w:p>
    <w:p w:rsidR="006C2BCA" w:rsidRDefault="006C2BCA" w:rsidP="00780BC9">
      <w:pPr>
        <w:spacing w:after="0" w:line="192" w:lineRule="auto"/>
        <w:ind w:firstLine="9497"/>
        <w:rPr>
          <w:rFonts w:ascii="Times New Roman" w:hAnsi="Times New Roman" w:cs="Times New Roman"/>
          <w:sz w:val="30"/>
          <w:szCs w:val="30"/>
        </w:rPr>
      </w:pPr>
    </w:p>
    <w:p w:rsidR="006C2BCA" w:rsidRDefault="006C2BCA" w:rsidP="00780BC9">
      <w:pPr>
        <w:spacing w:after="0" w:line="192" w:lineRule="auto"/>
        <w:ind w:firstLine="9497"/>
        <w:rPr>
          <w:rFonts w:ascii="Times New Roman" w:hAnsi="Times New Roman" w:cs="Times New Roman"/>
          <w:sz w:val="30"/>
          <w:szCs w:val="30"/>
        </w:rPr>
      </w:pPr>
    </w:p>
    <w:p w:rsidR="006C2BCA" w:rsidRDefault="006C2BCA" w:rsidP="00780BC9">
      <w:pPr>
        <w:spacing w:after="0" w:line="192" w:lineRule="auto"/>
        <w:ind w:firstLine="9497"/>
        <w:rPr>
          <w:rFonts w:ascii="Times New Roman" w:hAnsi="Times New Roman" w:cs="Times New Roman"/>
          <w:sz w:val="30"/>
          <w:szCs w:val="30"/>
        </w:rPr>
      </w:pPr>
    </w:p>
    <w:p w:rsidR="006C2BCA" w:rsidRDefault="006C2BCA" w:rsidP="00780BC9">
      <w:pPr>
        <w:spacing w:after="0" w:line="192" w:lineRule="auto"/>
        <w:ind w:firstLine="9497"/>
        <w:rPr>
          <w:rFonts w:ascii="Times New Roman" w:hAnsi="Times New Roman" w:cs="Times New Roman"/>
          <w:sz w:val="30"/>
          <w:szCs w:val="30"/>
        </w:rPr>
      </w:pPr>
    </w:p>
    <w:p w:rsidR="006C2BCA" w:rsidRDefault="006C2BCA" w:rsidP="00780BC9">
      <w:pPr>
        <w:spacing w:after="0" w:line="192" w:lineRule="auto"/>
        <w:ind w:firstLine="9497"/>
        <w:rPr>
          <w:rFonts w:ascii="Times New Roman" w:hAnsi="Times New Roman" w:cs="Times New Roman"/>
          <w:sz w:val="30"/>
          <w:szCs w:val="30"/>
        </w:rPr>
      </w:pPr>
    </w:p>
    <w:p w:rsidR="006C2BCA" w:rsidRDefault="006C2BCA" w:rsidP="00780BC9">
      <w:pPr>
        <w:spacing w:after="0" w:line="192" w:lineRule="auto"/>
        <w:ind w:firstLine="9497"/>
        <w:rPr>
          <w:rFonts w:ascii="Times New Roman" w:hAnsi="Times New Roman" w:cs="Times New Roman"/>
          <w:sz w:val="30"/>
          <w:szCs w:val="30"/>
        </w:rPr>
      </w:pPr>
    </w:p>
    <w:p w:rsidR="006C2BCA" w:rsidRDefault="006C2BCA" w:rsidP="00780BC9">
      <w:pPr>
        <w:spacing w:after="0" w:line="192" w:lineRule="auto"/>
        <w:ind w:firstLine="9497"/>
        <w:rPr>
          <w:rFonts w:ascii="Times New Roman" w:hAnsi="Times New Roman" w:cs="Times New Roman"/>
          <w:sz w:val="30"/>
          <w:szCs w:val="30"/>
        </w:rPr>
      </w:pPr>
    </w:p>
    <w:p w:rsidR="006C2BCA" w:rsidRDefault="006C2BCA" w:rsidP="00780BC9">
      <w:pPr>
        <w:spacing w:after="0" w:line="192" w:lineRule="auto"/>
        <w:ind w:firstLine="9497"/>
        <w:rPr>
          <w:rFonts w:ascii="Times New Roman" w:hAnsi="Times New Roman" w:cs="Times New Roman"/>
          <w:sz w:val="30"/>
          <w:szCs w:val="30"/>
        </w:rPr>
      </w:pPr>
    </w:p>
    <w:p w:rsidR="006C2BCA" w:rsidRDefault="006C2BCA" w:rsidP="00BE4EE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2D94" w:rsidRDefault="00292D94" w:rsidP="00BE4EE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2D94" w:rsidRDefault="00292D94" w:rsidP="00BE4EE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2D94" w:rsidRDefault="00292D94" w:rsidP="00BE4EE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2D94" w:rsidRDefault="00292D94" w:rsidP="00BE4EE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34031" w:rsidRDefault="00B34031" w:rsidP="00BE4EE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2D94" w:rsidRDefault="00292D94" w:rsidP="00BE4EE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2D94" w:rsidRDefault="00292D94" w:rsidP="00BE4EE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2D94" w:rsidRDefault="00292D94" w:rsidP="00BE4EE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A03B6" w:rsidRDefault="002A03B6" w:rsidP="00BE4EE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A03B6" w:rsidRDefault="002A03B6" w:rsidP="00BE4EE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A03B6" w:rsidRDefault="002A03B6" w:rsidP="00BE4EE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A03B6" w:rsidRDefault="002A03B6" w:rsidP="00BE4EE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E4EE4" w:rsidRDefault="00BE4EE4" w:rsidP="00BE4EE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42B78" w:rsidRPr="00780BC9" w:rsidRDefault="00442B78" w:rsidP="0066703B">
      <w:pPr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780BC9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442B78" w:rsidRPr="00780BC9" w:rsidRDefault="00442B78" w:rsidP="0066703B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780BC9">
        <w:rPr>
          <w:rFonts w:ascii="Times New Roman" w:eastAsia="Calibri" w:hAnsi="Times New Roman" w:cs="Times New Roman"/>
          <w:sz w:val="30"/>
          <w:szCs w:val="30"/>
        </w:rPr>
        <w:t>к муниципальной программе</w:t>
      </w:r>
    </w:p>
    <w:p w:rsidR="0066703B" w:rsidRDefault="00442B78" w:rsidP="0066703B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780BC9">
        <w:rPr>
          <w:rFonts w:ascii="Times New Roman" w:eastAsia="Calibri" w:hAnsi="Times New Roman" w:cs="Times New Roman"/>
          <w:sz w:val="30"/>
          <w:szCs w:val="30"/>
        </w:rPr>
        <w:t xml:space="preserve">«Обеспечение </w:t>
      </w:r>
      <w:proofErr w:type="gramStart"/>
      <w:r w:rsidRPr="00780BC9">
        <w:rPr>
          <w:rFonts w:ascii="Times New Roman" w:eastAsia="Calibri" w:hAnsi="Times New Roman" w:cs="Times New Roman"/>
          <w:sz w:val="30"/>
          <w:szCs w:val="30"/>
        </w:rPr>
        <w:t>пассажирских</w:t>
      </w:r>
      <w:proofErr w:type="gramEnd"/>
      <w:r w:rsidRPr="00780BC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66703B" w:rsidRDefault="00442B78" w:rsidP="0066703B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780BC9">
        <w:rPr>
          <w:rFonts w:ascii="Times New Roman" w:eastAsia="Calibri" w:hAnsi="Times New Roman" w:cs="Times New Roman"/>
          <w:sz w:val="30"/>
          <w:szCs w:val="30"/>
        </w:rPr>
        <w:t>перевозок транспортом общего</w:t>
      </w:r>
    </w:p>
    <w:p w:rsidR="0066703B" w:rsidRDefault="00442B78" w:rsidP="0066703B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780BC9">
        <w:rPr>
          <w:rFonts w:ascii="Times New Roman" w:eastAsia="Calibri" w:hAnsi="Times New Roman" w:cs="Times New Roman"/>
          <w:sz w:val="30"/>
          <w:szCs w:val="30"/>
        </w:rPr>
        <w:t xml:space="preserve">пользования </w:t>
      </w:r>
    </w:p>
    <w:p w:rsidR="0066703B" w:rsidRDefault="00442B78" w:rsidP="0066703B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780BC9">
        <w:rPr>
          <w:rFonts w:ascii="Times New Roman" w:eastAsia="Calibri" w:hAnsi="Times New Roman" w:cs="Times New Roman"/>
          <w:sz w:val="30"/>
          <w:szCs w:val="30"/>
        </w:rPr>
        <w:t xml:space="preserve">в городе Красноярске» </w:t>
      </w:r>
    </w:p>
    <w:p w:rsidR="0066703B" w:rsidRDefault="00442B78" w:rsidP="0066703B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780BC9">
        <w:rPr>
          <w:rFonts w:ascii="Times New Roman" w:eastAsia="Calibri" w:hAnsi="Times New Roman" w:cs="Times New Roman"/>
          <w:sz w:val="30"/>
          <w:szCs w:val="30"/>
        </w:rPr>
        <w:t>на 202</w:t>
      </w:r>
      <w:r w:rsidR="00AA6E52">
        <w:rPr>
          <w:rFonts w:ascii="Times New Roman" w:eastAsia="Calibri" w:hAnsi="Times New Roman" w:cs="Times New Roman"/>
          <w:sz w:val="30"/>
          <w:szCs w:val="30"/>
        </w:rPr>
        <w:t>3</w:t>
      </w:r>
      <w:r w:rsidRPr="00780BC9">
        <w:rPr>
          <w:rFonts w:ascii="Times New Roman" w:eastAsia="Calibri" w:hAnsi="Times New Roman" w:cs="Times New Roman"/>
          <w:sz w:val="30"/>
          <w:szCs w:val="30"/>
        </w:rPr>
        <w:t xml:space="preserve"> год и плановый </w:t>
      </w:r>
    </w:p>
    <w:p w:rsidR="00442B78" w:rsidRPr="00780BC9" w:rsidRDefault="00442B78" w:rsidP="0066703B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780BC9">
        <w:rPr>
          <w:rFonts w:ascii="Times New Roman" w:eastAsia="Calibri" w:hAnsi="Times New Roman" w:cs="Times New Roman"/>
          <w:sz w:val="30"/>
          <w:szCs w:val="30"/>
        </w:rPr>
        <w:t>период 202</w:t>
      </w:r>
      <w:r w:rsidR="00AA6E52">
        <w:rPr>
          <w:rFonts w:ascii="Times New Roman" w:eastAsia="Calibri" w:hAnsi="Times New Roman" w:cs="Times New Roman"/>
          <w:sz w:val="30"/>
          <w:szCs w:val="30"/>
        </w:rPr>
        <w:t>4–2025</w:t>
      </w:r>
      <w:r w:rsidRPr="00780BC9">
        <w:rPr>
          <w:rFonts w:ascii="Times New Roman" w:eastAsia="Calibri" w:hAnsi="Times New Roman" w:cs="Times New Roman"/>
          <w:sz w:val="30"/>
          <w:szCs w:val="30"/>
        </w:rPr>
        <w:t xml:space="preserve"> годов</w:t>
      </w:r>
    </w:p>
    <w:p w:rsidR="00442B78" w:rsidRDefault="00442B78" w:rsidP="0066703B">
      <w:pPr>
        <w:widowControl w:val="0"/>
        <w:spacing w:after="0" w:line="192" w:lineRule="auto"/>
        <w:ind w:firstLine="1049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874EF" w:rsidRPr="0066703B" w:rsidRDefault="000874EF" w:rsidP="006C2BCA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6703B">
        <w:rPr>
          <w:rFonts w:ascii="Times New Roman" w:eastAsia="Calibri" w:hAnsi="Times New Roman" w:cs="Times New Roman"/>
          <w:sz w:val="30"/>
          <w:szCs w:val="30"/>
        </w:rPr>
        <w:t xml:space="preserve">ПЕРЕЧЕНЬ </w:t>
      </w:r>
    </w:p>
    <w:p w:rsidR="006C2BCA" w:rsidRPr="0066703B" w:rsidRDefault="000874EF" w:rsidP="006C2BCA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6703B">
        <w:rPr>
          <w:rFonts w:ascii="Times New Roman" w:eastAsia="Calibri" w:hAnsi="Times New Roman" w:cs="Times New Roman"/>
          <w:sz w:val="30"/>
          <w:szCs w:val="30"/>
        </w:rPr>
        <w:t xml:space="preserve">нормативных правовых актов администрации города, которые необходимо принять в целях реализации </w:t>
      </w:r>
    </w:p>
    <w:p w:rsidR="000874EF" w:rsidRPr="0066703B" w:rsidRDefault="00C22F37" w:rsidP="006C2BCA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м</w:t>
      </w:r>
      <w:r w:rsidR="000874EF" w:rsidRPr="0066703B">
        <w:rPr>
          <w:rFonts w:ascii="Times New Roman" w:eastAsia="Calibri" w:hAnsi="Times New Roman" w:cs="Times New Roman"/>
          <w:sz w:val="30"/>
          <w:szCs w:val="30"/>
        </w:rPr>
        <w:t>уни</w:t>
      </w:r>
      <w:r>
        <w:rPr>
          <w:rFonts w:ascii="Times New Roman" w:eastAsia="Calibri" w:hAnsi="Times New Roman" w:cs="Times New Roman"/>
          <w:sz w:val="30"/>
          <w:szCs w:val="30"/>
        </w:rPr>
        <w:t>ципальной программы</w:t>
      </w:r>
    </w:p>
    <w:p w:rsidR="0066703B" w:rsidRPr="0066703B" w:rsidRDefault="0066703B" w:rsidP="004D5508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A0" w:firstRow="1" w:lastRow="0" w:firstColumn="1" w:lastColumn="0" w:noHBand="0" w:noVBand="0"/>
      </w:tblPr>
      <w:tblGrid>
        <w:gridCol w:w="675"/>
        <w:gridCol w:w="5670"/>
        <w:gridCol w:w="4678"/>
        <w:gridCol w:w="2268"/>
        <w:gridCol w:w="1843"/>
      </w:tblGrid>
      <w:tr w:rsidR="000874EF" w:rsidRPr="00812B5F" w:rsidTr="002A03B6">
        <w:trPr>
          <w:tblHeader/>
        </w:trPr>
        <w:tc>
          <w:tcPr>
            <w:tcW w:w="675" w:type="dxa"/>
          </w:tcPr>
          <w:p w:rsidR="000874EF" w:rsidRPr="00812B5F" w:rsidRDefault="000874EF" w:rsidP="000874EF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0874EF" w:rsidRPr="00812B5F" w:rsidRDefault="000874EF" w:rsidP="000874EF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нормативного</w:t>
            </w:r>
            <w:proofErr w:type="gramEnd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874EF" w:rsidRPr="00812B5F" w:rsidRDefault="000874EF" w:rsidP="000874EF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4678" w:type="dxa"/>
          </w:tcPr>
          <w:p w:rsidR="006C2BCA" w:rsidRDefault="000874EF" w:rsidP="000874EF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 регулирования, </w:t>
            </w:r>
          </w:p>
          <w:p w:rsidR="000874EF" w:rsidRPr="00812B5F" w:rsidRDefault="000874EF" w:rsidP="000874EF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2268" w:type="dxa"/>
          </w:tcPr>
          <w:p w:rsidR="000874EF" w:rsidRPr="00812B5F" w:rsidRDefault="000874EF" w:rsidP="000874EF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874EF" w:rsidRPr="00812B5F" w:rsidRDefault="000874EF" w:rsidP="000874EF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874EF" w:rsidRPr="00812B5F" w:rsidRDefault="000874EF" w:rsidP="000874EF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соисполнитель</w:t>
            </w:r>
            <w:r w:rsidR="00C22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2F37" w:rsidRPr="00C22F3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0874EF" w:rsidRPr="00812B5F" w:rsidRDefault="000874EF" w:rsidP="000874EF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843" w:type="dxa"/>
          </w:tcPr>
          <w:p w:rsidR="000874EF" w:rsidRPr="00812B5F" w:rsidRDefault="000874EF" w:rsidP="000874EF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сроки прин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тия (год, </w:t>
            </w:r>
            <w:proofErr w:type="gramEnd"/>
          </w:p>
          <w:p w:rsidR="000874EF" w:rsidRPr="00812B5F" w:rsidRDefault="000874EF" w:rsidP="000874EF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квартал)</w:t>
            </w:r>
          </w:p>
        </w:tc>
      </w:tr>
    </w:tbl>
    <w:p w:rsidR="000874EF" w:rsidRPr="00812B5F" w:rsidRDefault="000874EF" w:rsidP="000874EF">
      <w:pPr>
        <w:spacing w:after="0" w:line="14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4678"/>
        <w:gridCol w:w="2268"/>
        <w:gridCol w:w="1843"/>
      </w:tblGrid>
      <w:tr w:rsidR="000C31B0" w:rsidRPr="00812B5F" w:rsidTr="002A03B6">
        <w:tc>
          <w:tcPr>
            <w:tcW w:w="675" w:type="dxa"/>
          </w:tcPr>
          <w:p w:rsidR="000C31B0" w:rsidRPr="00812B5F" w:rsidRDefault="000C31B0" w:rsidP="00993D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C31B0" w:rsidRPr="00812B5F" w:rsidRDefault="000C31B0" w:rsidP="00E5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Распоряжение администрации города «Об утверждении муниципальной </w:t>
            </w:r>
            <w:hyperlink r:id="rId35" w:history="1">
              <w:r w:rsidRPr="004D5508">
                <w:rPr>
                  <w:rFonts w:ascii="Times New Roman" w:eastAsia="Calibri" w:hAnsi="Times New Roman" w:cs="Times New Roman"/>
                  <w:sz w:val="28"/>
                  <w:szCs w:val="28"/>
                </w:rPr>
                <w:t>программ</w:t>
              </w:r>
            </w:hyperlink>
            <w:r w:rsidRPr="004D5508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пассажирских перевозок автомобильным и электрическим транспортом в городе Кра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ноярске по маршрутам с небольшой инте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сивностью пассажиропотоков на 202</w:t>
            </w:r>
            <w:r w:rsidR="00AA6E5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4678" w:type="dxa"/>
          </w:tcPr>
          <w:p w:rsidR="004D5508" w:rsidRDefault="000C31B0" w:rsidP="009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распоряжением утверждается </w:t>
            </w:r>
          </w:p>
          <w:p w:rsidR="004D5508" w:rsidRDefault="000C31B0" w:rsidP="009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маршрутов, на которые б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дут выделяться субсидии </w:t>
            </w:r>
          </w:p>
          <w:p w:rsidR="006C2BCA" w:rsidRDefault="000C31B0" w:rsidP="009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постановлением администрации города </w:t>
            </w:r>
          </w:p>
          <w:p w:rsidR="004D5508" w:rsidRDefault="000C31B0" w:rsidP="009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04.02.2019 № 51, и пробег </w:t>
            </w:r>
          </w:p>
          <w:p w:rsidR="000C31B0" w:rsidRPr="00812B5F" w:rsidRDefault="000C31B0" w:rsidP="0056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по каждому маршруту на 202</w:t>
            </w:r>
            <w:r w:rsidR="00AA6E5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0C31B0" w:rsidRPr="00812B5F" w:rsidRDefault="000C31B0" w:rsidP="009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0C31B0" w:rsidRPr="00812B5F" w:rsidRDefault="000C31B0" w:rsidP="009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транспорта</w:t>
            </w:r>
          </w:p>
        </w:tc>
        <w:tc>
          <w:tcPr>
            <w:tcW w:w="1843" w:type="dxa"/>
            <w:shd w:val="clear" w:color="auto" w:fill="auto"/>
          </w:tcPr>
          <w:p w:rsidR="002A03B6" w:rsidRDefault="000C31B0" w:rsidP="0056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15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A6E5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CC7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</w:t>
            </w:r>
          </w:p>
          <w:p w:rsidR="000C31B0" w:rsidRPr="00CC7156" w:rsidRDefault="000C31B0" w:rsidP="00562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156">
              <w:rPr>
                <w:rFonts w:ascii="Times New Roman" w:eastAsia="Calibri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0874EF" w:rsidRPr="00812B5F" w:rsidTr="002A03B6">
        <w:tc>
          <w:tcPr>
            <w:tcW w:w="675" w:type="dxa"/>
          </w:tcPr>
          <w:p w:rsidR="000874EF" w:rsidRPr="00812B5F" w:rsidRDefault="000C31B0" w:rsidP="00993D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874EF" w:rsidRPr="00812B5F" w:rsidRDefault="000874EF" w:rsidP="0001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города «Об утверждении нормативов субсидирования при осуществлении перевозок пассажиров по городским маршрутам регулярных перевозок с небольшой интенсивностью пассажироп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  <w:r w:rsidR="00A558DC">
              <w:rPr>
                <w:rFonts w:ascii="Times New Roman" w:eastAsia="Calibri" w:hAnsi="Times New Roman" w:cs="Times New Roman"/>
                <w:sz w:val="28"/>
                <w:szCs w:val="28"/>
              </w:rPr>
              <w:t>ков в городе Красноярске на 202</w:t>
            </w:r>
            <w:r w:rsidR="00AA6E5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4678" w:type="dxa"/>
          </w:tcPr>
          <w:p w:rsidR="000874EF" w:rsidRPr="00812B5F" w:rsidRDefault="000874EF" w:rsidP="0028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распоряжением утверждаются но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мативы субсидирования при ос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ществлении перевозок пассажиров по городским маршрутам регуля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ных перевозок с небольшой инте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сивностью пассажирских потоков</w:t>
            </w:r>
          </w:p>
        </w:tc>
        <w:tc>
          <w:tcPr>
            <w:tcW w:w="2268" w:type="dxa"/>
          </w:tcPr>
          <w:p w:rsidR="000874EF" w:rsidRPr="00812B5F" w:rsidRDefault="000874EF" w:rsidP="009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0874EF" w:rsidRPr="00812B5F" w:rsidRDefault="000874EF" w:rsidP="0099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транспорта</w:t>
            </w:r>
          </w:p>
        </w:tc>
        <w:tc>
          <w:tcPr>
            <w:tcW w:w="1843" w:type="dxa"/>
          </w:tcPr>
          <w:p w:rsidR="002A03B6" w:rsidRDefault="000874EF" w:rsidP="0001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A6E5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</w:t>
            </w:r>
          </w:p>
          <w:p w:rsidR="000874EF" w:rsidRPr="00812B5F" w:rsidRDefault="000874EF" w:rsidP="0001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I квартал</w:t>
            </w:r>
          </w:p>
        </w:tc>
      </w:tr>
    </w:tbl>
    <w:p w:rsidR="000874EF" w:rsidRPr="002A03B6" w:rsidRDefault="000874EF" w:rsidP="002A03B6">
      <w:pPr>
        <w:spacing w:after="0" w:line="240" w:lineRule="auto"/>
        <w:ind w:left="9782" w:firstLine="708"/>
        <w:rPr>
          <w:rFonts w:ascii="Calibri" w:eastAsia="Calibri" w:hAnsi="Calibri" w:cs="Times New Roman"/>
        </w:rPr>
      </w:pPr>
      <w:r w:rsidRPr="00812B5F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Приложение 3</w:t>
      </w:r>
    </w:p>
    <w:p w:rsidR="000874EF" w:rsidRPr="00812B5F" w:rsidRDefault="000874EF" w:rsidP="00E56BE8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812B5F">
        <w:rPr>
          <w:rFonts w:ascii="Times New Roman" w:eastAsia="Calibri" w:hAnsi="Times New Roman" w:cs="Times New Roman"/>
          <w:sz w:val="30"/>
          <w:szCs w:val="30"/>
        </w:rPr>
        <w:t>к муниципальной программе</w:t>
      </w:r>
    </w:p>
    <w:p w:rsidR="00E56BE8" w:rsidRDefault="000874EF" w:rsidP="00E56BE8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812B5F">
        <w:rPr>
          <w:rFonts w:ascii="Times New Roman" w:eastAsia="Calibri" w:hAnsi="Times New Roman" w:cs="Times New Roman"/>
          <w:sz w:val="30"/>
          <w:szCs w:val="30"/>
        </w:rPr>
        <w:t xml:space="preserve">«Обеспечение </w:t>
      </w:r>
      <w:proofErr w:type="gramStart"/>
      <w:r w:rsidRPr="00812B5F">
        <w:rPr>
          <w:rFonts w:ascii="Times New Roman" w:eastAsia="Calibri" w:hAnsi="Times New Roman" w:cs="Times New Roman"/>
          <w:sz w:val="30"/>
          <w:szCs w:val="30"/>
        </w:rPr>
        <w:t>пассажирских</w:t>
      </w:r>
      <w:proofErr w:type="gramEnd"/>
    </w:p>
    <w:p w:rsidR="00E56BE8" w:rsidRDefault="000874EF" w:rsidP="00E56BE8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812B5F">
        <w:rPr>
          <w:rFonts w:ascii="Times New Roman" w:eastAsia="Calibri" w:hAnsi="Times New Roman" w:cs="Times New Roman"/>
          <w:sz w:val="30"/>
          <w:szCs w:val="30"/>
        </w:rPr>
        <w:t xml:space="preserve">перевозок транспортом общего </w:t>
      </w:r>
    </w:p>
    <w:p w:rsidR="00E56BE8" w:rsidRDefault="000874EF" w:rsidP="00E56BE8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812B5F">
        <w:rPr>
          <w:rFonts w:ascii="Times New Roman" w:eastAsia="Calibri" w:hAnsi="Times New Roman" w:cs="Times New Roman"/>
          <w:sz w:val="30"/>
          <w:szCs w:val="30"/>
        </w:rPr>
        <w:t xml:space="preserve">пользования </w:t>
      </w:r>
    </w:p>
    <w:p w:rsidR="00E56BE8" w:rsidRDefault="000874EF" w:rsidP="00E56BE8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803CA6">
        <w:rPr>
          <w:rFonts w:ascii="Times New Roman" w:eastAsia="Calibri" w:hAnsi="Times New Roman" w:cs="Times New Roman"/>
          <w:sz w:val="30"/>
          <w:szCs w:val="30"/>
        </w:rPr>
        <w:t xml:space="preserve">в городе Красноярске» </w:t>
      </w:r>
    </w:p>
    <w:p w:rsidR="00E56BE8" w:rsidRDefault="000874EF" w:rsidP="00E56BE8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803CA6">
        <w:rPr>
          <w:rFonts w:ascii="Times New Roman" w:eastAsia="Calibri" w:hAnsi="Times New Roman" w:cs="Times New Roman"/>
          <w:sz w:val="30"/>
          <w:szCs w:val="30"/>
        </w:rPr>
        <w:t>на 202</w:t>
      </w:r>
      <w:r w:rsidR="00AA6E52">
        <w:rPr>
          <w:rFonts w:ascii="Times New Roman" w:eastAsia="Calibri" w:hAnsi="Times New Roman" w:cs="Times New Roman"/>
          <w:sz w:val="30"/>
          <w:szCs w:val="30"/>
        </w:rPr>
        <w:t>3</w:t>
      </w:r>
      <w:r w:rsidRPr="00803CA6">
        <w:rPr>
          <w:rFonts w:ascii="Times New Roman" w:eastAsia="Calibri" w:hAnsi="Times New Roman" w:cs="Times New Roman"/>
          <w:sz w:val="30"/>
          <w:szCs w:val="30"/>
        </w:rPr>
        <w:t xml:space="preserve"> год и плановый </w:t>
      </w:r>
    </w:p>
    <w:p w:rsidR="000874EF" w:rsidRPr="00812B5F" w:rsidRDefault="000874EF" w:rsidP="00E56BE8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803CA6">
        <w:rPr>
          <w:rFonts w:ascii="Times New Roman" w:eastAsia="Calibri" w:hAnsi="Times New Roman" w:cs="Times New Roman"/>
          <w:sz w:val="30"/>
          <w:szCs w:val="30"/>
        </w:rPr>
        <w:t>период 202</w:t>
      </w:r>
      <w:r w:rsidR="00AA6E52">
        <w:rPr>
          <w:rFonts w:ascii="Times New Roman" w:eastAsia="Calibri" w:hAnsi="Times New Roman" w:cs="Times New Roman"/>
          <w:sz w:val="30"/>
          <w:szCs w:val="30"/>
        </w:rPr>
        <w:t>4</w:t>
      </w:r>
      <w:r w:rsidRPr="00803CA6">
        <w:rPr>
          <w:rFonts w:ascii="Times New Roman" w:eastAsia="Calibri" w:hAnsi="Times New Roman" w:cs="Times New Roman"/>
          <w:sz w:val="30"/>
          <w:szCs w:val="30"/>
        </w:rPr>
        <w:t>–202</w:t>
      </w:r>
      <w:r w:rsidR="00AA6E52">
        <w:rPr>
          <w:rFonts w:ascii="Times New Roman" w:eastAsia="Calibri" w:hAnsi="Times New Roman" w:cs="Times New Roman"/>
          <w:sz w:val="30"/>
          <w:szCs w:val="30"/>
        </w:rPr>
        <w:t>5</w:t>
      </w:r>
      <w:r w:rsidRPr="00803CA6">
        <w:rPr>
          <w:rFonts w:ascii="Times New Roman" w:eastAsia="Calibri" w:hAnsi="Times New Roman" w:cs="Times New Roman"/>
          <w:sz w:val="30"/>
          <w:szCs w:val="30"/>
        </w:rPr>
        <w:t xml:space="preserve"> годов</w:t>
      </w:r>
    </w:p>
    <w:p w:rsidR="000874EF" w:rsidRDefault="000874EF" w:rsidP="00E56BE8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56BE8" w:rsidRPr="00812B5F" w:rsidRDefault="00E56BE8" w:rsidP="00E56BE8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4D5508" w:rsidRDefault="000874EF" w:rsidP="00E56BE8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12B5F">
        <w:rPr>
          <w:rFonts w:ascii="Times New Roman" w:eastAsia="Calibri" w:hAnsi="Times New Roman" w:cs="Times New Roman"/>
          <w:sz w:val="30"/>
          <w:szCs w:val="30"/>
        </w:rPr>
        <w:t>СВЕДЕНИЯ</w:t>
      </w:r>
    </w:p>
    <w:p w:rsidR="000874EF" w:rsidRPr="00812B5F" w:rsidRDefault="000874EF" w:rsidP="00E56BE8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12B5F">
        <w:rPr>
          <w:rFonts w:ascii="Times New Roman" w:eastAsia="Calibri" w:hAnsi="Times New Roman" w:cs="Times New Roman"/>
          <w:sz w:val="30"/>
          <w:szCs w:val="30"/>
        </w:rPr>
        <w:t>о целевых индикаторах и показателях результативности</w:t>
      </w:r>
      <w:r w:rsidR="00C22F37">
        <w:rPr>
          <w:rFonts w:ascii="Times New Roman" w:eastAsia="Calibri" w:hAnsi="Times New Roman" w:cs="Times New Roman"/>
          <w:sz w:val="30"/>
          <w:szCs w:val="30"/>
        </w:rPr>
        <w:t xml:space="preserve"> муниципальной программы </w:t>
      </w:r>
      <w:r w:rsidRPr="00812B5F">
        <w:rPr>
          <w:rFonts w:ascii="Times New Roman" w:eastAsia="Calibri" w:hAnsi="Times New Roman" w:cs="Times New Roman"/>
          <w:sz w:val="30"/>
          <w:szCs w:val="30"/>
        </w:rPr>
        <w:t>и их значениях</w:t>
      </w:r>
    </w:p>
    <w:p w:rsidR="00E56BE8" w:rsidRPr="00812B5F" w:rsidRDefault="00E56BE8" w:rsidP="00E56BE8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5310" w:type="dxa"/>
        <w:tblInd w:w="-34" w:type="dxa"/>
        <w:tblBorders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993"/>
        <w:gridCol w:w="3260"/>
        <w:gridCol w:w="1559"/>
        <w:gridCol w:w="1134"/>
        <w:gridCol w:w="992"/>
        <w:gridCol w:w="993"/>
        <w:gridCol w:w="1134"/>
      </w:tblGrid>
      <w:tr w:rsidR="000874EF" w:rsidRPr="00812B5F" w:rsidTr="00017763">
        <w:tc>
          <w:tcPr>
            <w:tcW w:w="709" w:type="dxa"/>
            <w:vMerge w:val="restart"/>
          </w:tcPr>
          <w:p w:rsidR="000874EF" w:rsidRPr="00812B5F" w:rsidRDefault="000874EF" w:rsidP="000874E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B5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12B5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2B5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  <w:vMerge w:val="restart"/>
          </w:tcPr>
          <w:p w:rsidR="000874EF" w:rsidRPr="00812B5F" w:rsidRDefault="000874EF" w:rsidP="000874E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B5F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417" w:type="dxa"/>
            <w:vMerge w:val="restart"/>
          </w:tcPr>
          <w:p w:rsidR="000874EF" w:rsidRPr="00812B5F" w:rsidRDefault="000874EF" w:rsidP="000874E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B5F">
              <w:rPr>
                <w:rFonts w:ascii="Times New Roman" w:hAnsi="Times New Roman"/>
                <w:sz w:val="28"/>
                <w:szCs w:val="28"/>
              </w:rPr>
              <w:t>Единицы измер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993" w:type="dxa"/>
            <w:vMerge w:val="restart"/>
          </w:tcPr>
          <w:p w:rsidR="000874EF" w:rsidRDefault="000874EF" w:rsidP="00D8552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5F">
              <w:rPr>
                <w:rFonts w:ascii="Times New Roman" w:hAnsi="Times New Roman"/>
                <w:sz w:val="28"/>
                <w:szCs w:val="28"/>
              </w:rPr>
              <w:t>Вес пок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>а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 xml:space="preserve">зателя </w:t>
            </w:r>
          </w:p>
          <w:p w:rsidR="00D8552F" w:rsidRPr="00812B5F" w:rsidRDefault="00D8552F" w:rsidP="00D8552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та-ти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3260" w:type="dxa"/>
            <w:vMerge w:val="restart"/>
          </w:tcPr>
          <w:p w:rsidR="000874EF" w:rsidRPr="00812B5F" w:rsidRDefault="000874EF" w:rsidP="000874E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B5F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1559" w:type="dxa"/>
            <w:vMerge w:val="restart"/>
          </w:tcPr>
          <w:p w:rsidR="00104D8C" w:rsidRDefault="000874EF" w:rsidP="000874E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5F">
              <w:rPr>
                <w:rFonts w:ascii="Times New Roman" w:hAnsi="Times New Roman"/>
                <w:sz w:val="28"/>
                <w:szCs w:val="28"/>
              </w:rPr>
              <w:t>Периоди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>ч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>ность определ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>е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>ния знач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>е</w:t>
            </w:r>
            <w:r w:rsidR="00C22F37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 xml:space="preserve"> цел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>е</w:t>
            </w:r>
            <w:r w:rsidR="00C22F37">
              <w:rPr>
                <w:rFonts w:ascii="Times New Roman" w:hAnsi="Times New Roman"/>
                <w:sz w:val="28"/>
                <w:szCs w:val="28"/>
              </w:rPr>
              <w:t>вого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 xml:space="preserve"> инд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>и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>като</w:t>
            </w:r>
            <w:r w:rsidR="00C22F37">
              <w:rPr>
                <w:rFonts w:ascii="Times New Roman" w:hAnsi="Times New Roman"/>
                <w:sz w:val="28"/>
                <w:szCs w:val="28"/>
              </w:rPr>
              <w:t>ра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>, показате</w:t>
            </w:r>
            <w:r w:rsidR="00C22F37">
              <w:rPr>
                <w:rFonts w:ascii="Times New Roman" w:hAnsi="Times New Roman"/>
                <w:sz w:val="28"/>
                <w:szCs w:val="28"/>
              </w:rPr>
              <w:t>ля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74EF" w:rsidRPr="00812B5F" w:rsidRDefault="000874EF" w:rsidP="000874E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B5F">
              <w:rPr>
                <w:rFonts w:ascii="Times New Roman" w:hAnsi="Times New Roman"/>
                <w:sz w:val="28"/>
                <w:szCs w:val="28"/>
              </w:rPr>
              <w:t>результ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>а</w:t>
            </w:r>
            <w:r w:rsidRPr="00812B5F">
              <w:rPr>
                <w:rFonts w:ascii="Times New Roman" w:hAnsi="Times New Roman"/>
                <w:sz w:val="28"/>
                <w:szCs w:val="28"/>
              </w:rPr>
              <w:t>тивности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03CA6" w:rsidRDefault="00C22F37" w:rsidP="000874E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F37">
              <w:rPr>
                <w:rFonts w:ascii="Times New Roman" w:hAnsi="Times New Roman"/>
                <w:sz w:val="28"/>
                <w:szCs w:val="28"/>
              </w:rPr>
              <w:t>Значение целевого индикатора, показателя результативности</w:t>
            </w:r>
          </w:p>
        </w:tc>
      </w:tr>
      <w:tr w:rsidR="000874EF" w:rsidRPr="00812B5F" w:rsidTr="00017763">
        <w:tc>
          <w:tcPr>
            <w:tcW w:w="709" w:type="dxa"/>
            <w:vMerge/>
          </w:tcPr>
          <w:p w:rsidR="000874EF" w:rsidRPr="00812B5F" w:rsidRDefault="000874EF" w:rsidP="000874E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874EF" w:rsidRPr="00812B5F" w:rsidRDefault="000874EF" w:rsidP="000874E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74EF" w:rsidRPr="00812B5F" w:rsidRDefault="000874EF" w:rsidP="000874E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874EF" w:rsidRPr="00812B5F" w:rsidRDefault="000874EF" w:rsidP="000874E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74EF" w:rsidRPr="00812B5F" w:rsidRDefault="000874EF" w:rsidP="000874E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74EF" w:rsidRPr="00812B5F" w:rsidRDefault="000874EF" w:rsidP="000874E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74EF" w:rsidRPr="00803CA6" w:rsidRDefault="000874EF" w:rsidP="000874E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CA6">
              <w:rPr>
                <w:rFonts w:ascii="Times New Roman" w:hAnsi="Times New Roman"/>
                <w:sz w:val="28"/>
                <w:szCs w:val="28"/>
              </w:rPr>
              <w:t>20</w:t>
            </w:r>
            <w:r w:rsidR="006C52CB">
              <w:rPr>
                <w:rFonts w:ascii="Times New Roman" w:hAnsi="Times New Roman"/>
                <w:sz w:val="28"/>
                <w:szCs w:val="28"/>
              </w:rPr>
              <w:t>22</w:t>
            </w:r>
            <w:r w:rsidRPr="00803CA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74EF" w:rsidRPr="00803CA6" w:rsidRDefault="000874EF" w:rsidP="000874E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CA6">
              <w:rPr>
                <w:rFonts w:ascii="Times New Roman" w:hAnsi="Times New Roman"/>
                <w:sz w:val="28"/>
                <w:szCs w:val="28"/>
              </w:rPr>
              <w:t>202</w:t>
            </w:r>
            <w:r w:rsidR="006C52CB">
              <w:rPr>
                <w:rFonts w:ascii="Times New Roman" w:hAnsi="Times New Roman"/>
                <w:sz w:val="28"/>
                <w:szCs w:val="28"/>
              </w:rPr>
              <w:t>3</w:t>
            </w:r>
            <w:r w:rsidRPr="00803CA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74EF" w:rsidRPr="00803CA6" w:rsidRDefault="000874EF" w:rsidP="000874E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CA6">
              <w:rPr>
                <w:rFonts w:ascii="Times New Roman" w:hAnsi="Times New Roman"/>
                <w:sz w:val="28"/>
                <w:szCs w:val="28"/>
              </w:rPr>
              <w:t>20</w:t>
            </w:r>
            <w:r w:rsidRPr="00803CA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6C52CB">
              <w:rPr>
                <w:rFonts w:ascii="Times New Roman" w:hAnsi="Times New Roman"/>
                <w:sz w:val="28"/>
                <w:szCs w:val="28"/>
              </w:rPr>
              <w:t>4</w:t>
            </w:r>
            <w:r w:rsidR="00F43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CA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874EF" w:rsidRPr="00803CA6" w:rsidRDefault="000874EF" w:rsidP="000874EF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CA6">
              <w:rPr>
                <w:rFonts w:ascii="Times New Roman" w:hAnsi="Times New Roman"/>
                <w:sz w:val="28"/>
                <w:szCs w:val="28"/>
              </w:rPr>
              <w:t>202</w:t>
            </w:r>
            <w:r w:rsidR="00C721C4">
              <w:rPr>
                <w:rFonts w:ascii="Times New Roman" w:hAnsi="Times New Roman"/>
                <w:sz w:val="28"/>
                <w:szCs w:val="28"/>
              </w:rPr>
              <w:t>5</w:t>
            </w:r>
            <w:r w:rsidRPr="00803CA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tbl>
      <w:tblPr>
        <w:tblW w:w="15315" w:type="dxa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0"/>
        <w:gridCol w:w="3121"/>
        <w:gridCol w:w="1417"/>
        <w:gridCol w:w="993"/>
        <w:gridCol w:w="3261"/>
        <w:gridCol w:w="1560"/>
        <w:gridCol w:w="1134"/>
        <w:gridCol w:w="992"/>
        <w:gridCol w:w="993"/>
        <w:gridCol w:w="1134"/>
      </w:tblGrid>
      <w:tr w:rsidR="000874EF" w:rsidRPr="00812B5F" w:rsidTr="00E56BE8">
        <w:trPr>
          <w:trHeight w:val="11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74EF" w:rsidRPr="00812B5F" w:rsidTr="00E56BE8">
        <w:trPr>
          <w:trHeight w:val="113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03CA6" w:rsidRDefault="000874E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CA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«Обеспечение пассажирских перевозок транспортом общего пользования в городе Красноярске» на 202</w:t>
            </w:r>
            <w:r w:rsidR="006C52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03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C52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03CA6">
              <w:rPr>
                <w:rFonts w:ascii="Times New Roman" w:eastAsia="Times New Roman" w:hAnsi="Times New Roman" w:cs="Times New Roman"/>
                <w:sz w:val="28"/>
                <w:szCs w:val="28"/>
              </w:rPr>
              <w:t>–202</w:t>
            </w:r>
            <w:r w:rsidR="006C52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03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0874EF" w:rsidRPr="000966D1" w:rsidTr="00E56BE8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4E3F71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F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08" w:rsidRPr="00E6713E" w:rsidRDefault="000874E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Целевой индикатор 1. Пассажирооборот </w:t>
            </w:r>
          </w:p>
          <w:p w:rsidR="000874EF" w:rsidRPr="00E6713E" w:rsidRDefault="000874E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>на городском пассажи</w:t>
            </w:r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>ском транспорте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E6713E" w:rsidRDefault="00285CBE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0874EF"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874EF" w:rsidRPr="00E6713E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>пас</w:t>
            </w:r>
            <w:proofErr w:type="gramStart"/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E6713E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CA" w:rsidRPr="00E6713E" w:rsidRDefault="00F03E72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информация, полученная от перевозчиков, формы федеральной статистич</w:t>
            </w:r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отчетности </w:t>
            </w:r>
          </w:p>
          <w:p w:rsidR="000874EF" w:rsidRPr="00E6713E" w:rsidRDefault="00F03E72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285CBE"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>1-автотранс, 65-ЭТР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E6713E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</w:t>
            </w:r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6C52CB" w:rsidRDefault="006C52CB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1 084,9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EF" w:rsidRPr="000966D1" w:rsidRDefault="004856B0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6D1">
              <w:rPr>
                <w:rFonts w:ascii="Times New Roman" w:eastAsia="Times New Roman" w:hAnsi="Times New Roman" w:cs="Times New Roman"/>
                <w:sz w:val="28"/>
                <w:szCs w:val="28"/>
              </w:rPr>
              <w:t>1 084,9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EF" w:rsidRPr="000966D1" w:rsidRDefault="006C52CB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EF" w:rsidRPr="000966D1" w:rsidRDefault="006C52CB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1 129,1</w:t>
            </w:r>
          </w:p>
        </w:tc>
      </w:tr>
      <w:tr w:rsidR="00A5526F" w:rsidRPr="00CC7156" w:rsidTr="004E3F71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F" w:rsidRPr="004E3F71" w:rsidRDefault="00EE496B" w:rsidP="004E3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F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26F" w:rsidRPr="00CC7156" w:rsidRDefault="00A5526F" w:rsidP="004E3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индикатор 2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Выполнение</w:t>
            </w:r>
            <w:r w:rsidRPr="00CC7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планового количества рейсов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26F" w:rsidRPr="00CC7156" w:rsidRDefault="00A5526F" w:rsidP="004E3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1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26F" w:rsidRPr="00CC7156" w:rsidRDefault="00A5526F" w:rsidP="004E3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26F" w:rsidRDefault="00A5526F" w:rsidP="004E3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15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МКУ «</w:t>
            </w:r>
            <w:proofErr w:type="spellStart"/>
            <w:r w:rsidRPr="00CC715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</w:t>
            </w:r>
            <w:r w:rsidRPr="00CC715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C71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гортранс</w:t>
            </w:r>
            <w:proofErr w:type="spellEnd"/>
            <w:r w:rsidRPr="00CC7156">
              <w:rPr>
                <w:rFonts w:ascii="Times New Roman" w:eastAsia="Times New Roman" w:hAnsi="Times New Roman" w:cs="Times New Roman"/>
                <w:sz w:val="28"/>
                <w:szCs w:val="28"/>
              </w:rPr>
              <w:t>» на основании данных АНСДУ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-ПТ</w:t>
            </w:r>
            <w:r w:rsidRPr="00CC7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526F" w:rsidRDefault="00A5526F" w:rsidP="004E3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156">
              <w:rPr>
                <w:rFonts w:ascii="Times New Roman" w:eastAsia="Times New Roman" w:hAnsi="Times New Roman" w:cs="Times New Roman"/>
                <w:sz w:val="28"/>
                <w:szCs w:val="28"/>
              </w:rPr>
              <w:t>по форме, утвержденной приказом депар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тамента транспорта от 24.09.2021</w:t>
            </w:r>
            <w:r w:rsidRPr="00CC7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51</w:t>
            </w:r>
            <w:r w:rsidRPr="00CC7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формы отчетности </w:t>
            </w:r>
          </w:p>
          <w:p w:rsidR="00A5526F" w:rsidRPr="00CC7156" w:rsidRDefault="00A5526F" w:rsidP="004E3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156">
              <w:rPr>
                <w:rFonts w:ascii="Times New Roman" w:eastAsia="Times New Roman" w:hAnsi="Times New Roman" w:cs="Times New Roman"/>
                <w:sz w:val="28"/>
                <w:szCs w:val="28"/>
              </w:rPr>
              <w:t>о целевых индикаторах и показателях результати</w:t>
            </w:r>
            <w:r w:rsidRPr="00CC715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C7156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муниципальной программы «Обеспечение пассажирских перевозок транспортом общего пользования в городе Красноярске»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6F" w:rsidRPr="00CC7156" w:rsidRDefault="00A5526F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1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</w:t>
            </w:r>
            <w:r w:rsidRPr="00CC715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C71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тально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F" w:rsidRPr="00CC7156" w:rsidRDefault="00A5526F" w:rsidP="004E3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26F" w:rsidRPr="00CC7156" w:rsidRDefault="00A5526F" w:rsidP="004E3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26F" w:rsidRPr="00CC7156" w:rsidRDefault="00A5526F" w:rsidP="004E3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26F" w:rsidRPr="00CC7156" w:rsidRDefault="00A5526F" w:rsidP="004E3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A5526F" w:rsidRPr="00500488" w:rsidTr="004E3F71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F" w:rsidRPr="00500488" w:rsidRDefault="00EE496B" w:rsidP="004E3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6F" w:rsidRPr="00500488" w:rsidRDefault="00A5526F" w:rsidP="004E3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индикатор 3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. Доля доступности транспортных сре</w:t>
            </w:r>
            <w:proofErr w:type="gramStart"/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я маломобильных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6F" w:rsidRPr="00500488" w:rsidRDefault="00A5526F" w:rsidP="004E3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6F" w:rsidRPr="00500488" w:rsidRDefault="00A5526F" w:rsidP="004E3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13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6F" w:rsidRPr="00500488" w:rsidRDefault="00A5526F" w:rsidP="004E3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подвижного</w:t>
            </w:r>
            <w:proofErr w:type="gramEnd"/>
          </w:p>
          <w:p w:rsidR="00A5526F" w:rsidRPr="00500488" w:rsidRDefault="00A5526F" w:rsidP="004E3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состава, работающего </w:t>
            </w:r>
          </w:p>
          <w:p w:rsidR="00A5526F" w:rsidRPr="00500488" w:rsidRDefault="00A5526F" w:rsidP="004E3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регулярных муниц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пальных маршрутах </w:t>
            </w:r>
          </w:p>
          <w:p w:rsidR="00A5526F" w:rsidRPr="00500488" w:rsidRDefault="00A5526F" w:rsidP="004E3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форме, утвержденной приказом департамента транспорта от 24.09.2021 № 51 «Об утверждении формы отчетности </w:t>
            </w:r>
          </w:p>
          <w:p w:rsidR="00A5526F" w:rsidRPr="00500488" w:rsidRDefault="00A5526F" w:rsidP="004E3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целевых индикаторах </w:t>
            </w:r>
          </w:p>
          <w:p w:rsidR="00A5526F" w:rsidRPr="00500488" w:rsidRDefault="00A5526F" w:rsidP="004E3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показателях</w:t>
            </w:r>
            <w:proofErr w:type="gramEnd"/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тивности муниципальной 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 «Обеспечение пассажирских перевозок транспортом общего пользования в городе Красноярске»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6F" w:rsidRPr="00500488" w:rsidRDefault="00A5526F" w:rsidP="004E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F" w:rsidRPr="00500488" w:rsidRDefault="00A5526F" w:rsidP="004E3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6F" w:rsidRPr="00500488" w:rsidRDefault="00A5526F" w:rsidP="004E3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6F" w:rsidRPr="00500488" w:rsidRDefault="00A5526F" w:rsidP="004E3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26F" w:rsidRPr="00500488" w:rsidRDefault="00A5526F" w:rsidP="004E3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  <w:p w:rsidR="00A5526F" w:rsidRPr="00500488" w:rsidRDefault="00A5526F" w:rsidP="004E3F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4EF" w:rsidRPr="00812B5F" w:rsidTr="00E56BE8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5E04E9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6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0966D1" w:rsidRDefault="000874E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6D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«Повышение качества пассажирских перевозок»</w:t>
            </w:r>
          </w:p>
        </w:tc>
      </w:tr>
      <w:tr w:rsidR="006C52CB" w:rsidRPr="00812B5F" w:rsidTr="00E56BE8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B" w:rsidRPr="00812B5F" w:rsidRDefault="005E04E9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2CB" w:rsidRDefault="006C52CB" w:rsidP="006C52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результати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1.</w:t>
            </w: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C52CB" w:rsidRPr="00803CA6" w:rsidRDefault="006C52CB" w:rsidP="006C52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Скорость сообщения </w:t>
            </w:r>
          </w:p>
          <w:p w:rsidR="006C52CB" w:rsidRPr="00C22F37" w:rsidRDefault="006C52CB" w:rsidP="006C52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803CA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транспорта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2CB" w:rsidRPr="00812B5F" w:rsidRDefault="006C52CB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03CA6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803CA6">
              <w:rPr>
                <w:rFonts w:ascii="Times New Roman" w:eastAsia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2CB" w:rsidRPr="00812B5F" w:rsidRDefault="006711D2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2CB" w:rsidRDefault="006C52CB" w:rsidP="006C52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«Красноярс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гортранс» на основании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АНСДУ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-ПТ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C52CB" w:rsidRDefault="006C52CB" w:rsidP="006C52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по 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утвержденной приказом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транспорта </w:t>
            </w:r>
            <w:r w:rsidRPr="003D1559">
              <w:rPr>
                <w:rFonts w:ascii="Times New Roman" w:eastAsia="Times New Roman" w:hAnsi="Times New Roman" w:cs="Times New Roman"/>
                <w:sz w:val="28"/>
                <w:szCs w:val="28"/>
              </w:rPr>
              <w:t>от 24.09.2021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формы отчетности </w:t>
            </w:r>
          </w:p>
          <w:p w:rsidR="006C52CB" w:rsidRDefault="006C52CB" w:rsidP="006C52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целевых индикаторах </w:t>
            </w:r>
          </w:p>
          <w:p w:rsidR="006C52CB" w:rsidRPr="00F03E72" w:rsidRDefault="006C52CB" w:rsidP="006C52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показателях</w:t>
            </w:r>
            <w:proofErr w:type="gramEnd"/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тивности муниципальной программы «Обеспечение пассажирских перевозок транспортом общего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ользования в городе Красноярске»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2CB" w:rsidRPr="00812B5F" w:rsidRDefault="006C52CB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</w:t>
            </w: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CB" w:rsidRPr="00812B5F" w:rsidRDefault="006C52CB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2CB" w:rsidRPr="000966D1" w:rsidRDefault="006C52CB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2CB" w:rsidRPr="000966D1" w:rsidRDefault="006C52CB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2CB" w:rsidRPr="000966D1" w:rsidRDefault="006C52CB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874EF" w:rsidRPr="00812B5F" w:rsidTr="00E56BE8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5E04E9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BE8" w:rsidRDefault="000874E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</w:t>
            </w:r>
            <w:r w:rsidR="00C22F37"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</w:t>
            </w:r>
            <w:r w:rsidR="00C22F37"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22F37"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ности </w:t>
            </w:r>
            <w:r w:rsidR="006C52CB"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874EF" w:rsidRPr="00812B5F" w:rsidRDefault="000874E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перевезе</w:t>
            </w: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пассажиров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B9F" w:rsidRDefault="00F03E72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информация, полученная от перевозчиков, формы федеральной статистич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отчетности </w:t>
            </w:r>
          </w:p>
          <w:p w:rsidR="00FE3B03" w:rsidRDefault="00F03E72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1-автотранс, 65-ЭТР, 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 муниципальных предприятий по форме</w:t>
            </w:r>
            <w:r w:rsidR="00F844A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утвержденной приказом департамента </w:t>
            </w:r>
            <w:r w:rsidR="00D641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</w:t>
            </w:r>
          </w:p>
          <w:p w:rsidR="006C2BCA" w:rsidRDefault="003D1559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24.09.2021</w:t>
            </w:r>
            <w:r w:rsidR="00B76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51</w:t>
            </w:r>
            <w:r w:rsidR="00F03E72"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6BE8" w:rsidRDefault="00F03E72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формы отчетности о </w:t>
            </w:r>
            <w:proofErr w:type="gramStart"/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целевых</w:t>
            </w:r>
            <w:proofErr w:type="gramEnd"/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6BE8" w:rsidRDefault="00F03E72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индикаторах</w:t>
            </w:r>
            <w:proofErr w:type="gramEnd"/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показат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результативности </w:t>
            </w:r>
          </w:p>
          <w:p w:rsidR="000874EF" w:rsidRPr="00812B5F" w:rsidRDefault="00F03E72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мы «Обеспечение пасс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жирских перевозок транспортом общего п</w:t>
            </w:r>
            <w:r w:rsidR="00EC3AFC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="00FE3B03">
              <w:rPr>
                <w:rFonts w:ascii="Times New Roman" w:eastAsia="Times New Roman" w:hAnsi="Times New Roman" w:cs="Times New Roman"/>
                <w:sz w:val="28"/>
                <w:szCs w:val="28"/>
              </w:rPr>
              <w:t>ьзования в городе Красноярске»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812B5F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</w:t>
            </w: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F" w:rsidRPr="00812B5F" w:rsidRDefault="006C52CB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0966D1" w:rsidRDefault="004856B0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6D1">
              <w:rPr>
                <w:rFonts w:ascii="Times New Roman" w:eastAsia="Times New Roman" w:hAnsi="Times New Roman" w:cs="Times New Roman"/>
                <w:sz w:val="28"/>
                <w:szCs w:val="28"/>
              </w:rPr>
              <w:t>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0966D1" w:rsidRDefault="006C52CB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4EF" w:rsidRPr="000966D1" w:rsidRDefault="006C52CB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196,7</w:t>
            </w:r>
          </w:p>
          <w:p w:rsidR="000874EF" w:rsidRPr="000966D1" w:rsidRDefault="000874E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FDF" w:rsidRPr="00812B5F" w:rsidTr="00E56BE8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F" w:rsidRPr="00E77E96" w:rsidRDefault="005E04E9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E77E96" w:rsidRDefault="004F40CD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результати</w:t>
            </w: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r w:rsidR="00EE4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500488"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3FDF"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AE3FDF" w:rsidRPr="00E77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AE3FDF" w:rsidRPr="00E77E9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E3FDF" w:rsidRPr="00E77E96">
              <w:rPr>
                <w:rFonts w:ascii="Times New Roman" w:eastAsia="Times New Roman" w:hAnsi="Times New Roman" w:cs="Times New Roman"/>
                <w:sz w:val="28"/>
                <w:szCs w:val="28"/>
              </w:rPr>
              <w:t>сещений информацио</w:t>
            </w:r>
            <w:r w:rsidR="00AE3FDF" w:rsidRPr="00E77E9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E3FDF" w:rsidRPr="00E77E96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сайта в 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E77E96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9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пр</w:t>
            </w:r>
            <w:r w:rsidRPr="00E77E9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77E96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E77E96" w:rsidRDefault="006711D2" w:rsidP="002A03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A03B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BE8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сайт «Информационный транспортный портал </w:t>
            </w:r>
          </w:p>
          <w:p w:rsidR="00AE3FDF" w:rsidRPr="00E77E96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9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Красноярска» www.mu-kgt.ru</w:t>
            </w:r>
            <w:proofErr w:type="gramStart"/>
            <w:r w:rsidRPr="00E77E9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E77E96" w:rsidRDefault="00AE3FDF" w:rsidP="00E5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96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</w:t>
            </w:r>
            <w:r w:rsidRPr="00E77E9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77E96"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F" w:rsidRPr="00E77E96" w:rsidRDefault="00441C5E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E77E96" w:rsidRDefault="00441C5E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E77E96" w:rsidRDefault="00441C5E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E77E96" w:rsidRDefault="00441C5E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977</w:t>
            </w:r>
          </w:p>
        </w:tc>
      </w:tr>
      <w:tr w:rsidR="00AE3FDF" w:rsidRPr="00812B5F" w:rsidTr="00E56BE8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F" w:rsidRPr="005216E3" w:rsidRDefault="005E04E9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5216E3" w:rsidRDefault="004F40CD" w:rsidP="00EE4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результати</w:t>
            </w: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r w:rsidR="00500488"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49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3FDF"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AE3FDF"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E3FDF"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AE3FDF"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следований пассажир</w:t>
            </w:r>
            <w:r w:rsidR="00AE3FDF"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E3FDF"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потока по маршрутам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5216E3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5216E3" w:rsidRDefault="00AE3FDF" w:rsidP="002A03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A03B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5216E3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МКУ, отчетность муниципальных предпр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ятий по форме, утве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жденной приказом депа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тамента </w:t>
            </w:r>
            <w:r w:rsidR="00D641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</w:t>
            </w:r>
          </w:p>
          <w:p w:rsidR="00AE3FDF" w:rsidRPr="005216E3" w:rsidRDefault="003D1559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от 24.09.2021</w:t>
            </w:r>
            <w:r w:rsidR="00B76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51</w:t>
            </w:r>
            <w:r w:rsidR="00AE3FDF"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6BE8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формы 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отчетности о </w:t>
            </w:r>
            <w:proofErr w:type="gramStart"/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целевых</w:t>
            </w:r>
            <w:proofErr w:type="gramEnd"/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6BE8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индикаторах</w:t>
            </w:r>
            <w:proofErr w:type="gramEnd"/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показат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результативности </w:t>
            </w:r>
          </w:p>
          <w:p w:rsidR="00AE3FDF" w:rsidRPr="005216E3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мы «Обеспечение пасс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жирских перевозок транспортом общего пользования в городе Красноярске», график проведения обследований МКУ «</w:t>
            </w:r>
            <w:proofErr w:type="spellStart"/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Красноярскгор</w:t>
            </w:r>
            <w:proofErr w:type="spellEnd"/>
            <w:r w:rsidR="00D641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транс», утвержденный департаментом транспо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5216E3" w:rsidRDefault="00AE3FDF" w:rsidP="00E5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F" w:rsidRPr="005216E3" w:rsidRDefault="001A344C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5216E3" w:rsidRDefault="007A51D3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5216E3" w:rsidRDefault="007A51D3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5216E3" w:rsidRDefault="007A51D3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6E3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AE3FDF" w:rsidRPr="00812B5F" w:rsidTr="00E56BE8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F" w:rsidRPr="008D25A9" w:rsidRDefault="005E04E9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8D25A9" w:rsidRDefault="004F40CD" w:rsidP="00EE4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результати</w:t>
            </w: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ности </w:t>
            </w:r>
            <w:r w:rsidR="00500488"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49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00488"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3FDF" w:rsidRPr="008D25A9">
              <w:rPr>
                <w:rFonts w:ascii="Times New Roman" w:eastAsia="Times New Roman" w:hAnsi="Times New Roman"/>
                <w:sz w:val="28"/>
                <w:szCs w:val="28"/>
              </w:rPr>
              <w:t>Доля остан</w:t>
            </w:r>
            <w:r w:rsidR="00AE3FDF" w:rsidRPr="008D25A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AE3FDF" w:rsidRPr="008D25A9">
              <w:rPr>
                <w:rFonts w:ascii="Times New Roman" w:eastAsia="Times New Roman" w:hAnsi="Times New Roman"/>
                <w:sz w:val="28"/>
                <w:szCs w:val="28"/>
              </w:rPr>
              <w:t>вочных пунктов, осн</w:t>
            </w:r>
            <w:r w:rsidR="00AE3FDF" w:rsidRPr="008D25A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AE3FDF" w:rsidRPr="008D25A9">
              <w:rPr>
                <w:rFonts w:ascii="Times New Roman" w:eastAsia="Times New Roman" w:hAnsi="Times New Roman"/>
                <w:sz w:val="28"/>
                <w:szCs w:val="28"/>
              </w:rPr>
              <w:t>щенных актуальной и</w:t>
            </w:r>
            <w:r w:rsidR="00AE3FDF" w:rsidRPr="008D25A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AE3FDF" w:rsidRPr="008D25A9">
              <w:rPr>
                <w:rFonts w:ascii="Times New Roman" w:eastAsia="Times New Roman" w:hAnsi="Times New Roman"/>
                <w:sz w:val="28"/>
                <w:szCs w:val="28"/>
              </w:rPr>
              <w:t>формацией на маршру</w:t>
            </w:r>
            <w:r w:rsidR="00AE3FDF" w:rsidRPr="008D25A9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AE3FDF" w:rsidRPr="008D25A9">
              <w:rPr>
                <w:rFonts w:ascii="Times New Roman" w:eastAsia="Times New Roman" w:hAnsi="Times New Roman"/>
                <w:sz w:val="28"/>
                <w:szCs w:val="28"/>
              </w:rPr>
              <w:t>ных указателях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8D25A9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8D25A9" w:rsidRDefault="00E77E96" w:rsidP="002A03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A03B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8D25A9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реестр остановочных пунктов по муниципал</w:t>
            </w: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ным маршрутам по фо</w:t>
            </w: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ме, утвержденной прик</w:t>
            </w: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зом депар</w:t>
            </w:r>
            <w:r w:rsidR="003D1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тамента </w:t>
            </w:r>
            <w:r w:rsidR="00D641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</w:t>
            </w:r>
            <w:r w:rsidR="00D641C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64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порта </w:t>
            </w:r>
            <w:r w:rsidR="003D1559">
              <w:rPr>
                <w:rFonts w:ascii="Times New Roman" w:eastAsia="Times New Roman" w:hAnsi="Times New Roman" w:cs="Times New Roman"/>
                <w:sz w:val="28"/>
                <w:szCs w:val="28"/>
              </w:rPr>
              <w:t>от 24.09.2021</w:t>
            </w: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6BE8" w:rsidRDefault="00B7667C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51</w:t>
            </w:r>
            <w:r w:rsidR="00AE3FDF"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формы отчетности </w:t>
            </w:r>
          </w:p>
          <w:p w:rsidR="00E56BE8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целевых индикаторах </w:t>
            </w:r>
          </w:p>
          <w:p w:rsidR="00AE3FDF" w:rsidRPr="008D25A9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показателях</w:t>
            </w:r>
            <w:proofErr w:type="gramEnd"/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</w:t>
            </w: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тивности муниципальной программы «Обеспечение пассажирских перевозок </w:t>
            </w: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транспортом общего </w:t>
            </w:r>
          </w:p>
          <w:p w:rsidR="00D641C5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 в городе</w:t>
            </w:r>
            <w:r w:rsidR="00E56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Красноярске»</w:t>
            </w:r>
            <w:r w:rsidR="00E56BE8"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распор</w:t>
            </w:r>
            <w:r w:rsidR="00E56BE8"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E56BE8"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жение администрации </w:t>
            </w:r>
          </w:p>
          <w:p w:rsidR="00E56BE8" w:rsidRDefault="00E56BE8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от 31.12.2015 </w:t>
            </w:r>
          </w:p>
          <w:p w:rsidR="00E56BE8" w:rsidRDefault="00E56BE8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№ 23-т «Об утверждении Реестра муниципальных маршрутов регулярных перевозок автомобил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ным транспортом </w:t>
            </w:r>
          </w:p>
          <w:p w:rsidR="00AE3FDF" w:rsidRPr="008D25A9" w:rsidRDefault="00E56BE8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и городским наземным электрическим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 в городе Красноя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8D25A9" w:rsidRDefault="00AE3FDF" w:rsidP="00E56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</w:t>
            </w: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F" w:rsidRPr="008D25A9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85864"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8D25A9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8D25A9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8D25A9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5A9">
              <w:rPr>
                <w:rFonts w:ascii="Times New Roman" w:eastAsia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AE3FDF" w:rsidRPr="00812B5F" w:rsidTr="00E56BE8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F" w:rsidRPr="00812B5F" w:rsidRDefault="005E0D6E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BE8" w:rsidRPr="00500488" w:rsidRDefault="004F40CD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результати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r w:rsidR="00EE4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3FDF"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r w:rsidR="00567229"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</w:t>
            </w:r>
            <w:r w:rsidR="00567229"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67229"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ческого наземного транспорта общего пользования </w:t>
            </w:r>
          </w:p>
          <w:p w:rsidR="00AE3FDF" w:rsidRPr="00500488" w:rsidRDefault="00567229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и его маршрутов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500488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500488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BE8" w:rsidRPr="00500488" w:rsidRDefault="00B34031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</w:t>
            </w:r>
            <w:r w:rsidR="00567229"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</w:t>
            </w:r>
          </w:p>
          <w:p w:rsidR="00567229" w:rsidRPr="00500488" w:rsidRDefault="00567229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31.12.2015 № 23-тр  </w:t>
            </w:r>
          </w:p>
          <w:p w:rsidR="00AE3FDF" w:rsidRPr="00500488" w:rsidRDefault="00567229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Реестра муниципальных </w:t>
            </w:r>
            <w:proofErr w:type="spellStart"/>
            <w:proofErr w:type="gramStart"/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маршру-тов</w:t>
            </w:r>
            <w:proofErr w:type="spellEnd"/>
            <w:proofErr w:type="gramEnd"/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регулярных перевозок автомобильным транс-портом и городским наземным электрическим тра</w:t>
            </w:r>
            <w:r w:rsidR="00E56BE8"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нспортом в городе Красноярске»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500488" w:rsidRDefault="00AE3FDF" w:rsidP="00E5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F" w:rsidRPr="006E6D2B" w:rsidRDefault="004F40CD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500488" w:rsidRDefault="00E77E96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500488" w:rsidRDefault="00E77E96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500488" w:rsidRDefault="00E77E96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  <w:p w:rsidR="00AE3FDF" w:rsidRPr="00500488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765A" w:rsidRPr="00812B5F" w:rsidTr="00E56BE8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5A" w:rsidRDefault="005E04E9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5E0D6E" w:rsidRPr="000017E9" w:rsidRDefault="005E0D6E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65A" w:rsidRPr="000017E9" w:rsidRDefault="004F40CD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76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результати</w:t>
            </w:r>
            <w:r w:rsidRPr="000177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1776D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r w:rsidR="00EE4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="00500488" w:rsidRPr="000177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17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65F1" w:rsidRPr="000177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0365F1" w:rsidRPr="0000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65F1" w:rsidRPr="000017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транспортных средств, оборудованных сист</w:t>
            </w:r>
            <w:r w:rsidR="000365F1" w:rsidRPr="000017E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365F1" w:rsidRPr="000017E9">
              <w:rPr>
                <w:rFonts w:ascii="Times New Roman" w:eastAsia="Times New Roman" w:hAnsi="Times New Roman" w:cs="Times New Roman"/>
                <w:sz w:val="28"/>
                <w:szCs w:val="28"/>
              </w:rPr>
              <w:t>мой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65A" w:rsidRPr="000017E9" w:rsidRDefault="002F36AC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5A" w:rsidRPr="000017E9" w:rsidRDefault="00FE67DB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BE8" w:rsidRDefault="000017E9" w:rsidP="00E56B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перечень </w:t>
            </w:r>
            <w:proofErr w:type="gramStart"/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подвижного</w:t>
            </w:r>
            <w:proofErr w:type="gramEnd"/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56BE8" w:rsidRDefault="000017E9" w:rsidP="00E56B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состава, работающего </w:t>
            </w:r>
          </w:p>
          <w:p w:rsidR="00E56BE8" w:rsidRDefault="000017E9" w:rsidP="00E56B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 регулярных муниц</w:t>
            </w:r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пальных маршрутах,  </w:t>
            </w:r>
          </w:p>
          <w:p w:rsidR="00D641C5" w:rsidRDefault="000017E9" w:rsidP="00E56B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форме, утвержденной приказом департамента </w:t>
            </w:r>
            <w:r w:rsidR="00D641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транспорта </w:t>
            </w:r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24.09.2021 № 51 «Об утверждении формы отчетности </w:t>
            </w:r>
          </w:p>
          <w:p w:rsidR="00D641C5" w:rsidRDefault="000017E9" w:rsidP="00E56B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целевых индикаторах </w:t>
            </w:r>
          </w:p>
          <w:p w:rsidR="00D641C5" w:rsidRDefault="000017E9" w:rsidP="00E56B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</w:t>
            </w:r>
            <w:proofErr w:type="gramStart"/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показателях</w:t>
            </w:r>
            <w:proofErr w:type="gramEnd"/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результ</w:t>
            </w:r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тивности муниципальной программы «Обеспечение пассажирских перевозок транспортом общего пользования в городе</w:t>
            </w:r>
            <w:r w:rsidR="00D641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Красноярске</w:t>
            </w:r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»,</w:t>
            </w:r>
            <w:r w:rsidRPr="00001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распор</w:t>
            </w:r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жение администрации </w:t>
            </w:r>
          </w:p>
          <w:p w:rsidR="00D641C5" w:rsidRDefault="000017E9" w:rsidP="00E56B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города </w:t>
            </w:r>
            <w:r w:rsidR="00E56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31.12.2015 </w:t>
            </w:r>
          </w:p>
          <w:p w:rsidR="00D641C5" w:rsidRDefault="00E56BE8" w:rsidP="00E56B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23-тр</w:t>
            </w:r>
            <w:r w:rsidR="00D641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017E9"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 утвержд</w:t>
            </w:r>
            <w:r w:rsidR="000017E9"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0017E9"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нии Реестра муниципал</w:t>
            </w:r>
            <w:r w:rsidR="000017E9"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="000017E9"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маршрутов регуля</w:t>
            </w:r>
            <w:r w:rsidR="000017E9"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="000017E9"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перевозок автом</w:t>
            </w:r>
            <w:r w:rsidR="000017E9"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0017E9"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бильным транспортом </w:t>
            </w:r>
          </w:p>
          <w:p w:rsidR="00D0765A" w:rsidRPr="00D641C5" w:rsidRDefault="000017E9" w:rsidP="00E56B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7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городским наземным электрическим тр</w:t>
            </w:r>
            <w:r w:rsidR="00E56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анспо</w:t>
            </w:r>
            <w:r w:rsidR="00E56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="00E56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 в городе Красноя</w:t>
            </w:r>
            <w:r w:rsidR="00E56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="00E56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5A" w:rsidRPr="000017E9" w:rsidRDefault="000365F1" w:rsidP="00E5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7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</w:t>
            </w:r>
            <w:r w:rsidRPr="000017E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017E9"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5A" w:rsidRPr="000017E9" w:rsidRDefault="004F40CD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5A" w:rsidRPr="00500488" w:rsidRDefault="00B54919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5A" w:rsidRPr="00500488" w:rsidRDefault="004F40CD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5A" w:rsidRPr="00500488" w:rsidRDefault="007E0FB2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488">
              <w:rPr>
                <w:rFonts w:ascii="Times New Roman" w:eastAsia="Times New Roman" w:hAnsi="Times New Roman" w:cs="Times New Roman"/>
                <w:sz w:val="28"/>
                <w:szCs w:val="28"/>
              </w:rPr>
              <w:t>842</w:t>
            </w:r>
          </w:p>
        </w:tc>
      </w:tr>
      <w:tr w:rsidR="00AE3FDF" w:rsidRPr="00812B5F" w:rsidTr="00E56BE8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F" w:rsidRPr="00812B5F" w:rsidRDefault="005E04E9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812B5F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«Выполнение муниципальных программ пассажирских перевозок по маршрутам с небольшой инте</w:t>
            </w: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сивностью пассажиропотоков»</w:t>
            </w:r>
          </w:p>
        </w:tc>
      </w:tr>
      <w:tr w:rsidR="00AE3FDF" w:rsidRPr="00812B5F" w:rsidTr="00E56BE8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F" w:rsidRPr="00812B5F" w:rsidRDefault="005E0D6E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BE8" w:rsidRDefault="004F40CD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результати</w:t>
            </w: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r w:rsidR="0001776D"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496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1776D"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3FDF"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  <w:r w:rsidR="00AE3FDF"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</w:t>
            </w:r>
            <w:r w:rsidR="00AE3FDF"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E3FDF"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портных средств, раб</w:t>
            </w:r>
            <w:r w:rsidR="00AE3FDF"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E3FDF"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тающих </w:t>
            </w:r>
          </w:p>
          <w:p w:rsidR="00E56BE8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маршрутам муниц</w:t>
            </w:r>
            <w:r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 п</w:t>
            </w:r>
            <w:r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ревозок и получающих муниципальную по</w:t>
            </w:r>
            <w:r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держку из бюджета </w:t>
            </w:r>
          </w:p>
          <w:p w:rsidR="00AE3FDF" w:rsidRPr="007B45A1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города, в общем объеме транспорта, работающ</w:t>
            </w:r>
            <w:r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маршрутах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7B45A1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7B45A1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BE8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страции города </w:t>
            </w:r>
          </w:p>
          <w:p w:rsidR="00AE3FDF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31.12.2015 № 23-тр  </w:t>
            </w:r>
          </w:p>
          <w:p w:rsidR="00D641C5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Реестра муниципальных маршр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тов регулярных перевозок автомобильным тран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портом и городским наземным электрическим транспортом в городе Красноярске», распор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D641C5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жение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D641C5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об утверждении муниципальной програ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мы пассажирских перев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зок </w:t>
            </w:r>
            <w:proofErr w:type="gramStart"/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автомобильным</w:t>
            </w:r>
            <w:proofErr w:type="gramEnd"/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6BE8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и электрическим тран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портом в городе Красн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ярске по маршрутам с н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большой интенсивностью </w:t>
            </w:r>
          </w:p>
          <w:p w:rsidR="00E56BE8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пассажиропотоков </w:t>
            </w:r>
          </w:p>
          <w:p w:rsidR="00AE3FDF" w:rsidRPr="007B45A1" w:rsidRDefault="00AE3FDF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E72">
              <w:rPr>
                <w:rFonts w:ascii="Times New Roman" w:eastAsia="Times New Roman" w:hAnsi="Times New Roman" w:cs="Times New Roman"/>
                <w:sz w:val="28"/>
                <w:szCs w:val="28"/>
              </w:rPr>
              <w:t>на очеред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7B45A1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</w:t>
            </w:r>
            <w:r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B45A1"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F" w:rsidRPr="002F36AC" w:rsidRDefault="00C721C4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  <w:p w:rsidR="00AE3FDF" w:rsidRPr="002F36AC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01776D" w:rsidRDefault="005E0D6E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01776D" w:rsidRDefault="005E0D6E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01776D" w:rsidRDefault="005E0D6E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E765E1" w:rsidRPr="00812B5F" w:rsidTr="00E56BE8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1" w:rsidRDefault="00E765E1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5E1" w:rsidRPr="001E5E58" w:rsidRDefault="00E765E1" w:rsidP="00E56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результати</w:t>
            </w: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Выполнение пробега по маршрутам с небольшой интенсивн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стью пассажиропотоков включенных в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пальную программу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сажирских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5E1" w:rsidRPr="007B45A1" w:rsidRDefault="00E765E1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5E1" w:rsidRPr="007B45A1" w:rsidRDefault="00293648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5E1" w:rsidRPr="00F03E72" w:rsidRDefault="004E3F71" w:rsidP="004E3F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3F71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</w:rPr>
              <w:t>страции города «Об утверждении муниц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пальной </w:t>
            </w:r>
            <w:hyperlink r:id="rId36" w:history="1">
              <w:r w:rsidRPr="004E3F71">
                <w:rPr>
                  <w:rFonts w:ascii="Times New Roman" w:eastAsia="Calibri" w:hAnsi="Times New Roman" w:cs="Times New Roman"/>
                  <w:sz w:val="28"/>
                  <w:szCs w:val="28"/>
                </w:rPr>
                <w:t>программ</w:t>
              </w:r>
            </w:hyperlink>
            <w:r w:rsidRPr="004E3F71">
              <w:rPr>
                <w:rFonts w:ascii="Times New Roman" w:eastAsia="Calibri" w:hAnsi="Times New Roman" w:cs="Times New Roman"/>
                <w:sz w:val="28"/>
                <w:szCs w:val="28"/>
              </w:rPr>
              <w:t>ы па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сажирских перевозок а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</w:rPr>
              <w:t>томобильным и электр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</w:rPr>
              <w:t>ческим транспортом в г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</w:rPr>
              <w:t>роде Красноярске по маршрутам с небольшой интенсивностью пасс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жиропотоков», 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Отчет  МКУ «</w:t>
            </w:r>
            <w:proofErr w:type="spellStart"/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Красноярскгор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ранс</w:t>
            </w:r>
            <w:proofErr w:type="spellEnd"/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на основании да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</w:t>
            </w:r>
            <w:r w:rsidRPr="004E3F71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автоматизированной навигационной системы диспетчерского управл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 пассажирским тран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портом (далее АНСДУ), по форме утвержденной приказом департамента от 24.09.2021 № 51 «Об утверждении формы о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четности о целевых и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дикаторах и показателях результативности мун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ципальной программы «Обеспечение пассажи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ских</w:t>
            </w:r>
            <w:proofErr w:type="gramEnd"/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перевозок транспо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4E3F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том общего пользования в городе Красноярске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5E1" w:rsidRPr="007B45A1" w:rsidRDefault="00E765E1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E1" w:rsidRDefault="00E765E1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5E1" w:rsidRDefault="00E765E1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5E1" w:rsidRDefault="00E765E1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5E1" w:rsidRDefault="00E765E1" w:rsidP="00E5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AE3FDF" w:rsidRPr="00812B5F" w:rsidTr="00E56BE8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F" w:rsidRPr="00812B5F" w:rsidRDefault="005E0D6E" w:rsidP="00E56B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6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812B5F" w:rsidRDefault="00AE3FDF" w:rsidP="00E56B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«Обеспечение реализации муниципальной программы»</w:t>
            </w:r>
          </w:p>
        </w:tc>
      </w:tr>
      <w:tr w:rsidR="00AE3FDF" w:rsidRPr="00812B5F" w:rsidTr="00E56BE8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F" w:rsidRDefault="005E0D6E" w:rsidP="00E56B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  <w:p w:rsidR="005E0D6E" w:rsidRPr="00812B5F" w:rsidRDefault="005E0D6E" w:rsidP="00E56B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Default="00C721C4" w:rsidP="00E56B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результати</w:t>
            </w: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r w:rsidR="005E0D6E"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496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E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3FDF"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Уровень испо</w:t>
            </w:r>
            <w:r w:rsidR="00AE3FDF"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AE3FDF"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нения расходов, напра</w:t>
            </w:r>
            <w:r w:rsidR="00AE3FDF"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E3FDF"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ленных на обеспечение текущей </w:t>
            </w:r>
          </w:p>
          <w:p w:rsidR="00AE3FDF" w:rsidRPr="00812B5F" w:rsidRDefault="00AE3FDF" w:rsidP="00E56B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812B5F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812B5F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812B5F" w:rsidRDefault="00AE3FDF" w:rsidP="00E56B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тчет об исполнении бюджета города за отче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ный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812B5F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F" w:rsidRPr="00812B5F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не м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нее 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812B5F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не м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нее 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812B5F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не м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нее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FDF" w:rsidRPr="00812B5F" w:rsidRDefault="00AE3FDF" w:rsidP="00E56B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не м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2B5F">
              <w:rPr>
                <w:rFonts w:ascii="Times New Roman" w:eastAsia="Calibri" w:hAnsi="Times New Roman" w:cs="Times New Roman"/>
                <w:sz w:val="28"/>
                <w:szCs w:val="28"/>
              </w:rPr>
              <w:t>нее 97</w:t>
            </w:r>
          </w:p>
        </w:tc>
      </w:tr>
    </w:tbl>
    <w:p w:rsidR="00E56BE8" w:rsidRDefault="00E56BE8" w:rsidP="006238B7">
      <w:pPr>
        <w:keepNext/>
        <w:keepLines/>
        <w:widowControl w:val="0"/>
        <w:autoSpaceDE w:val="0"/>
        <w:autoSpaceDN w:val="0"/>
        <w:adjustRightInd w:val="0"/>
        <w:spacing w:after="0" w:line="192" w:lineRule="auto"/>
        <w:ind w:left="8790" w:firstLine="708"/>
        <w:outlineLvl w:val="1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br w:type="page"/>
      </w:r>
    </w:p>
    <w:p w:rsidR="00442B78" w:rsidRPr="00CE353B" w:rsidRDefault="00442B78" w:rsidP="00E56BE8">
      <w:pPr>
        <w:keepNext/>
        <w:keepLines/>
        <w:widowControl w:val="0"/>
        <w:autoSpaceDE w:val="0"/>
        <w:autoSpaceDN w:val="0"/>
        <w:adjustRightInd w:val="0"/>
        <w:spacing w:after="0" w:line="192" w:lineRule="auto"/>
        <w:ind w:firstLine="10490"/>
        <w:outlineLvl w:val="1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E353B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Приложение 4</w:t>
      </w:r>
    </w:p>
    <w:p w:rsidR="00442B78" w:rsidRPr="00812B5F" w:rsidRDefault="00442B78" w:rsidP="00E56BE8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812B5F">
        <w:rPr>
          <w:rFonts w:ascii="Times New Roman" w:eastAsia="Calibri" w:hAnsi="Times New Roman" w:cs="Times New Roman"/>
          <w:sz w:val="30"/>
          <w:szCs w:val="30"/>
        </w:rPr>
        <w:t>к муниципальной программе</w:t>
      </w:r>
    </w:p>
    <w:p w:rsidR="00E56BE8" w:rsidRDefault="00442B78" w:rsidP="00E56BE8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812B5F">
        <w:rPr>
          <w:rFonts w:ascii="Times New Roman" w:eastAsia="Calibri" w:hAnsi="Times New Roman" w:cs="Times New Roman"/>
          <w:sz w:val="30"/>
          <w:szCs w:val="30"/>
        </w:rPr>
        <w:t xml:space="preserve">«Обеспечение </w:t>
      </w:r>
      <w:proofErr w:type="gramStart"/>
      <w:r w:rsidRPr="00812B5F">
        <w:rPr>
          <w:rFonts w:ascii="Times New Roman" w:eastAsia="Calibri" w:hAnsi="Times New Roman" w:cs="Times New Roman"/>
          <w:sz w:val="30"/>
          <w:szCs w:val="30"/>
        </w:rPr>
        <w:t>пассажирских</w:t>
      </w:r>
      <w:proofErr w:type="gramEnd"/>
      <w:r w:rsidRPr="00812B5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56BE8" w:rsidRDefault="00442B78" w:rsidP="00E56BE8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812B5F">
        <w:rPr>
          <w:rFonts w:ascii="Times New Roman" w:eastAsia="Calibri" w:hAnsi="Times New Roman" w:cs="Times New Roman"/>
          <w:sz w:val="30"/>
          <w:szCs w:val="30"/>
        </w:rPr>
        <w:t xml:space="preserve">перевозок транспортом общего </w:t>
      </w:r>
    </w:p>
    <w:p w:rsidR="00E56BE8" w:rsidRDefault="00442B78" w:rsidP="00E56BE8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 w:rsidRPr="00812B5F">
        <w:rPr>
          <w:rFonts w:ascii="Times New Roman" w:eastAsia="Calibri" w:hAnsi="Times New Roman" w:cs="Times New Roman"/>
          <w:sz w:val="30"/>
          <w:szCs w:val="30"/>
        </w:rPr>
        <w:t xml:space="preserve">пользования </w:t>
      </w:r>
    </w:p>
    <w:p w:rsidR="00E56BE8" w:rsidRDefault="005B412E" w:rsidP="00E56BE8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городе Красноярске» </w:t>
      </w:r>
    </w:p>
    <w:p w:rsidR="00E56BE8" w:rsidRDefault="009B0BDE" w:rsidP="00E56BE8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2023</w:t>
      </w:r>
      <w:r w:rsidR="00442B78" w:rsidRPr="00812B5F">
        <w:rPr>
          <w:rFonts w:ascii="Times New Roman" w:eastAsia="Calibri" w:hAnsi="Times New Roman" w:cs="Times New Roman"/>
          <w:sz w:val="30"/>
          <w:szCs w:val="30"/>
        </w:rPr>
        <w:t xml:space="preserve"> год </w:t>
      </w:r>
      <w:r w:rsidR="005B412E">
        <w:rPr>
          <w:rFonts w:ascii="Times New Roman" w:eastAsia="Calibri" w:hAnsi="Times New Roman" w:cs="Times New Roman"/>
          <w:sz w:val="30"/>
          <w:szCs w:val="30"/>
        </w:rPr>
        <w:t xml:space="preserve">и плановый </w:t>
      </w:r>
    </w:p>
    <w:p w:rsidR="00442B78" w:rsidRDefault="009B0BDE" w:rsidP="00E56BE8">
      <w:pPr>
        <w:widowControl w:val="0"/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период 2024–2025</w:t>
      </w:r>
      <w:r w:rsidR="00442B78" w:rsidRPr="00812B5F">
        <w:rPr>
          <w:rFonts w:ascii="Times New Roman" w:eastAsia="Calibri" w:hAnsi="Times New Roman" w:cs="Times New Roman"/>
          <w:sz w:val="30"/>
          <w:szCs w:val="30"/>
        </w:rPr>
        <w:t xml:space="preserve"> годов</w:t>
      </w:r>
    </w:p>
    <w:p w:rsidR="003C0DB7" w:rsidRDefault="003C0DB7" w:rsidP="00E56BE8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80BC9" w:rsidRDefault="00780BC9" w:rsidP="00E56BE8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5206E" w:rsidRDefault="0075206E" w:rsidP="00E56BE8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12B5F">
        <w:rPr>
          <w:rFonts w:ascii="Times New Roman" w:eastAsia="Calibri" w:hAnsi="Times New Roman" w:cs="Times New Roman"/>
          <w:sz w:val="30"/>
          <w:szCs w:val="30"/>
        </w:rPr>
        <w:t>РАСПРЕДЕЛЕНИЕ</w:t>
      </w:r>
    </w:p>
    <w:p w:rsidR="000874EF" w:rsidRPr="00812B5F" w:rsidRDefault="00563212" w:rsidP="00E56BE8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бюджетных ассигнований </w:t>
      </w:r>
      <w:r w:rsidR="000874EF" w:rsidRPr="00812B5F">
        <w:rPr>
          <w:rFonts w:ascii="Times New Roman" w:eastAsia="Calibri" w:hAnsi="Times New Roman" w:cs="Times New Roman"/>
          <w:sz w:val="30"/>
          <w:szCs w:val="30"/>
        </w:rPr>
        <w:t xml:space="preserve"> по подпрограммам 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отдельным </w:t>
      </w:r>
      <w:r w:rsidR="000874EF" w:rsidRPr="00812B5F">
        <w:rPr>
          <w:rFonts w:ascii="Times New Roman" w:eastAsia="Calibri" w:hAnsi="Times New Roman" w:cs="Times New Roman"/>
          <w:sz w:val="30"/>
          <w:szCs w:val="30"/>
        </w:rPr>
        <w:t xml:space="preserve">мероприятиям 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="000874EF" w:rsidRPr="00812B5F">
        <w:rPr>
          <w:rFonts w:ascii="Times New Roman" w:eastAsia="Calibri" w:hAnsi="Times New Roman" w:cs="Times New Roman"/>
          <w:sz w:val="30"/>
          <w:szCs w:val="30"/>
        </w:rPr>
        <w:t>униципальной программы</w:t>
      </w:r>
    </w:p>
    <w:p w:rsidR="008C1A83" w:rsidRDefault="008C1A83" w:rsidP="008C1A83">
      <w:pPr>
        <w:widowControl w:val="0"/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06D89" w:rsidRDefault="00C100D8" w:rsidP="00C100D8">
      <w:pPr>
        <w:widowControl w:val="0"/>
        <w:spacing w:after="0" w:line="192" w:lineRule="auto"/>
        <w:ind w:left="1274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63212" w:rsidRPr="00812B5F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W w:w="15593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0"/>
        <w:gridCol w:w="1366"/>
        <w:gridCol w:w="2036"/>
        <w:gridCol w:w="1701"/>
        <w:gridCol w:w="850"/>
        <w:gridCol w:w="795"/>
        <w:gridCol w:w="1418"/>
        <w:gridCol w:w="708"/>
        <w:gridCol w:w="1560"/>
        <w:gridCol w:w="1417"/>
        <w:gridCol w:w="1559"/>
        <w:gridCol w:w="1473"/>
      </w:tblGrid>
      <w:tr w:rsidR="00011EEB" w:rsidRPr="00011EEB" w:rsidTr="004E3F71">
        <w:trPr>
          <w:trHeight w:val="113"/>
          <w:tblHeader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11EEB" w:rsidRPr="00011EEB" w:rsidRDefault="00011EEB" w:rsidP="00011EEB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EB" w:rsidRPr="00011EEB" w:rsidRDefault="00C100D8" w:rsidP="00011EEB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</w:t>
            </w:r>
            <w:r w:rsidRPr="00C100D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00D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 мер</w:t>
            </w:r>
            <w:r w:rsidRPr="00C100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00D8">
              <w:rPr>
                <w:rFonts w:ascii="Times New Roman" w:eastAsia="Calibri" w:hAnsi="Times New Roman" w:cs="Times New Roman"/>
                <w:sz w:val="24"/>
                <w:szCs w:val="24"/>
              </w:rPr>
              <w:t>приятия подпр</w:t>
            </w:r>
            <w:r w:rsidRPr="00C100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00D8">
              <w:rPr>
                <w:rFonts w:ascii="Times New Roman" w:eastAsia="Calibri" w:hAnsi="Times New Roman" w:cs="Times New Roman"/>
                <w:sz w:val="24"/>
                <w:szCs w:val="24"/>
              </w:rPr>
              <w:t>граммы, отдел</w:t>
            </w:r>
            <w:r w:rsidRPr="00C100D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100D8">
              <w:rPr>
                <w:rFonts w:ascii="Times New Roman" w:eastAsia="Calibri" w:hAnsi="Times New Roman" w:cs="Times New Roman"/>
                <w:sz w:val="24"/>
                <w:szCs w:val="24"/>
              </w:rPr>
              <w:t>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</w:t>
            </w:r>
            <w:r w:rsidR="004B3B81">
              <w:rPr>
                <w:rFonts w:ascii="Times New Roman" w:eastAsia="Calibri" w:hAnsi="Times New Roman" w:cs="Times New Roman"/>
                <w:sz w:val="24"/>
                <w:szCs w:val="24"/>
              </w:rPr>
              <w:t>енный исполнитель, соисполнитель муниципал</w:t>
            </w:r>
            <w:r w:rsidR="004B3B8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4B3B81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</w:t>
            </w:r>
            <w:r w:rsidR="004B3B8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B3B81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1EEB" w:rsidRPr="00011EEB" w:rsidRDefault="00011EEB" w:rsidP="00011EEB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C100D8" w:rsidP="00011EEB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D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ассигнования, годы</w:t>
            </w:r>
          </w:p>
        </w:tc>
      </w:tr>
      <w:tr w:rsidR="00011EEB" w:rsidRPr="00011EEB" w:rsidTr="004E3F71">
        <w:trPr>
          <w:trHeight w:val="113"/>
          <w:tblHeader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EEB" w:rsidRPr="00011EEB" w:rsidRDefault="00011EEB" w:rsidP="00011EEB">
            <w:pPr>
              <w:widowControl w:val="0"/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EEB" w:rsidRPr="00011EEB" w:rsidRDefault="00011EEB" w:rsidP="00011EEB">
            <w:pPr>
              <w:widowControl w:val="0"/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EEB" w:rsidRPr="00011EEB" w:rsidRDefault="00011EEB" w:rsidP="00011EEB">
            <w:pPr>
              <w:widowControl w:val="0"/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  <w:p w:rsidR="00011EEB" w:rsidRPr="00011EEB" w:rsidRDefault="00011EEB" w:rsidP="00011EEB">
            <w:pPr>
              <w:widowControl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</w:t>
            </w:r>
          </w:p>
        </w:tc>
      </w:tr>
    </w:tbl>
    <w:p w:rsidR="00011EEB" w:rsidRPr="00011EEB" w:rsidRDefault="00011EEB" w:rsidP="00011EEB">
      <w:pPr>
        <w:spacing w:after="0" w:line="14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593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0"/>
        <w:gridCol w:w="1366"/>
        <w:gridCol w:w="2036"/>
        <w:gridCol w:w="1701"/>
        <w:gridCol w:w="850"/>
        <w:gridCol w:w="795"/>
        <w:gridCol w:w="1418"/>
        <w:gridCol w:w="708"/>
        <w:gridCol w:w="1560"/>
        <w:gridCol w:w="1417"/>
        <w:gridCol w:w="1559"/>
        <w:gridCol w:w="1473"/>
      </w:tblGrid>
      <w:tr w:rsidR="00011EEB" w:rsidRPr="00011EEB" w:rsidTr="00011EEB">
        <w:trPr>
          <w:trHeight w:val="11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11EEB" w:rsidRPr="00011EEB" w:rsidTr="00011EEB">
        <w:trPr>
          <w:trHeight w:val="113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</w:t>
            </w:r>
            <w:proofErr w:type="gramStart"/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пассажирских</w:t>
            </w:r>
            <w:proofErr w:type="gramEnd"/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перевозок тран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портом общего пользования </w:t>
            </w:r>
          </w:p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в городе Красн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ярске»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и плановый </w:t>
            </w:r>
          </w:p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период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4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2 063 400,00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1 434 273,00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1434 273,00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4 931 946,00</w:t>
            </w:r>
          </w:p>
        </w:tc>
      </w:tr>
      <w:tr w:rsidR="004B3B81" w:rsidRPr="00011EEB" w:rsidTr="00011EEB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81" w:rsidRPr="00011EEB" w:rsidRDefault="004B3B8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B81" w:rsidRPr="00011EEB" w:rsidRDefault="004B3B8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B81" w:rsidRPr="00011EEB" w:rsidRDefault="004B3B8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1" w:rsidRPr="00011EEB" w:rsidRDefault="00647A4B" w:rsidP="00647A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3B81"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="004B3B81"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епартамент транспорта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81" w:rsidRPr="00011EEB" w:rsidRDefault="004B3B8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81" w:rsidRPr="00011EEB" w:rsidRDefault="004B3B8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81" w:rsidRPr="00011EEB" w:rsidRDefault="004B3B81" w:rsidP="00011EEB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81" w:rsidRPr="00011EEB" w:rsidRDefault="004B3B81" w:rsidP="00011EEB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81" w:rsidRPr="00011EEB" w:rsidRDefault="004B3B81" w:rsidP="00712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1 436 400,00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81" w:rsidRPr="00011EEB" w:rsidRDefault="004B3B81" w:rsidP="00712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1 434 273,00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81" w:rsidRPr="00011EEB" w:rsidRDefault="004B3B81" w:rsidP="00712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1 434 273,00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81" w:rsidRPr="00011EEB" w:rsidRDefault="004B3B81" w:rsidP="007123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4 304 946,00</w:t>
            </w:r>
          </w:p>
        </w:tc>
      </w:tr>
      <w:tr w:rsidR="00011EEB" w:rsidRPr="00011EEB" w:rsidTr="00011EEB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4B3B81" w:rsidRDefault="00647A4B" w:rsidP="004B3B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соисполнитель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- </w:t>
            </w:r>
            <w:r w:rsidR="004B3B81"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департ</w:t>
            </w:r>
            <w:r w:rsidR="004B3B81"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B3B81"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мент муниц</w:t>
            </w:r>
            <w:r w:rsidR="004B3B81"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B3B81"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им</w:t>
            </w:r>
            <w:r w:rsidR="004B3B81"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B3B81"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щества и з</w:t>
            </w:r>
            <w:r w:rsidR="004B3B81"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B3B81"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мельных о</w:t>
            </w:r>
            <w:r w:rsidR="004B3B81"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B3B81"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4B3B8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4B3B81" w:rsidP="00011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4B3B81" w:rsidP="00011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4B3B81" w:rsidP="00011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4B3B8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627 000,00</w:t>
            </w:r>
          </w:p>
        </w:tc>
      </w:tr>
      <w:tr w:rsidR="00625AD1" w:rsidRPr="00011EEB" w:rsidTr="00011EEB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Подпр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грамма 1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ства пассажи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ских перевозок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72 843,00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71 183,00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215 209,00</w:t>
            </w:r>
          </w:p>
        </w:tc>
      </w:tr>
      <w:tr w:rsidR="00625AD1" w:rsidRPr="00011EEB" w:rsidTr="00011EEB">
        <w:trPr>
          <w:trHeight w:val="11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72 843,00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71 183,00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215 209,00</w:t>
            </w:r>
          </w:p>
        </w:tc>
      </w:tr>
      <w:tr w:rsidR="00625AD1" w:rsidRPr="00011EEB" w:rsidTr="00011EEB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Меропри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тие 1.1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</w:p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ботой пассажи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ского транспорта общего пользов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0710070010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72 843,00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71 183,00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215 209,00</w:t>
            </w:r>
          </w:p>
        </w:tc>
      </w:tr>
      <w:tr w:rsidR="00011EEB" w:rsidRPr="00011EEB" w:rsidTr="00011EEB">
        <w:trPr>
          <w:trHeight w:val="11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0710070010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110,</w:t>
            </w:r>
          </w:p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240,</w:t>
            </w:r>
          </w:p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72 843,00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71 183,00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215 209,00</w:t>
            </w:r>
          </w:p>
        </w:tc>
      </w:tr>
      <w:tr w:rsidR="00625AD1" w:rsidRPr="00011EEB" w:rsidTr="00011EEB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Подпр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грамма 2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</w:p>
          <w:p w:rsidR="00625AD1" w:rsidRPr="00011EEB" w:rsidRDefault="00625AD1" w:rsidP="00011EEB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программ пасс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жирских перев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зок по маршрутам </w:t>
            </w:r>
          </w:p>
          <w:p w:rsidR="00625AD1" w:rsidRPr="00011EEB" w:rsidRDefault="00625AD1" w:rsidP="00011EEB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небольшой </w:t>
            </w:r>
          </w:p>
          <w:p w:rsidR="00625AD1" w:rsidRPr="00011EEB" w:rsidRDefault="00625AD1" w:rsidP="00011EEB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интенсивностью пассажиропотоков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0720000000</w:t>
            </w:r>
          </w:p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1 330 500,00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1 330 500,00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1 330 500,00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3 991 500,00</w:t>
            </w:r>
          </w:p>
        </w:tc>
      </w:tr>
      <w:tr w:rsidR="00625AD1" w:rsidRPr="00011EEB" w:rsidTr="00011EEB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транспорта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1 330 500,00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1 330 500,00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1 330 500,00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3 991 500,00</w:t>
            </w:r>
          </w:p>
        </w:tc>
      </w:tr>
      <w:tr w:rsidR="00011EEB" w:rsidRPr="00011EEB" w:rsidTr="00011EEB">
        <w:trPr>
          <w:trHeight w:val="1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Меропри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тие 2.1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части затрат на выпо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нение работ, </w:t>
            </w:r>
          </w:p>
          <w:p w:rsidR="00011EEB" w:rsidRPr="00011EEB" w:rsidRDefault="00011EEB" w:rsidP="00011EEB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ос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ществлением </w:t>
            </w:r>
          </w:p>
          <w:p w:rsidR="00011EEB" w:rsidRPr="00011EEB" w:rsidRDefault="00011EEB" w:rsidP="00011EEB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регулярных пер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возок пассажиров по регулируемым тарифам по мун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ципальным мар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рутам регулярных перевозок с н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большой инте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сивностью пасс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жиропотоков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департамент транспорта,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0720070040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1 330 500,00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1 330 500,00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1 330 500,00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3 991 500,00</w:t>
            </w:r>
          </w:p>
        </w:tc>
      </w:tr>
      <w:tr w:rsidR="00625AD1" w:rsidRPr="00011EEB" w:rsidTr="00011EEB">
        <w:trPr>
          <w:trHeight w:val="113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Подпр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грамма 3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</w:p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33 057,00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32 590,00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32 590,00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98 237,00</w:t>
            </w:r>
          </w:p>
        </w:tc>
      </w:tr>
      <w:tr w:rsidR="00011EEB" w:rsidRPr="00011EEB" w:rsidTr="00011EEB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33 057,00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32 590,00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98 237,00</w:t>
            </w:r>
          </w:p>
        </w:tc>
      </w:tr>
      <w:tr w:rsidR="00625AD1" w:rsidRPr="00011EEB" w:rsidTr="004E3F71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Меропри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тие 3.1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функций, возл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женных на органы местного сам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0730000210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33 056,90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32 589,90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32 589,90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98 236,70</w:t>
            </w:r>
          </w:p>
        </w:tc>
      </w:tr>
      <w:tr w:rsidR="00625AD1" w:rsidRPr="00011EEB" w:rsidTr="004E3F71">
        <w:trPr>
          <w:trHeight w:val="11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0730000210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120,</w:t>
            </w:r>
          </w:p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240,</w:t>
            </w:r>
          </w:p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33 056,90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32 589,90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32 589,90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98 236,70</w:t>
            </w:r>
          </w:p>
        </w:tc>
      </w:tr>
      <w:tr w:rsidR="00625AD1" w:rsidRPr="00011EEB" w:rsidTr="00011EEB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625A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Меропри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тие 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гулярных перев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зок в городе Красноярске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CA6711" w:rsidP="00625A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0730070020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0,30</w:t>
            </w:r>
          </w:p>
        </w:tc>
      </w:tr>
      <w:tr w:rsidR="00011EEB" w:rsidRPr="00011EEB" w:rsidTr="00011EEB">
        <w:trPr>
          <w:trHeight w:val="11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CA6711" w:rsidP="00625A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0730070020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0,30</w:t>
            </w:r>
          </w:p>
        </w:tc>
      </w:tr>
      <w:tr w:rsidR="00625AD1" w:rsidRPr="00011EEB" w:rsidTr="00011EEB">
        <w:trPr>
          <w:trHeight w:val="1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B2D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Отдельное меропри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</w:t>
            </w:r>
            <w:r w:rsidR="000B2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троллейбусов, электробусов и зарядных 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079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G451082</w:t>
            </w:r>
          </w:p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627 000,00</w:t>
            </w:r>
          </w:p>
        </w:tc>
      </w:tr>
      <w:tr w:rsidR="00625AD1" w:rsidRPr="00011EEB" w:rsidTr="00011EEB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муниципал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ного имущ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ства и земел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ных отнош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079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G451082</w:t>
            </w:r>
          </w:p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  <w:p w:rsidR="00625AD1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1" w:rsidRPr="00011EEB" w:rsidRDefault="00625AD1" w:rsidP="004E3F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627 000,00</w:t>
            </w:r>
          </w:p>
        </w:tc>
      </w:tr>
      <w:tr w:rsidR="00011EEB" w:rsidRPr="00011EEB" w:rsidTr="00011EEB">
        <w:trPr>
          <w:trHeight w:val="11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079</w:t>
            </w:r>
            <w:r w:rsidRPr="00011E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G451082</w:t>
            </w:r>
          </w:p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  <w:p w:rsidR="00011EEB" w:rsidRPr="00011EEB" w:rsidRDefault="00011EEB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B" w:rsidRPr="00011EEB" w:rsidRDefault="00625AD1" w:rsidP="00011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627 000,00</w:t>
            </w:r>
          </w:p>
        </w:tc>
      </w:tr>
    </w:tbl>
    <w:p w:rsidR="00011EEB" w:rsidRPr="00011EEB" w:rsidRDefault="00011EEB" w:rsidP="00011E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011EEB" w:rsidRPr="00011EEB" w:rsidRDefault="00011EEB" w:rsidP="00011EEB">
      <w:pPr>
        <w:spacing w:after="0" w:line="192" w:lineRule="auto"/>
        <w:ind w:firstLine="10206"/>
        <w:rPr>
          <w:rFonts w:ascii="Times New Roman" w:eastAsia="Times New Roman" w:hAnsi="Times New Roman" w:cs="Times New Roman"/>
          <w:sz w:val="30"/>
          <w:szCs w:val="30"/>
        </w:rPr>
      </w:pPr>
    </w:p>
    <w:p w:rsidR="00DA3566" w:rsidRPr="00812B5F" w:rsidRDefault="00DA3566" w:rsidP="000874E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DA3566" w:rsidRPr="00812B5F" w:rsidSect="0066703B">
          <w:pgSz w:w="16838" w:h="11906" w:orient="landscape" w:code="9"/>
          <w:pgMar w:top="1985" w:right="1134" w:bottom="567" w:left="1134" w:header="720" w:footer="720" w:gutter="0"/>
          <w:cols w:space="708"/>
          <w:docGrid w:linePitch="360"/>
        </w:sectPr>
      </w:pPr>
    </w:p>
    <w:p w:rsidR="000874EF" w:rsidRPr="006763A0" w:rsidRDefault="000874EF" w:rsidP="006763A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763A0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5 </w:t>
      </w:r>
    </w:p>
    <w:p w:rsidR="000874EF" w:rsidRPr="006763A0" w:rsidRDefault="000874EF" w:rsidP="006763A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763A0">
        <w:rPr>
          <w:rFonts w:ascii="Times New Roman" w:hAnsi="Times New Roman" w:cs="Times New Roman"/>
          <w:sz w:val="30"/>
          <w:szCs w:val="30"/>
        </w:rPr>
        <w:t xml:space="preserve">к муниципальной программе </w:t>
      </w:r>
    </w:p>
    <w:p w:rsidR="000874EF" w:rsidRPr="006763A0" w:rsidRDefault="000874EF" w:rsidP="006763A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763A0">
        <w:rPr>
          <w:rFonts w:ascii="Times New Roman" w:hAnsi="Times New Roman" w:cs="Times New Roman"/>
          <w:sz w:val="30"/>
          <w:szCs w:val="30"/>
        </w:rPr>
        <w:t xml:space="preserve">«Обеспечение </w:t>
      </w:r>
      <w:proofErr w:type="gramStart"/>
      <w:r w:rsidRPr="006763A0">
        <w:rPr>
          <w:rFonts w:ascii="Times New Roman" w:hAnsi="Times New Roman" w:cs="Times New Roman"/>
          <w:sz w:val="30"/>
          <w:szCs w:val="30"/>
        </w:rPr>
        <w:t>пассажирских</w:t>
      </w:r>
      <w:proofErr w:type="gramEnd"/>
      <w:r w:rsidRPr="006763A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74EF" w:rsidRPr="006763A0" w:rsidRDefault="000874EF" w:rsidP="006763A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763A0">
        <w:rPr>
          <w:rFonts w:ascii="Times New Roman" w:hAnsi="Times New Roman" w:cs="Times New Roman"/>
          <w:sz w:val="30"/>
          <w:szCs w:val="30"/>
        </w:rPr>
        <w:t xml:space="preserve">перевозок транспортом </w:t>
      </w:r>
    </w:p>
    <w:p w:rsidR="000874EF" w:rsidRPr="006763A0" w:rsidRDefault="000874EF" w:rsidP="006763A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763A0">
        <w:rPr>
          <w:rFonts w:ascii="Times New Roman" w:hAnsi="Times New Roman" w:cs="Times New Roman"/>
          <w:sz w:val="30"/>
          <w:szCs w:val="30"/>
        </w:rPr>
        <w:t xml:space="preserve">общего пользования в городе </w:t>
      </w:r>
    </w:p>
    <w:p w:rsidR="000874EF" w:rsidRPr="006763A0" w:rsidRDefault="00EF105A" w:rsidP="006763A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Красноярске</w:t>
      </w:r>
      <w:proofErr w:type="gramEnd"/>
      <w:r w:rsidR="00F94204">
        <w:rPr>
          <w:rFonts w:ascii="Times New Roman" w:hAnsi="Times New Roman" w:cs="Times New Roman"/>
          <w:sz w:val="30"/>
          <w:szCs w:val="30"/>
        </w:rPr>
        <w:t>» на 2023</w:t>
      </w:r>
      <w:r w:rsidR="000874EF" w:rsidRPr="006763A0">
        <w:rPr>
          <w:rFonts w:ascii="Times New Roman" w:hAnsi="Times New Roman" w:cs="Times New Roman"/>
          <w:sz w:val="30"/>
          <w:szCs w:val="30"/>
        </w:rPr>
        <w:t xml:space="preserve"> год </w:t>
      </w:r>
    </w:p>
    <w:p w:rsidR="000874EF" w:rsidRPr="006763A0" w:rsidRDefault="000874EF" w:rsidP="006763A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763A0">
        <w:rPr>
          <w:rFonts w:ascii="Times New Roman" w:hAnsi="Times New Roman" w:cs="Times New Roman"/>
          <w:sz w:val="30"/>
          <w:szCs w:val="30"/>
        </w:rPr>
        <w:t xml:space="preserve">и плановый период </w:t>
      </w:r>
    </w:p>
    <w:p w:rsidR="000874EF" w:rsidRPr="006763A0" w:rsidRDefault="000874EF" w:rsidP="006763A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763A0">
        <w:rPr>
          <w:rFonts w:ascii="Times New Roman" w:hAnsi="Times New Roman" w:cs="Times New Roman"/>
          <w:sz w:val="30"/>
          <w:szCs w:val="30"/>
        </w:rPr>
        <w:t>202</w:t>
      </w:r>
      <w:r w:rsidR="00F94204">
        <w:rPr>
          <w:rFonts w:ascii="Times New Roman" w:hAnsi="Times New Roman" w:cs="Times New Roman"/>
          <w:sz w:val="30"/>
          <w:szCs w:val="30"/>
        </w:rPr>
        <w:t>4–2025</w:t>
      </w:r>
      <w:r w:rsidRPr="006763A0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0874EF" w:rsidRDefault="000874EF" w:rsidP="006763A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E56BE8" w:rsidRPr="006763A0" w:rsidRDefault="00E56BE8" w:rsidP="006763A0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0874EF" w:rsidRPr="006763A0" w:rsidRDefault="000874EF" w:rsidP="00E56BE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874EF" w:rsidRPr="000874EF" w:rsidRDefault="000874EF" w:rsidP="00E56BE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874EF">
        <w:rPr>
          <w:rFonts w:ascii="Times New Roman" w:eastAsia="Calibri" w:hAnsi="Times New Roman" w:cs="Times New Roman"/>
          <w:sz w:val="30"/>
          <w:szCs w:val="30"/>
        </w:rPr>
        <w:t>РАСПРЕДЕЛЕНИЕ</w:t>
      </w:r>
    </w:p>
    <w:p w:rsidR="00563212" w:rsidRPr="00563212" w:rsidRDefault="00563212" w:rsidP="00563212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63212">
        <w:rPr>
          <w:rFonts w:ascii="Times New Roman" w:eastAsia="Calibri" w:hAnsi="Times New Roman" w:cs="Times New Roman"/>
          <w:sz w:val="30"/>
          <w:szCs w:val="30"/>
        </w:rPr>
        <w:t xml:space="preserve">бюджетных ассигнований и средств </w:t>
      </w:r>
      <w:proofErr w:type="gramStart"/>
      <w:r w:rsidRPr="00563212">
        <w:rPr>
          <w:rFonts w:ascii="Times New Roman" w:eastAsia="Calibri" w:hAnsi="Times New Roman" w:cs="Times New Roman"/>
          <w:sz w:val="30"/>
          <w:szCs w:val="30"/>
        </w:rPr>
        <w:t>из</w:t>
      </w:r>
      <w:proofErr w:type="gramEnd"/>
      <w:r w:rsidRPr="00563212">
        <w:rPr>
          <w:rFonts w:ascii="Times New Roman" w:eastAsia="Calibri" w:hAnsi="Times New Roman" w:cs="Times New Roman"/>
          <w:sz w:val="30"/>
          <w:szCs w:val="30"/>
        </w:rPr>
        <w:t xml:space="preserve"> внебюджетных</w:t>
      </w:r>
    </w:p>
    <w:p w:rsidR="00563212" w:rsidRPr="00563212" w:rsidRDefault="00563212" w:rsidP="00563212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63212">
        <w:rPr>
          <w:rFonts w:ascii="Times New Roman" w:eastAsia="Calibri" w:hAnsi="Times New Roman" w:cs="Times New Roman"/>
          <w:sz w:val="30"/>
          <w:szCs w:val="30"/>
        </w:rPr>
        <w:t>источников на реализацию муниципальной программы с разбивкой</w:t>
      </w:r>
    </w:p>
    <w:p w:rsidR="00780BC9" w:rsidRDefault="00563212" w:rsidP="00563212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63212">
        <w:rPr>
          <w:rFonts w:ascii="Times New Roman" w:eastAsia="Calibri" w:hAnsi="Times New Roman" w:cs="Times New Roman"/>
          <w:sz w:val="30"/>
          <w:szCs w:val="30"/>
        </w:rPr>
        <w:t>по источникам финансирования</w:t>
      </w:r>
    </w:p>
    <w:p w:rsidR="00E56BE8" w:rsidRPr="000874EF" w:rsidRDefault="00E56BE8" w:rsidP="00E56BE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9696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2268"/>
        <w:gridCol w:w="1701"/>
        <w:gridCol w:w="1701"/>
        <w:gridCol w:w="1701"/>
        <w:gridCol w:w="1701"/>
      </w:tblGrid>
      <w:tr w:rsidR="000874EF" w:rsidRPr="000874EF" w:rsidTr="00EF105A">
        <w:tc>
          <w:tcPr>
            <w:tcW w:w="624" w:type="dxa"/>
            <w:vMerge w:val="restart"/>
            <w:tcBorders>
              <w:bottom w:val="nil"/>
            </w:tcBorders>
          </w:tcPr>
          <w:p w:rsidR="000874EF" w:rsidRPr="000874EF" w:rsidRDefault="000874EF" w:rsidP="004F49E6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874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874E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663FFF" w:rsidRDefault="000874EF" w:rsidP="004F49E6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</w:p>
          <w:p w:rsidR="000874EF" w:rsidRPr="000874EF" w:rsidRDefault="000874EF" w:rsidP="004F49E6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04" w:type="dxa"/>
            <w:gridSpan w:val="4"/>
          </w:tcPr>
          <w:p w:rsidR="000874EF" w:rsidRPr="000874EF" w:rsidRDefault="000874EF" w:rsidP="004F49E6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874EF" w:rsidRPr="000874EF" w:rsidTr="00EF105A">
        <w:tc>
          <w:tcPr>
            <w:tcW w:w="624" w:type="dxa"/>
            <w:vMerge/>
            <w:tcBorders>
              <w:bottom w:val="nil"/>
            </w:tcBorders>
          </w:tcPr>
          <w:p w:rsidR="000874EF" w:rsidRPr="000874EF" w:rsidRDefault="000874EF" w:rsidP="006763A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874EF" w:rsidRPr="000874EF" w:rsidRDefault="000874EF" w:rsidP="006763A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874EF" w:rsidRPr="000874EF" w:rsidRDefault="000874EF" w:rsidP="006763A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0874EF" w:rsidRPr="000874EF" w:rsidRDefault="000874EF" w:rsidP="006763A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0874EF" w:rsidRPr="000874EF" w:rsidTr="00EF105A">
        <w:tc>
          <w:tcPr>
            <w:tcW w:w="624" w:type="dxa"/>
            <w:vMerge/>
            <w:tcBorders>
              <w:bottom w:val="nil"/>
            </w:tcBorders>
          </w:tcPr>
          <w:p w:rsidR="000874EF" w:rsidRPr="000874EF" w:rsidRDefault="000874EF" w:rsidP="006763A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874EF" w:rsidRPr="000874EF" w:rsidRDefault="000874EF" w:rsidP="006763A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874EF" w:rsidRPr="000874EF" w:rsidRDefault="000874EF" w:rsidP="006763A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874EF" w:rsidRPr="000874EF" w:rsidRDefault="00EF105A" w:rsidP="006763A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4143A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1701" w:type="dxa"/>
            <w:tcBorders>
              <w:bottom w:val="nil"/>
            </w:tcBorders>
          </w:tcPr>
          <w:p w:rsidR="000874EF" w:rsidRPr="000874EF" w:rsidRDefault="00F4143A" w:rsidP="006763A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bottom w:val="nil"/>
            </w:tcBorders>
          </w:tcPr>
          <w:p w:rsidR="000874EF" w:rsidRPr="000874EF" w:rsidRDefault="00F4143A" w:rsidP="006763A0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</w:tbl>
    <w:p w:rsidR="004F49E6" w:rsidRPr="004F49E6" w:rsidRDefault="004F49E6" w:rsidP="004F49E6">
      <w:pPr>
        <w:spacing w:after="0" w:line="14" w:lineRule="auto"/>
        <w:rPr>
          <w:sz w:val="2"/>
          <w:szCs w:val="2"/>
        </w:rPr>
      </w:pPr>
    </w:p>
    <w:tbl>
      <w:tblPr>
        <w:tblStyle w:val="a3"/>
        <w:tblW w:w="969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2268"/>
        <w:gridCol w:w="1701"/>
        <w:gridCol w:w="1701"/>
        <w:gridCol w:w="62"/>
        <w:gridCol w:w="80"/>
        <w:gridCol w:w="1559"/>
        <w:gridCol w:w="1701"/>
      </w:tblGrid>
      <w:tr w:rsidR="004F49E6" w:rsidRPr="000874EF" w:rsidTr="00EF105A">
        <w:trPr>
          <w:tblHeader/>
        </w:trPr>
        <w:tc>
          <w:tcPr>
            <w:tcW w:w="624" w:type="dxa"/>
          </w:tcPr>
          <w:p w:rsidR="004F49E6" w:rsidRPr="000874EF" w:rsidRDefault="004F49E6" w:rsidP="00285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F49E6" w:rsidRPr="000874EF" w:rsidRDefault="004F49E6" w:rsidP="00285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F49E6" w:rsidRPr="000874EF" w:rsidRDefault="004F49E6" w:rsidP="00285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F49E6" w:rsidRPr="000874EF" w:rsidRDefault="004F49E6" w:rsidP="00285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4F49E6" w:rsidRPr="000874EF" w:rsidRDefault="004F49E6" w:rsidP="00285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F49E6" w:rsidRPr="000874EF" w:rsidRDefault="004F49E6" w:rsidP="00285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74EF" w:rsidRPr="000874EF" w:rsidTr="00EF105A">
        <w:tc>
          <w:tcPr>
            <w:tcW w:w="624" w:type="dxa"/>
          </w:tcPr>
          <w:p w:rsidR="000874EF" w:rsidRPr="000874EF" w:rsidRDefault="000874EF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874EF" w:rsidRPr="000874EF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Всего по Мун</w:t>
            </w:r>
            <w:r w:rsidRPr="000874EF">
              <w:rPr>
                <w:rFonts w:ascii="Times New Roman" w:hAnsi="Times New Roman"/>
                <w:sz w:val="28"/>
                <w:szCs w:val="28"/>
              </w:rPr>
              <w:t>и</w:t>
            </w:r>
            <w:r w:rsidRPr="000874EF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0874EF">
              <w:rPr>
                <w:rFonts w:ascii="Times New Roman" w:hAnsi="Times New Roman"/>
                <w:sz w:val="28"/>
                <w:szCs w:val="28"/>
              </w:rPr>
              <w:t>о</w:t>
            </w:r>
            <w:r w:rsidRPr="000874EF">
              <w:rPr>
                <w:rFonts w:ascii="Times New Roman" w:hAnsi="Times New Roman"/>
                <w:sz w:val="28"/>
                <w:szCs w:val="28"/>
              </w:rPr>
              <w:t>грамме</w:t>
            </w:r>
          </w:p>
        </w:tc>
        <w:tc>
          <w:tcPr>
            <w:tcW w:w="1701" w:type="dxa"/>
          </w:tcPr>
          <w:p w:rsidR="000874EF" w:rsidRPr="000874EF" w:rsidRDefault="0079382A" w:rsidP="00914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4 931 946</w:t>
            </w:r>
            <w:r w:rsidR="00A34E7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0874EF" w:rsidRPr="000874EF" w:rsidRDefault="00A34E75" w:rsidP="00914D5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2 063 400,00</w:t>
            </w:r>
          </w:p>
        </w:tc>
        <w:tc>
          <w:tcPr>
            <w:tcW w:w="1701" w:type="dxa"/>
            <w:gridSpan w:val="3"/>
          </w:tcPr>
          <w:p w:rsidR="000874EF" w:rsidRPr="000874EF" w:rsidRDefault="00A34E75" w:rsidP="0089485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1 434</w:t>
            </w:r>
            <w:r w:rsidR="0036562C">
              <w:rPr>
                <w:rFonts w:ascii="Times New Roman" w:hAnsi="Times New Roman"/>
                <w:sz w:val="28"/>
                <w:szCs w:val="28"/>
              </w:rPr>
              <w:t> 273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0874EF" w:rsidRPr="000874EF" w:rsidRDefault="0036562C" w:rsidP="0089485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1 434 273</w:t>
            </w:r>
            <w:r w:rsidR="00A34E7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874EF" w:rsidRPr="000874EF" w:rsidTr="00EF105A">
        <w:tc>
          <w:tcPr>
            <w:tcW w:w="624" w:type="dxa"/>
          </w:tcPr>
          <w:p w:rsidR="000874EF" w:rsidRPr="000874EF" w:rsidRDefault="000874EF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7"/>
          </w:tcPr>
          <w:p w:rsidR="000874EF" w:rsidRPr="000874EF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64562B" w:rsidRPr="000874EF" w:rsidTr="00EF105A">
        <w:tc>
          <w:tcPr>
            <w:tcW w:w="624" w:type="dxa"/>
          </w:tcPr>
          <w:p w:rsidR="0064562B" w:rsidRPr="000874EF" w:rsidRDefault="0064562B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4562B" w:rsidRPr="000874EF" w:rsidRDefault="0064562B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701" w:type="dxa"/>
          </w:tcPr>
          <w:p w:rsidR="0064562B" w:rsidRPr="000874EF" w:rsidRDefault="00A34E75" w:rsidP="00793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4 304 94</w:t>
            </w:r>
            <w:r w:rsidR="007938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64562B" w:rsidRPr="000874EF" w:rsidRDefault="00F4143A" w:rsidP="00BE4EE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1 436 400,00</w:t>
            </w:r>
          </w:p>
        </w:tc>
        <w:tc>
          <w:tcPr>
            <w:tcW w:w="1701" w:type="dxa"/>
            <w:gridSpan w:val="3"/>
          </w:tcPr>
          <w:p w:rsidR="0064562B" w:rsidRPr="000874EF" w:rsidRDefault="0036562C" w:rsidP="00BE4EE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1 434 273</w:t>
            </w:r>
            <w:r w:rsidR="00A34E7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64562B" w:rsidRPr="000874EF" w:rsidRDefault="0036562C" w:rsidP="00BE4EE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1 434 273</w:t>
            </w:r>
            <w:r w:rsidR="00A34E75" w:rsidRPr="00A34E7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874EF" w:rsidRPr="000874EF" w:rsidTr="00EF105A">
        <w:tc>
          <w:tcPr>
            <w:tcW w:w="624" w:type="dxa"/>
          </w:tcPr>
          <w:p w:rsidR="000874EF" w:rsidRPr="000874EF" w:rsidRDefault="000874EF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56BE8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 xml:space="preserve">2. Краевой </w:t>
            </w:r>
          </w:p>
          <w:p w:rsidR="000874EF" w:rsidRPr="000874EF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0874EF" w:rsidRPr="000874EF" w:rsidRDefault="00BD6EEE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BD6EEE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3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874EF" w:rsidRPr="000874EF" w:rsidTr="00EF105A">
        <w:tc>
          <w:tcPr>
            <w:tcW w:w="624" w:type="dxa"/>
          </w:tcPr>
          <w:p w:rsidR="000874EF" w:rsidRPr="000874EF" w:rsidRDefault="000874EF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874EF" w:rsidRPr="000874EF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701" w:type="dxa"/>
          </w:tcPr>
          <w:p w:rsidR="000874EF" w:rsidRPr="000874EF" w:rsidRDefault="00F4143A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627 000,00</w:t>
            </w:r>
          </w:p>
        </w:tc>
        <w:tc>
          <w:tcPr>
            <w:tcW w:w="1701" w:type="dxa"/>
          </w:tcPr>
          <w:p w:rsidR="000874EF" w:rsidRPr="000874EF" w:rsidRDefault="00F4143A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627 000,00</w:t>
            </w:r>
          </w:p>
        </w:tc>
        <w:tc>
          <w:tcPr>
            <w:tcW w:w="1701" w:type="dxa"/>
            <w:gridSpan w:val="3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874EF" w:rsidRPr="000874EF" w:rsidTr="00EF105A">
        <w:tc>
          <w:tcPr>
            <w:tcW w:w="624" w:type="dxa"/>
          </w:tcPr>
          <w:p w:rsidR="000874EF" w:rsidRPr="000874EF" w:rsidRDefault="000874EF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874EF" w:rsidRPr="000874EF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3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4143A" w:rsidRPr="000874EF" w:rsidTr="00EF105A">
        <w:tc>
          <w:tcPr>
            <w:tcW w:w="624" w:type="dxa"/>
          </w:tcPr>
          <w:p w:rsidR="00F4143A" w:rsidRPr="000874EF" w:rsidRDefault="00F4143A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4143A" w:rsidRPr="000874EF" w:rsidRDefault="00F4143A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 xml:space="preserve">Подпрограмма 1, </w:t>
            </w:r>
          </w:p>
          <w:p w:rsidR="00F4143A" w:rsidRPr="000874EF" w:rsidRDefault="00F4143A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F4143A" w:rsidRPr="000874EF" w:rsidRDefault="00F4143A" w:rsidP="00365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215 20</w:t>
            </w:r>
            <w:r w:rsidR="0036562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F4143A" w:rsidRPr="000874EF" w:rsidRDefault="0036562C" w:rsidP="00594D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72 843</w:t>
            </w:r>
            <w:r w:rsidR="00F4143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gridSpan w:val="3"/>
          </w:tcPr>
          <w:p w:rsidR="00F4143A" w:rsidRPr="000874EF" w:rsidRDefault="0036562C" w:rsidP="00594D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71 183</w:t>
            </w:r>
            <w:r w:rsidR="00F4143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F4143A" w:rsidRPr="000874EF" w:rsidRDefault="00F4143A" w:rsidP="0036562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71 18</w:t>
            </w:r>
            <w:r w:rsidR="0036562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874EF" w:rsidRPr="000874EF" w:rsidTr="00EF105A">
        <w:tc>
          <w:tcPr>
            <w:tcW w:w="624" w:type="dxa"/>
          </w:tcPr>
          <w:p w:rsidR="000874EF" w:rsidRPr="000874EF" w:rsidRDefault="000874EF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7"/>
          </w:tcPr>
          <w:p w:rsidR="000874EF" w:rsidRPr="000874EF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36562C" w:rsidRPr="000874EF" w:rsidTr="00EF105A">
        <w:tc>
          <w:tcPr>
            <w:tcW w:w="624" w:type="dxa"/>
          </w:tcPr>
          <w:p w:rsidR="0036562C" w:rsidRPr="000874EF" w:rsidRDefault="0036562C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6562C" w:rsidRPr="000874EF" w:rsidRDefault="0036562C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701" w:type="dxa"/>
          </w:tcPr>
          <w:p w:rsidR="0036562C" w:rsidRPr="000874EF" w:rsidRDefault="0036562C" w:rsidP="004E3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215 209,00</w:t>
            </w:r>
          </w:p>
        </w:tc>
        <w:tc>
          <w:tcPr>
            <w:tcW w:w="1701" w:type="dxa"/>
          </w:tcPr>
          <w:p w:rsidR="0036562C" w:rsidRPr="000874EF" w:rsidRDefault="0036562C" w:rsidP="004E3F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72 843,00</w:t>
            </w:r>
          </w:p>
        </w:tc>
        <w:tc>
          <w:tcPr>
            <w:tcW w:w="1701" w:type="dxa"/>
            <w:gridSpan w:val="3"/>
          </w:tcPr>
          <w:p w:rsidR="0036562C" w:rsidRPr="000874EF" w:rsidRDefault="0036562C" w:rsidP="004E3F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71 183,00</w:t>
            </w:r>
          </w:p>
        </w:tc>
        <w:tc>
          <w:tcPr>
            <w:tcW w:w="1701" w:type="dxa"/>
          </w:tcPr>
          <w:p w:rsidR="0036562C" w:rsidRPr="000874EF" w:rsidRDefault="0036562C" w:rsidP="004E3F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71 183,00</w:t>
            </w:r>
          </w:p>
        </w:tc>
      </w:tr>
      <w:tr w:rsidR="000874EF" w:rsidRPr="000874EF" w:rsidTr="00EF105A">
        <w:tc>
          <w:tcPr>
            <w:tcW w:w="624" w:type="dxa"/>
          </w:tcPr>
          <w:p w:rsidR="000874EF" w:rsidRPr="000874EF" w:rsidRDefault="000874EF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56BE8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 xml:space="preserve">2. Краевой </w:t>
            </w:r>
          </w:p>
          <w:p w:rsidR="000874EF" w:rsidRPr="000874EF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0874EF" w:rsidRPr="000874EF" w:rsidRDefault="00515078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515078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3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874EF" w:rsidRPr="000874EF" w:rsidTr="00EF105A">
        <w:tc>
          <w:tcPr>
            <w:tcW w:w="624" w:type="dxa"/>
          </w:tcPr>
          <w:p w:rsidR="000874EF" w:rsidRPr="000874EF" w:rsidRDefault="000874EF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874EF" w:rsidRPr="000874EF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3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874EF" w:rsidRPr="000874EF" w:rsidTr="00EF105A">
        <w:tc>
          <w:tcPr>
            <w:tcW w:w="624" w:type="dxa"/>
          </w:tcPr>
          <w:p w:rsidR="000874EF" w:rsidRPr="000874EF" w:rsidRDefault="000874EF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0874EF" w:rsidRPr="000874EF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3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4143A" w:rsidRPr="000874EF" w:rsidTr="00EF105A">
        <w:tc>
          <w:tcPr>
            <w:tcW w:w="624" w:type="dxa"/>
          </w:tcPr>
          <w:p w:rsidR="00F4143A" w:rsidRPr="000874EF" w:rsidRDefault="00F4143A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F4143A" w:rsidRPr="000874EF" w:rsidRDefault="00F4143A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 xml:space="preserve">Подпрограмма 2, </w:t>
            </w:r>
          </w:p>
          <w:p w:rsidR="00F4143A" w:rsidRPr="000874EF" w:rsidRDefault="00F4143A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3 991 500,00</w:t>
            </w:r>
          </w:p>
        </w:tc>
        <w:tc>
          <w:tcPr>
            <w:tcW w:w="1701" w:type="dxa"/>
          </w:tcPr>
          <w:p w:rsidR="00F4143A" w:rsidRPr="000874EF" w:rsidRDefault="00F4143A" w:rsidP="00594D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1 330 500,00</w:t>
            </w:r>
          </w:p>
        </w:tc>
        <w:tc>
          <w:tcPr>
            <w:tcW w:w="1701" w:type="dxa"/>
            <w:gridSpan w:val="3"/>
          </w:tcPr>
          <w:p w:rsidR="00F4143A" w:rsidRDefault="00F4143A" w:rsidP="00594D3F">
            <w:r w:rsidRPr="00D06D29">
              <w:rPr>
                <w:rFonts w:ascii="Times New Roman" w:hAnsi="Times New Roman"/>
                <w:sz w:val="28"/>
                <w:szCs w:val="28"/>
              </w:rPr>
              <w:t>1 330 500,00</w:t>
            </w:r>
          </w:p>
        </w:tc>
        <w:tc>
          <w:tcPr>
            <w:tcW w:w="1701" w:type="dxa"/>
          </w:tcPr>
          <w:p w:rsidR="00F4143A" w:rsidRDefault="00F4143A" w:rsidP="00594D3F">
            <w:r w:rsidRPr="00D06D29">
              <w:rPr>
                <w:rFonts w:ascii="Times New Roman" w:hAnsi="Times New Roman"/>
                <w:sz w:val="28"/>
                <w:szCs w:val="28"/>
              </w:rPr>
              <w:t>1 330 500,00</w:t>
            </w:r>
          </w:p>
        </w:tc>
      </w:tr>
      <w:tr w:rsidR="000874EF" w:rsidRPr="000874EF" w:rsidTr="00EF105A">
        <w:tc>
          <w:tcPr>
            <w:tcW w:w="624" w:type="dxa"/>
          </w:tcPr>
          <w:p w:rsidR="000874EF" w:rsidRPr="000874EF" w:rsidRDefault="000874EF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  <w:gridSpan w:val="7"/>
          </w:tcPr>
          <w:p w:rsidR="000874EF" w:rsidRPr="000874EF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F4143A" w:rsidRPr="000874EF" w:rsidTr="00EF105A">
        <w:tc>
          <w:tcPr>
            <w:tcW w:w="624" w:type="dxa"/>
          </w:tcPr>
          <w:p w:rsidR="00F4143A" w:rsidRPr="000874EF" w:rsidRDefault="00F4143A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F4143A" w:rsidRPr="000874EF" w:rsidRDefault="00F4143A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701" w:type="dxa"/>
          </w:tcPr>
          <w:p w:rsidR="00F4143A" w:rsidRPr="000874EF" w:rsidRDefault="00F4143A" w:rsidP="00657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3 991 500,00</w:t>
            </w:r>
          </w:p>
        </w:tc>
        <w:tc>
          <w:tcPr>
            <w:tcW w:w="1701" w:type="dxa"/>
          </w:tcPr>
          <w:p w:rsidR="00F4143A" w:rsidRPr="000874EF" w:rsidRDefault="00F4143A" w:rsidP="00657C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1 330 500,00</w:t>
            </w:r>
          </w:p>
        </w:tc>
        <w:tc>
          <w:tcPr>
            <w:tcW w:w="1701" w:type="dxa"/>
            <w:gridSpan w:val="3"/>
          </w:tcPr>
          <w:p w:rsidR="00F4143A" w:rsidRDefault="00F4143A">
            <w:r w:rsidRPr="00D06D29">
              <w:rPr>
                <w:rFonts w:ascii="Times New Roman" w:hAnsi="Times New Roman"/>
                <w:sz w:val="28"/>
                <w:szCs w:val="28"/>
              </w:rPr>
              <w:t>1 330 500,00</w:t>
            </w:r>
          </w:p>
        </w:tc>
        <w:tc>
          <w:tcPr>
            <w:tcW w:w="1701" w:type="dxa"/>
          </w:tcPr>
          <w:p w:rsidR="00F4143A" w:rsidRDefault="00F4143A">
            <w:r w:rsidRPr="00D06D29">
              <w:rPr>
                <w:rFonts w:ascii="Times New Roman" w:hAnsi="Times New Roman"/>
                <w:sz w:val="28"/>
                <w:szCs w:val="28"/>
              </w:rPr>
              <w:t>1 330 500,00</w:t>
            </w:r>
          </w:p>
        </w:tc>
      </w:tr>
      <w:tr w:rsidR="000874EF" w:rsidRPr="000874EF" w:rsidTr="00EF105A">
        <w:tc>
          <w:tcPr>
            <w:tcW w:w="624" w:type="dxa"/>
          </w:tcPr>
          <w:p w:rsidR="000874EF" w:rsidRPr="000874EF" w:rsidRDefault="000874EF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E56BE8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 xml:space="preserve">2. Краевой </w:t>
            </w:r>
          </w:p>
          <w:p w:rsidR="000874EF" w:rsidRPr="000874EF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3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874EF" w:rsidRPr="000874EF" w:rsidTr="00EF105A">
        <w:tc>
          <w:tcPr>
            <w:tcW w:w="624" w:type="dxa"/>
          </w:tcPr>
          <w:p w:rsidR="000874EF" w:rsidRPr="000874EF" w:rsidRDefault="000874EF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68" w:type="dxa"/>
          </w:tcPr>
          <w:p w:rsidR="000874EF" w:rsidRPr="000874EF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3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874EF" w:rsidRPr="000874EF" w:rsidTr="00EF105A">
        <w:tc>
          <w:tcPr>
            <w:tcW w:w="624" w:type="dxa"/>
          </w:tcPr>
          <w:p w:rsidR="000874EF" w:rsidRPr="000874EF" w:rsidRDefault="000874EF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0874EF" w:rsidRPr="000874EF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701" w:type="dxa"/>
          </w:tcPr>
          <w:p w:rsidR="000874EF" w:rsidRPr="000874EF" w:rsidRDefault="000874EF" w:rsidP="00965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965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3"/>
          </w:tcPr>
          <w:p w:rsidR="000874EF" w:rsidRPr="000874EF" w:rsidRDefault="000874EF" w:rsidP="00965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965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4143A" w:rsidRPr="000874EF" w:rsidTr="00594D3F">
        <w:tc>
          <w:tcPr>
            <w:tcW w:w="624" w:type="dxa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F4143A" w:rsidRPr="000874EF" w:rsidRDefault="00F4143A" w:rsidP="00594D3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 xml:space="preserve">Подпрограмма 3, </w:t>
            </w:r>
          </w:p>
          <w:p w:rsidR="00F4143A" w:rsidRPr="000874EF" w:rsidRDefault="00F4143A" w:rsidP="00594D3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F4143A" w:rsidRPr="000874EF" w:rsidRDefault="0036562C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98 237</w:t>
            </w:r>
            <w:r w:rsidR="00F4143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F4143A" w:rsidRPr="000874EF" w:rsidRDefault="0036562C" w:rsidP="00594D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33 057</w:t>
            </w:r>
            <w:r w:rsidR="00F4143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gridSpan w:val="3"/>
          </w:tcPr>
          <w:p w:rsidR="00F4143A" w:rsidRPr="000874EF" w:rsidRDefault="00F4143A" w:rsidP="00594D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32 590,00</w:t>
            </w:r>
          </w:p>
        </w:tc>
        <w:tc>
          <w:tcPr>
            <w:tcW w:w="1701" w:type="dxa"/>
          </w:tcPr>
          <w:p w:rsidR="00F4143A" w:rsidRPr="000874EF" w:rsidRDefault="00F4143A" w:rsidP="00594D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32 590,00</w:t>
            </w:r>
          </w:p>
        </w:tc>
      </w:tr>
      <w:tr w:rsidR="00F4143A" w:rsidRPr="000874EF" w:rsidTr="00594D3F">
        <w:tc>
          <w:tcPr>
            <w:tcW w:w="624" w:type="dxa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  <w:gridSpan w:val="7"/>
          </w:tcPr>
          <w:p w:rsidR="00F4143A" w:rsidRPr="000874EF" w:rsidRDefault="00F4143A" w:rsidP="00594D3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36562C" w:rsidRPr="000874EF" w:rsidTr="00594D3F">
        <w:tc>
          <w:tcPr>
            <w:tcW w:w="624" w:type="dxa"/>
          </w:tcPr>
          <w:p w:rsidR="0036562C" w:rsidRPr="000874EF" w:rsidRDefault="0036562C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36562C" w:rsidRPr="000874EF" w:rsidRDefault="0036562C" w:rsidP="00594D3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701" w:type="dxa"/>
          </w:tcPr>
          <w:p w:rsidR="0036562C" w:rsidRPr="000874EF" w:rsidRDefault="0036562C" w:rsidP="004E3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98 237,00</w:t>
            </w:r>
          </w:p>
        </w:tc>
        <w:tc>
          <w:tcPr>
            <w:tcW w:w="1763" w:type="dxa"/>
            <w:gridSpan w:val="2"/>
          </w:tcPr>
          <w:p w:rsidR="0036562C" w:rsidRPr="000874EF" w:rsidRDefault="0036562C" w:rsidP="004E3F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33 057,00</w:t>
            </w:r>
          </w:p>
        </w:tc>
        <w:tc>
          <w:tcPr>
            <w:tcW w:w="1639" w:type="dxa"/>
            <w:gridSpan w:val="2"/>
          </w:tcPr>
          <w:p w:rsidR="0036562C" w:rsidRPr="000874EF" w:rsidRDefault="0036562C" w:rsidP="004E3F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32 590,00</w:t>
            </w:r>
          </w:p>
        </w:tc>
        <w:tc>
          <w:tcPr>
            <w:tcW w:w="1701" w:type="dxa"/>
          </w:tcPr>
          <w:p w:rsidR="0036562C" w:rsidRPr="000874EF" w:rsidRDefault="0036562C" w:rsidP="004E3F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32 590,00</w:t>
            </w:r>
          </w:p>
        </w:tc>
      </w:tr>
      <w:tr w:rsidR="00F4143A" w:rsidRPr="000874EF" w:rsidTr="00594D3F">
        <w:tc>
          <w:tcPr>
            <w:tcW w:w="624" w:type="dxa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F4143A" w:rsidRDefault="00F4143A" w:rsidP="00594D3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 xml:space="preserve">2. Краевой </w:t>
            </w:r>
          </w:p>
          <w:p w:rsidR="00F4143A" w:rsidRPr="000874EF" w:rsidRDefault="00F4143A" w:rsidP="00594D3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63" w:type="dxa"/>
            <w:gridSpan w:val="2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gridSpan w:val="2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4143A" w:rsidRPr="000874EF" w:rsidTr="00594D3F">
        <w:tc>
          <w:tcPr>
            <w:tcW w:w="624" w:type="dxa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F4143A" w:rsidRPr="000874EF" w:rsidRDefault="00F4143A" w:rsidP="00594D3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701" w:type="dxa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63" w:type="dxa"/>
            <w:gridSpan w:val="2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gridSpan w:val="2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4143A" w:rsidRPr="000874EF" w:rsidTr="00594D3F">
        <w:tc>
          <w:tcPr>
            <w:tcW w:w="624" w:type="dxa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F4143A" w:rsidRPr="000874EF" w:rsidRDefault="00F4143A" w:rsidP="00594D3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701" w:type="dxa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63" w:type="dxa"/>
            <w:gridSpan w:val="2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gridSpan w:val="2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4143A" w:rsidRPr="000874EF" w:rsidTr="00F4143A">
        <w:tc>
          <w:tcPr>
            <w:tcW w:w="624" w:type="dxa"/>
          </w:tcPr>
          <w:p w:rsidR="00F4143A" w:rsidRPr="000874EF" w:rsidRDefault="00F4143A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F4143A" w:rsidRPr="000874EF" w:rsidRDefault="00F4143A" w:rsidP="000874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1</w:t>
            </w:r>
            <w:r w:rsidRPr="000874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4143A" w:rsidRPr="000874EF" w:rsidRDefault="00F4143A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627 000,00</w:t>
            </w:r>
          </w:p>
        </w:tc>
        <w:tc>
          <w:tcPr>
            <w:tcW w:w="1843" w:type="dxa"/>
            <w:gridSpan w:val="3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627 000,00</w:t>
            </w:r>
          </w:p>
        </w:tc>
        <w:tc>
          <w:tcPr>
            <w:tcW w:w="1559" w:type="dxa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874EF" w:rsidRPr="000874EF" w:rsidTr="00EF105A">
        <w:tc>
          <w:tcPr>
            <w:tcW w:w="624" w:type="dxa"/>
          </w:tcPr>
          <w:p w:rsidR="000874EF" w:rsidRPr="000874EF" w:rsidRDefault="00F4143A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72" w:type="dxa"/>
            <w:gridSpan w:val="7"/>
          </w:tcPr>
          <w:p w:rsidR="000874EF" w:rsidRPr="000874EF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F4143A" w:rsidRPr="000874EF" w:rsidTr="00EF105A">
        <w:tc>
          <w:tcPr>
            <w:tcW w:w="624" w:type="dxa"/>
          </w:tcPr>
          <w:p w:rsidR="00F4143A" w:rsidRPr="000874EF" w:rsidRDefault="00F4143A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F4143A" w:rsidRPr="000874EF" w:rsidRDefault="00F4143A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701" w:type="dxa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63" w:type="dxa"/>
            <w:gridSpan w:val="2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gridSpan w:val="2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F4143A" w:rsidRPr="000874EF" w:rsidRDefault="00F4143A" w:rsidP="0059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874EF" w:rsidRPr="000874EF" w:rsidTr="00EF105A">
        <w:tc>
          <w:tcPr>
            <w:tcW w:w="624" w:type="dxa"/>
          </w:tcPr>
          <w:p w:rsidR="000874EF" w:rsidRPr="000874EF" w:rsidRDefault="00F4143A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E56BE8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 xml:space="preserve">2. Краевой </w:t>
            </w:r>
          </w:p>
          <w:p w:rsidR="000874EF" w:rsidRPr="000874EF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63" w:type="dxa"/>
            <w:gridSpan w:val="2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gridSpan w:val="2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874EF" w:rsidRPr="000874EF" w:rsidTr="00EF105A">
        <w:tc>
          <w:tcPr>
            <w:tcW w:w="624" w:type="dxa"/>
          </w:tcPr>
          <w:p w:rsidR="000874EF" w:rsidRPr="000874EF" w:rsidRDefault="00F4143A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0874EF" w:rsidRPr="000874EF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701" w:type="dxa"/>
          </w:tcPr>
          <w:p w:rsidR="000874EF" w:rsidRPr="000874EF" w:rsidRDefault="00F4143A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627 000,00</w:t>
            </w:r>
          </w:p>
        </w:tc>
        <w:tc>
          <w:tcPr>
            <w:tcW w:w="1763" w:type="dxa"/>
            <w:gridSpan w:val="2"/>
          </w:tcPr>
          <w:p w:rsidR="000874EF" w:rsidRPr="000874EF" w:rsidRDefault="00F4143A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627 000,00</w:t>
            </w:r>
          </w:p>
        </w:tc>
        <w:tc>
          <w:tcPr>
            <w:tcW w:w="1639" w:type="dxa"/>
            <w:gridSpan w:val="2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874EF" w:rsidRPr="000874EF" w:rsidTr="00EF105A">
        <w:tc>
          <w:tcPr>
            <w:tcW w:w="624" w:type="dxa"/>
          </w:tcPr>
          <w:p w:rsidR="000874EF" w:rsidRPr="000874EF" w:rsidRDefault="00F4143A" w:rsidP="000874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0874EF" w:rsidRPr="000874EF" w:rsidRDefault="000874EF" w:rsidP="000874EF">
            <w:pPr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63" w:type="dxa"/>
            <w:gridSpan w:val="2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gridSpan w:val="2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74EF" w:rsidRPr="000874EF" w:rsidRDefault="000874EF" w:rsidP="00EF1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0874EF" w:rsidRPr="000874EF" w:rsidRDefault="000874EF" w:rsidP="006763A0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sectPr w:rsidR="000874EF" w:rsidRPr="000874EF" w:rsidSect="00E56BE8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84" w:rsidRDefault="00712384" w:rsidP="00DA52E0">
      <w:pPr>
        <w:spacing w:after="0" w:line="240" w:lineRule="auto"/>
      </w:pPr>
      <w:r>
        <w:separator/>
      </w:r>
    </w:p>
  </w:endnote>
  <w:endnote w:type="continuationSeparator" w:id="0">
    <w:p w:rsidR="00712384" w:rsidRDefault="00712384" w:rsidP="00DA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84" w:rsidRDefault="00712384" w:rsidP="00DA52E0">
      <w:pPr>
        <w:spacing w:after="0" w:line="240" w:lineRule="auto"/>
      </w:pPr>
      <w:r>
        <w:separator/>
      </w:r>
    </w:p>
  </w:footnote>
  <w:footnote w:type="continuationSeparator" w:id="0">
    <w:p w:rsidR="00712384" w:rsidRDefault="00712384" w:rsidP="00DA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7103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12384" w:rsidRPr="00DA52E0" w:rsidRDefault="00712384">
        <w:pPr>
          <w:pStyle w:val="a7"/>
          <w:jc w:val="center"/>
          <w:rPr>
            <w:rFonts w:ascii="Times New Roman" w:hAnsi="Times New Roman"/>
            <w:sz w:val="24"/>
          </w:rPr>
        </w:pPr>
        <w:r w:rsidRPr="00DA52E0">
          <w:rPr>
            <w:rFonts w:ascii="Times New Roman" w:hAnsi="Times New Roman"/>
            <w:sz w:val="24"/>
          </w:rPr>
          <w:fldChar w:fldCharType="begin"/>
        </w:r>
        <w:r w:rsidRPr="00DA52E0">
          <w:rPr>
            <w:rFonts w:ascii="Times New Roman" w:hAnsi="Times New Roman"/>
            <w:sz w:val="24"/>
          </w:rPr>
          <w:instrText>PAGE   \* MERGEFORMAT</w:instrText>
        </w:r>
        <w:r w:rsidRPr="00DA52E0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49</w:t>
        </w:r>
        <w:r w:rsidRPr="00DA52E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027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12384" w:rsidRPr="00DA52E0" w:rsidRDefault="00712384">
        <w:pPr>
          <w:pStyle w:val="a7"/>
          <w:jc w:val="center"/>
          <w:rPr>
            <w:rFonts w:ascii="Times New Roman" w:hAnsi="Times New Roman"/>
            <w:sz w:val="24"/>
          </w:rPr>
        </w:pPr>
        <w:r w:rsidRPr="00DA52E0">
          <w:rPr>
            <w:rFonts w:ascii="Times New Roman" w:hAnsi="Times New Roman"/>
            <w:sz w:val="24"/>
          </w:rPr>
          <w:fldChar w:fldCharType="begin"/>
        </w:r>
        <w:r w:rsidRPr="00DA52E0">
          <w:rPr>
            <w:rFonts w:ascii="Times New Roman" w:hAnsi="Times New Roman"/>
            <w:sz w:val="24"/>
          </w:rPr>
          <w:instrText>PAGE   \* MERGEFORMAT</w:instrText>
        </w:r>
        <w:r w:rsidRPr="00DA52E0">
          <w:rPr>
            <w:rFonts w:ascii="Times New Roman" w:hAnsi="Times New Roman"/>
            <w:sz w:val="24"/>
          </w:rPr>
          <w:fldChar w:fldCharType="separate"/>
        </w:r>
        <w:r w:rsidR="00CD3B02">
          <w:rPr>
            <w:rFonts w:ascii="Times New Roman" w:hAnsi="Times New Roman"/>
            <w:noProof/>
            <w:sz w:val="24"/>
          </w:rPr>
          <w:t>19</w:t>
        </w:r>
        <w:r w:rsidRPr="00DA52E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05157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12384" w:rsidRPr="00325EDF" w:rsidRDefault="00712384" w:rsidP="00325ED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325EDF">
          <w:rPr>
            <w:rFonts w:ascii="Times New Roman" w:hAnsi="Times New Roman"/>
            <w:sz w:val="24"/>
            <w:szCs w:val="24"/>
          </w:rPr>
          <w:fldChar w:fldCharType="begin"/>
        </w:r>
        <w:r w:rsidRPr="00325ED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25EDF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35</w:t>
        </w:r>
        <w:r w:rsidRPr="00325ED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175"/>
    <w:multiLevelType w:val="hybridMultilevel"/>
    <w:tmpl w:val="7976242E"/>
    <w:lvl w:ilvl="0" w:tplc="FCA8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0D5"/>
    <w:multiLevelType w:val="hybridMultilevel"/>
    <w:tmpl w:val="0DA4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5B0E"/>
    <w:multiLevelType w:val="hybridMultilevel"/>
    <w:tmpl w:val="9D7A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9202F"/>
    <w:multiLevelType w:val="hybridMultilevel"/>
    <w:tmpl w:val="45C0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FA7991"/>
    <w:multiLevelType w:val="hybridMultilevel"/>
    <w:tmpl w:val="527E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0227A4"/>
    <w:multiLevelType w:val="hybridMultilevel"/>
    <w:tmpl w:val="4952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E5458"/>
    <w:multiLevelType w:val="multilevel"/>
    <w:tmpl w:val="EE304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869240E"/>
    <w:multiLevelType w:val="hybridMultilevel"/>
    <w:tmpl w:val="5BDE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6F"/>
    <w:rsid w:val="0000005C"/>
    <w:rsid w:val="00000DA4"/>
    <w:rsid w:val="00001077"/>
    <w:rsid w:val="000017E9"/>
    <w:rsid w:val="000028EC"/>
    <w:rsid w:val="00011EEB"/>
    <w:rsid w:val="000120BB"/>
    <w:rsid w:val="000125F2"/>
    <w:rsid w:val="00012C03"/>
    <w:rsid w:val="00013589"/>
    <w:rsid w:val="00013DF3"/>
    <w:rsid w:val="00013F9D"/>
    <w:rsid w:val="0001523C"/>
    <w:rsid w:val="00016787"/>
    <w:rsid w:val="00017763"/>
    <w:rsid w:val="0001776D"/>
    <w:rsid w:val="0002031B"/>
    <w:rsid w:val="0002417A"/>
    <w:rsid w:val="00026085"/>
    <w:rsid w:val="00030700"/>
    <w:rsid w:val="00030CEF"/>
    <w:rsid w:val="00031225"/>
    <w:rsid w:val="000320CC"/>
    <w:rsid w:val="00033004"/>
    <w:rsid w:val="00034ED6"/>
    <w:rsid w:val="000365F1"/>
    <w:rsid w:val="00037506"/>
    <w:rsid w:val="000402FD"/>
    <w:rsid w:val="0004049D"/>
    <w:rsid w:val="00040E97"/>
    <w:rsid w:val="00041054"/>
    <w:rsid w:val="000429FA"/>
    <w:rsid w:val="00043C43"/>
    <w:rsid w:val="00053713"/>
    <w:rsid w:val="00053A1A"/>
    <w:rsid w:val="00055B2C"/>
    <w:rsid w:val="00062102"/>
    <w:rsid w:val="00062809"/>
    <w:rsid w:val="000634EB"/>
    <w:rsid w:val="000665A2"/>
    <w:rsid w:val="00066748"/>
    <w:rsid w:val="000764F7"/>
    <w:rsid w:val="0007744B"/>
    <w:rsid w:val="00077DDF"/>
    <w:rsid w:val="0008002B"/>
    <w:rsid w:val="000810BE"/>
    <w:rsid w:val="00085864"/>
    <w:rsid w:val="00085CF1"/>
    <w:rsid w:val="000874EF"/>
    <w:rsid w:val="00087F64"/>
    <w:rsid w:val="00094571"/>
    <w:rsid w:val="00095C9E"/>
    <w:rsid w:val="000966D1"/>
    <w:rsid w:val="00097252"/>
    <w:rsid w:val="000A3DC6"/>
    <w:rsid w:val="000A3FB5"/>
    <w:rsid w:val="000A4767"/>
    <w:rsid w:val="000A57A6"/>
    <w:rsid w:val="000A581A"/>
    <w:rsid w:val="000A7E63"/>
    <w:rsid w:val="000B10A1"/>
    <w:rsid w:val="000B2DF5"/>
    <w:rsid w:val="000C1032"/>
    <w:rsid w:val="000C2167"/>
    <w:rsid w:val="000C31B0"/>
    <w:rsid w:val="000C4560"/>
    <w:rsid w:val="000D0BDE"/>
    <w:rsid w:val="000D48B0"/>
    <w:rsid w:val="000E167D"/>
    <w:rsid w:val="000E2BB8"/>
    <w:rsid w:val="000E3E90"/>
    <w:rsid w:val="000F0A58"/>
    <w:rsid w:val="000F1A4A"/>
    <w:rsid w:val="000F2619"/>
    <w:rsid w:val="000F38CF"/>
    <w:rsid w:val="000F5AE2"/>
    <w:rsid w:val="000F5C75"/>
    <w:rsid w:val="000F631E"/>
    <w:rsid w:val="00103348"/>
    <w:rsid w:val="001035DD"/>
    <w:rsid w:val="00104D8C"/>
    <w:rsid w:val="0010712D"/>
    <w:rsid w:val="001113B2"/>
    <w:rsid w:val="001149DA"/>
    <w:rsid w:val="001164C8"/>
    <w:rsid w:val="001213F1"/>
    <w:rsid w:val="0012330B"/>
    <w:rsid w:val="001278B4"/>
    <w:rsid w:val="00136F07"/>
    <w:rsid w:val="00136F53"/>
    <w:rsid w:val="00137485"/>
    <w:rsid w:val="00146253"/>
    <w:rsid w:val="001502F0"/>
    <w:rsid w:val="00153698"/>
    <w:rsid w:val="001552FD"/>
    <w:rsid w:val="0015620C"/>
    <w:rsid w:val="001603A3"/>
    <w:rsid w:val="001616B4"/>
    <w:rsid w:val="00166974"/>
    <w:rsid w:val="00167924"/>
    <w:rsid w:val="00172194"/>
    <w:rsid w:val="001721FD"/>
    <w:rsid w:val="0017282E"/>
    <w:rsid w:val="00173353"/>
    <w:rsid w:val="00174C51"/>
    <w:rsid w:val="00174FFF"/>
    <w:rsid w:val="00185BB6"/>
    <w:rsid w:val="0019026B"/>
    <w:rsid w:val="00190472"/>
    <w:rsid w:val="0019156F"/>
    <w:rsid w:val="001927BF"/>
    <w:rsid w:val="00192859"/>
    <w:rsid w:val="001946FF"/>
    <w:rsid w:val="001956B9"/>
    <w:rsid w:val="00196AF7"/>
    <w:rsid w:val="00196B86"/>
    <w:rsid w:val="00196F5F"/>
    <w:rsid w:val="001A344C"/>
    <w:rsid w:val="001A5CF4"/>
    <w:rsid w:val="001A6028"/>
    <w:rsid w:val="001B2B4C"/>
    <w:rsid w:val="001B64CD"/>
    <w:rsid w:val="001C0CF1"/>
    <w:rsid w:val="001C1059"/>
    <w:rsid w:val="001C24E1"/>
    <w:rsid w:val="001E0683"/>
    <w:rsid w:val="001E10DC"/>
    <w:rsid w:val="001E153A"/>
    <w:rsid w:val="001E2842"/>
    <w:rsid w:val="001E5E58"/>
    <w:rsid w:val="001E5FD4"/>
    <w:rsid w:val="001E7D14"/>
    <w:rsid w:val="001F1BA5"/>
    <w:rsid w:val="001F2339"/>
    <w:rsid w:val="001F2B6E"/>
    <w:rsid w:val="001F328E"/>
    <w:rsid w:val="001F40F1"/>
    <w:rsid w:val="00206341"/>
    <w:rsid w:val="002074CE"/>
    <w:rsid w:val="00215463"/>
    <w:rsid w:val="002168E7"/>
    <w:rsid w:val="00224C63"/>
    <w:rsid w:val="00226D75"/>
    <w:rsid w:val="002309B3"/>
    <w:rsid w:val="00233B38"/>
    <w:rsid w:val="00234329"/>
    <w:rsid w:val="0023569B"/>
    <w:rsid w:val="002365C1"/>
    <w:rsid w:val="00242607"/>
    <w:rsid w:val="002439B8"/>
    <w:rsid w:val="00243A5A"/>
    <w:rsid w:val="00243DF9"/>
    <w:rsid w:val="002500B1"/>
    <w:rsid w:val="0025327D"/>
    <w:rsid w:val="002542E2"/>
    <w:rsid w:val="0025471C"/>
    <w:rsid w:val="002616E8"/>
    <w:rsid w:val="00265579"/>
    <w:rsid w:val="00265BBE"/>
    <w:rsid w:val="0026798C"/>
    <w:rsid w:val="00267E7C"/>
    <w:rsid w:val="0027286D"/>
    <w:rsid w:val="0027405F"/>
    <w:rsid w:val="0027424A"/>
    <w:rsid w:val="00275E74"/>
    <w:rsid w:val="00281B49"/>
    <w:rsid w:val="002822C8"/>
    <w:rsid w:val="00284083"/>
    <w:rsid w:val="00284AE4"/>
    <w:rsid w:val="00285CBE"/>
    <w:rsid w:val="0028761A"/>
    <w:rsid w:val="00287A2B"/>
    <w:rsid w:val="002905DD"/>
    <w:rsid w:val="002907BF"/>
    <w:rsid w:val="00290C75"/>
    <w:rsid w:val="00292B0E"/>
    <w:rsid w:val="00292D94"/>
    <w:rsid w:val="00293648"/>
    <w:rsid w:val="002979F8"/>
    <w:rsid w:val="002A03B6"/>
    <w:rsid w:val="002A70F2"/>
    <w:rsid w:val="002A77E9"/>
    <w:rsid w:val="002B1134"/>
    <w:rsid w:val="002B2B02"/>
    <w:rsid w:val="002B3C2C"/>
    <w:rsid w:val="002C1A1C"/>
    <w:rsid w:val="002C4F0A"/>
    <w:rsid w:val="002C5320"/>
    <w:rsid w:val="002C5CF0"/>
    <w:rsid w:val="002D22F8"/>
    <w:rsid w:val="002D3DF9"/>
    <w:rsid w:val="002D512E"/>
    <w:rsid w:val="002D72F1"/>
    <w:rsid w:val="002E00BB"/>
    <w:rsid w:val="002E0908"/>
    <w:rsid w:val="002E7A49"/>
    <w:rsid w:val="002F2F71"/>
    <w:rsid w:val="002F32F0"/>
    <w:rsid w:val="002F35DB"/>
    <w:rsid w:val="002F36AC"/>
    <w:rsid w:val="002F453B"/>
    <w:rsid w:val="002F4726"/>
    <w:rsid w:val="002F7165"/>
    <w:rsid w:val="0030416C"/>
    <w:rsid w:val="00305E13"/>
    <w:rsid w:val="0031046D"/>
    <w:rsid w:val="003118A7"/>
    <w:rsid w:val="003133CA"/>
    <w:rsid w:val="00320D3F"/>
    <w:rsid w:val="00325EDF"/>
    <w:rsid w:val="00343BF2"/>
    <w:rsid w:val="003448BF"/>
    <w:rsid w:val="003456D7"/>
    <w:rsid w:val="00353D1A"/>
    <w:rsid w:val="00354AF9"/>
    <w:rsid w:val="00356E7F"/>
    <w:rsid w:val="003645D8"/>
    <w:rsid w:val="0036562C"/>
    <w:rsid w:val="00366597"/>
    <w:rsid w:val="00370E5B"/>
    <w:rsid w:val="003716F7"/>
    <w:rsid w:val="00373B57"/>
    <w:rsid w:val="00375454"/>
    <w:rsid w:val="00377A96"/>
    <w:rsid w:val="00384101"/>
    <w:rsid w:val="00385CED"/>
    <w:rsid w:val="00386D2A"/>
    <w:rsid w:val="00386DFB"/>
    <w:rsid w:val="003930A1"/>
    <w:rsid w:val="00393A16"/>
    <w:rsid w:val="00395AE2"/>
    <w:rsid w:val="00397334"/>
    <w:rsid w:val="00397FB0"/>
    <w:rsid w:val="003A2992"/>
    <w:rsid w:val="003A3F82"/>
    <w:rsid w:val="003A419B"/>
    <w:rsid w:val="003A5467"/>
    <w:rsid w:val="003A5C4E"/>
    <w:rsid w:val="003A67EC"/>
    <w:rsid w:val="003B478D"/>
    <w:rsid w:val="003B49F9"/>
    <w:rsid w:val="003B5789"/>
    <w:rsid w:val="003C0DB7"/>
    <w:rsid w:val="003C10BA"/>
    <w:rsid w:val="003C2A1C"/>
    <w:rsid w:val="003C3FE2"/>
    <w:rsid w:val="003C5BE2"/>
    <w:rsid w:val="003C64DB"/>
    <w:rsid w:val="003C69D2"/>
    <w:rsid w:val="003C69DB"/>
    <w:rsid w:val="003D1559"/>
    <w:rsid w:val="003D1638"/>
    <w:rsid w:val="003D23DA"/>
    <w:rsid w:val="003D62D8"/>
    <w:rsid w:val="003D6E01"/>
    <w:rsid w:val="003E0387"/>
    <w:rsid w:val="003E0BB8"/>
    <w:rsid w:val="003E2F4D"/>
    <w:rsid w:val="003E4146"/>
    <w:rsid w:val="003E4A9A"/>
    <w:rsid w:val="003E50A6"/>
    <w:rsid w:val="003E5C4F"/>
    <w:rsid w:val="003F0D88"/>
    <w:rsid w:val="003F13E0"/>
    <w:rsid w:val="003F4EB1"/>
    <w:rsid w:val="003F603C"/>
    <w:rsid w:val="003F664E"/>
    <w:rsid w:val="00405945"/>
    <w:rsid w:val="00406F16"/>
    <w:rsid w:val="00407635"/>
    <w:rsid w:val="0041349E"/>
    <w:rsid w:val="004154BE"/>
    <w:rsid w:val="00416942"/>
    <w:rsid w:val="00420A4F"/>
    <w:rsid w:val="004213E3"/>
    <w:rsid w:val="004217CE"/>
    <w:rsid w:val="00423D48"/>
    <w:rsid w:val="00424C35"/>
    <w:rsid w:val="00425266"/>
    <w:rsid w:val="00431CCC"/>
    <w:rsid w:val="00432B28"/>
    <w:rsid w:val="004332C3"/>
    <w:rsid w:val="004403A0"/>
    <w:rsid w:val="00440CA3"/>
    <w:rsid w:val="00441C5E"/>
    <w:rsid w:val="00442B78"/>
    <w:rsid w:val="004466BB"/>
    <w:rsid w:val="004467F3"/>
    <w:rsid w:val="00450B02"/>
    <w:rsid w:val="0046421C"/>
    <w:rsid w:val="00467720"/>
    <w:rsid w:val="0047010D"/>
    <w:rsid w:val="00471DC2"/>
    <w:rsid w:val="00475886"/>
    <w:rsid w:val="0047619A"/>
    <w:rsid w:val="0047673E"/>
    <w:rsid w:val="0047797B"/>
    <w:rsid w:val="00477BEB"/>
    <w:rsid w:val="004801B4"/>
    <w:rsid w:val="00481CA9"/>
    <w:rsid w:val="00484A68"/>
    <w:rsid w:val="00484D8F"/>
    <w:rsid w:val="004856B0"/>
    <w:rsid w:val="00496EF3"/>
    <w:rsid w:val="004A1413"/>
    <w:rsid w:val="004A166B"/>
    <w:rsid w:val="004A1D4A"/>
    <w:rsid w:val="004A266E"/>
    <w:rsid w:val="004A3516"/>
    <w:rsid w:val="004A4F0E"/>
    <w:rsid w:val="004A6FDD"/>
    <w:rsid w:val="004B3B81"/>
    <w:rsid w:val="004B66FA"/>
    <w:rsid w:val="004B7BD9"/>
    <w:rsid w:val="004B7D66"/>
    <w:rsid w:val="004C014B"/>
    <w:rsid w:val="004C0177"/>
    <w:rsid w:val="004C05C1"/>
    <w:rsid w:val="004C4E81"/>
    <w:rsid w:val="004C59AE"/>
    <w:rsid w:val="004C64E2"/>
    <w:rsid w:val="004C6FB6"/>
    <w:rsid w:val="004D50CB"/>
    <w:rsid w:val="004D5508"/>
    <w:rsid w:val="004D7749"/>
    <w:rsid w:val="004D79E0"/>
    <w:rsid w:val="004E1D4F"/>
    <w:rsid w:val="004E33D2"/>
    <w:rsid w:val="004E3F71"/>
    <w:rsid w:val="004F22E2"/>
    <w:rsid w:val="004F27E4"/>
    <w:rsid w:val="004F2862"/>
    <w:rsid w:val="004F40CD"/>
    <w:rsid w:val="004F49E6"/>
    <w:rsid w:val="004F7D69"/>
    <w:rsid w:val="00500488"/>
    <w:rsid w:val="00502306"/>
    <w:rsid w:val="00504336"/>
    <w:rsid w:val="0050746D"/>
    <w:rsid w:val="005074B6"/>
    <w:rsid w:val="00510036"/>
    <w:rsid w:val="00510609"/>
    <w:rsid w:val="00510E2E"/>
    <w:rsid w:val="0051153A"/>
    <w:rsid w:val="00515078"/>
    <w:rsid w:val="005216E3"/>
    <w:rsid w:val="00521D92"/>
    <w:rsid w:val="0052308B"/>
    <w:rsid w:val="005303B0"/>
    <w:rsid w:val="00531287"/>
    <w:rsid w:val="00531740"/>
    <w:rsid w:val="0053211D"/>
    <w:rsid w:val="005356AA"/>
    <w:rsid w:val="00535E6C"/>
    <w:rsid w:val="00536488"/>
    <w:rsid w:val="005366CE"/>
    <w:rsid w:val="00536D26"/>
    <w:rsid w:val="00540C25"/>
    <w:rsid w:val="005450AC"/>
    <w:rsid w:val="005451F3"/>
    <w:rsid w:val="005457C1"/>
    <w:rsid w:val="005544EF"/>
    <w:rsid w:val="00555E0D"/>
    <w:rsid w:val="00562A6C"/>
    <w:rsid w:val="00562ED6"/>
    <w:rsid w:val="00563212"/>
    <w:rsid w:val="00566AC0"/>
    <w:rsid w:val="00567229"/>
    <w:rsid w:val="00567B69"/>
    <w:rsid w:val="005725E6"/>
    <w:rsid w:val="0057351B"/>
    <w:rsid w:val="005761EC"/>
    <w:rsid w:val="00587671"/>
    <w:rsid w:val="005903AF"/>
    <w:rsid w:val="00592260"/>
    <w:rsid w:val="00594D3F"/>
    <w:rsid w:val="00594DF7"/>
    <w:rsid w:val="005A1671"/>
    <w:rsid w:val="005A1F9D"/>
    <w:rsid w:val="005A66C9"/>
    <w:rsid w:val="005B0665"/>
    <w:rsid w:val="005B10AA"/>
    <w:rsid w:val="005B412E"/>
    <w:rsid w:val="005B7048"/>
    <w:rsid w:val="005C33DD"/>
    <w:rsid w:val="005C33F9"/>
    <w:rsid w:val="005D0487"/>
    <w:rsid w:val="005D6D00"/>
    <w:rsid w:val="005D7235"/>
    <w:rsid w:val="005D73BB"/>
    <w:rsid w:val="005E04E9"/>
    <w:rsid w:val="005E0D6E"/>
    <w:rsid w:val="005E33CA"/>
    <w:rsid w:val="005E4F7D"/>
    <w:rsid w:val="005F1620"/>
    <w:rsid w:val="005F23C3"/>
    <w:rsid w:val="005F5924"/>
    <w:rsid w:val="00601E2C"/>
    <w:rsid w:val="006033A9"/>
    <w:rsid w:val="006042E8"/>
    <w:rsid w:val="00605448"/>
    <w:rsid w:val="00611533"/>
    <w:rsid w:val="00612AE4"/>
    <w:rsid w:val="0061338D"/>
    <w:rsid w:val="0061578C"/>
    <w:rsid w:val="006238B7"/>
    <w:rsid w:val="00624862"/>
    <w:rsid w:val="00625AD1"/>
    <w:rsid w:val="00627479"/>
    <w:rsid w:val="006323B4"/>
    <w:rsid w:val="00632D35"/>
    <w:rsid w:val="00635AB4"/>
    <w:rsid w:val="00641616"/>
    <w:rsid w:val="00641FDD"/>
    <w:rsid w:val="0064410A"/>
    <w:rsid w:val="00644CCC"/>
    <w:rsid w:val="00645142"/>
    <w:rsid w:val="0064562B"/>
    <w:rsid w:val="00647A4B"/>
    <w:rsid w:val="00650241"/>
    <w:rsid w:val="006538CD"/>
    <w:rsid w:val="00654591"/>
    <w:rsid w:val="00657785"/>
    <w:rsid w:val="00657C6C"/>
    <w:rsid w:val="00662E4B"/>
    <w:rsid w:val="00663FFF"/>
    <w:rsid w:val="0066703B"/>
    <w:rsid w:val="006711D2"/>
    <w:rsid w:val="00673B75"/>
    <w:rsid w:val="00675256"/>
    <w:rsid w:val="006754DA"/>
    <w:rsid w:val="006763A0"/>
    <w:rsid w:val="00676D1A"/>
    <w:rsid w:val="0068332A"/>
    <w:rsid w:val="00684EB7"/>
    <w:rsid w:val="00686944"/>
    <w:rsid w:val="006869BD"/>
    <w:rsid w:val="006908D8"/>
    <w:rsid w:val="00690D88"/>
    <w:rsid w:val="00691D87"/>
    <w:rsid w:val="00697FCB"/>
    <w:rsid w:val="006A1DB4"/>
    <w:rsid w:val="006B2351"/>
    <w:rsid w:val="006B4CE4"/>
    <w:rsid w:val="006B5E48"/>
    <w:rsid w:val="006B61A1"/>
    <w:rsid w:val="006C14FB"/>
    <w:rsid w:val="006C2BCA"/>
    <w:rsid w:val="006C3594"/>
    <w:rsid w:val="006C473A"/>
    <w:rsid w:val="006C52CB"/>
    <w:rsid w:val="006C53A2"/>
    <w:rsid w:val="006C6CA3"/>
    <w:rsid w:val="006D2ACD"/>
    <w:rsid w:val="006D5803"/>
    <w:rsid w:val="006D608A"/>
    <w:rsid w:val="006D6D3C"/>
    <w:rsid w:val="006E43EC"/>
    <w:rsid w:val="006E4CBA"/>
    <w:rsid w:val="006E615D"/>
    <w:rsid w:val="006E6D2B"/>
    <w:rsid w:val="006E7868"/>
    <w:rsid w:val="006F6AE8"/>
    <w:rsid w:val="006F7BB9"/>
    <w:rsid w:val="007017AA"/>
    <w:rsid w:val="007024D7"/>
    <w:rsid w:val="0070318C"/>
    <w:rsid w:val="00706AD1"/>
    <w:rsid w:val="00710E4F"/>
    <w:rsid w:val="00711291"/>
    <w:rsid w:val="007118E8"/>
    <w:rsid w:val="00712384"/>
    <w:rsid w:val="00713766"/>
    <w:rsid w:val="00714883"/>
    <w:rsid w:val="00714E5E"/>
    <w:rsid w:val="00715B90"/>
    <w:rsid w:val="00716C14"/>
    <w:rsid w:val="0071708A"/>
    <w:rsid w:val="007173BC"/>
    <w:rsid w:val="007214DA"/>
    <w:rsid w:val="00722C5A"/>
    <w:rsid w:val="00723A1E"/>
    <w:rsid w:val="0072411F"/>
    <w:rsid w:val="00724D78"/>
    <w:rsid w:val="0072684A"/>
    <w:rsid w:val="0072698F"/>
    <w:rsid w:val="007322C0"/>
    <w:rsid w:val="00733D17"/>
    <w:rsid w:val="0073535E"/>
    <w:rsid w:val="00735EC8"/>
    <w:rsid w:val="00740272"/>
    <w:rsid w:val="00742A3A"/>
    <w:rsid w:val="007435DF"/>
    <w:rsid w:val="00743EEB"/>
    <w:rsid w:val="00747EFB"/>
    <w:rsid w:val="007514D3"/>
    <w:rsid w:val="0075206E"/>
    <w:rsid w:val="00753AF6"/>
    <w:rsid w:val="00754B6F"/>
    <w:rsid w:val="00756435"/>
    <w:rsid w:val="00760BC1"/>
    <w:rsid w:val="007652F1"/>
    <w:rsid w:val="0076559C"/>
    <w:rsid w:val="00771BCD"/>
    <w:rsid w:val="00773AF3"/>
    <w:rsid w:val="007773F5"/>
    <w:rsid w:val="00780BC9"/>
    <w:rsid w:val="007815BE"/>
    <w:rsid w:val="0078750D"/>
    <w:rsid w:val="00792ABE"/>
    <w:rsid w:val="0079382A"/>
    <w:rsid w:val="007A323B"/>
    <w:rsid w:val="007A51D3"/>
    <w:rsid w:val="007A64B1"/>
    <w:rsid w:val="007A69E7"/>
    <w:rsid w:val="007B034A"/>
    <w:rsid w:val="007B041D"/>
    <w:rsid w:val="007B1A1C"/>
    <w:rsid w:val="007B389B"/>
    <w:rsid w:val="007B45A1"/>
    <w:rsid w:val="007B655C"/>
    <w:rsid w:val="007C24AA"/>
    <w:rsid w:val="007D0363"/>
    <w:rsid w:val="007D338E"/>
    <w:rsid w:val="007D4C7F"/>
    <w:rsid w:val="007D7914"/>
    <w:rsid w:val="007E032C"/>
    <w:rsid w:val="007E0CB6"/>
    <w:rsid w:val="007E0FB2"/>
    <w:rsid w:val="007E4081"/>
    <w:rsid w:val="007E5991"/>
    <w:rsid w:val="007E5C0C"/>
    <w:rsid w:val="007E6955"/>
    <w:rsid w:val="007F1121"/>
    <w:rsid w:val="007F159F"/>
    <w:rsid w:val="007F1958"/>
    <w:rsid w:val="007F27C9"/>
    <w:rsid w:val="007F2829"/>
    <w:rsid w:val="00801C2D"/>
    <w:rsid w:val="008029DA"/>
    <w:rsid w:val="00803CA6"/>
    <w:rsid w:val="00804D81"/>
    <w:rsid w:val="00812B5F"/>
    <w:rsid w:val="008167EB"/>
    <w:rsid w:val="00827588"/>
    <w:rsid w:val="00834BD9"/>
    <w:rsid w:val="00842681"/>
    <w:rsid w:val="00845B50"/>
    <w:rsid w:val="008466FD"/>
    <w:rsid w:val="008467E0"/>
    <w:rsid w:val="00851D87"/>
    <w:rsid w:val="008554AD"/>
    <w:rsid w:val="008556CB"/>
    <w:rsid w:val="0085674E"/>
    <w:rsid w:val="0085794A"/>
    <w:rsid w:val="0086043B"/>
    <w:rsid w:val="008610C5"/>
    <w:rsid w:val="008615A6"/>
    <w:rsid w:val="00864808"/>
    <w:rsid w:val="00864AC2"/>
    <w:rsid w:val="008664C0"/>
    <w:rsid w:val="00870DE7"/>
    <w:rsid w:val="00872923"/>
    <w:rsid w:val="0087325D"/>
    <w:rsid w:val="008739B3"/>
    <w:rsid w:val="008742A7"/>
    <w:rsid w:val="008745F4"/>
    <w:rsid w:val="0087602E"/>
    <w:rsid w:val="00876222"/>
    <w:rsid w:val="00877E46"/>
    <w:rsid w:val="008827A2"/>
    <w:rsid w:val="00886518"/>
    <w:rsid w:val="00887615"/>
    <w:rsid w:val="0089245D"/>
    <w:rsid w:val="008927B1"/>
    <w:rsid w:val="00894853"/>
    <w:rsid w:val="00896C3B"/>
    <w:rsid w:val="008A178B"/>
    <w:rsid w:val="008A1C3A"/>
    <w:rsid w:val="008A478B"/>
    <w:rsid w:val="008B09CC"/>
    <w:rsid w:val="008B0E84"/>
    <w:rsid w:val="008B4F48"/>
    <w:rsid w:val="008B553F"/>
    <w:rsid w:val="008B7CD6"/>
    <w:rsid w:val="008C1525"/>
    <w:rsid w:val="008C1A83"/>
    <w:rsid w:val="008C2421"/>
    <w:rsid w:val="008C256F"/>
    <w:rsid w:val="008C2D72"/>
    <w:rsid w:val="008C42E4"/>
    <w:rsid w:val="008C4338"/>
    <w:rsid w:val="008C5283"/>
    <w:rsid w:val="008C56F5"/>
    <w:rsid w:val="008C5833"/>
    <w:rsid w:val="008D129D"/>
    <w:rsid w:val="008D25A9"/>
    <w:rsid w:val="008D29F7"/>
    <w:rsid w:val="008D2D08"/>
    <w:rsid w:val="008D3852"/>
    <w:rsid w:val="008D41B1"/>
    <w:rsid w:val="008D7EED"/>
    <w:rsid w:val="008E4280"/>
    <w:rsid w:val="008E4ED8"/>
    <w:rsid w:val="008E6665"/>
    <w:rsid w:val="008F0A01"/>
    <w:rsid w:val="008F1944"/>
    <w:rsid w:val="008F1A5E"/>
    <w:rsid w:val="008F241F"/>
    <w:rsid w:val="008F31C1"/>
    <w:rsid w:val="008F790E"/>
    <w:rsid w:val="009012D8"/>
    <w:rsid w:val="00903254"/>
    <w:rsid w:val="00904D72"/>
    <w:rsid w:val="00914D5D"/>
    <w:rsid w:val="00917F70"/>
    <w:rsid w:val="0092173C"/>
    <w:rsid w:val="0092461F"/>
    <w:rsid w:val="0092672A"/>
    <w:rsid w:val="0092699D"/>
    <w:rsid w:val="00926E47"/>
    <w:rsid w:val="0093544C"/>
    <w:rsid w:val="00937873"/>
    <w:rsid w:val="00937B1D"/>
    <w:rsid w:val="00941CB5"/>
    <w:rsid w:val="009422CB"/>
    <w:rsid w:val="009430DC"/>
    <w:rsid w:val="00946710"/>
    <w:rsid w:val="00947BE1"/>
    <w:rsid w:val="0095244C"/>
    <w:rsid w:val="00953714"/>
    <w:rsid w:val="00954E7B"/>
    <w:rsid w:val="0095654A"/>
    <w:rsid w:val="00956A76"/>
    <w:rsid w:val="0096129D"/>
    <w:rsid w:val="00962368"/>
    <w:rsid w:val="00962A3A"/>
    <w:rsid w:val="009640D3"/>
    <w:rsid w:val="009657DC"/>
    <w:rsid w:val="00970634"/>
    <w:rsid w:val="00972224"/>
    <w:rsid w:val="009824A6"/>
    <w:rsid w:val="009833BF"/>
    <w:rsid w:val="0098364B"/>
    <w:rsid w:val="00984951"/>
    <w:rsid w:val="00984BD8"/>
    <w:rsid w:val="00984D45"/>
    <w:rsid w:val="00985FE0"/>
    <w:rsid w:val="00987042"/>
    <w:rsid w:val="009908A9"/>
    <w:rsid w:val="00990C86"/>
    <w:rsid w:val="00990D44"/>
    <w:rsid w:val="009917D6"/>
    <w:rsid w:val="00991F9A"/>
    <w:rsid w:val="00993D9A"/>
    <w:rsid w:val="00993E0A"/>
    <w:rsid w:val="00993F40"/>
    <w:rsid w:val="00994090"/>
    <w:rsid w:val="009942DA"/>
    <w:rsid w:val="009A0191"/>
    <w:rsid w:val="009A5664"/>
    <w:rsid w:val="009B0BDE"/>
    <w:rsid w:val="009B5484"/>
    <w:rsid w:val="009B64F7"/>
    <w:rsid w:val="009B7046"/>
    <w:rsid w:val="009B77DA"/>
    <w:rsid w:val="009C19F3"/>
    <w:rsid w:val="009C2DCD"/>
    <w:rsid w:val="009C6427"/>
    <w:rsid w:val="009D22E7"/>
    <w:rsid w:val="009D4466"/>
    <w:rsid w:val="009D5E5F"/>
    <w:rsid w:val="009E124B"/>
    <w:rsid w:val="009E21F0"/>
    <w:rsid w:val="009E5336"/>
    <w:rsid w:val="009E6AC5"/>
    <w:rsid w:val="009F3756"/>
    <w:rsid w:val="009F5513"/>
    <w:rsid w:val="009F5C2D"/>
    <w:rsid w:val="009F7BF5"/>
    <w:rsid w:val="009F7DB4"/>
    <w:rsid w:val="00A02F07"/>
    <w:rsid w:val="00A03994"/>
    <w:rsid w:val="00A04CAB"/>
    <w:rsid w:val="00A051F1"/>
    <w:rsid w:val="00A06D89"/>
    <w:rsid w:val="00A071C5"/>
    <w:rsid w:val="00A16EB9"/>
    <w:rsid w:val="00A1745E"/>
    <w:rsid w:val="00A20381"/>
    <w:rsid w:val="00A212F2"/>
    <w:rsid w:val="00A22868"/>
    <w:rsid w:val="00A231B8"/>
    <w:rsid w:val="00A23753"/>
    <w:rsid w:val="00A24E77"/>
    <w:rsid w:val="00A25177"/>
    <w:rsid w:val="00A2779A"/>
    <w:rsid w:val="00A3029B"/>
    <w:rsid w:val="00A31619"/>
    <w:rsid w:val="00A32E4D"/>
    <w:rsid w:val="00A34E75"/>
    <w:rsid w:val="00A36EB5"/>
    <w:rsid w:val="00A41D54"/>
    <w:rsid w:val="00A46095"/>
    <w:rsid w:val="00A46EBC"/>
    <w:rsid w:val="00A5526F"/>
    <w:rsid w:val="00A558DC"/>
    <w:rsid w:val="00A57804"/>
    <w:rsid w:val="00A61FEA"/>
    <w:rsid w:val="00A66826"/>
    <w:rsid w:val="00A66B11"/>
    <w:rsid w:val="00A72A2C"/>
    <w:rsid w:val="00A72C04"/>
    <w:rsid w:val="00A73915"/>
    <w:rsid w:val="00A7455C"/>
    <w:rsid w:val="00A810EA"/>
    <w:rsid w:val="00A81D0C"/>
    <w:rsid w:val="00A83DF9"/>
    <w:rsid w:val="00A85109"/>
    <w:rsid w:val="00A85379"/>
    <w:rsid w:val="00A85CB1"/>
    <w:rsid w:val="00A862BF"/>
    <w:rsid w:val="00A87A57"/>
    <w:rsid w:val="00A934DC"/>
    <w:rsid w:val="00A95414"/>
    <w:rsid w:val="00A957EC"/>
    <w:rsid w:val="00AA10C9"/>
    <w:rsid w:val="00AA3BE9"/>
    <w:rsid w:val="00AA6E52"/>
    <w:rsid w:val="00AB0C47"/>
    <w:rsid w:val="00AB120D"/>
    <w:rsid w:val="00AB34A3"/>
    <w:rsid w:val="00AB4DC8"/>
    <w:rsid w:val="00AB519F"/>
    <w:rsid w:val="00AB55EF"/>
    <w:rsid w:val="00AB5A7D"/>
    <w:rsid w:val="00AC48B6"/>
    <w:rsid w:val="00AD15CC"/>
    <w:rsid w:val="00AD29B0"/>
    <w:rsid w:val="00AD686F"/>
    <w:rsid w:val="00AE0A75"/>
    <w:rsid w:val="00AE28E6"/>
    <w:rsid w:val="00AE3FDF"/>
    <w:rsid w:val="00AE5B89"/>
    <w:rsid w:val="00AE6117"/>
    <w:rsid w:val="00AF0B4C"/>
    <w:rsid w:val="00AF314E"/>
    <w:rsid w:val="00AF432E"/>
    <w:rsid w:val="00AF62A2"/>
    <w:rsid w:val="00B01854"/>
    <w:rsid w:val="00B07754"/>
    <w:rsid w:val="00B1205B"/>
    <w:rsid w:val="00B12240"/>
    <w:rsid w:val="00B302F4"/>
    <w:rsid w:val="00B34031"/>
    <w:rsid w:val="00B36C4E"/>
    <w:rsid w:val="00B4279A"/>
    <w:rsid w:val="00B42844"/>
    <w:rsid w:val="00B43BED"/>
    <w:rsid w:val="00B45250"/>
    <w:rsid w:val="00B54919"/>
    <w:rsid w:val="00B563A2"/>
    <w:rsid w:val="00B616D6"/>
    <w:rsid w:val="00B638DC"/>
    <w:rsid w:val="00B63944"/>
    <w:rsid w:val="00B6641B"/>
    <w:rsid w:val="00B6680F"/>
    <w:rsid w:val="00B66A70"/>
    <w:rsid w:val="00B732E9"/>
    <w:rsid w:val="00B7376F"/>
    <w:rsid w:val="00B73DDE"/>
    <w:rsid w:val="00B7667C"/>
    <w:rsid w:val="00B77B21"/>
    <w:rsid w:val="00B819CC"/>
    <w:rsid w:val="00B82248"/>
    <w:rsid w:val="00B83333"/>
    <w:rsid w:val="00B850C8"/>
    <w:rsid w:val="00B8517E"/>
    <w:rsid w:val="00B94726"/>
    <w:rsid w:val="00BA2563"/>
    <w:rsid w:val="00BA48BC"/>
    <w:rsid w:val="00BB07AF"/>
    <w:rsid w:val="00BB0838"/>
    <w:rsid w:val="00BB09AB"/>
    <w:rsid w:val="00BB0A29"/>
    <w:rsid w:val="00BB1FCC"/>
    <w:rsid w:val="00BB3D21"/>
    <w:rsid w:val="00BB64EF"/>
    <w:rsid w:val="00BB6593"/>
    <w:rsid w:val="00BB6DD1"/>
    <w:rsid w:val="00BB7293"/>
    <w:rsid w:val="00BC1EDC"/>
    <w:rsid w:val="00BC42D3"/>
    <w:rsid w:val="00BC6A22"/>
    <w:rsid w:val="00BC749C"/>
    <w:rsid w:val="00BD29AF"/>
    <w:rsid w:val="00BD310D"/>
    <w:rsid w:val="00BD5624"/>
    <w:rsid w:val="00BD56F5"/>
    <w:rsid w:val="00BD6586"/>
    <w:rsid w:val="00BD6EEE"/>
    <w:rsid w:val="00BE4EE4"/>
    <w:rsid w:val="00BE707C"/>
    <w:rsid w:val="00BF0CDC"/>
    <w:rsid w:val="00BF43E0"/>
    <w:rsid w:val="00BF4B25"/>
    <w:rsid w:val="00BF5647"/>
    <w:rsid w:val="00BF7392"/>
    <w:rsid w:val="00C03AED"/>
    <w:rsid w:val="00C07C5E"/>
    <w:rsid w:val="00C100D8"/>
    <w:rsid w:val="00C12661"/>
    <w:rsid w:val="00C155E1"/>
    <w:rsid w:val="00C20E39"/>
    <w:rsid w:val="00C22CE0"/>
    <w:rsid w:val="00C22F37"/>
    <w:rsid w:val="00C24351"/>
    <w:rsid w:val="00C25085"/>
    <w:rsid w:val="00C27270"/>
    <w:rsid w:val="00C273A4"/>
    <w:rsid w:val="00C27664"/>
    <w:rsid w:val="00C31649"/>
    <w:rsid w:val="00C31CA8"/>
    <w:rsid w:val="00C342DB"/>
    <w:rsid w:val="00C3572D"/>
    <w:rsid w:val="00C42101"/>
    <w:rsid w:val="00C421D7"/>
    <w:rsid w:val="00C4309A"/>
    <w:rsid w:val="00C45AE8"/>
    <w:rsid w:val="00C50E23"/>
    <w:rsid w:val="00C53335"/>
    <w:rsid w:val="00C566A9"/>
    <w:rsid w:val="00C56BA6"/>
    <w:rsid w:val="00C60C9E"/>
    <w:rsid w:val="00C6162D"/>
    <w:rsid w:val="00C61ACE"/>
    <w:rsid w:val="00C6376C"/>
    <w:rsid w:val="00C703C4"/>
    <w:rsid w:val="00C7112A"/>
    <w:rsid w:val="00C71D8C"/>
    <w:rsid w:val="00C721C4"/>
    <w:rsid w:val="00C726C8"/>
    <w:rsid w:val="00C737EE"/>
    <w:rsid w:val="00C74B92"/>
    <w:rsid w:val="00C810B3"/>
    <w:rsid w:val="00C812C9"/>
    <w:rsid w:val="00C822E7"/>
    <w:rsid w:val="00C879E6"/>
    <w:rsid w:val="00C92670"/>
    <w:rsid w:val="00C94D62"/>
    <w:rsid w:val="00CA0868"/>
    <w:rsid w:val="00CA227B"/>
    <w:rsid w:val="00CA2BDC"/>
    <w:rsid w:val="00CA6711"/>
    <w:rsid w:val="00CA7137"/>
    <w:rsid w:val="00CA73B4"/>
    <w:rsid w:val="00CB1924"/>
    <w:rsid w:val="00CB5580"/>
    <w:rsid w:val="00CC09BF"/>
    <w:rsid w:val="00CC0D0F"/>
    <w:rsid w:val="00CC1E28"/>
    <w:rsid w:val="00CC61D8"/>
    <w:rsid w:val="00CC7156"/>
    <w:rsid w:val="00CD3B02"/>
    <w:rsid w:val="00CD6F88"/>
    <w:rsid w:val="00CD73DA"/>
    <w:rsid w:val="00CE2533"/>
    <w:rsid w:val="00CE353B"/>
    <w:rsid w:val="00CE470A"/>
    <w:rsid w:val="00CE4851"/>
    <w:rsid w:val="00CE48D6"/>
    <w:rsid w:val="00CE6657"/>
    <w:rsid w:val="00CE75F0"/>
    <w:rsid w:val="00CE7784"/>
    <w:rsid w:val="00CF2A05"/>
    <w:rsid w:val="00CF4869"/>
    <w:rsid w:val="00CF48AE"/>
    <w:rsid w:val="00CF4D90"/>
    <w:rsid w:val="00CF59BF"/>
    <w:rsid w:val="00D00D86"/>
    <w:rsid w:val="00D05325"/>
    <w:rsid w:val="00D0765A"/>
    <w:rsid w:val="00D0788E"/>
    <w:rsid w:val="00D12F61"/>
    <w:rsid w:val="00D133CC"/>
    <w:rsid w:val="00D13896"/>
    <w:rsid w:val="00D13C9A"/>
    <w:rsid w:val="00D163E4"/>
    <w:rsid w:val="00D202CE"/>
    <w:rsid w:val="00D23AC6"/>
    <w:rsid w:val="00D2579C"/>
    <w:rsid w:val="00D31CF1"/>
    <w:rsid w:val="00D32302"/>
    <w:rsid w:val="00D32A8F"/>
    <w:rsid w:val="00D37258"/>
    <w:rsid w:val="00D376DB"/>
    <w:rsid w:val="00D37CE7"/>
    <w:rsid w:val="00D4255F"/>
    <w:rsid w:val="00D434CA"/>
    <w:rsid w:val="00D4357C"/>
    <w:rsid w:val="00D4565E"/>
    <w:rsid w:val="00D47836"/>
    <w:rsid w:val="00D55D6E"/>
    <w:rsid w:val="00D56C22"/>
    <w:rsid w:val="00D573D8"/>
    <w:rsid w:val="00D60A0F"/>
    <w:rsid w:val="00D641C5"/>
    <w:rsid w:val="00D669A5"/>
    <w:rsid w:val="00D66ADE"/>
    <w:rsid w:val="00D67F6C"/>
    <w:rsid w:val="00D70E5C"/>
    <w:rsid w:val="00D72DA5"/>
    <w:rsid w:val="00D7780A"/>
    <w:rsid w:val="00D80394"/>
    <w:rsid w:val="00D81C7C"/>
    <w:rsid w:val="00D84551"/>
    <w:rsid w:val="00D850A2"/>
    <w:rsid w:val="00D8552F"/>
    <w:rsid w:val="00D86AF4"/>
    <w:rsid w:val="00D90033"/>
    <w:rsid w:val="00D93B18"/>
    <w:rsid w:val="00D95E54"/>
    <w:rsid w:val="00D97819"/>
    <w:rsid w:val="00DA2BA8"/>
    <w:rsid w:val="00DA3566"/>
    <w:rsid w:val="00DA52E0"/>
    <w:rsid w:val="00DA5827"/>
    <w:rsid w:val="00DA6250"/>
    <w:rsid w:val="00DB2962"/>
    <w:rsid w:val="00DB3276"/>
    <w:rsid w:val="00DB7270"/>
    <w:rsid w:val="00DC0052"/>
    <w:rsid w:val="00DC05CF"/>
    <w:rsid w:val="00DC1A79"/>
    <w:rsid w:val="00DC40EB"/>
    <w:rsid w:val="00DC68E7"/>
    <w:rsid w:val="00DD0C5A"/>
    <w:rsid w:val="00DD1BAD"/>
    <w:rsid w:val="00DD2592"/>
    <w:rsid w:val="00DD3B9A"/>
    <w:rsid w:val="00DD5311"/>
    <w:rsid w:val="00DD6023"/>
    <w:rsid w:val="00DD6D8E"/>
    <w:rsid w:val="00DE0C67"/>
    <w:rsid w:val="00DE18C7"/>
    <w:rsid w:val="00DE4CBB"/>
    <w:rsid w:val="00DE670C"/>
    <w:rsid w:val="00DF1BB4"/>
    <w:rsid w:val="00DF1EC9"/>
    <w:rsid w:val="00DF281E"/>
    <w:rsid w:val="00DF2FBC"/>
    <w:rsid w:val="00DF558B"/>
    <w:rsid w:val="00DF5C4B"/>
    <w:rsid w:val="00DF5D26"/>
    <w:rsid w:val="00DF634D"/>
    <w:rsid w:val="00E0694C"/>
    <w:rsid w:val="00E07138"/>
    <w:rsid w:val="00E106D4"/>
    <w:rsid w:val="00E10FAB"/>
    <w:rsid w:val="00E14D91"/>
    <w:rsid w:val="00E15E24"/>
    <w:rsid w:val="00E16A98"/>
    <w:rsid w:val="00E22B9F"/>
    <w:rsid w:val="00E22D65"/>
    <w:rsid w:val="00E24778"/>
    <w:rsid w:val="00E3045B"/>
    <w:rsid w:val="00E320F5"/>
    <w:rsid w:val="00E323B8"/>
    <w:rsid w:val="00E426ED"/>
    <w:rsid w:val="00E43593"/>
    <w:rsid w:val="00E54125"/>
    <w:rsid w:val="00E56BE8"/>
    <w:rsid w:val="00E62236"/>
    <w:rsid w:val="00E62377"/>
    <w:rsid w:val="00E6713E"/>
    <w:rsid w:val="00E70584"/>
    <w:rsid w:val="00E7399E"/>
    <w:rsid w:val="00E765E1"/>
    <w:rsid w:val="00E77E96"/>
    <w:rsid w:val="00E81199"/>
    <w:rsid w:val="00E815CF"/>
    <w:rsid w:val="00E847C0"/>
    <w:rsid w:val="00E84900"/>
    <w:rsid w:val="00E86B49"/>
    <w:rsid w:val="00E93DA0"/>
    <w:rsid w:val="00E94671"/>
    <w:rsid w:val="00E94D1F"/>
    <w:rsid w:val="00EA1E32"/>
    <w:rsid w:val="00EA3E5B"/>
    <w:rsid w:val="00EB075F"/>
    <w:rsid w:val="00EB5911"/>
    <w:rsid w:val="00EC3AFC"/>
    <w:rsid w:val="00EC3FDD"/>
    <w:rsid w:val="00EC5BB9"/>
    <w:rsid w:val="00EC7105"/>
    <w:rsid w:val="00EC734C"/>
    <w:rsid w:val="00EC750A"/>
    <w:rsid w:val="00ED10CB"/>
    <w:rsid w:val="00ED21AF"/>
    <w:rsid w:val="00ED732D"/>
    <w:rsid w:val="00EE030B"/>
    <w:rsid w:val="00EE05D2"/>
    <w:rsid w:val="00EE4727"/>
    <w:rsid w:val="00EE496B"/>
    <w:rsid w:val="00EE6396"/>
    <w:rsid w:val="00EE6E38"/>
    <w:rsid w:val="00EE7C1D"/>
    <w:rsid w:val="00EF105A"/>
    <w:rsid w:val="00EF3710"/>
    <w:rsid w:val="00EF3E14"/>
    <w:rsid w:val="00F03E72"/>
    <w:rsid w:val="00F079C1"/>
    <w:rsid w:val="00F1387F"/>
    <w:rsid w:val="00F2008F"/>
    <w:rsid w:val="00F201B0"/>
    <w:rsid w:val="00F20824"/>
    <w:rsid w:val="00F2373B"/>
    <w:rsid w:val="00F24219"/>
    <w:rsid w:val="00F24343"/>
    <w:rsid w:val="00F24CCD"/>
    <w:rsid w:val="00F2515F"/>
    <w:rsid w:val="00F25FC5"/>
    <w:rsid w:val="00F26A1C"/>
    <w:rsid w:val="00F33D0B"/>
    <w:rsid w:val="00F365BA"/>
    <w:rsid w:val="00F367D6"/>
    <w:rsid w:val="00F369E4"/>
    <w:rsid w:val="00F40E4B"/>
    <w:rsid w:val="00F4143A"/>
    <w:rsid w:val="00F42D1A"/>
    <w:rsid w:val="00F430AC"/>
    <w:rsid w:val="00F445C3"/>
    <w:rsid w:val="00F47F08"/>
    <w:rsid w:val="00F508F5"/>
    <w:rsid w:val="00F50FD4"/>
    <w:rsid w:val="00F536BA"/>
    <w:rsid w:val="00F549DB"/>
    <w:rsid w:val="00F60408"/>
    <w:rsid w:val="00F60B16"/>
    <w:rsid w:val="00F62AB3"/>
    <w:rsid w:val="00F66523"/>
    <w:rsid w:val="00F73C17"/>
    <w:rsid w:val="00F74F95"/>
    <w:rsid w:val="00F82063"/>
    <w:rsid w:val="00F8304A"/>
    <w:rsid w:val="00F844A5"/>
    <w:rsid w:val="00F87301"/>
    <w:rsid w:val="00F87E79"/>
    <w:rsid w:val="00F92B33"/>
    <w:rsid w:val="00F94204"/>
    <w:rsid w:val="00F94A6B"/>
    <w:rsid w:val="00F94C51"/>
    <w:rsid w:val="00F96F7C"/>
    <w:rsid w:val="00FA0D6D"/>
    <w:rsid w:val="00FA0E64"/>
    <w:rsid w:val="00FA18CC"/>
    <w:rsid w:val="00FA1FCC"/>
    <w:rsid w:val="00FB0916"/>
    <w:rsid w:val="00FB312D"/>
    <w:rsid w:val="00FB4D19"/>
    <w:rsid w:val="00FC1805"/>
    <w:rsid w:val="00FC372F"/>
    <w:rsid w:val="00FC723C"/>
    <w:rsid w:val="00FC786B"/>
    <w:rsid w:val="00FC7FCD"/>
    <w:rsid w:val="00FD02C8"/>
    <w:rsid w:val="00FD0BC2"/>
    <w:rsid w:val="00FD2F7B"/>
    <w:rsid w:val="00FE349D"/>
    <w:rsid w:val="00FE3B03"/>
    <w:rsid w:val="00FE442E"/>
    <w:rsid w:val="00FE587E"/>
    <w:rsid w:val="00FE67DB"/>
    <w:rsid w:val="00FF26B6"/>
    <w:rsid w:val="00FF3969"/>
    <w:rsid w:val="00FF4175"/>
    <w:rsid w:val="00FF6E92"/>
    <w:rsid w:val="00FF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C256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C25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8C256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semiHidden/>
    <w:unhideWhenUsed/>
    <w:qFormat/>
    <w:rsid w:val="008C256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semiHidden/>
    <w:unhideWhenUsed/>
    <w:qFormat/>
    <w:rsid w:val="008C25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semiHidden/>
    <w:unhideWhenUsed/>
    <w:qFormat/>
    <w:rsid w:val="008C256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8C256F"/>
  </w:style>
  <w:style w:type="character" w:customStyle="1" w:styleId="20">
    <w:name w:val="Заголовок 2 Знак"/>
    <w:basedOn w:val="a0"/>
    <w:link w:val="2"/>
    <w:semiHidden/>
    <w:rsid w:val="008C256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8C256F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semiHidden/>
    <w:rsid w:val="008C256F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table" w:styleId="a3">
    <w:name w:val="Table Grid"/>
    <w:basedOn w:val="a1"/>
    <w:uiPriority w:val="99"/>
    <w:rsid w:val="008C25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8C256F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customStyle="1" w:styleId="125">
    <w:name w:val="Стиль Первая строка:  125 см"/>
    <w:basedOn w:val="a"/>
    <w:uiPriority w:val="99"/>
    <w:rsid w:val="008C25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inea">
    <w:name w:val="iinea :"/>
    <w:basedOn w:val="a"/>
    <w:uiPriority w:val="99"/>
    <w:rsid w:val="008C256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8C2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56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5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C256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C25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C256F"/>
    <w:rPr>
      <w:rFonts w:ascii="Calibri" w:eastAsia="Calibri" w:hAnsi="Calibri" w:cs="Times New Roman"/>
    </w:rPr>
  </w:style>
  <w:style w:type="paragraph" w:customStyle="1" w:styleId="Default">
    <w:name w:val="Default"/>
    <w:rsid w:val="008C2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C2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Style8">
    <w:name w:val="Style8"/>
    <w:basedOn w:val="a"/>
    <w:uiPriority w:val="99"/>
    <w:rsid w:val="008C256F"/>
    <w:pPr>
      <w:widowControl w:val="0"/>
      <w:autoSpaceDE w:val="0"/>
      <w:autoSpaceDN w:val="0"/>
      <w:adjustRightInd w:val="0"/>
      <w:spacing w:after="0" w:line="319" w:lineRule="exact"/>
      <w:ind w:firstLine="698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C256F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Гиперссылка1"/>
    <w:basedOn w:val="a0"/>
    <w:uiPriority w:val="99"/>
    <w:unhideWhenUsed/>
    <w:rsid w:val="008C256F"/>
    <w:rPr>
      <w:color w:val="0000FF"/>
      <w:u w:val="single"/>
    </w:rPr>
  </w:style>
  <w:style w:type="character" w:styleId="ab">
    <w:name w:val="Strong"/>
    <w:basedOn w:val="a0"/>
    <w:uiPriority w:val="22"/>
    <w:qFormat/>
    <w:rsid w:val="008C256F"/>
    <w:rPr>
      <w:b/>
      <w:bCs/>
      <w:color w:val="333333"/>
    </w:rPr>
  </w:style>
  <w:style w:type="paragraph" w:styleId="ac">
    <w:name w:val="No Spacing"/>
    <w:uiPriority w:val="1"/>
    <w:qFormat/>
    <w:rsid w:val="008C25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C2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2">
    <w:name w:val="Заголовок 2 М"/>
    <w:basedOn w:val="2"/>
    <w:qFormat/>
    <w:rsid w:val="008C256F"/>
  </w:style>
  <w:style w:type="paragraph" w:customStyle="1" w:styleId="32">
    <w:name w:val="Заголовок 3 М"/>
    <w:basedOn w:val="3"/>
    <w:qFormat/>
    <w:rsid w:val="008C256F"/>
  </w:style>
  <w:style w:type="paragraph" w:customStyle="1" w:styleId="42">
    <w:name w:val="Заголовок 4 М"/>
    <w:basedOn w:val="4"/>
    <w:qFormat/>
    <w:rsid w:val="008C256F"/>
  </w:style>
  <w:style w:type="character" w:customStyle="1" w:styleId="210">
    <w:name w:val="Заголовок 2 Знак1"/>
    <w:basedOn w:val="a0"/>
    <w:uiPriority w:val="9"/>
    <w:semiHidden/>
    <w:rsid w:val="008C2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C2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8C2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8C256F"/>
    <w:rPr>
      <w:color w:val="0000FF" w:themeColor="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0874EF"/>
  </w:style>
  <w:style w:type="table" w:customStyle="1" w:styleId="24">
    <w:name w:val="Сетка таблицы2"/>
    <w:basedOn w:val="a1"/>
    <w:next w:val="a3"/>
    <w:uiPriority w:val="99"/>
    <w:rsid w:val="00F942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C256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C25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8C256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semiHidden/>
    <w:unhideWhenUsed/>
    <w:qFormat/>
    <w:rsid w:val="008C256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semiHidden/>
    <w:unhideWhenUsed/>
    <w:qFormat/>
    <w:rsid w:val="008C25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semiHidden/>
    <w:unhideWhenUsed/>
    <w:qFormat/>
    <w:rsid w:val="008C256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8C256F"/>
  </w:style>
  <w:style w:type="character" w:customStyle="1" w:styleId="20">
    <w:name w:val="Заголовок 2 Знак"/>
    <w:basedOn w:val="a0"/>
    <w:link w:val="2"/>
    <w:semiHidden/>
    <w:rsid w:val="008C256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8C256F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semiHidden/>
    <w:rsid w:val="008C256F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table" w:styleId="a3">
    <w:name w:val="Table Grid"/>
    <w:basedOn w:val="a1"/>
    <w:uiPriority w:val="99"/>
    <w:rsid w:val="008C25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8C256F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customStyle="1" w:styleId="125">
    <w:name w:val="Стиль Первая строка:  125 см"/>
    <w:basedOn w:val="a"/>
    <w:uiPriority w:val="99"/>
    <w:rsid w:val="008C25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inea">
    <w:name w:val="iinea :"/>
    <w:basedOn w:val="a"/>
    <w:uiPriority w:val="99"/>
    <w:rsid w:val="008C256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8C2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56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5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C256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C25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C256F"/>
    <w:rPr>
      <w:rFonts w:ascii="Calibri" w:eastAsia="Calibri" w:hAnsi="Calibri" w:cs="Times New Roman"/>
    </w:rPr>
  </w:style>
  <w:style w:type="paragraph" w:customStyle="1" w:styleId="Default">
    <w:name w:val="Default"/>
    <w:rsid w:val="008C2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C2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Style8">
    <w:name w:val="Style8"/>
    <w:basedOn w:val="a"/>
    <w:uiPriority w:val="99"/>
    <w:rsid w:val="008C256F"/>
    <w:pPr>
      <w:widowControl w:val="0"/>
      <w:autoSpaceDE w:val="0"/>
      <w:autoSpaceDN w:val="0"/>
      <w:adjustRightInd w:val="0"/>
      <w:spacing w:after="0" w:line="319" w:lineRule="exact"/>
      <w:ind w:firstLine="698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C256F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Гиперссылка1"/>
    <w:basedOn w:val="a0"/>
    <w:uiPriority w:val="99"/>
    <w:unhideWhenUsed/>
    <w:rsid w:val="008C256F"/>
    <w:rPr>
      <w:color w:val="0000FF"/>
      <w:u w:val="single"/>
    </w:rPr>
  </w:style>
  <w:style w:type="character" w:styleId="ab">
    <w:name w:val="Strong"/>
    <w:basedOn w:val="a0"/>
    <w:uiPriority w:val="22"/>
    <w:qFormat/>
    <w:rsid w:val="008C256F"/>
    <w:rPr>
      <w:b/>
      <w:bCs/>
      <w:color w:val="333333"/>
    </w:rPr>
  </w:style>
  <w:style w:type="paragraph" w:styleId="ac">
    <w:name w:val="No Spacing"/>
    <w:uiPriority w:val="1"/>
    <w:qFormat/>
    <w:rsid w:val="008C25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C2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2">
    <w:name w:val="Заголовок 2 М"/>
    <w:basedOn w:val="2"/>
    <w:qFormat/>
    <w:rsid w:val="008C256F"/>
  </w:style>
  <w:style w:type="paragraph" w:customStyle="1" w:styleId="32">
    <w:name w:val="Заголовок 3 М"/>
    <w:basedOn w:val="3"/>
    <w:qFormat/>
    <w:rsid w:val="008C256F"/>
  </w:style>
  <w:style w:type="paragraph" w:customStyle="1" w:styleId="42">
    <w:name w:val="Заголовок 4 М"/>
    <w:basedOn w:val="4"/>
    <w:qFormat/>
    <w:rsid w:val="008C256F"/>
  </w:style>
  <w:style w:type="character" w:customStyle="1" w:styleId="210">
    <w:name w:val="Заголовок 2 Знак1"/>
    <w:basedOn w:val="a0"/>
    <w:uiPriority w:val="9"/>
    <w:semiHidden/>
    <w:rsid w:val="008C2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C25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8C25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8C256F"/>
    <w:rPr>
      <w:color w:val="0000FF" w:themeColor="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0874EF"/>
  </w:style>
  <w:style w:type="table" w:customStyle="1" w:styleId="24">
    <w:name w:val="Сетка таблицы2"/>
    <w:basedOn w:val="a1"/>
    <w:next w:val="a3"/>
    <w:uiPriority w:val="99"/>
    <w:rsid w:val="00F942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BDE63AE334B20D9F864137AFC3808CB84D15B2F86231B26153A46309E96951AC14BA67288B71938A9CB57219OBE4F" TargetMode="External"/><Relationship Id="rId18" Type="http://schemas.openxmlformats.org/officeDocument/2006/relationships/hyperlink" Target="consultantplus://offline/ref=94BDE63AE334B20D9F865F3AB9AFDF83B84F4FBFFB6C39E33C00A23456B96F04FE54E43E7BCE3A9E8183A97212A8C61FDFOEEAF" TargetMode="External"/><Relationship Id="rId26" Type="http://schemas.openxmlformats.org/officeDocument/2006/relationships/hyperlink" Target="consultantplus://offline/ref=94BDE63AE334B20D9F865F3AB9AFDF83B84F4FBFF86533E43A07A23456B96F04FE54E43E7BCE3A9E8183A97212A8C61FDFOEEAF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consultantplus://offline/ref=94BDE63AE334B20D9F865F3AB9AFDF83B84F4FBFF8663CE63A06A23456B96F04FE54E43E7BCE3A9E8183A97212A8C61FDFOEEAF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BDE63AE334B20D9F865F3AB9AFDF83B84F4FBFF86632E53F01A23456B96F04FE54E43E7BCE3A9E8183A97212A8C61FDFOEEAF" TargetMode="External"/><Relationship Id="rId20" Type="http://schemas.openxmlformats.org/officeDocument/2006/relationships/hyperlink" Target="consultantplus://offline/ref=94BDE63AE334B20D9F865F3AB9AFDF83B84F4FBFF86233E73901A23456B96F04FE54E43E7BCE3A9E8183A97212A8C61FDFOEEAF" TargetMode="External"/><Relationship Id="rId29" Type="http://schemas.openxmlformats.org/officeDocument/2006/relationships/hyperlink" Target="consultantplus://offline/ref=94BDE63AE334B20D9F864137AFC3808CBF4517B0F26431B26153A46309E96951AC14BA67288B71938A9CB57219OBE4F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BDE63AE334B20D9F864137AFC3808CBF4510B2F26731B26153A46309E96951AC14BA67288B71938A9CB57219OBE4F" TargetMode="External"/><Relationship Id="rId24" Type="http://schemas.openxmlformats.org/officeDocument/2006/relationships/hyperlink" Target="consultantplus://offline/ref=94BDE63AE334B20D9F865F3AB9AFDF83B84F4FBFFB633AE03F05A23456B96F04FE54E43E7BCE3A9E8183A97212A8C61FDFOEEAF" TargetMode="External"/><Relationship Id="rId32" Type="http://schemas.openxmlformats.org/officeDocument/2006/relationships/hyperlink" Target="http://www.mu-kgt.ru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BDE63AE334B20D9F865F3AB9AFDF83B84F4FBFF86D3AE63F04A23456B96F04FE54E43E7BCE3A9E8183A97212A8C61FDFOEEAF" TargetMode="External"/><Relationship Id="rId23" Type="http://schemas.openxmlformats.org/officeDocument/2006/relationships/hyperlink" Target="consultantplus://offline/ref=94BDE63AE334B20D9F865F3AB9AFDF83B84F4FBFF86D39ED3405A23456B96F04FE54E43E7BCE3A9E8183A97212A8C61FDFOEEAF" TargetMode="External"/><Relationship Id="rId28" Type="http://schemas.openxmlformats.org/officeDocument/2006/relationships/hyperlink" Target="consultantplus://offline/ref=94BDE63AE334B20D9F865F3AB9AFDF83B84F4FBFF86D3BE23A02A23456B96F04FE54E43E7BCE3A9E8183A97212A8C61FDFOEEAF" TargetMode="External"/><Relationship Id="rId36" Type="http://schemas.openxmlformats.org/officeDocument/2006/relationships/hyperlink" Target="consultantplus://offline/ref=90FAB40ED2194D1DFC1A1993F5967D28859F22E9DD996498C5CFC160FCC3410E80DBF92B7696854EE562E1EFqDz3H" TargetMode="External"/><Relationship Id="rId10" Type="http://schemas.openxmlformats.org/officeDocument/2006/relationships/hyperlink" Target="consultantplus://offline/ref=94BDE63AE334B20D9F864137AFC3808CBF4414BAF96631B26153A46309E96951AC14BA67288B71938A9CB57219OBE4F" TargetMode="External"/><Relationship Id="rId19" Type="http://schemas.openxmlformats.org/officeDocument/2006/relationships/hyperlink" Target="consultantplus://offline/ref=94BDE63AE334B20D9F865F3AB9AFDF83B84F4FBFF86C33E5350FA23456B96F04FE54E43E7BCE3A9E8183A97212A8C61FDFOEEAF" TargetMode="External"/><Relationship Id="rId31" Type="http://schemas.openxmlformats.org/officeDocument/2006/relationships/hyperlink" Target="consultantplus://offline/ref=94BDE63AE334B20D9F865F3AB9AFDF83B84F4FBFF86D39EC3C06A23456B96F04FE54E43E69CE62928382B47519BD904E99BD503613730B910EE7E02DO2E6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4BDE63AE334B20D9F864137AFC3808CB84C13B6F26031B26153A46309E96951AC14BA67288B71938A9CB57219OBE4F" TargetMode="External"/><Relationship Id="rId22" Type="http://schemas.openxmlformats.org/officeDocument/2006/relationships/hyperlink" Target="consultantplus://offline/ref=94BDE63AE334B20D9F865F3AB9AFDF83B84F4FBFF8613CE23B0FA23456B96F04FE54E43E7BCE3A9E8183A97212A8C61FDFOEEAF" TargetMode="External"/><Relationship Id="rId27" Type="http://schemas.openxmlformats.org/officeDocument/2006/relationships/hyperlink" Target="consultantplus://offline/ref=94BDE63AE334B20D9F865F3AB9AFDF83B84F4FBFF86D3EE13801A23456B96F04FE54E43E7BCE3A9E8183A97212A8C61FDFOEEAF" TargetMode="External"/><Relationship Id="rId30" Type="http://schemas.openxmlformats.org/officeDocument/2006/relationships/hyperlink" Target="consultantplus://offline/ref=94BDE63AE334B20D9F865F3AB9AFDF83B84F4FBFF86D38E23F05A23456B96F04FE54E43E7BCE3A9E8183A97212A8C61FDFOEEAF" TargetMode="External"/><Relationship Id="rId35" Type="http://schemas.openxmlformats.org/officeDocument/2006/relationships/hyperlink" Target="consultantplus://offline/ref=90FAB40ED2194D1DFC1A1993F5967D28859F22E9DD996498C5CFC160FCC3410E80DBF92B7696854EE562E1EFqDz3H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4BDE63AE334B20D9F864137AFC3808CBF4517B0F26431B26153A46309E96951AC14BA67288B71938A9CB57219OBE4F" TargetMode="External"/><Relationship Id="rId17" Type="http://schemas.openxmlformats.org/officeDocument/2006/relationships/hyperlink" Target="consultantplus://offline/ref=94BDE63AE334B20D9F865F3AB9AFDF83B84F4FBFF86033E63B03A23456B96F04FE54E43E7BCE3A9E8183A97212A8C61FDFOEEAF" TargetMode="External"/><Relationship Id="rId25" Type="http://schemas.openxmlformats.org/officeDocument/2006/relationships/hyperlink" Target="consultantplus://offline/ref=94BDE63AE334B20D9F865F3AB9AFDF83B84F4FBFF86C33E53807A23456B96F04FE54E43E7BCE3A9E8183A97212A8C61FDFOEEAF" TargetMode="External"/><Relationship Id="rId33" Type="http://schemas.openxmlformats.org/officeDocument/2006/relationships/header" Target="header2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29DB96-570A-42FB-990C-CC467E8E715D}"/>
</file>

<file path=customXml/itemProps2.xml><?xml version="1.0" encoding="utf-8"?>
<ds:datastoreItem xmlns:ds="http://schemas.openxmlformats.org/officeDocument/2006/customXml" ds:itemID="{A84F8C7A-56EC-4B90-B887-161549C526FD}"/>
</file>

<file path=customXml/itemProps3.xml><?xml version="1.0" encoding="utf-8"?>
<ds:datastoreItem xmlns:ds="http://schemas.openxmlformats.org/officeDocument/2006/customXml" ds:itemID="{80C41951-B204-4CF7-9E94-D254A5AB3470}"/>
</file>

<file path=customXml/itemProps4.xml><?xml version="1.0" encoding="utf-8"?>
<ds:datastoreItem xmlns:ds="http://schemas.openxmlformats.org/officeDocument/2006/customXml" ds:itemID="{1F143057-72C8-44EB-A090-84F42EAFF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55</Pages>
  <Words>14205</Words>
  <Characters>80970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Елена Иннокентьевна</dc:creator>
  <cp:lastModifiedBy>Чупахина Елена Иннокентьевна</cp:lastModifiedBy>
  <cp:revision>146</cp:revision>
  <cp:lastPrinted>2022-10-03T08:46:00Z</cp:lastPrinted>
  <dcterms:created xsi:type="dcterms:W3CDTF">2022-09-20T09:04:00Z</dcterms:created>
  <dcterms:modified xsi:type="dcterms:W3CDTF">2022-10-04T02:29:00Z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