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250" w:rsidRDefault="009A0250">
      <w:pPr>
        <w:pStyle w:val="ConsPlusTitlePage"/>
      </w:pPr>
      <w:r>
        <w:t xml:space="preserve">Документ предоставлен </w:t>
      </w:r>
      <w:hyperlink r:id="rId5">
        <w:r>
          <w:rPr>
            <w:color w:val="0000FF"/>
          </w:rPr>
          <w:t>КонсультантПлюс</w:t>
        </w:r>
      </w:hyperlink>
      <w:r>
        <w:br/>
      </w:r>
    </w:p>
    <w:p w:rsidR="009A0250" w:rsidRDefault="009A0250">
      <w:pPr>
        <w:pStyle w:val="ConsPlusNormal"/>
        <w:outlineLvl w:val="0"/>
      </w:pPr>
    </w:p>
    <w:p w:rsidR="009A0250" w:rsidRDefault="009A0250">
      <w:pPr>
        <w:pStyle w:val="ConsPlusTitle"/>
        <w:jc w:val="center"/>
        <w:outlineLvl w:val="0"/>
      </w:pPr>
      <w:r>
        <w:t>ПРАВИТЕЛЬСТВО РОССИЙСКОЙ ФЕДЕРАЦИИ</w:t>
      </w:r>
    </w:p>
    <w:p w:rsidR="009A0250" w:rsidRDefault="009A0250">
      <w:pPr>
        <w:pStyle w:val="ConsPlusTitle"/>
        <w:jc w:val="center"/>
      </w:pPr>
    </w:p>
    <w:p w:rsidR="009A0250" w:rsidRDefault="009A0250">
      <w:pPr>
        <w:pStyle w:val="ConsPlusTitle"/>
        <w:jc w:val="center"/>
      </w:pPr>
      <w:r>
        <w:t>ПОСТАНОВЛЕНИЕ</w:t>
      </w:r>
    </w:p>
    <w:p w:rsidR="009A0250" w:rsidRDefault="009A0250">
      <w:pPr>
        <w:pStyle w:val="ConsPlusTitle"/>
        <w:jc w:val="center"/>
      </w:pPr>
      <w:r>
        <w:t>от 31 марта 2015 г. N 300</w:t>
      </w:r>
    </w:p>
    <w:p w:rsidR="009A0250" w:rsidRDefault="009A0250">
      <w:pPr>
        <w:pStyle w:val="ConsPlusTitle"/>
        <w:jc w:val="center"/>
      </w:pPr>
    </w:p>
    <w:p w:rsidR="009A0250" w:rsidRDefault="009A0250">
      <w:pPr>
        <w:pStyle w:val="ConsPlusTitle"/>
        <w:jc w:val="center"/>
      </w:pPr>
      <w:r>
        <w:t>ОБ УТВЕРЖДЕНИИ ФОРМЫ ПРЕДЛОЖЕНИЯ</w:t>
      </w:r>
    </w:p>
    <w:p w:rsidR="009A0250" w:rsidRDefault="009A0250">
      <w:pPr>
        <w:pStyle w:val="ConsPlusTitle"/>
        <w:jc w:val="center"/>
      </w:pPr>
      <w:r>
        <w:t>О ЗАКЛЮЧЕНИИ КОНЦЕССИОННОГО СОГЛАШЕНИЯ С ЛИЦОМ, ВЫСТУПАЮЩИМ</w:t>
      </w:r>
    </w:p>
    <w:p w:rsidR="009A0250" w:rsidRDefault="009A0250">
      <w:pPr>
        <w:pStyle w:val="ConsPlusTitle"/>
        <w:jc w:val="center"/>
      </w:pPr>
      <w:r>
        <w:t>С ИНИЦИАТИВОЙ ЗАКЛЮЧЕНИЯ КОНЦЕССИОННОГО СОГЛАШЕНИЯ</w:t>
      </w:r>
    </w:p>
    <w:p w:rsidR="009A0250" w:rsidRDefault="009A02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2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250" w:rsidRDefault="009A02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250" w:rsidRDefault="009A02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250" w:rsidRDefault="009A0250">
            <w:pPr>
              <w:pStyle w:val="ConsPlusNormal"/>
              <w:jc w:val="center"/>
            </w:pPr>
            <w:r>
              <w:rPr>
                <w:color w:val="392C69"/>
              </w:rPr>
              <w:t>Список изменяющих документов</w:t>
            </w:r>
          </w:p>
          <w:p w:rsidR="009A0250" w:rsidRDefault="009A0250">
            <w:pPr>
              <w:pStyle w:val="ConsPlusNormal"/>
              <w:jc w:val="center"/>
            </w:pPr>
            <w:proofErr w:type="gramStart"/>
            <w:r>
              <w:rPr>
                <w:color w:val="392C69"/>
              </w:rPr>
              <w:t xml:space="preserve">(в ред. Постановлений Правительства РФ от 01.11.2022 </w:t>
            </w:r>
            <w:hyperlink r:id="rId6">
              <w:r>
                <w:rPr>
                  <w:color w:val="0000FF"/>
                </w:rPr>
                <w:t>N 1951</w:t>
              </w:r>
            </w:hyperlink>
            <w:r>
              <w:rPr>
                <w:color w:val="392C69"/>
              </w:rPr>
              <w:t>,</w:t>
            </w:r>
            <w:proofErr w:type="gramEnd"/>
          </w:p>
          <w:p w:rsidR="009A0250" w:rsidRDefault="009A0250">
            <w:pPr>
              <w:pStyle w:val="ConsPlusNormal"/>
              <w:jc w:val="center"/>
            </w:pPr>
            <w:r>
              <w:rPr>
                <w:color w:val="392C69"/>
              </w:rPr>
              <w:t xml:space="preserve">от 16.09.2023 </w:t>
            </w:r>
            <w:hyperlink r:id="rId7">
              <w:r>
                <w:rPr>
                  <w:color w:val="0000FF"/>
                </w:rPr>
                <w:t>N 1515</w:t>
              </w:r>
            </w:hyperlink>
            <w:r>
              <w:rPr>
                <w:color w:val="392C69"/>
              </w:rPr>
              <w:t xml:space="preserve">, от 28.11.2023 </w:t>
            </w:r>
            <w:hyperlink r:id="rId8">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250" w:rsidRDefault="009A0250">
            <w:pPr>
              <w:pStyle w:val="ConsPlusNormal"/>
            </w:pPr>
          </w:p>
        </w:tc>
      </w:tr>
    </w:tbl>
    <w:p w:rsidR="009A0250" w:rsidRDefault="009A0250">
      <w:pPr>
        <w:pStyle w:val="ConsPlusNormal"/>
        <w:ind w:firstLine="540"/>
        <w:jc w:val="both"/>
      </w:pPr>
    </w:p>
    <w:p w:rsidR="009A0250" w:rsidRDefault="009A0250">
      <w:pPr>
        <w:pStyle w:val="ConsPlusNormal"/>
        <w:ind w:firstLine="540"/>
        <w:jc w:val="both"/>
      </w:pPr>
      <w:r>
        <w:t xml:space="preserve">В соответствии с </w:t>
      </w:r>
      <w:hyperlink r:id="rId9">
        <w:r>
          <w:rPr>
            <w:color w:val="0000FF"/>
          </w:rPr>
          <w:t>частью 4.3 статьи 37</w:t>
        </w:r>
      </w:hyperlink>
      <w:r>
        <w:t xml:space="preserve"> Федерального закона "О концессионных соглашениях" Правительство Российской Федерации постановляет:</w:t>
      </w:r>
    </w:p>
    <w:p w:rsidR="009A0250" w:rsidRDefault="009A0250">
      <w:pPr>
        <w:pStyle w:val="ConsPlusNormal"/>
        <w:spacing w:before="220"/>
        <w:ind w:firstLine="540"/>
        <w:jc w:val="both"/>
      </w:pPr>
      <w:r>
        <w:t xml:space="preserve">1. Утвердить прилагаемую </w:t>
      </w:r>
      <w:hyperlink w:anchor="P33">
        <w:r>
          <w:rPr>
            <w:color w:val="0000FF"/>
          </w:rPr>
          <w:t>форму</w:t>
        </w:r>
      </w:hyperlink>
      <w:r>
        <w:t xml:space="preserve"> предложения о заключении концессионного соглашения с лицом, выступающим с инициативой заключения концессионного соглашения.</w:t>
      </w:r>
    </w:p>
    <w:p w:rsidR="009A0250" w:rsidRDefault="009A0250">
      <w:pPr>
        <w:pStyle w:val="ConsPlusNormal"/>
        <w:spacing w:before="220"/>
        <w:ind w:firstLine="540"/>
        <w:jc w:val="both"/>
      </w:pPr>
      <w:r>
        <w:t>2. Настоящее постановление вступает в силу с 1 мая 2015 г.</w:t>
      </w:r>
    </w:p>
    <w:p w:rsidR="009A0250" w:rsidRDefault="009A0250">
      <w:pPr>
        <w:pStyle w:val="ConsPlusNormal"/>
        <w:ind w:firstLine="540"/>
        <w:jc w:val="both"/>
      </w:pPr>
    </w:p>
    <w:p w:rsidR="009A0250" w:rsidRDefault="009A0250">
      <w:pPr>
        <w:pStyle w:val="ConsPlusNormal"/>
        <w:jc w:val="right"/>
      </w:pPr>
      <w:r>
        <w:t>Председатель Правительства</w:t>
      </w:r>
    </w:p>
    <w:p w:rsidR="009A0250" w:rsidRDefault="009A0250">
      <w:pPr>
        <w:pStyle w:val="ConsPlusNormal"/>
        <w:jc w:val="right"/>
      </w:pPr>
      <w:r>
        <w:t>Российской Федерации</w:t>
      </w:r>
    </w:p>
    <w:p w:rsidR="009A0250" w:rsidRDefault="009A0250">
      <w:pPr>
        <w:pStyle w:val="ConsPlusNormal"/>
        <w:jc w:val="right"/>
      </w:pPr>
      <w:r>
        <w:t>Д.МЕДВЕДЕВ</w:t>
      </w:r>
    </w:p>
    <w:p w:rsidR="009A0250" w:rsidRDefault="009A0250">
      <w:pPr>
        <w:pStyle w:val="ConsPlusNormal"/>
        <w:ind w:firstLine="540"/>
        <w:jc w:val="both"/>
      </w:pPr>
    </w:p>
    <w:p w:rsidR="009A0250" w:rsidRDefault="009A0250">
      <w:pPr>
        <w:pStyle w:val="ConsPlusNormal"/>
        <w:ind w:firstLine="540"/>
        <w:jc w:val="both"/>
      </w:pPr>
    </w:p>
    <w:p w:rsidR="009A0250" w:rsidRDefault="009A0250">
      <w:pPr>
        <w:pStyle w:val="ConsPlusNormal"/>
        <w:ind w:firstLine="540"/>
        <w:jc w:val="both"/>
      </w:pPr>
    </w:p>
    <w:p w:rsidR="009A0250" w:rsidRDefault="009A0250">
      <w:pPr>
        <w:pStyle w:val="ConsPlusNormal"/>
        <w:ind w:firstLine="540"/>
        <w:jc w:val="both"/>
      </w:pPr>
    </w:p>
    <w:p w:rsidR="009A0250" w:rsidRDefault="009A0250">
      <w:pPr>
        <w:pStyle w:val="ConsPlusNormal"/>
        <w:ind w:firstLine="540"/>
        <w:jc w:val="both"/>
      </w:pPr>
    </w:p>
    <w:p w:rsidR="009A0250" w:rsidRDefault="009A0250">
      <w:pPr>
        <w:pStyle w:val="ConsPlusNormal"/>
        <w:jc w:val="right"/>
        <w:outlineLvl w:val="0"/>
      </w:pPr>
      <w:r>
        <w:t>Утверждена</w:t>
      </w:r>
    </w:p>
    <w:p w:rsidR="009A0250" w:rsidRDefault="009A0250">
      <w:pPr>
        <w:pStyle w:val="ConsPlusNormal"/>
        <w:jc w:val="right"/>
      </w:pPr>
      <w:r>
        <w:t>постановлением Правительства</w:t>
      </w:r>
    </w:p>
    <w:p w:rsidR="009A0250" w:rsidRDefault="009A0250">
      <w:pPr>
        <w:pStyle w:val="ConsPlusNormal"/>
        <w:jc w:val="right"/>
      </w:pPr>
      <w:r>
        <w:t>Российской Федерации</w:t>
      </w:r>
    </w:p>
    <w:p w:rsidR="009A0250" w:rsidRDefault="009A0250">
      <w:pPr>
        <w:pStyle w:val="ConsPlusNormal"/>
        <w:jc w:val="right"/>
      </w:pPr>
      <w:r>
        <w:t>от 31 марта 2015 г. N 300</w:t>
      </w:r>
    </w:p>
    <w:p w:rsidR="009A0250" w:rsidRDefault="009A02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2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250" w:rsidRDefault="009A02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250" w:rsidRDefault="009A02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250" w:rsidRDefault="009A0250">
            <w:pPr>
              <w:pStyle w:val="ConsPlusNormal"/>
              <w:jc w:val="center"/>
            </w:pPr>
            <w:r>
              <w:rPr>
                <w:color w:val="392C69"/>
              </w:rPr>
              <w:t>Список изменяющих документов</w:t>
            </w:r>
          </w:p>
          <w:p w:rsidR="009A0250" w:rsidRDefault="009A0250">
            <w:pPr>
              <w:pStyle w:val="ConsPlusNormal"/>
              <w:jc w:val="center"/>
            </w:pPr>
            <w:proofErr w:type="gramStart"/>
            <w:r>
              <w:rPr>
                <w:color w:val="392C69"/>
              </w:rPr>
              <w:t xml:space="preserve">(в ред. Постановлений Правительства РФ от 01.11.2022 </w:t>
            </w:r>
            <w:hyperlink r:id="rId10">
              <w:r>
                <w:rPr>
                  <w:color w:val="0000FF"/>
                </w:rPr>
                <w:t>N 1951</w:t>
              </w:r>
            </w:hyperlink>
            <w:r>
              <w:rPr>
                <w:color w:val="392C69"/>
              </w:rPr>
              <w:t>,</w:t>
            </w:r>
            <w:proofErr w:type="gramEnd"/>
          </w:p>
          <w:p w:rsidR="009A0250" w:rsidRDefault="009A0250">
            <w:pPr>
              <w:pStyle w:val="ConsPlusNormal"/>
              <w:jc w:val="center"/>
            </w:pPr>
            <w:r>
              <w:rPr>
                <w:color w:val="392C69"/>
              </w:rPr>
              <w:t xml:space="preserve">от 16.09.2023 </w:t>
            </w:r>
            <w:hyperlink r:id="rId11">
              <w:r>
                <w:rPr>
                  <w:color w:val="0000FF"/>
                </w:rPr>
                <w:t>N 1515</w:t>
              </w:r>
            </w:hyperlink>
            <w:r>
              <w:rPr>
                <w:color w:val="392C69"/>
              </w:rPr>
              <w:t xml:space="preserve">, от 28.11.2023 </w:t>
            </w:r>
            <w:hyperlink r:id="rId12">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250" w:rsidRDefault="009A0250">
            <w:pPr>
              <w:pStyle w:val="ConsPlusNormal"/>
            </w:pPr>
          </w:p>
        </w:tc>
      </w:tr>
    </w:tbl>
    <w:p w:rsidR="009A0250" w:rsidRDefault="009A0250">
      <w:pPr>
        <w:pStyle w:val="ConsPlusNormal"/>
        <w:jc w:val="center"/>
      </w:pPr>
    </w:p>
    <w:p w:rsidR="009A0250" w:rsidRDefault="009A0250">
      <w:pPr>
        <w:pStyle w:val="ConsPlusNormal"/>
        <w:jc w:val="center"/>
      </w:pPr>
      <w:bookmarkStart w:id="0" w:name="P33"/>
      <w:bookmarkEnd w:id="0"/>
      <w:r>
        <w:t>ФОРМА ПРЕДЛОЖЕНИЯ</w:t>
      </w:r>
    </w:p>
    <w:p w:rsidR="009A0250" w:rsidRDefault="009A0250">
      <w:pPr>
        <w:pStyle w:val="ConsPlusNormal"/>
        <w:jc w:val="center"/>
      </w:pPr>
      <w:r>
        <w:t>О ЗАКЛЮЧЕНИИ КОНЦЕССИОННОГО СОГЛАШЕНИЯ С ЛИЦОМ, ВЫСТУПАЮЩИМ</w:t>
      </w:r>
    </w:p>
    <w:p w:rsidR="009A0250" w:rsidRDefault="009A0250">
      <w:pPr>
        <w:pStyle w:val="ConsPlusNormal"/>
        <w:jc w:val="center"/>
      </w:pPr>
      <w:r>
        <w:t>С ИНИЦИАТИВОЙ ЗАКЛЮЧЕНИЯ КОНЦЕССИОННОГО СОГЛАШЕНИЯ</w:t>
      </w:r>
    </w:p>
    <w:p w:rsidR="009A0250" w:rsidRDefault="009A0250">
      <w:pPr>
        <w:pStyle w:val="ConsPlusNormal"/>
        <w:jc w:val="center"/>
      </w:pPr>
    </w:p>
    <w:p w:rsidR="009A0250" w:rsidRDefault="009A0250">
      <w:pPr>
        <w:pStyle w:val="ConsPlusNormal"/>
        <w:jc w:val="center"/>
      </w:pPr>
      <w:r>
        <w:t>ПРЕДЛОЖЕНИЕ</w:t>
      </w:r>
    </w:p>
    <w:p w:rsidR="009A0250" w:rsidRDefault="009A0250">
      <w:pPr>
        <w:pStyle w:val="ConsPlusNormal"/>
        <w:jc w:val="center"/>
      </w:pPr>
      <w:r>
        <w:t>о заключении концессионного соглашения с лицом, выступающим</w:t>
      </w:r>
    </w:p>
    <w:p w:rsidR="009A0250" w:rsidRDefault="009A0250">
      <w:pPr>
        <w:pStyle w:val="ConsPlusNormal"/>
        <w:jc w:val="center"/>
      </w:pPr>
      <w:r>
        <w:t xml:space="preserve">с инициативой заключения концессионного соглашения </w:t>
      </w:r>
      <w:hyperlink w:anchor="P90">
        <w:r>
          <w:rPr>
            <w:color w:val="0000FF"/>
          </w:rPr>
          <w:t>&lt;1&gt;</w:t>
        </w:r>
      </w:hyperlink>
    </w:p>
    <w:p w:rsidR="009A0250" w:rsidRDefault="009A0250">
      <w:pPr>
        <w:pStyle w:val="ConsPlusNormal"/>
        <w:jc w:val="center"/>
      </w:pPr>
    </w:p>
    <w:p w:rsidR="009A0250" w:rsidRDefault="009A0250">
      <w:pPr>
        <w:pStyle w:val="ConsPlusNormal"/>
        <w:jc w:val="center"/>
      </w:pPr>
      <w:r>
        <w:t>___________________________________________________________</w:t>
      </w:r>
    </w:p>
    <w:p w:rsidR="009A0250" w:rsidRDefault="009A0250">
      <w:pPr>
        <w:pStyle w:val="ConsPlusNormal"/>
        <w:jc w:val="center"/>
      </w:pPr>
      <w:r>
        <w:t>лицо, выступающее с инициативой заключения концессионного</w:t>
      </w:r>
    </w:p>
    <w:p w:rsidR="009A0250" w:rsidRDefault="009A0250">
      <w:pPr>
        <w:pStyle w:val="ConsPlusNormal"/>
        <w:jc w:val="center"/>
      </w:pPr>
      <w:proofErr w:type="gramStart"/>
      <w:r>
        <w:t>соглашения (далее - заявитель) (полное и сокращенное</w:t>
      </w:r>
      <w:proofErr w:type="gramEnd"/>
    </w:p>
    <w:p w:rsidR="009A0250" w:rsidRDefault="009A0250">
      <w:pPr>
        <w:pStyle w:val="ConsPlusNormal"/>
        <w:jc w:val="center"/>
      </w:pPr>
      <w:r>
        <w:t>(в случае</w:t>
      </w:r>
      <w:proofErr w:type="gramStart"/>
      <w:r>
        <w:t>,</w:t>
      </w:r>
      <w:proofErr w:type="gramEnd"/>
      <w:r>
        <w:t xml:space="preserve"> если имеется) наименование юридического лица,</w:t>
      </w:r>
    </w:p>
    <w:p w:rsidR="009A0250" w:rsidRDefault="009A0250">
      <w:pPr>
        <w:pStyle w:val="ConsPlusNormal"/>
        <w:jc w:val="center"/>
      </w:pPr>
      <w:r>
        <w:lastRenderedPageBreak/>
        <w:t xml:space="preserve">в том числе </w:t>
      </w:r>
      <w:proofErr w:type="gramStart"/>
      <w:r>
        <w:t>являющегося</w:t>
      </w:r>
      <w:proofErr w:type="gramEnd"/>
      <w:r>
        <w:t xml:space="preserve"> стороной по договору простого</w:t>
      </w:r>
    </w:p>
    <w:p w:rsidR="009A0250" w:rsidRDefault="009A0250">
      <w:pPr>
        <w:pStyle w:val="ConsPlusNormal"/>
        <w:jc w:val="center"/>
      </w:pPr>
      <w:r>
        <w:t>товарищества (договору о совместной деятельности); фамилия,</w:t>
      </w:r>
    </w:p>
    <w:p w:rsidR="009A0250" w:rsidRDefault="009A0250">
      <w:pPr>
        <w:pStyle w:val="ConsPlusNormal"/>
        <w:jc w:val="center"/>
      </w:pPr>
      <w:r>
        <w:t xml:space="preserve">имя и отчество (в случае, если имеется) </w:t>
      </w:r>
      <w:proofErr w:type="gramStart"/>
      <w:r>
        <w:t>индивидуального</w:t>
      </w:r>
      <w:proofErr w:type="gramEnd"/>
    </w:p>
    <w:p w:rsidR="009A0250" w:rsidRDefault="009A0250">
      <w:pPr>
        <w:pStyle w:val="ConsPlusNormal"/>
        <w:jc w:val="center"/>
      </w:pPr>
      <w:r>
        <w:t>предпринимателя, данные документа, удостоверяющего</w:t>
      </w:r>
    </w:p>
    <w:p w:rsidR="009A0250" w:rsidRDefault="009A0250">
      <w:pPr>
        <w:pStyle w:val="ConsPlusNormal"/>
        <w:jc w:val="center"/>
      </w:pPr>
      <w:r>
        <w:t xml:space="preserve">его личность, </w:t>
      </w:r>
      <w:hyperlink w:anchor="P91">
        <w:r>
          <w:rPr>
            <w:color w:val="0000FF"/>
          </w:rPr>
          <w:t>&lt;2&gt;</w:t>
        </w:r>
      </w:hyperlink>
    </w:p>
    <w:p w:rsidR="009A0250" w:rsidRDefault="009A0250">
      <w:pPr>
        <w:pStyle w:val="ConsPlusNormal"/>
        <w:jc w:val="center"/>
      </w:pPr>
      <w:r>
        <w:t>___________________________________________________________</w:t>
      </w:r>
    </w:p>
    <w:p w:rsidR="009A0250" w:rsidRDefault="009A0250">
      <w:pPr>
        <w:pStyle w:val="ConsPlusNormal"/>
        <w:jc w:val="center"/>
      </w:pPr>
      <w:proofErr w:type="gramStart"/>
      <w:r>
        <w:t>адрес (место нахождения), контактные данные (телефон,</w:t>
      </w:r>
      <w:proofErr w:type="gramEnd"/>
    </w:p>
    <w:p w:rsidR="009A0250" w:rsidRDefault="009A0250">
      <w:pPr>
        <w:pStyle w:val="ConsPlusNormal"/>
        <w:jc w:val="center"/>
      </w:pPr>
      <w:r>
        <w:t>адрес электронной почты) заявителя</w:t>
      </w:r>
    </w:p>
    <w:p w:rsidR="009A0250" w:rsidRDefault="009A0250">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25"/>
        <w:gridCol w:w="3118"/>
      </w:tblGrid>
      <w:tr w:rsidR="009A0250">
        <w:tc>
          <w:tcPr>
            <w:tcW w:w="5925" w:type="dxa"/>
            <w:tcBorders>
              <w:top w:val="single" w:sz="4" w:space="0" w:color="auto"/>
              <w:left w:val="nil"/>
              <w:bottom w:val="single" w:sz="4" w:space="0" w:color="auto"/>
            </w:tcBorders>
          </w:tcPr>
          <w:p w:rsidR="009A0250" w:rsidRDefault="009A0250">
            <w:pPr>
              <w:pStyle w:val="ConsPlusNormal"/>
              <w:jc w:val="center"/>
            </w:pPr>
          </w:p>
        </w:tc>
        <w:tc>
          <w:tcPr>
            <w:tcW w:w="3118" w:type="dxa"/>
            <w:tcBorders>
              <w:top w:val="single" w:sz="4" w:space="0" w:color="auto"/>
              <w:bottom w:val="single" w:sz="4" w:space="0" w:color="auto"/>
              <w:right w:val="nil"/>
            </w:tcBorders>
          </w:tcPr>
          <w:p w:rsidR="009A0250" w:rsidRDefault="009A0250">
            <w:pPr>
              <w:pStyle w:val="ConsPlusNormal"/>
              <w:jc w:val="center"/>
            </w:pPr>
            <w:r>
              <w:t>Содержание сведений</w:t>
            </w:r>
          </w:p>
        </w:tc>
      </w:tr>
      <w:tr w:rsidR="009A0250">
        <w:tblPrEx>
          <w:tblBorders>
            <w:insideH w:val="none" w:sz="0" w:space="0" w:color="auto"/>
            <w:insideV w:val="none" w:sz="0" w:space="0" w:color="auto"/>
          </w:tblBorders>
        </w:tblPrEx>
        <w:tc>
          <w:tcPr>
            <w:tcW w:w="9043" w:type="dxa"/>
            <w:gridSpan w:val="2"/>
            <w:tcBorders>
              <w:top w:val="single" w:sz="4" w:space="0" w:color="auto"/>
              <w:left w:val="nil"/>
              <w:bottom w:val="nil"/>
              <w:right w:val="nil"/>
            </w:tcBorders>
          </w:tcPr>
          <w:p w:rsidR="009A0250" w:rsidRDefault="009A0250">
            <w:pPr>
              <w:pStyle w:val="ConsPlusNormal"/>
              <w:jc w:val="center"/>
              <w:outlineLvl w:val="1"/>
            </w:pPr>
            <w:r>
              <w:t>I. Сведения о соответствии заявителя установленным требованиям</w:t>
            </w:r>
          </w:p>
        </w:tc>
      </w:tr>
      <w:tr w:rsidR="009A0250">
        <w:tblPrEx>
          <w:tblBorders>
            <w:insideH w:val="none" w:sz="0" w:space="0" w:color="auto"/>
            <w:insideV w:val="none" w:sz="0" w:space="0" w:color="auto"/>
          </w:tblBorders>
        </w:tblPrEx>
        <w:tc>
          <w:tcPr>
            <w:tcW w:w="5925" w:type="dxa"/>
            <w:tcBorders>
              <w:top w:val="nil"/>
              <w:left w:val="nil"/>
              <w:bottom w:val="nil"/>
              <w:right w:val="nil"/>
            </w:tcBorders>
          </w:tcPr>
          <w:p w:rsidR="009A0250" w:rsidRDefault="009A0250">
            <w:pPr>
              <w:pStyle w:val="ConsPlusNormal"/>
            </w:pPr>
            <w:r>
              <w:t xml:space="preserve">1. Сведения об отсутствии решения о ликвидации юридического лица - заявителя или прекращении физическим лицом - заявителем деятельности в качестве индивидуального предпринимателя </w:t>
            </w:r>
            <w:hyperlink w:anchor="P92">
              <w:r>
                <w:rPr>
                  <w:color w:val="0000FF"/>
                </w:rPr>
                <w:t>&lt;3&gt;</w:t>
              </w:r>
            </w:hyperlink>
          </w:p>
        </w:tc>
        <w:tc>
          <w:tcPr>
            <w:tcW w:w="3118" w:type="dxa"/>
            <w:tcBorders>
              <w:top w:val="nil"/>
              <w:left w:val="nil"/>
              <w:bottom w:val="nil"/>
              <w:right w:val="nil"/>
            </w:tcBorders>
          </w:tcPr>
          <w:p w:rsidR="009A0250" w:rsidRDefault="009A0250">
            <w:pPr>
              <w:pStyle w:val="ConsPlusNormal"/>
              <w:jc w:val="center"/>
            </w:pPr>
          </w:p>
        </w:tc>
      </w:tr>
      <w:tr w:rsidR="009A0250">
        <w:tblPrEx>
          <w:tblBorders>
            <w:insideH w:val="none" w:sz="0" w:space="0" w:color="auto"/>
            <w:insideV w:val="none" w:sz="0" w:space="0" w:color="auto"/>
          </w:tblBorders>
        </w:tblPrEx>
        <w:tc>
          <w:tcPr>
            <w:tcW w:w="5925" w:type="dxa"/>
            <w:tcBorders>
              <w:top w:val="nil"/>
              <w:left w:val="nil"/>
              <w:bottom w:val="nil"/>
              <w:right w:val="nil"/>
            </w:tcBorders>
          </w:tcPr>
          <w:p w:rsidR="009A0250" w:rsidRDefault="009A0250">
            <w:pPr>
              <w:pStyle w:val="ConsPlusNormal"/>
            </w:pPr>
            <w:r>
              <w:t xml:space="preserve">2. Сведения об отсутствии возбужденного производства по делу о несостоятельности (банкротстве) в отношении заявителя </w:t>
            </w:r>
            <w:hyperlink w:anchor="P92">
              <w:r>
                <w:rPr>
                  <w:color w:val="0000FF"/>
                </w:rPr>
                <w:t>&lt;3&gt;</w:t>
              </w:r>
            </w:hyperlink>
          </w:p>
        </w:tc>
        <w:tc>
          <w:tcPr>
            <w:tcW w:w="3118" w:type="dxa"/>
            <w:tcBorders>
              <w:top w:val="nil"/>
              <w:left w:val="nil"/>
              <w:bottom w:val="nil"/>
              <w:right w:val="nil"/>
            </w:tcBorders>
          </w:tcPr>
          <w:p w:rsidR="009A0250" w:rsidRDefault="009A0250">
            <w:pPr>
              <w:pStyle w:val="ConsPlusNormal"/>
              <w:jc w:val="center"/>
            </w:pPr>
          </w:p>
        </w:tc>
      </w:tr>
      <w:tr w:rsidR="009A0250">
        <w:tblPrEx>
          <w:tblBorders>
            <w:insideH w:val="none" w:sz="0" w:space="0" w:color="auto"/>
            <w:insideV w:val="none" w:sz="0" w:space="0" w:color="auto"/>
          </w:tblBorders>
        </w:tblPrEx>
        <w:tc>
          <w:tcPr>
            <w:tcW w:w="5925" w:type="dxa"/>
            <w:tcBorders>
              <w:top w:val="nil"/>
              <w:left w:val="nil"/>
              <w:bottom w:val="nil"/>
              <w:right w:val="nil"/>
            </w:tcBorders>
          </w:tcPr>
          <w:p w:rsidR="009A0250" w:rsidRDefault="009A0250">
            <w:pPr>
              <w:pStyle w:val="ConsPlusNormal"/>
            </w:pPr>
            <w:r>
              <w:t xml:space="preserve">2(1). Сведения об отсутствии приостановления деятельности заявителя в порядке, установленном </w:t>
            </w:r>
            <w:hyperlink r:id="rId13">
              <w:r>
                <w:rPr>
                  <w:color w:val="0000FF"/>
                </w:rPr>
                <w:t>Кодексом</w:t>
              </w:r>
            </w:hyperlink>
            <w:r>
              <w:t xml:space="preserve"> Российской Федерации об административных правонарушениях</w:t>
            </w:r>
          </w:p>
        </w:tc>
        <w:tc>
          <w:tcPr>
            <w:tcW w:w="3118" w:type="dxa"/>
            <w:tcBorders>
              <w:top w:val="nil"/>
              <w:left w:val="nil"/>
              <w:bottom w:val="nil"/>
              <w:right w:val="nil"/>
            </w:tcBorders>
          </w:tcPr>
          <w:p w:rsidR="009A0250" w:rsidRDefault="009A0250">
            <w:pPr>
              <w:pStyle w:val="ConsPlusNormal"/>
              <w:jc w:val="center"/>
            </w:pPr>
          </w:p>
        </w:tc>
      </w:tr>
      <w:tr w:rsidR="009A0250">
        <w:tblPrEx>
          <w:tblBorders>
            <w:insideH w:val="none" w:sz="0" w:space="0" w:color="auto"/>
            <w:insideV w:val="none" w:sz="0" w:space="0" w:color="auto"/>
          </w:tblBorders>
        </w:tblPrEx>
        <w:tc>
          <w:tcPr>
            <w:tcW w:w="5925" w:type="dxa"/>
            <w:tcBorders>
              <w:top w:val="nil"/>
              <w:left w:val="nil"/>
              <w:bottom w:val="nil"/>
              <w:right w:val="nil"/>
            </w:tcBorders>
          </w:tcPr>
          <w:p w:rsidR="009A0250" w:rsidRDefault="009A0250">
            <w:pPr>
              <w:pStyle w:val="ConsPlusNormal"/>
            </w:pPr>
            <w:r>
              <w:t>2(2). Сведения об отсутствии регистрации юридического лица - заявителя в государстве или на территории, которые предоставляют льготный налоговый режим налогообложения и (или) не предусматривают раскрытия и предоставления информации при проведении финансовых операций (офшорные зоны), перечень которых утверждается Минфином России</w:t>
            </w:r>
          </w:p>
        </w:tc>
        <w:tc>
          <w:tcPr>
            <w:tcW w:w="3118" w:type="dxa"/>
            <w:tcBorders>
              <w:top w:val="nil"/>
              <w:left w:val="nil"/>
              <w:bottom w:val="nil"/>
              <w:right w:val="nil"/>
            </w:tcBorders>
          </w:tcPr>
          <w:p w:rsidR="009A0250" w:rsidRDefault="009A0250">
            <w:pPr>
              <w:pStyle w:val="ConsPlusNormal"/>
              <w:jc w:val="center"/>
            </w:pPr>
          </w:p>
        </w:tc>
      </w:tr>
      <w:tr w:rsidR="009A0250">
        <w:tblPrEx>
          <w:tblBorders>
            <w:insideH w:val="none" w:sz="0" w:space="0" w:color="auto"/>
            <w:insideV w:val="none" w:sz="0" w:space="0" w:color="auto"/>
          </w:tblBorders>
        </w:tblPrEx>
        <w:tc>
          <w:tcPr>
            <w:tcW w:w="5925" w:type="dxa"/>
            <w:tcBorders>
              <w:top w:val="nil"/>
              <w:left w:val="nil"/>
              <w:bottom w:val="nil"/>
              <w:right w:val="nil"/>
            </w:tcBorders>
          </w:tcPr>
          <w:p w:rsidR="009A0250" w:rsidRDefault="009A0250">
            <w:pPr>
              <w:pStyle w:val="ConsPlusNormal"/>
            </w:pPr>
            <w:r>
              <w:t xml:space="preserve">3. Сведения об отсутствии у заявителя неисполненной обязанности по уплате налогов, сборов, пеней, штрафов и процентов, подлежащих уплате в соответствии с законодательством Российской Федерации о налогах и сборах </w:t>
            </w:r>
            <w:hyperlink w:anchor="P93">
              <w:r>
                <w:rPr>
                  <w:color w:val="0000FF"/>
                </w:rPr>
                <w:t>&lt;4&gt;</w:t>
              </w:r>
            </w:hyperlink>
          </w:p>
        </w:tc>
        <w:tc>
          <w:tcPr>
            <w:tcW w:w="3118" w:type="dxa"/>
            <w:tcBorders>
              <w:top w:val="nil"/>
              <w:left w:val="nil"/>
              <w:bottom w:val="nil"/>
              <w:right w:val="nil"/>
            </w:tcBorders>
          </w:tcPr>
          <w:p w:rsidR="009A0250" w:rsidRDefault="009A0250">
            <w:pPr>
              <w:pStyle w:val="ConsPlusNormal"/>
              <w:jc w:val="center"/>
            </w:pPr>
          </w:p>
        </w:tc>
      </w:tr>
      <w:tr w:rsidR="009A0250">
        <w:tblPrEx>
          <w:tblBorders>
            <w:insideH w:val="none" w:sz="0" w:space="0" w:color="auto"/>
            <w:insideV w:val="none" w:sz="0" w:space="0" w:color="auto"/>
          </w:tblBorders>
        </w:tblPrEx>
        <w:tc>
          <w:tcPr>
            <w:tcW w:w="5925" w:type="dxa"/>
            <w:tcBorders>
              <w:top w:val="nil"/>
              <w:left w:val="nil"/>
              <w:bottom w:val="nil"/>
              <w:right w:val="nil"/>
            </w:tcBorders>
          </w:tcPr>
          <w:p w:rsidR="009A0250" w:rsidRDefault="009A0250">
            <w:pPr>
              <w:pStyle w:val="ConsPlusNormal"/>
            </w:pPr>
            <w:r>
              <w:t xml:space="preserve">4. Сведения о наличии у заявителя средств или возможности их получения в размере не менее 5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 </w:t>
            </w:r>
            <w:hyperlink w:anchor="P94">
              <w:r>
                <w:rPr>
                  <w:color w:val="0000FF"/>
                </w:rPr>
                <w:t>&lt;5&gt;</w:t>
              </w:r>
            </w:hyperlink>
          </w:p>
        </w:tc>
        <w:tc>
          <w:tcPr>
            <w:tcW w:w="3118" w:type="dxa"/>
            <w:tcBorders>
              <w:top w:val="nil"/>
              <w:left w:val="nil"/>
              <w:bottom w:val="nil"/>
              <w:right w:val="nil"/>
            </w:tcBorders>
          </w:tcPr>
          <w:p w:rsidR="009A0250" w:rsidRDefault="009A0250">
            <w:pPr>
              <w:pStyle w:val="ConsPlusNormal"/>
              <w:jc w:val="center"/>
            </w:pPr>
          </w:p>
        </w:tc>
      </w:tr>
      <w:tr w:rsidR="009A0250">
        <w:tblPrEx>
          <w:tblBorders>
            <w:insideH w:val="none" w:sz="0" w:space="0" w:color="auto"/>
            <w:insideV w:val="none" w:sz="0" w:space="0" w:color="auto"/>
          </w:tblBorders>
        </w:tblPrEx>
        <w:tc>
          <w:tcPr>
            <w:tcW w:w="9043" w:type="dxa"/>
            <w:gridSpan w:val="2"/>
            <w:tcBorders>
              <w:top w:val="nil"/>
              <w:left w:val="nil"/>
              <w:bottom w:val="nil"/>
              <w:right w:val="nil"/>
            </w:tcBorders>
          </w:tcPr>
          <w:p w:rsidR="009A0250" w:rsidRDefault="009A0250">
            <w:pPr>
              <w:pStyle w:val="ConsPlusNormal"/>
              <w:jc w:val="center"/>
              <w:outlineLvl w:val="1"/>
            </w:pPr>
            <w:r>
              <w:t>II. Сведения, подтверждающие соответствие инициативы заявителя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tc>
      </w:tr>
      <w:tr w:rsidR="009A0250">
        <w:tblPrEx>
          <w:tblBorders>
            <w:insideH w:val="none" w:sz="0" w:space="0" w:color="auto"/>
            <w:insideV w:val="none" w:sz="0" w:space="0" w:color="auto"/>
          </w:tblBorders>
        </w:tblPrEx>
        <w:tc>
          <w:tcPr>
            <w:tcW w:w="5925" w:type="dxa"/>
            <w:tcBorders>
              <w:top w:val="nil"/>
              <w:left w:val="nil"/>
              <w:bottom w:val="nil"/>
              <w:right w:val="nil"/>
            </w:tcBorders>
          </w:tcPr>
          <w:p w:rsidR="009A0250" w:rsidRDefault="009A0250">
            <w:pPr>
              <w:pStyle w:val="ConsPlusNormal"/>
            </w:pPr>
            <w:r>
              <w:lastRenderedPageBreak/>
              <w:t xml:space="preserve">5. Наименование органа, осуществляющего полномочия собственника в отношении вида имущества и (или) обладателя исключительных прав в отношении объектов информационных технологий, определенных Федеральным </w:t>
            </w:r>
            <w:hyperlink r:id="rId14">
              <w:r>
                <w:rPr>
                  <w:color w:val="0000FF"/>
                </w:rPr>
                <w:t>законом</w:t>
              </w:r>
            </w:hyperlink>
            <w:r>
              <w:t xml:space="preserve"> "О концессионных соглашениях", являющихся объектом концессионного соглашения</w:t>
            </w:r>
          </w:p>
        </w:tc>
        <w:tc>
          <w:tcPr>
            <w:tcW w:w="3118" w:type="dxa"/>
            <w:tcBorders>
              <w:top w:val="nil"/>
              <w:left w:val="nil"/>
              <w:bottom w:val="nil"/>
              <w:right w:val="nil"/>
            </w:tcBorders>
          </w:tcPr>
          <w:p w:rsidR="009A0250" w:rsidRDefault="009A0250">
            <w:pPr>
              <w:pStyle w:val="ConsPlusNormal"/>
              <w:jc w:val="center"/>
            </w:pPr>
          </w:p>
        </w:tc>
      </w:tr>
      <w:tr w:rsidR="009A0250">
        <w:tblPrEx>
          <w:tblBorders>
            <w:insideH w:val="none" w:sz="0" w:space="0" w:color="auto"/>
            <w:insideV w:val="none" w:sz="0" w:space="0" w:color="auto"/>
          </w:tblBorders>
        </w:tblPrEx>
        <w:tc>
          <w:tcPr>
            <w:tcW w:w="5925" w:type="dxa"/>
            <w:tcBorders>
              <w:top w:val="nil"/>
              <w:left w:val="nil"/>
              <w:bottom w:val="nil"/>
              <w:right w:val="nil"/>
            </w:tcBorders>
          </w:tcPr>
          <w:p w:rsidR="009A0250" w:rsidRDefault="009A0250">
            <w:pPr>
              <w:pStyle w:val="ConsPlusNormal"/>
            </w:pPr>
            <w:r>
              <w:t xml:space="preserve">6. </w:t>
            </w:r>
            <w:proofErr w:type="gramStart"/>
            <w:r>
              <w:t xml:space="preserve">Имущество и (или) объекты информационных технологий, определенные Федеральным </w:t>
            </w:r>
            <w:hyperlink r:id="rId15">
              <w:r>
                <w:rPr>
                  <w:color w:val="0000FF"/>
                </w:rPr>
                <w:t>законом</w:t>
              </w:r>
            </w:hyperlink>
            <w:r>
              <w:t xml:space="preserve"> "О концессионных соглашениях", являющиеся объектом концессионного соглашения, которые планируется создать (реконструировать) в рамках концессионного соглашения, в том числе объекты движимого имущества, технологически связанного с объектами недвижимого имущества и предназначенного для осуществления деятельности, предусмотренной концессионным соглашением, и его существенные характеристики</w:t>
            </w:r>
            <w:proofErr w:type="gramEnd"/>
          </w:p>
        </w:tc>
        <w:tc>
          <w:tcPr>
            <w:tcW w:w="3118" w:type="dxa"/>
            <w:tcBorders>
              <w:top w:val="nil"/>
              <w:left w:val="nil"/>
              <w:bottom w:val="nil"/>
              <w:right w:val="nil"/>
            </w:tcBorders>
          </w:tcPr>
          <w:p w:rsidR="009A0250" w:rsidRDefault="009A0250">
            <w:pPr>
              <w:pStyle w:val="ConsPlusNormal"/>
              <w:jc w:val="center"/>
            </w:pPr>
          </w:p>
        </w:tc>
      </w:tr>
      <w:tr w:rsidR="009A0250">
        <w:tblPrEx>
          <w:tblBorders>
            <w:insideH w:val="none" w:sz="0" w:space="0" w:color="auto"/>
            <w:insideV w:val="none" w:sz="0" w:space="0" w:color="auto"/>
          </w:tblBorders>
        </w:tblPrEx>
        <w:tc>
          <w:tcPr>
            <w:tcW w:w="5925" w:type="dxa"/>
            <w:tcBorders>
              <w:top w:val="nil"/>
              <w:left w:val="nil"/>
              <w:bottom w:val="nil"/>
              <w:right w:val="nil"/>
            </w:tcBorders>
          </w:tcPr>
          <w:p w:rsidR="009A0250" w:rsidRDefault="009A0250">
            <w:pPr>
              <w:pStyle w:val="ConsPlusNormal"/>
            </w:pPr>
            <w:r>
              <w:t>7. Адрес (место нахождения) предлагаемого к созданию и (или) реконструкции объекта концессионного соглашения</w:t>
            </w:r>
          </w:p>
        </w:tc>
        <w:tc>
          <w:tcPr>
            <w:tcW w:w="3118" w:type="dxa"/>
            <w:tcBorders>
              <w:top w:val="nil"/>
              <w:left w:val="nil"/>
              <w:bottom w:val="nil"/>
              <w:right w:val="nil"/>
            </w:tcBorders>
          </w:tcPr>
          <w:p w:rsidR="009A0250" w:rsidRDefault="009A0250">
            <w:pPr>
              <w:pStyle w:val="ConsPlusNormal"/>
              <w:jc w:val="center"/>
            </w:pPr>
          </w:p>
        </w:tc>
      </w:tr>
      <w:tr w:rsidR="009A0250">
        <w:tblPrEx>
          <w:tblBorders>
            <w:insideH w:val="none" w:sz="0" w:space="0" w:color="auto"/>
            <w:insideV w:val="none" w:sz="0" w:space="0" w:color="auto"/>
          </w:tblBorders>
        </w:tblPrEx>
        <w:tc>
          <w:tcPr>
            <w:tcW w:w="5925" w:type="dxa"/>
            <w:tcBorders>
              <w:top w:val="nil"/>
              <w:left w:val="nil"/>
              <w:bottom w:val="nil"/>
              <w:right w:val="nil"/>
            </w:tcBorders>
          </w:tcPr>
          <w:p w:rsidR="009A0250" w:rsidRDefault="009A0250">
            <w:pPr>
              <w:pStyle w:val="ConsPlusNormal"/>
            </w:pPr>
            <w:r>
              <w:t xml:space="preserve">8.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недвижимого имущества или недвижимого и движимого имущества, технологически </w:t>
            </w:r>
            <w:proofErr w:type="gramStart"/>
            <w:r>
              <w:t>связанных</w:t>
            </w:r>
            <w:proofErr w:type="gramEnd"/>
            <w:r>
              <w:t xml:space="preserve"> между собой и предназначенных для осуществления деятельности, предусмотренной концессионным соглашением</w:t>
            </w:r>
          </w:p>
        </w:tc>
        <w:tc>
          <w:tcPr>
            <w:tcW w:w="3118" w:type="dxa"/>
            <w:tcBorders>
              <w:top w:val="nil"/>
              <w:left w:val="nil"/>
              <w:bottom w:val="nil"/>
              <w:right w:val="nil"/>
            </w:tcBorders>
          </w:tcPr>
          <w:p w:rsidR="009A0250" w:rsidRDefault="009A0250">
            <w:pPr>
              <w:pStyle w:val="ConsPlusNormal"/>
              <w:jc w:val="center"/>
            </w:pPr>
          </w:p>
        </w:tc>
      </w:tr>
      <w:tr w:rsidR="009A0250">
        <w:tblPrEx>
          <w:tblBorders>
            <w:insideH w:val="none" w:sz="0" w:space="0" w:color="auto"/>
            <w:insideV w:val="none" w:sz="0" w:space="0" w:color="auto"/>
          </w:tblBorders>
        </w:tblPrEx>
        <w:tc>
          <w:tcPr>
            <w:tcW w:w="5925" w:type="dxa"/>
            <w:tcBorders>
              <w:top w:val="nil"/>
              <w:left w:val="nil"/>
              <w:bottom w:val="nil"/>
              <w:right w:val="nil"/>
            </w:tcBorders>
          </w:tcPr>
          <w:p w:rsidR="009A0250" w:rsidRDefault="009A0250">
            <w:pPr>
              <w:pStyle w:val="ConsPlusNormal"/>
            </w:pPr>
            <w:r>
              <w:t xml:space="preserve">9. Наличие либо отсутствие проектной документации </w:t>
            </w:r>
            <w:hyperlink w:anchor="P95">
              <w:r>
                <w:rPr>
                  <w:color w:val="0000FF"/>
                </w:rPr>
                <w:t>&lt;6&gt;</w:t>
              </w:r>
            </w:hyperlink>
          </w:p>
        </w:tc>
        <w:tc>
          <w:tcPr>
            <w:tcW w:w="3118" w:type="dxa"/>
            <w:tcBorders>
              <w:top w:val="nil"/>
              <w:left w:val="nil"/>
              <w:bottom w:val="nil"/>
              <w:right w:val="nil"/>
            </w:tcBorders>
          </w:tcPr>
          <w:p w:rsidR="009A0250" w:rsidRDefault="009A0250">
            <w:pPr>
              <w:pStyle w:val="ConsPlusNormal"/>
              <w:jc w:val="center"/>
            </w:pPr>
          </w:p>
        </w:tc>
      </w:tr>
      <w:tr w:rsidR="009A0250">
        <w:tblPrEx>
          <w:tblBorders>
            <w:insideH w:val="none" w:sz="0" w:space="0" w:color="auto"/>
            <w:insideV w:val="none" w:sz="0" w:space="0" w:color="auto"/>
          </w:tblBorders>
        </w:tblPrEx>
        <w:tc>
          <w:tcPr>
            <w:tcW w:w="5925" w:type="dxa"/>
            <w:tcBorders>
              <w:top w:val="nil"/>
              <w:left w:val="nil"/>
              <w:bottom w:val="nil"/>
              <w:right w:val="nil"/>
            </w:tcBorders>
          </w:tcPr>
          <w:p w:rsidR="009A0250" w:rsidRDefault="009A0250">
            <w:pPr>
              <w:pStyle w:val="ConsPlusNormal"/>
            </w:pPr>
            <w:r>
              <w:t>10. Технико-экономические характеристики объекта концессионного соглашения</w:t>
            </w:r>
          </w:p>
        </w:tc>
        <w:tc>
          <w:tcPr>
            <w:tcW w:w="3118" w:type="dxa"/>
            <w:tcBorders>
              <w:top w:val="nil"/>
              <w:left w:val="nil"/>
              <w:bottom w:val="nil"/>
              <w:right w:val="nil"/>
            </w:tcBorders>
          </w:tcPr>
          <w:p w:rsidR="009A0250" w:rsidRDefault="009A0250">
            <w:pPr>
              <w:pStyle w:val="ConsPlusNormal"/>
              <w:jc w:val="center"/>
            </w:pPr>
          </w:p>
        </w:tc>
      </w:tr>
      <w:tr w:rsidR="009A0250">
        <w:tblPrEx>
          <w:tblBorders>
            <w:insideH w:val="none" w:sz="0" w:space="0" w:color="auto"/>
            <w:insideV w:val="none" w:sz="0" w:space="0" w:color="auto"/>
          </w:tblBorders>
        </w:tblPrEx>
        <w:tc>
          <w:tcPr>
            <w:tcW w:w="5925" w:type="dxa"/>
            <w:tcBorders>
              <w:top w:val="nil"/>
              <w:left w:val="nil"/>
              <w:bottom w:val="nil"/>
              <w:right w:val="nil"/>
            </w:tcBorders>
          </w:tcPr>
          <w:p w:rsidR="009A0250" w:rsidRDefault="009A0250">
            <w:pPr>
              <w:pStyle w:val="ConsPlusNormal"/>
            </w:pPr>
            <w:r>
              <w:t>11. Краткое описание актуальности, целей и задач предлагаемого к реализации проекта концессионного соглашения, включая проблемы, на решение которых он направлен</w:t>
            </w:r>
          </w:p>
        </w:tc>
        <w:tc>
          <w:tcPr>
            <w:tcW w:w="3118" w:type="dxa"/>
            <w:tcBorders>
              <w:top w:val="nil"/>
              <w:left w:val="nil"/>
              <w:bottom w:val="nil"/>
              <w:right w:val="nil"/>
            </w:tcBorders>
          </w:tcPr>
          <w:p w:rsidR="009A0250" w:rsidRDefault="009A0250">
            <w:pPr>
              <w:pStyle w:val="ConsPlusNormal"/>
              <w:jc w:val="center"/>
            </w:pPr>
          </w:p>
        </w:tc>
      </w:tr>
      <w:tr w:rsidR="009A0250">
        <w:tblPrEx>
          <w:tblBorders>
            <w:insideH w:val="none" w:sz="0" w:space="0" w:color="auto"/>
            <w:insideV w:val="none" w:sz="0" w:space="0" w:color="auto"/>
          </w:tblBorders>
        </w:tblPrEx>
        <w:tc>
          <w:tcPr>
            <w:tcW w:w="5925" w:type="dxa"/>
            <w:tcBorders>
              <w:top w:val="nil"/>
              <w:left w:val="nil"/>
              <w:bottom w:val="nil"/>
              <w:right w:val="nil"/>
            </w:tcBorders>
          </w:tcPr>
          <w:p w:rsidR="009A0250" w:rsidRDefault="009A0250">
            <w:pPr>
              <w:pStyle w:val="ConsPlusNormal"/>
            </w:pPr>
            <w:r>
              <w:t xml:space="preserve">12. </w:t>
            </w:r>
            <w:proofErr w:type="gramStart"/>
            <w:r>
              <w:t>Сметная стоимость предлагаемого к реализации проекта концессионного соглашения на этапе создания и (или) реконструкции и использования (эксплуатации) объекта концессионного соглашения (расходы по проекту на каждом из указанных этапов с разбивкой на источники финансирования: собственные и заемные средства, финансирование из бюджетов бюджетной системы Российской Федерации с указанием бюджета, по годам реализации проекта)</w:t>
            </w:r>
            <w:proofErr w:type="gramEnd"/>
          </w:p>
        </w:tc>
        <w:tc>
          <w:tcPr>
            <w:tcW w:w="3118" w:type="dxa"/>
            <w:tcBorders>
              <w:top w:val="nil"/>
              <w:left w:val="nil"/>
              <w:bottom w:val="nil"/>
              <w:right w:val="nil"/>
            </w:tcBorders>
          </w:tcPr>
          <w:p w:rsidR="009A0250" w:rsidRDefault="009A0250">
            <w:pPr>
              <w:pStyle w:val="ConsPlusNormal"/>
              <w:jc w:val="center"/>
            </w:pPr>
          </w:p>
        </w:tc>
      </w:tr>
      <w:tr w:rsidR="009A0250">
        <w:tblPrEx>
          <w:tblBorders>
            <w:insideH w:val="none" w:sz="0" w:space="0" w:color="auto"/>
            <w:insideV w:val="none" w:sz="0" w:space="0" w:color="auto"/>
          </w:tblBorders>
        </w:tblPrEx>
        <w:tc>
          <w:tcPr>
            <w:tcW w:w="5925" w:type="dxa"/>
            <w:tcBorders>
              <w:top w:val="nil"/>
              <w:left w:val="nil"/>
              <w:bottom w:val="single" w:sz="4" w:space="0" w:color="auto"/>
              <w:right w:val="nil"/>
            </w:tcBorders>
          </w:tcPr>
          <w:p w:rsidR="009A0250" w:rsidRDefault="009A0250">
            <w:pPr>
              <w:pStyle w:val="ConsPlusNormal"/>
            </w:pPr>
            <w:r>
              <w:t xml:space="preserve">13. Информация об использовании инновационных технологий при реализации проекта концессионного соглашения, в том числе при разработке проектной документации, на стадиях создания (реконструкции) и использования (эксплуатации) объекта концессионного соглашения </w:t>
            </w:r>
            <w:hyperlink w:anchor="P96">
              <w:r>
                <w:rPr>
                  <w:color w:val="0000FF"/>
                </w:rPr>
                <w:t>&lt;7&gt;</w:t>
              </w:r>
            </w:hyperlink>
          </w:p>
        </w:tc>
        <w:tc>
          <w:tcPr>
            <w:tcW w:w="3118" w:type="dxa"/>
            <w:tcBorders>
              <w:top w:val="nil"/>
              <w:left w:val="nil"/>
              <w:bottom w:val="single" w:sz="4" w:space="0" w:color="auto"/>
              <w:right w:val="nil"/>
            </w:tcBorders>
          </w:tcPr>
          <w:p w:rsidR="009A0250" w:rsidRDefault="009A0250">
            <w:pPr>
              <w:pStyle w:val="ConsPlusNormal"/>
              <w:jc w:val="center"/>
            </w:pPr>
          </w:p>
        </w:tc>
      </w:tr>
    </w:tbl>
    <w:p w:rsidR="009A0250" w:rsidRDefault="009A0250">
      <w:pPr>
        <w:pStyle w:val="ConsPlusNormal"/>
        <w:ind w:firstLine="540"/>
        <w:jc w:val="both"/>
      </w:pPr>
    </w:p>
    <w:p w:rsidR="009A0250" w:rsidRDefault="009A0250">
      <w:pPr>
        <w:pStyle w:val="ConsPlusNormal"/>
        <w:ind w:firstLine="540"/>
        <w:jc w:val="both"/>
      </w:pPr>
      <w:r>
        <w:t>--------------------------------</w:t>
      </w:r>
    </w:p>
    <w:p w:rsidR="009A0250" w:rsidRDefault="009A0250">
      <w:pPr>
        <w:pStyle w:val="ConsPlusNormal"/>
        <w:spacing w:before="220"/>
        <w:ind w:firstLine="540"/>
        <w:jc w:val="both"/>
      </w:pPr>
      <w:bookmarkStart w:id="1" w:name="P90"/>
      <w:bookmarkEnd w:id="1"/>
      <w:r>
        <w:t>&lt;1</w:t>
      </w:r>
      <w:proofErr w:type="gramStart"/>
      <w:r>
        <w:t>&gt; П</w:t>
      </w:r>
      <w:proofErr w:type="gramEnd"/>
      <w:r>
        <w:t>рилагается проект концессионного соглашения.</w:t>
      </w:r>
    </w:p>
    <w:p w:rsidR="009A0250" w:rsidRDefault="009A0250">
      <w:pPr>
        <w:pStyle w:val="ConsPlusNormal"/>
        <w:spacing w:before="220"/>
        <w:ind w:firstLine="540"/>
        <w:jc w:val="both"/>
      </w:pPr>
      <w:bookmarkStart w:id="2" w:name="P91"/>
      <w:bookmarkEnd w:id="2"/>
      <w:r>
        <w:t>&lt;2</w:t>
      </w:r>
      <w:proofErr w:type="gramStart"/>
      <w:r>
        <w:t>&gt; П</w:t>
      </w:r>
      <w:proofErr w:type="gramEnd"/>
      <w:r>
        <w:t>рилагаются нотариально заверенные копии учредительных документов, а также копия договора простого товарищества (договора о совместной деятельности) юридических лиц.</w:t>
      </w:r>
    </w:p>
    <w:p w:rsidR="009A0250" w:rsidRDefault="009A0250">
      <w:pPr>
        <w:pStyle w:val="ConsPlusNormal"/>
        <w:spacing w:before="220"/>
        <w:ind w:firstLine="540"/>
        <w:jc w:val="both"/>
      </w:pPr>
      <w:bookmarkStart w:id="3" w:name="P92"/>
      <w:bookmarkEnd w:id="3"/>
      <w:r>
        <w:t>&lt;3</w:t>
      </w:r>
      <w:proofErr w:type="gramStart"/>
      <w:r>
        <w:t>&gt; П</w:t>
      </w:r>
      <w:proofErr w:type="gramEnd"/>
      <w:r>
        <w:t>рилагаются выписки из Единого государственного реестра юридических лиц либо из Единого государственного реестра индивидуальных предпринимателей.</w:t>
      </w:r>
    </w:p>
    <w:p w:rsidR="009A0250" w:rsidRDefault="009A0250">
      <w:pPr>
        <w:pStyle w:val="ConsPlusNormal"/>
        <w:spacing w:before="220"/>
        <w:ind w:firstLine="540"/>
        <w:jc w:val="both"/>
      </w:pPr>
      <w:bookmarkStart w:id="4" w:name="P93"/>
      <w:bookmarkEnd w:id="4"/>
      <w:r>
        <w:t>&lt;4</w:t>
      </w:r>
      <w:proofErr w:type="gramStart"/>
      <w:r>
        <w:t>&gt; П</w:t>
      </w:r>
      <w:proofErr w:type="gramEnd"/>
      <w:r>
        <w:t>рилагается справка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и процентов, сформированная не ранее чем за 30 дней до даты подачи предложения о заключении концессионного соглашения.</w:t>
      </w:r>
    </w:p>
    <w:p w:rsidR="009A0250" w:rsidRDefault="009A0250">
      <w:pPr>
        <w:pStyle w:val="ConsPlusNormal"/>
        <w:spacing w:before="220"/>
        <w:ind w:firstLine="540"/>
        <w:jc w:val="both"/>
      </w:pPr>
      <w:bookmarkStart w:id="5" w:name="P94"/>
      <w:bookmarkEnd w:id="5"/>
      <w:r>
        <w:t>&lt;5</w:t>
      </w:r>
      <w:proofErr w:type="gramStart"/>
      <w:r>
        <w:t>&gt; П</w:t>
      </w:r>
      <w:proofErr w:type="gramEnd"/>
      <w:r>
        <w:t xml:space="preserve">рилагается копия подтверждающего документа, выданного кредитной организацией (в том числе выписка по банковскому счету, письмо кредитной организации о возможности предоставления заявителю средств на реализацию проекта), публично-правовой компанией по формированию комплексной системы обращения с твердыми коммунальными отходами "Российский экологический оператор" (в случае если объектом концессионного соглашения является имущество, указанное в </w:t>
      </w:r>
      <w:hyperlink r:id="rId16">
        <w:r>
          <w:rPr>
            <w:color w:val="0000FF"/>
          </w:rPr>
          <w:t>пункте 17 части 1 статьи 4</w:t>
        </w:r>
      </w:hyperlink>
      <w:r>
        <w:t xml:space="preserve"> Федерального закона "О концессионных </w:t>
      </w:r>
      <w:proofErr w:type="gramStart"/>
      <w:r>
        <w:t>соглашениях</w:t>
      </w:r>
      <w:proofErr w:type="gramEnd"/>
      <w:r>
        <w:t>").</w:t>
      </w:r>
    </w:p>
    <w:p w:rsidR="009A0250" w:rsidRDefault="009A0250">
      <w:pPr>
        <w:pStyle w:val="ConsPlusNormal"/>
        <w:spacing w:before="220"/>
        <w:ind w:firstLine="540"/>
        <w:jc w:val="both"/>
      </w:pPr>
      <w:bookmarkStart w:id="6" w:name="P95"/>
      <w:bookmarkEnd w:id="6"/>
      <w:r>
        <w:t>&lt;6</w:t>
      </w:r>
      <w:proofErr w:type="gramStart"/>
      <w:r>
        <w:t>&gt; У</w:t>
      </w:r>
      <w:proofErr w:type="gramEnd"/>
      <w:r>
        <w:t>казывается один из вариантов: 1) проектная документация разработана заявителем (в этом случае прилагаются копия проектной документации и копия положительного заключения экспертизы проектной документации и (или) результатов инженерных изысканий); 2) проектная документация будет разработана концессионером в соответствии с условиями концессионного соглашения (указываются сроки разработки); 3) проектная документация разработана или будет разработана концедентом.</w:t>
      </w:r>
    </w:p>
    <w:p w:rsidR="009A0250" w:rsidRDefault="009A0250">
      <w:pPr>
        <w:pStyle w:val="ConsPlusNormal"/>
        <w:spacing w:before="220"/>
        <w:ind w:firstLine="540"/>
        <w:jc w:val="both"/>
      </w:pPr>
      <w:bookmarkStart w:id="7" w:name="P96"/>
      <w:bookmarkEnd w:id="7"/>
      <w:r>
        <w:t>&lt;7</w:t>
      </w:r>
      <w:proofErr w:type="gramStart"/>
      <w:r>
        <w:t>&gt; З</w:t>
      </w:r>
      <w:proofErr w:type="gramEnd"/>
      <w:r>
        <w:t>аполняется в случае использования инновационных технологий при реализации проекта, в том числе при разработке проектной документации, на стадиях создания (реконструкции) и использования (эксплуатации) объекта концессионного соглашения.</w:t>
      </w:r>
    </w:p>
    <w:p w:rsidR="009A0250" w:rsidRDefault="009A0250">
      <w:pPr>
        <w:pStyle w:val="ConsPlusNormal"/>
        <w:ind w:firstLine="540"/>
        <w:jc w:val="both"/>
      </w:pPr>
    </w:p>
    <w:p w:rsidR="009A0250" w:rsidRDefault="009A0250">
      <w:pPr>
        <w:pStyle w:val="ConsPlusNormal"/>
        <w:ind w:firstLine="540"/>
        <w:jc w:val="both"/>
      </w:pPr>
    </w:p>
    <w:p w:rsidR="009A0250" w:rsidRDefault="009A0250">
      <w:pPr>
        <w:pStyle w:val="ConsPlusNormal"/>
        <w:pBdr>
          <w:bottom w:val="single" w:sz="6" w:space="0" w:color="auto"/>
        </w:pBdr>
        <w:spacing w:before="100" w:after="100"/>
        <w:jc w:val="both"/>
        <w:rPr>
          <w:sz w:val="2"/>
          <w:szCs w:val="2"/>
        </w:rPr>
      </w:pPr>
    </w:p>
    <w:p w:rsidR="00A5187C" w:rsidRDefault="00A5187C">
      <w:bookmarkStart w:id="8" w:name="_GoBack"/>
      <w:bookmarkEnd w:id="8"/>
    </w:p>
    <w:sectPr w:rsidR="00A5187C" w:rsidSect="00E44A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250"/>
    <w:rsid w:val="00074894"/>
    <w:rsid w:val="000F047D"/>
    <w:rsid w:val="0015716E"/>
    <w:rsid w:val="00166DB1"/>
    <w:rsid w:val="001B6CE8"/>
    <w:rsid w:val="00331065"/>
    <w:rsid w:val="00377DE8"/>
    <w:rsid w:val="004736C0"/>
    <w:rsid w:val="0099272C"/>
    <w:rsid w:val="009A0250"/>
    <w:rsid w:val="00A5187C"/>
    <w:rsid w:val="00BA6A3A"/>
    <w:rsid w:val="00C937D9"/>
    <w:rsid w:val="00E41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025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A025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A025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025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A025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A025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3131&amp;dst=100165" TargetMode="External"/><Relationship Id="rId13" Type="http://schemas.openxmlformats.org/officeDocument/2006/relationships/hyperlink" Target="https://login.consultant.ru/link/?req=doc&amp;base=LAW&amp;n=483024"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login.consultant.ru/link/?req=doc&amp;base=LAW&amp;n=457426&amp;dst=100007" TargetMode="External"/><Relationship Id="rId12" Type="http://schemas.openxmlformats.org/officeDocument/2006/relationships/hyperlink" Target="https://login.consultant.ru/link/?req=doc&amp;base=LAW&amp;n=463131&amp;dst=100165"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71018&amp;dst=240" TargetMode="Externa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login.consultant.ru/link/?req=doc&amp;base=LAW&amp;n=430408&amp;dst=100005" TargetMode="External"/><Relationship Id="rId11" Type="http://schemas.openxmlformats.org/officeDocument/2006/relationships/hyperlink" Target="https://login.consultant.ru/link/?req=doc&amp;base=LAW&amp;n=457426&amp;dst=10000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71018" TargetMode="External"/><Relationship Id="rId10" Type="http://schemas.openxmlformats.org/officeDocument/2006/relationships/hyperlink" Target="https://login.consultant.ru/link/?req=doc&amp;base=LAW&amp;n=430408&amp;dst=100005"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login.consultant.ru/link/?req=doc&amp;base=LAW&amp;n=471018&amp;dst=201" TargetMode="External"/><Relationship Id="rId14" Type="http://schemas.openxmlformats.org/officeDocument/2006/relationships/hyperlink" Target="https://login.consultant.ru/link/?req=doc&amp;base=LAW&amp;n=471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87731A39F46F4FA5B842C84AA95F7C" ma:contentTypeVersion="1" ma:contentTypeDescription="Создание документа." ma:contentTypeScope="" ma:versionID="7e41d849a7fb463366ff548885a9013e">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D31C4C-640A-4FD5-9CA5-396554F23AE4}"/>
</file>

<file path=customXml/itemProps2.xml><?xml version="1.0" encoding="utf-8"?>
<ds:datastoreItem xmlns:ds="http://schemas.openxmlformats.org/officeDocument/2006/customXml" ds:itemID="{E743BE28-FDA1-4263-9220-2C4244F7072C}"/>
</file>

<file path=customXml/itemProps3.xml><?xml version="1.0" encoding="utf-8"?>
<ds:datastoreItem xmlns:ds="http://schemas.openxmlformats.org/officeDocument/2006/customXml" ds:itemID="{8DB89062-A718-40A4-A156-3D5002BA1E5A}"/>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7963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Простакова Инна Витальевна</dc:creator>
  <cp:lastModifiedBy>Простакова Инна Витальевна</cp:lastModifiedBy>
  <cp:revision>1</cp:revision>
  <dcterms:created xsi:type="dcterms:W3CDTF">2024-10-07T02:01:00Z</dcterms:created>
  <dcterms:modified xsi:type="dcterms:W3CDTF">2024-10-07T02:02:00Z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0x010100BC87731A39F46F4FA5B842C84AA95F7C</vt:lpwstr>
  </property>
</Properties>
</file>