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C" w:rsidRDefault="004C36D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36DC" w:rsidRDefault="004C36DC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КРАСНОЯРСКА</w:t>
      </w:r>
    </w:p>
    <w:p w:rsidR="004C36DC" w:rsidRDefault="004C36DC">
      <w:pPr>
        <w:pStyle w:val="ConsPlusTitle"/>
        <w:jc w:val="center"/>
      </w:pPr>
    </w:p>
    <w:p w:rsidR="004C36DC" w:rsidRDefault="004C36DC">
      <w:pPr>
        <w:pStyle w:val="ConsPlusTitle"/>
        <w:jc w:val="center"/>
      </w:pPr>
      <w:r>
        <w:t>ПОСТАНОВЛЕНИЕ</w:t>
      </w:r>
    </w:p>
    <w:p w:rsidR="004C36DC" w:rsidRDefault="004C36DC">
      <w:pPr>
        <w:pStyle w:val="ConsPlusTitle"/>
        <w:jc w:val="center"/>
      </w:pPr>
      <w:r>
        <w:t>от 17 июня 2009 г. N 202</w:t>
      </w:r>
    </w:p>
    <w:p w:rsidR="004C36DC" w:rsidRDefault="004C36DC">
      <w:pPr>
        <w:pStyle w:val="ConsPlusTitle"/>
        <w:jc w:val="center"/>
      </w:pPr>
    </w:p>
    <w:p w:rsidR="004C36DC" w:rsidRDefault="004C36DC">
      <w:pPr>
        <w:pStyle w:val="ConsPlusTitle"/>
        <w:jc w:val="center"/>
      </w:pPr>
      <w:r>
        <w:t>ОБ УТВЕРЖДЕНИИ ПОРЯДКА И УСЛОВИЙ ПРИНЯТИЯ ЗАКЛЮЧЕНИЯ</w:t>
      </w:r>
    </w:p>
    <w:p w:rsidR="004C36DC" w:rsidRDefault="004C36DC">
      <w:pPr>
        <w:pStyle w:val="ConsPlusTitle"/>
        <w:jc w:val="center"/>
      </w:pPr>
      <w:r>
        <w:t>О ВОЗМОЖНОСТИ ПРЕДОСТАВЛЕНИЯ ИНВЕСТИЦИОННОГО</w:t>
      </w:r>
    </w:p>
    <w:p w:rsidR="004C36DC" w:rsidRDefault="004C36DC">
      <w:pPr>
        <w:pStyle w:val="ConsPlusTitle"/>
        <w:jc w:val="center"/>
      </w:pPr>
      <w:r>
        <w:t>НАЛОГОВОГО КРЕДИТА ПО ЗЕМЕЛЬНОМУ НАЛОГУ</w:t>
      </w:r>
    </w:p>
    <w:p w:rsidR="004C36DC" w:rsidRDefault="004C36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36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DC" w:rsidRDefault="004C36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DC" w:rsidRDefault="004C36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36DC" w:rsidRDefault="004C36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6DC" w:rsidRDefault="004C36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31.05.2016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36DC" w:rsidRDefault="004C3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22.11.2018 </w:t>
            </w:r>
            <w:hyperlink r:id="rId8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DC" w:rsidRDefault="004C36DC">
            <w:pPr>
              <w:spacing w:after="1" w:line="0" w:lineRule="atLeast"/>
            </w:pPr>
          </w:p>
        </w:tc>
      </w:tr>
    </w:tbl>
    <w:p w:rsidR="004C36DC" w:rsidRDefault="004C36DC">
      <w:pPr>
        <w:pStyle w:val="ConsPlusNormal"/>
        <w:jc w:val="center"/>
      </w:pPr>
    </w:p>
    <w:p w:rsidR="004C36DC" w:rsidRDefault="004C36D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ст. ст. 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19.05.2009 N 6-86 "Об установлении основания и иных условий предоставления инвестиционного налогового кредита по земельному налогу в городе Красноярске" постановляю: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1. Определить департамент экономической политики и инвестиционного развития администрации города уполномоченным органом по принятию заключения о возможности предоставления инвестиционного налогового кредита по земельному налогу в городе Красноярске.</w:t>
      </w:r>
    </w:p>
    <w:p w:rsidR="004C36DC" w:rsidRDefault="004C36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31.05.2016 </w:t>
      </w:r>
      <w:hyperlink r:id="rId12" w:history="1">
        <w:r>
          <w:rPr>
            <w:color w:val="0000FF"/>
          </w:rPr>
          <w:t>N 297</w:t>
        </w:r>
      </w:hyperlink>
      <w:r>
        <w:t xml:space="preserve">, от 20.07.2018 </w:t>
      </w:r>
      <w:hyperlink r:id="rId13" w:history="1">
        <w:r>
          <w:rPr>
            <w:color w:val="0000FF"/>
          </w:rPr>
          <w:t>N 483</w:t>
        </w:r>
      </w:hyperlink>
      <w:r>
        <w:t>)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и условия принятия заключения о возможности предоставления инвестиционного налогового кредита по земельному налогу согласно приложению.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Постановление в газете "Городские новости".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Боброва В.П.</w:t>
      </w:r>
    </w:p>
    <w:p w:rsidR="004C36DC" w:rsidRDefault="004C36DC">
      <w:pPr>
        <w:pStyle w:val="ConsPlusNormal"/>
        <w:ind w:firstLine="540"/>
        <w:jc w:val="both"/>
      </w:pPr>
    </w:p>
    <w:p w:rsidR="004C36DC" w:rsidRDefault="004C36D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C36DC" w:rsidRDefault="004C36DC">
      <w:pPr>
        <w:pStyle w:val="ConsPlusNormal"/>
        <w:jc w:val="right"/>
      </w:pPr>
      <w:r>
        <w:t>Главы города</w:t>
      </w:r>
    </w:p>
    <w:p w:rsidR="004C36DC" w:rsidRDefault="004C36DC">
      <w:pPr>
        <w:pStyle w:val="ConsPlusNormal"/>
        <w:jc w:val="right"/>
      </w:pPr>
      <w:r>
        <w:t>К.М.ФИЛИППОВ</w:t>
      </w:r>
    </w:p>
    <w:p w:rsidR="004C36DC" w:rsidRDefault="004C36DC">
      <w:pPr>
        <w:pStyle w:val="ConsPlusNormal"/>
        <w:jc w:val="right"/>
      </w:pPr>
    </w:p>
    <w:p w:rsidR="004C36DC" w:rsidRDefault="004C36DC">
      <w:pPr>
        <w:pStyle w:val="ConsPlusNormal"/>
        <w:jc w:val="right"/>
      </w:pPr>
    </w:p>
    <w:p w:rsidR="004C36DC" w:rsidRDefault="004C36DC">
      <w:pPr>
        <w:pStyle w:val="ConsPlusNormal"/>
        <w:jc w:val="right"/>
      </w:pPr>
    </w:p>
    <w:p w:rsidR="004C36DC" w:rsidRDefault="004C36DC">
      <w:pPr>
        <w:pStyle w:val="ConsPlusNormal"/>
        <w:jc w:val="right"/>
      </w:pPr>
    </w:p>
    <w:p w:rsidR="004C36DC" w:rsidRDefault="004C36DC">
      <w:pPr>
        <w:pStyle w:val="ConsPlusNormal"/>
        <w:jc w:val="right"/>
      </w:pPr>
    </w:p>
    <w:p w:rsidR="004C36DC" w:rsidRDefault="004C36DC">
      <w:pPr>
        <w:pStyle w:val="ConsPlusNormal"/>
        <w:jc w:val="right"/>
        <w:outlineLvl w:val="0"/>
      </w:pPr>
      <w:r>
        <w:t>Приложение</w:t>
      </w:r>
    </w:p>
    <w:p w:rsidR="004C36DC" w:rsidRDefault="004C36DC">
      <w:pPr>
        <w:pStyle w:val="ConsPlusNormal"/>
        <w:jc w:val="right"/>
      </w:pPr>
      <w:r>
        <w:t>к Постановлению</w:t>
      </w:r>
    </w:p>
    <w:p w:rsidR="004C36DC" w:rsidRDefault="004C36DC">
      <w:pPr>
        <w:pStyle w:val="ConsPlusNormal"/>
        <w:jc w:val="right"/>
      </w:pPr>
      <w:r>
        <w:t>Главы города</w:t>
      </w:r>
    </w:p>
    <w:p w:rsidR="004C36DC" w:rsidRDefault="004C36DC">
      <w:pPr>
        <w:pStyle w:val="ConsPlusNormal"/>
        <w:jc w:val="right"/>
      </w:pPr>
      <w:r>
        <w:t>от 17 июня 2009 г. N 202</w:t>
      </w:r>
    </w:p>
    <w:p w:rsidR="004C36DC" w:rsidRDefault="004C36DC">
      <w:pPr>
        <w:pStyle w:val="ConsPlusNormal"/>
        <w:ind w:firstLine="540"/>
        <w:jc w:val="both"/>
      </w:pPr>
    </w:p>
    <w:p w:rsidR="004C36DC" w:rsidRDefault="004C36DC">
      <w:pPr>
        <w:pStyle w:val="ConsPlusTitle"/>
        <w:jc w:val="center"/>
      </w:pPr>
      <w:bookmarkStart w:id="1" w:name="P34"/>
      <w:bookmarkEnd w:id="1"/>
      <w:r>
        <w:t>ПОРЯДОК И УСЛОВИЯ</w:t>
      </w:r>
    </w:p>
    <w:p w:rsidR="004C36DC" w:rsidRDefault="004C36DC">
      <w:pPr>
        <w:pStyle w:val="ConsPlusTitle"/>
        <w:jc w:val="center"/>
      </w:pPr>
      <w:r>
        <w:t>ПРИНЯТИЯ ЗАКЛЮЧЕНИЯ О ВОЗМОЖНОСТИ ПРЕДОСТАВЛЕНИЯ</w:t>
      </w:r>
    </w:p>
    <w:p w:rsidR="004C36DC" w:rsidRDefault="004C36DC">
      <w:pPr>
        <w:pStyle w:val="ConsPlusTitle"/>
        <w:jc w:val="center"/>
      </w:pPr>
      <w:r>
        <w:t xml:space="preserve">ИНВЕСТИЦИОННОГО НАЛОГОВОГО КРЕДИТА ПО </w:t>
      </w:r>
      <w:proofErr w:type="gramStart"/>
      <w:r>
        <w:t>ЗЕМЕЛЬНОМУ</w:t>
      </w:r>
      <w:proofErr w:type="gramEnd"/>
    </w:p>
    <w:p w:rsidR="004C36DC" w:rsidRDefault="004C36DC">
      <w:pPr>
        <w:pStyle w:val="ConsPlusTitle"/>
        <w:jc w:val="center"/>
      </w:pPr>
      <w:r>
        <w:lastRenderedPageBreak/>
        <w:t>НАЛОГУ</w:t>
      </w:r>
    </w:p>
    <w:p w:rsidR="004C36DC" w:rsidRDefault="004C36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36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DC" w:rsidRDefault="004C36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DC" w:rsidRDefault="004C36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36DC" w:rsidRDefault="004C36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6DC" w:rsidRDefault="004C36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31.05.2016 </w:t>
            </w:r>
            <w:hyperlink r:id="rId1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36DC" w:rsidRDefault="004C3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15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22.11.2018 </w:t>
            </w:r>
            <w:hyperlink r:id="rId16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DC" w:rsidRDefault="004C36DC">
            <w:pPr>
              <w:spacing w:after="1" w:line="0" w:lineRule="atLeast"/>
            </w:pPr>
          </w:p>
        </w:tc>
      </w:tr>
    </w:tbl>
    <w:p w:rsidR="004C36DC" w:rsidRDefault="004C36DC">
      <w:pPr>
        <w:pStyle w:val="ConsPlusNormal"/>
        <w:ind w:firstLine="540"/>
        <w:jc w:val="both"/>
      </w:pPr>
    </w:p>
    <w:p w:rsidR="004C36DC" w:rsidRDefault="004C36D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порядок и условия принятия заключения о возможности предоставления инвестиционного налогового кредита по земельному налогу (далее - Порядок) устанавливают порядок и условия принятия заключения о возможности предоставления инвестиционного налогового кредита по земельному налогу в отношении инвестиционных проектов, направленных на развитие одного из видов экономической деятельности: растениеводство, животноводство, лесозаготовки, обработка древесины и производство изделий из дерева, производство пищевых продуктов, включая напитки, производство</w:t>
      </w:r>
      <w:proofErr w:type="gramEnd"/>
      <w:r>
        <w:t xml:space="preserve"> машин и оборудования, строительство, производство кирпича, черепицы и прочих строительных изделий из обожженной глины, производство цемента, извести и гипса, производство изделий из бетона, гипса и цемента, производство строительных металлических конструкций и изделий.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 xml:space="preserve">Порядок разработан в соответствии с </w:t>
      </w:r>
      <w:hyperlink r:id="rId1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19.05.2009 N 6-86 "Об установлении основания и условий предоставления инвестиционного налогового кредита по земельному налогу в городе Красноярске".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 xml:space="preserve">2. Подготовку </w:t>
      </w:r>
      <w:proofErr w:type="gramStart"/>
      <w:r>
        <w:t>к рассмотрению инвестиционным советом при Главе города Красноярска заявления организации о выдаче заключения о возможности предоставления инвестиционного налогового кредита по земельному налогу</w:t>
      </w:r>
      <w:proofErr w:type="gramEnd"/>
      <w:r>
        <w:t xml:space="preserve"> (далее - заявление) осуществляет департамент экономической политики и инвестиционного развития администрации города (далее - департамент).</w:t>
      </w:r>
    </w:p>
    <w:p w:rsidR="004C36DC" w:rsidRDefault="004C36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31.05.2016 </w:t>
      </w:r>
      <w:hyperlink r:id="rId18" w:history="1">
        <w:r>
          <w:rPr>
            <w:color w:val="0000FF"/>
          </w:rPr>
          <w:t>N 297</w:t>
        </w:r>
      </w:hyperlink>
      <w:r>
        <w:t xml:space="preserve">, от 20.07.2018 </w:t>
      </w:r>
      <w:hyperlink r:id="rId19" w:history="1">
        <w:r>
          <w:rPr>
            <w:color w:val="0000FF"/>
          </w:rPr>
          <w:t>N 483</w:t>
        </w:r>
      </w:hyperlink>
      <w:r>
        <w:t xml:space="preserve">, от 22.11.2018 </w:t>
      </w:r>
      <w:hyperlink r:id="rId20" w:history="1">
        <w:r>
          <w:rPr>
            <w:color w:val="0000FF"/>
          </w:rPr>
          <w:t>N 752</w:t>
        </w:r>
      </w:hyperlink>
      <w:r>
        <w:t>)</w:t>
      </w:r>
    </w:p>
    <w:p w:rsidR="004C36DC" w:rsidRDefault="004C36DC">
      <w:pPr>
        <w:pStyle w:val="ConsPlusNormal"/>
        <w:spacing w:before="220"/>
        <w:ind w:firstLine="540"/>
        <w:jc w:val="both"/>
      </w:pPr>
      <w:bookmarkStart w:id="2" w:name="P46"/>
      <w:bookmarkEnd w:id="2"/>
      <w:r>
        <w:t>3. Организация, претендующая на получение инвестиционного налогового кредита по земельному налогу (далее - Организация), представляет в департамент заявление с прилагаемым пакетом документов:</w:t>
      </w:r>
    </w:p>
    <w:p w:rsidR="004C36DC" w:rsidRDefault="004C36D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20.07.2018 N 483)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1) копии правоустанавливающих документов на земельный участок;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2) копия кадастрового паспорта земельного участка;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3) сведения о кадастровой стоимости земельного участка по состоянию на 1 января текущего года;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4) бизнес-план инвестиционного проекта, подписанный заявителем;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5) выписка из Единого государственного реестра юридических лиц;</w:t>
      </w:r>
    </w:p>
    <w:p w:rsidR="004C36DC" w:rsidRDefault="004C36DC">
      <w:pPr>
        <w:pStyle w:val="ConsPlusNormal"/>
        <w:spacing w:before="220"/>
        <w:ind w:firstLine="540"/>
        <w:jc w:val="both"/>
      </w:pPr>
      <w:proofErr w:type="gramStart"/>
      <w:r>
        <w:t xml:space="preserve">6) заверенные подписью и печатью руководителя Организации бухгалтерские балансы Организации за последние три финансовых года (за весь период деятельности Организации, если Организация осуществляет деятельность менее трех лет) и по состоянию на последнюю отчетную дату перед обращением в администрацию города Красноярска с заявлением, приложения к бухгалтерскому балансу (формы: </w:t>
      </w:r>
      <w:hyperlink r:id="rId22" w:history="1">
        <w:r>
          <w:rPr>
            <w:color w:val="0000FF"/>
          </w:rPr>
          <w:t>бухгалтерский баланс</w:t>
        </w:r>
      </w:hyperlink>
      <w:r>
        <w:t xml:space="preserve">; </w:t>
      </w:r>
      <w:hyperlink r:id="rId23" w:history="1">
        <w:r>
          <w:rPr>
            <w:color w:val="0000FF"/>
          </w:rPr>
          <w:t>отчет о финансовых результатах</w:t>
        </w:r>
      </w:hyperlink>
      <w:r>
        <w:t>;</w:t>
      </w:r>
      <w:proofErr w:type="gramEnd"/>
      <w:r>
        <w:t xml:space="preserve"> </w:t>
      </w:r>
      <w:hyperlink r:id="rId24" w:history="1">
        <w:r>
          <w:rPr>
            <w:color w:val="0000FF"/>
          </w:rPr>
          <w:t>отчет об изменениях капитала</w:t>
        </w:r>
      </w:hyperlink>
      <w:r>
        <w:t xml:space="preserve">; </w:t>
      </w:r>
      <w:hyperlink r:id="rId25" w:history="1">
        <w:r>
          <w:rPr>
            <w:color w:val="0000FF"/>
          </w:rPr>
          <w:t>отчет о движении</w:t>
        </w:r>
      </w:hyperlink>
      <w:r>
        <w:t xml:space="preserve"> денежных средств; </w:t>
      </w:r>
      <w:hyperlink r:id="rId26" w:history="1">
        <w:r>
          <w:rPr>
            <w:color w:val="0000FF"/>
          </w:rPr>
          <w:t>отчет о целевом</w:t>
        </w:r>
      </w:hyperlink>
      <w:r>
        <w:t xml:space="preserve"> использовании средств);</w:t>
      </w:r>
    </w:p>
    <w:p w:rsidR="004C36DC" w:rsidRDefault="004C36D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31.05.2016 N 297)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 xml:space="preserve">7) расшифровки статей баланса в случае их значимости при решении вопроса о </w:t>
      </w:r>
      <w:r>
        <w:lastRenderedPageBreak/>
        <w:t>предоставлении инвестиционного налогового кредита по земельному налогу представляются дополнительно по письменному запросу департамента;</w:t>
      </w:r>
    </w:p>
    <w:p w:rsidR="004C36DC" w:rsidRDefault="004C36D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20.07.2018 N 483)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8) справка налогового органа по месту учета налогоплательщика о состоянии расчетов с бюджетами по налогам и сборам по состоянию на последнюю отчетную дату перед обращением в администрацию города Красноярска с заявлением;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 xml:space="preserve">9) </w:t>
      </w:r>
      <w:hyperlink w:anchor="P86" w:history="1">
        <w:r>
          <w:rPr>
            <w:color w:val="0000FF"/>
          </w:rPr>
          <w:t>справка</w:t>
        </w:r>
      </w:hyperlink>
      <w:r>
        <w:t xml:space="preserve"> об основных финансово-экономических показателях деятельности Организации за последние три финансовых года (за весь период деятельности Организации, если организация осуществляет деятельность менее трех лет) и по состоянию на последнюю отчетную дату перед обращением в администрацию города Красноярска с заявлением по форме согласно приложению 1 к настоящему Порядку;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10) налоговые декларации по земельному налогу за предыдущий налоговый период и истекший отчетный период того года, в котором Организация обратилась с заявлением;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11) расчет суммы задолженности по земельному налогу, поэтапной уплаты суммы инвестиционного налогового кредита и начисленных процентов.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 xml:space="preserve">4. Департамент проверяет представленный с заявлением пакет документов на соответствие требованиям, установленным </w:t>
      </w:r>
      <w:hyperlink w:anchor="P46" w:history="1">
        <w:r>
          <w:rPr>
            <w:color w:val="0000FF"/>
          </w:rPr>
          <w:t>пунктом 3</w:t>
        </w:r>
      </w:hyperlink>
      <w:r>
        <w:t xml:space="preserve"> настоящего Порядка, действующему законодательству Российской Федерации и передает его на рассмотрение в инвестиционный совет при Главе города Красноярска.</w:t>
      </w:r>
    </w:p>
    <w:p w:rsidR="004C36DC" w:rsidRDefault="004C36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31.05.2016 </w:t>
      </w:r>
      <w:hyperlink r:id="rId29" w:history="1">
        <w:r>
          <w:rPr>
            <w:color w:val="0000FF"/>
          </w:rPr>
          <w:t>N 297</w:t>
        </w:r>
      </w:hyperlink>
      <w:r>
        <w:t xml:space="preserve">, от 20.07.2018 </w:t>
      </w:r>
      <w:hyperlink r:id="rId30" w:history="1">
        <w:r>
          <w:rPr>
            <w:color w:val="0000FF"/>
          </w:rPr>
          <w:t>N 483</w:t>
        </w:r>
      </w:hyperlink>
      <w:r>
        <w:t xml:space="preserve">, от 22.11.2018 </w:t>
      </w:r>
      <w:hyperlink r:id="rId31" w:history="1">
        <w:r>
          <w:rPr>
            <w:color w:val="0000FF"/>
          </w:rPr>
          <w:t>N 752</w:t>
        </w:r>
      </w:hyperlink>
      <w:r>
        <w:t>)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Документы к заявлению, представленные не в полном объеме либо с нарушением требований, предъявляемых к оформлению документов настоящим Порядком и действующим законодательством Российской Федерации, не рассматриваются, о чем письменно сообщается департаментом Организации не позднее чем в десятидневный срок со дня представления заявления.</w:t>
      </w:r>
    </w:p>
    <w:p w:rsidR="004C36DC" w:rsidRDefault="004C36D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20.07.2018 N 483)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За достоверность представляемых сведений несет ответственность руководитель Организации.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>5. Инвестиционный совет при Главе города Красноярска рассматривает заявление, принимает решение о целесообразности реализации инвестиционного проекта и выдаче заключения о возможности предоставления инвестиционного налогового кредита по земельному налогу либо об отказе в выдаче заключения с указанием причин отказа.</w:t>
      </w:r>
    </w:p>
    <w:p w:rsidR="004C36DC" w:rsidRDefault="004C36DC">
      <w:pPr>
        <w:pStyle w:val="ConsPlusNormal"/>
        <w:jc w:val="both"/>
      </w:pPr>
      <w:r>
        <w:t xml:space="preserve">(в ред. Постановлений администрации г. Красноярска от 31.05.2016 </w:t>
      </w:r>
      <w:hyperlink r:id="rId33" w:history="1">
        <w:r>
          <w:rPr>
            <w:color w:val="0000FF"/>
          </w:rPr>
          <w:t>N 297</w:t>
        </w:r>
      </w:hyperlink>
      <w:r>
        <w:t xml:space="preserve">, от 22.11.2018 </w:t>
      </w:r>
      <w:hyperlink r:id="rId34" w:history="1">
        <w:r>
          <w:rPr>
            <w:color w:val="0000FF"/>
          </w:rPr>
          <w:t>N 752</w:t>
        </w:r>
      </w:hyperlink>
      <w:r>
        <w:t>)</w:t>
      </w:r>
    </w:p>
    <w:p w:rsidR="004C36DC" w:rsidRDefault="004C36DC">
      <w:pPr>
        <w:pStyle w:val="ConsPlusNormal"/>
        <w:spacing w:before="220"/>
        <w:ind w:firstLine="540"/>
        <w:jc w:val="both"/>
      </w:pPr>
      <w:r>
        <w:t xml:space="preserve">6. </w:t>
      </w:r>
      <w:hyperlink w:anchor="P230" w:history="1">
        <w:r>
          <w:rPr>
            <w:color w:val="0000FF"/>
          </w:rPr>
          <w:t>Заключение</w:t>
        </w:r>
      </w:hyperlink>
      <w:r>
        <w:t xml:space="preserve"> о возможности предоставления инвестиционного налогового кредита по земельному налогу по форме согласно приложению 2 к настоящему Порядку либо отказ в его предоставлении выдается Организации департаментом в течение 30 дней с момента регистрации заявления.</w:t>
      </w:r>
    </w:p>
    <w:p w:rsidR="004C36DC" w:rsidRDefault="004C36D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20.07.2018 N 483)</w:t>
      </w:r>
    </w:p>
    <w:p w:rsidR="004C36DC" w:rsidRDefault="004C36DC">
      <w:pPr>
        <w:pStyle w:val="ConsPlusNormal"/>
        <w:ind w:firstLine="540"/>
        <w:jc w:val="both"/>
      </w:pPr>
    </w:p>
    <w:p w:rsidR="004C36DC" w:rsidRDefault="004C36DC">
      <w:pPr>
        <w:pStyle w:val="ConsPlusNormal"/>
        <w:jc w:val="right"/>
      </w:pPr>
      <w:r>
        <w:t>Заместитель Главы города -</w:t>
      </w:r>
    </w:p>
    <w:p w:rsidR="004C36DC" w:rsidRDefault="004C36DC">
      <w:pPr>
        <w:pStyle w:val="ConsPlusNormal"/>
        <w:jc w:val="right"/>
      </w:pPr>
      <w:r>
        <w:t>начальник департамента экономики</w:t>
      </w:r>
    </w:p>
    <w:p w:rsidR="004C36DC" w:rsidRDefault="004C36DC">
      <w:pPr>
        <w:pStyle w:val="ConsPlusNormal"/>
        <w:jc w:val="right"/>
      </w:pPr>
      <w:r>
        <w:t>Т.В.ЗЕЛЕНСКАЯ</w:t>
      </w:r>
    </w:p>
    <w:p w:rsidR="004C36DC" w:rsidRDefault="004C36DC">
      <w:pPr>
        <w:pStyle w:val="ConsPlusNormal"/>
        <w:jc w:val="right"/>
      </w:pPr>
    </w:p>
    <w:p w:rsidR="004C36DC" w:rsidRDefault="004C36DC">
      <w:pPr>
        <w:pStyle w:val="ConsPlusNormal"/>
        <w:jc w:val="right"/>
      </w:pPr>
    </w:p>
    <w:p w:rsidR="004C36DC" w:rsidRDefault="004C36DC">
      <w:pPr>
        <w:pStyle w:val="ConsPlusNormal"/>
        <w:jc w:val="right"/>
      </w:pPr>
    </w:p>
    <w:p w:rsidR="004C36DC" w:rsidRDefault="004C36DC">
      <w:pPr>
        <w:pStyle w:val="ConsPlusNormal"/>
        <w:jc w:val="right"/>
      </w:pPr>
    </w:p>
    <w:p w:rsidR="004C36DC" w:rsidRDefault="004C36DC">
      <w:pPr>
        <w:pStyle w:val="ConsPlusNormal"/>
        <w:jc w:val="right"/>
      </w:pPr>
    </w:p>
    <w:p w:rsidR="004C36DC" w:rsidRDefault="004C36DC">
      <w:pPr>
        <w:pStyle w:val="ConsPlusNormal"/>
        <w:jc w:val="right"/>
        <w:outlineLvl w:val="1"/>
      </w:pPr>
      <w:r>
        <w:t>Приложение 1</w:t>
      </w:r>
    </w:p>
    <w:p w:rsidR="004C36DC" w:rsidRDefault="004C36DC">
      <w:pPr>
        <w:pStyle w:val="ConsPlusNormal"/>
        <w:jc w:val="right"/>
      </w:pPr>
      <w:r>
        <w:t>к порядку и условиям</w:t>
      </w:r>
    </w:p>
    <w:p w:rsidR="004C36DC" w:rsidRDefault="004C36DC">
      <w:pPr>
        <w:pStyle w:val="ConsPlusNormal"/>
        <w:jc w:val="right"/>
      </w:pPr>
      <w:r>
        <w:t>принятия заключения</w:t>
      </w:r>
    </w:p>
    <w:p w:rsidR="004C36DC" w:rsidRDefault="004C36DC">
      <w:pPr>
        <w:pStyle w:val="ConsPlusNormal"/>
        <w:jc w:val="right"/>
      </w:pPr>
      <w:r>
        <w:t>о возможности предоставления</w:t>
      </w:r>
    </w:p>
    <w:p w:rsidR="004C36DC" w:rsidRDefault="004C36DC">
      <w:pPr>
        <w:pStyle w:val="ConsPlusNormal"/>
        <w:jc w:val="right"/>
      </w:pPr>
      <w:r>
        <w:t>инвестиционного налогового</w:t>
      </w:r>
    </w:p>
    <w:p w:rsidR="004C36DC" w:rsidRDefault="004C36DC">
      <w:pPr>
        <w:pStyle w:val="ConsPlusNormal"/>
        <w:jc w:val="right"/>
      </w:pPr>
      <w:r>
        <w:t>кредита по земельному налогу</w:t>
      </w:r>
    </w:p>
    <w:p w:rsidR="004C36DC" w:rsidRDefault="004C36DC">
      <w:pPr>
        <w:pStyle w:val="ConsPlusNormal"/>
        <w:ind w:firstLine="540"/>
        <w:jc w:val="both"/>
      </w:pPr>
    </w:p>
    <w:p w:rsidR="004C36DC" w:rsidRDefault="004C36DC">
      <w:pPr>
        <w:pStyle w:val="ConsPlusNormal"/>
        <w:jc w:val="center"/>
      </w:pPr>
      <w:bookmarkStart w:id="3" w:name="P86"/>
      <w:bookmarkEnd w:id="3"/>
      <w:r>
        <w:t>Справка</w:t>
      </w:r>
    </w:p>
    <w:p w:rsidR="004C36DC" w:rsidRDefault="004C36DC">
      <w:pPr>
        <w:pStyle w:val="ConsPlusNormal"/>
        <w:jc w:val="center"/>
      </w:pPr>
      <w:r>
        <w:t>об основных финансово-экономических показателях</w:t>
      </w:r>
    </w:p>
    <w:p w:rsidR="004C36DC" w:rsidRDefault="004C36DC">
      <w:pPr>
        <w:pStyle w:val="ConsPlusNormal"/>
        <w:jc w:val="center"/>
      </w:pPr>
      <w:r>
        <w:t>деятельности организации</w:t>
      </w:r>
    </w:p>
    <w:p w:rsidR="004C36DC" w:rsidRDefault="004C36DC">
      <w:pPr>
        <w:pStyle w:val="ConsPlusNormal"/>
        <w:jc w:val="center"/>
      </w:pPr>
      <w:r>
        <w:t>_______________________________________________</w:t>
      </w:r>
    </w:p>
    <w:p w:rsidR="004C36DC" w:rsidRDefault="004C36DC">
      <w:pPr>
        <w:pStyle w:val="ConsPlusNormal"/>
        <w:jc w:val="center"/>
      </w:pPr>
      <w:r>
        <w:t>(наименование организации)</w:t>
      </w:r>
    </w:p>
    <w:p w:rsidR="004C36DC" w:rsidRDefault="004C36DC">
      <w:pPr>
        <w:pStyle w:val="ConsPlusNormal"/>
        <w:ind w:firstLine="540"/>
        <w:jc w:val="both"/>
      </w:pPr>
    </w:p>
    <w:p w:rsidR="004C36DC" w:rsidRDefault="004C36DC">
      <w:pPr>
        <w:pStyle w:val="ConsPlusNormal"/>
        <w:jc w:val="right"/>
      </w:pPr>
      <w:r>
        <w:t>(тыс. рублей)</w:t>
      </w:r>
    </w:p>
    <w:p w:rsidR="004C36DC" w:rsidRDefault="004C36D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422"/>
        <w:gridCol w:w="1020"/>
        <w:gridCol w:w="1020"/>
        <w:gridCol w:w="907"/>
        <w:gridCol w:w="1077"/>
      </w:tblGrid>
      <w:tr w:rsidR="004C36DC">
        <w:tc>
          <w:tcPr>
            <w:tcW w:w="544" w:type="dxa"/>
          </w:tcPr>
          <w:p w:rsidR="004C36DC" w:rsidRDefault="004C3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center"/>
            </w:pPr>
            <w:r>
              <w:t>за __ кв. 20__ г.</w:t>
            </w: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center"/>
            </w:pPr>
            <w:r>
              <w:t>6</w:t>
            </w: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1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Объем реализации товаров, продукции, работ, услуг в натуральном выражении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2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Выручка (нетто) от продажи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3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Прибыль (убыток) от продаж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4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5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Стоимость основных средств организации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6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Уставный капитал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7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Собственный капитал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8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Доля собственного капитала в валюте баланса, в процентах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9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Привлеченные кредиты и займы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10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Чистые активы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11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Численность работающих на предприятии, человек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12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Годовой фонд оплаты труда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13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Среднемесячная заработная плата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</w:pPr>
            <w:r>
              <w:t>14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Налоговые платежи в бюджеты всех уровней, в том числе: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  <w:jc w:val="both"/>
            </w:pPr>
            <w:r>
              <w:lastRenderedPageBreak/>
              <w:t>14.1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  <w:jc w:val="both"/>
            </w:pPr>
            <w:r>
              <w:t>14.2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  <w:jc w:val="both"/>
            </w:pPr>
            <w:r>
              <w:t>14.3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  <w:tr w:rsidR="004C36DC">
        <w:tc>
          <w:tcPr>
            <w:tcW w:w="544" w:type="dxa"/>
          </w:tcPr>
          <w:p w:rsidR="004C36DC" w:rsidRDefault="004C36DC">
            <w:pPr>
              <w:pStyle w:val="ConsPlusNormal"/>
              <w:jc w:val="both"/>
            </w:pPr>
            <w:r>
              <w:t>14.4</w:t>
            </w:r>
          </w:p>
        </w:tc>
        <w:tc>
          <w:tcPr>
            <w:tcW w:w="4422" w:type="dxa"/>
          </w:tcPr>
          <w:p w:rsidR="004C36DC" w:rsidRDefault="004C36DC">
            <w:pPr>
              <w:pStyle w:val="ConsPlusNormal"/>
            </w:pPr>
            <w:r>
              <w:t>земельный налог</w:t>
            </w: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C36DC" w:rsidRDefault="004C36DC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C36DC" w:rsidRDefault="004C36DC">
            <w:pPr>
              <w:pStyle w:val="ConsPlusNormal"/>
              <w:jc w:val="both"/>
            </w:pPr>
          </w:p>
        </w:tc>
      </w:tr>
    </w:tbl>
    <w:p w:rsidR="004C36DC" w:rsidRDefault="004C36DC">
      <w:pPr>
        <w:pStyle w:val="ConsPlusNormal"/>
        <w:ind w:firstLine="540"/>
        <w:jc w:val="both"/>
      </w:pPr>
    </w:p>
    <w:p w:rsidR="004C36DC" w:rsidRDefault="004C36DC">
      <w:pPr>
        <w:pStyle w:val="ConsPlusNonformat"/>
        <w:jc w:val="both"/>
      </w:pPr>
      <w:r>
        <w:t>Руководитель                                                   И.О. Фамилия</w:t>
      </w:r>
    </w:p>
    <w:p w:rsidR="004C36DC" w:rsidRDefault="004C36DC">
      <w:pPr>
        <w:pStyle w:val="ConsPlusNormal"/>
        <w:jc w:val="right"/>
        <w:outlineLvl w:val="1"/>
      </w:pPr>
    </w:p>
    <w:p w:rsidR="004C36DC" w:rsidRDefault="004C36DC">
      <w:pPr>
        <w:pStyle w:val="ConsPlusNormal"/>
        <w:jc w:val="right"/>
        <w:outlineLvl w:val="1"/>
      </w:pPr>
      <w:r>
        <w:t>Приложение 2</w:t>
      </w:r>
    </w:p>
    <w:p w:rsidR="004C36DC" w:rsidRDefault="004C36DC">
      <w:pPr>
        <w:pStyle w:val="ConsPlusNormal"/>
        <w:jc w:val="right"/>
      </w:pPr>
      <w:r>
        <w:t>к порядку и условиям</w:t>
      </w:r>
    </w:p>
    <w:p w:rsidR="004C36DC" w:rsidRDefault="004C36DC">
      <w:pPr>
        <w:pStyle w:val="ConsPlusNormal"/>
        <w:jc w:val="right"/>
      </w:pPr>
      <w:r>
        <w:t>принятия заключения</w:t>
      </w:r>
    </w:p>
    <w:p w:rsidR="004C36DC" w:rsidRDefault="004C36DC">
      <w:pPr>
        <w:pStyle w:val="ConsPlusNormal"/>
        <w:jc w:val="right"/>
      </w:pPr>
      <w:r>
        <w:t>о возможности предоставления</w:t>
      </w:r>
    </w:p>
    <w:p w:rsidR="004C36DC" w:rsidRDefault="004C36DC">
      <w:pPr>
        <w:pStyle w:val="ConsPlusNormal"/>
        <w:jc w:val="right"/>
      </w:pPr>
      <w:r>
        <w:t>инвестиционного налогового</w:t>
      </w:r>
    </w:p>
    <w:p w:rsidR="004C36DC" w:rsidRDefault="004C36DC">
      <w:pPr>
        <w:pStyle w:val="ConsPlusNormal"/>
        <w:jc w:val="right"/>
      </w:pPr>
      <w:r>
        <w:t>кредита по земельному налогу</w:t>
      </w:r>
    </w:p>
    <w:p w:rsidR="004C36DC" w:rsidRDefault="004C36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36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DC" w:rsidRDefault="004C36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DC" w:rsidRDefault="004C36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36DC" w:rsidRDefault="004C36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6DC" w:rsidRDefault="004C36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31.05.2016 </w:t>
            </w:r>
            <w:hyperlink r:id="rId3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36DC" w:rsidRDefault="004C3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3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22.11.2018 </w:t>
            </w:r>
            <w:hyperlink r:id="rId38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6DC" w:rsidRDefault="004C36DC">
            <w:pPr>
              <w:spacing w:after="1" w:line="0" w:lineRule="atLeast"/>
            </w:pPr>
          </w:p>
        </w:tc>
      </w:tr>
    </w:tbl>
    <w:p w:rsidR="004C36DC" w:rsidRDefault="004C36DC">
      <w:pPr>
        <w:pStyle w:val="ConsPlusNormal"/>
        <w:ind w:firstLine="540"/>
        <w:jc w:val="both"/>
      </w:pPr>
    </w:p>
    <w:p w:rsidR="004C36DC" w:rsidRDefault="004C36DC">
      <w:pPr>
        <w:pStyle w:val="ConsPlusNonformat"/>
        <w:jc w:val="both"/>
      </w:pPr>
      <w:bookmarkStart w:id="4" w:name="P230"/>
      <w:bookmarkEnd w:id="4"/>
      <w:r>
        <w:t xml:space="preserve">                             Заключение N ___</w:t>
      </w:r>
    </w:p>
    <w:p w:rsidR="004C36DC" w:rsidRDefault="004C36DC">
      <w:pPr>
        <w:pStyle w:val="ConsPlusNonformat"/>
        <w:jc w:val="both"/>
      </w:pPr>
      <w:r>
        <w:t xml:space="preserve">               о возможности предоставления инвестиционного</w:t>
      </w:r>
    </w:p>
    <w:p w:rsidR="004C36DC" w:rsidRDefault="004C36DC">
      <w:pPr>
        <w:pStyle w:val="ConsPlusNonformat"/>
        <w:jc w:val="both"/>
      </w:pPr>
      <w:r>
        <w:t xml:space="preserve">                  налогового кредита по земельному налогу</w:t>
      </w:r>
    </w:p>
    <w:p w:rsidR="004C36DC" w:rsidRDefault="004C36DC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4C36DC" w:rsidRDefault="004C36DC">
      <w:pPr>
        <w:pStyle w:val="ConsPlusNonformat"/>
        <w:jc w:val="both"/>
      </w:pPr>
      <w:r>
        <w:t xml:space="preserve">                               Организацией</w:t>
      </w:r>
    </w:p>
    <w:p w:rsidR="004C36DC" w:rsidRDefault="004C36DC">
      <w:pPr>
        <w:pStyle w:val="ConsPlusNonformat"/>
        <w:jc w:val="both"/>
      </w:pPr>
      <w:r>
        <w:t>___________________________________________________________________________</w:t>
      </w:r>
    </w:p>
    <w:p w:rsidR="004C36DC" w:rsidRDefault="004C36DC">
      <w:pPr>
        <w:pStyle w:val="ConsPlusNonformat"/>
        <w:jc w:val="both"/>
      </w:pPr>
      <w:r>
        <w:t xml:space="preserve">                        (наименование организации)</w:t>
      </w:r>
    </w:p>
    <w:p w:rsidR="004C36DC" w:rsidRDefault="004C36DC">
      <w:pPr>
        <w:pStyle w:val="ConsPlusNonformat"/>
        <w:jc w:val="both"/>
      </w:pPr>
      <w:r>
        <w:t>(далее - Организация) представлено на рассмотрение  инвестиционного  совета</w:t>
      </w:r>
    </w:p>
    <w:p w:rsidR="004C36DC" w:rsidRDefault="004C36DC">
      <w:pPr>
        <w:pStyle w:val="ConsPlusNonformat"/>
        <w:jc w:val="both"/>
      </w:pPr>
      <w:r>
        <w:t>при   Главе  города   Красноярска  заявление  для  отбора   инвестиционного</w:t>
      </w:r>
    </w:p>
    <w:p w:rsidR="004C36DC" w:rsidRDefault="004C36DC">
      <w:pPr>
        <w:pStyle w:val="ConsPlusNonformat"/>
        <w:jc w:val="both"/>
      </w:pPr>
      <w:r>
        <w:t>проекта ___________________________________________________________________</w:t>
      </w:r>
    </w:p>
    <w:p w:rsidR="004C36DC" w:rsidRDefault="004C36DC">
      <w:pPr>
        <w:pStyle w:val="ConsPlusNonformat"/>
        <w:jc w:val="both"/>
      </w:pPr>
      <w:r>
        <w:t>___________________________________________________________________________</w:t>
      </w:r>
    </w:p>
    <w:p w:rsidR="004C36DC" w:rsidRDefault="004C36DC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4C36DC" w:rsidRDefault="004C36DC">
      <w:pPr>
        <w:pStyle w:val="ConsPlusNonformat"/>
        <w:jc w:val="both"/>
      </w:pPr>
      <w:r>
        <w:t>стоимостью _______________________________________________________________,</w:t>
      </w:r>
    </w:p>
    <w:p w:rsidR="004C36DC" w:rsidRDefault="004C36DC">
      <w:pPr>
        <w:pStyle w:val="ConsPlusNonformat"/>
        <w:jc w:val="both"/>
      </w:pPr>
      <w:proofErr w:type="gramStart"/>
      <w:r>
        <w:t>предполагающего</w:t>
      </w:r>
      <w:proofErr w:type="gramEnd"/>
      <w:r>
        <w:t xml:space="preserve"> __________________________________________________________,</w:t>
      </w:r>
    </w:p>
    <w:p w:rsidR="004C36DC" w:rsidRDefault="004C36DC">
      <w:pPr>
        <w:pStyle w:val="ConsPlusNonformat"/>
        <w:jc w:val="both"/>
      </w:pPr>
      <w:r>
        <w:t xml:space="preserve">                          (сущность инвестиционного проекта)</w:t>
      </w:r>
    </w:p>
    <w:p w:rsidR="004C36DC" w:rsidRDefault="004C36DC">
      <w:pPr>
        <w:pStyle w:val="ConsPlusNonformat"/>
        <w:jc w:val="both"/>
      </w:pPr>
      <w:proofErr w:type="gramStart"/>
      <w:r>
        <w:t>направленного</w:t>
      </w:r>
      <w:proofErr w:type="gramEnd"/>
      <w:r>
        <w:t xml:space="preserve"> на развитие _________________________________________________</w:t>
      </w:r>
    </w:p>
    <w:p w:rsidR="004C36DC" w:rsidRDefault="004C36DC">
      <w:pPr>
        <w:pStyle w:val="ConsPlusNonformat"/>
        <w:jc w:val="both"/>
      </w:pPr>
      <w:r>
        <w:t xml:space="preserve">                                  (вид экономической деятельности)</w:t>
      </w:r>
    </w:p>
    <w:p w:rsidR="004C36DC" w:rsidRDefault="004C36DC">
      <w:pPr>
        <w:pStyle w:val="ConsPlusNonformat"/>
        <w:jc w:val="both"/>
      </w:pPr>
      <w:r>
        <w:t>___________________________________________________________________________</w:t>
      </w:r>
    </w:p>
    <w:p w:rsidR="004C36DC" w:rsidRDefault="004C36DC">
      <w:pPr>
        <w:pStyle w:val="ConsPlusNonformat"/>
        <w:jc w:val="both"/>
      </w:pPr>
      <w:r>
        <w:t>(далее  -  инвестиционный   проект)   для  предоставления   инвестиционного</w:t>
      </w:r>
    </w:p>
    <w:p w:rsidR="004C36DC" w:rsidRDefault="004C36DC">
      <w:pPr>
        <w:pStyle w:val="ConsPlusNonformat"/>
        <w:jc w:val="both"/>
      </w:pPr>
      <w:r>
        <w:t>налогового кредита.</w:t>
      </w:r>
    </w:p>
    <w:p w:rsidR="004C36DC" w:rsidRDefault="004C36DC">
      <w:pPr>
        <w:pStyle w:val="ConsPlusNonformat"/>
        <w:jc w:val="both"/>
      </w:pPr>
      <w:r>
        <w:t>Количество    рабочих    мест,    создаваемых   в   результате   реализации</w:t>
      </w:r>
    </w:p>
    <w:p w:rsidR="004C36DC" w:rsidRDefault="004C36DC">
      <w:pPr>
        <w:pStyle w:val="ConsPlusNonformat"/>
        <w:jc w:val="both"/>
      </w:pPr>
      <w:r>
        <w:t>инвестиционного проекта, составляет _________________________________.</w:t>
      </w:r>
    </w:p>
    <w:p w:rsidR="004C36DC" w:rsidRDefault="004C36DC">
      <w:pPr>
        <w:pStyle w:val="ConsPlusNonformat"/>
        <w:jc w:val="both"/>
      </w:pPr>
      <w:r>
        <w:t xml:space="preserve">По   результатам   рассмотрения   заявления   инвестиционным   советом  </w:t>
      </w:r>
      <w:proofErr w:type="gramStart"/>
      <w:r>
        <w:t>при</w:t>
      </w:r>
      <w:proofErr w:type="gramEnd"/>
    </w:p>
    <w:p w:rsidR="004C36DC" w:rsidRDefault="004C36DC">
      <w:pPr>
        <w:pStyle w:val="ConsPlusNonformat"/>
        <w:jc w:val="both"/>
      </w:pPr>
      <w:r>
        <w:t>Главе   города   Красноярска   департамент    экономической    политики   и</w:t>
      </w:r>
    </w:p>
    <w:p w:rsidR="004C36DC" w:rsidRDefault="004C36DC">
      <w:pPr>
        <w:pStyle w:val="ConsPlusNonformat"/>
        <w:jc w:val="both"/>
      </w:pPr>
      <w:r>
        <w:t>инвестиционного развития администрации города Красноярска считает возможным</w:t>
      </w:r>
    </w:p>
    <w:p w:rsidR="004C36DC" w:rsidRDefault="004C36DC">
      <w:pPr>
        <w:pStyle w:val="ConsPlusNonformat"/>
        <w:jc w:val="both"/>
      </w:pPr>
      <w:r>
        <w:t xml:space="preserve">предоставление Организации инвестиционного налогового кредита по </w:t>
      </w:r>
      <w:proofErr w:type="gramStart"/>
      <w:r>
        <w:t>земельному</w:t>
      </w:r>
      <w:proofErr w:type="gramEnd"/>
    </w:p>
    <w:p w:rsidR="004C36DC" w:rsidRDefault="004C36DC">
      <w:pPr>
        <w:pStyle w:val="ConsPlusNonformat"/>
        <w:jc w:val="both"/>
      </w:pPr>
      <w:r>
        <w:t>налогу ___________________________________________________________________.</w:t>
      </w:r>
    </w:p>
    <w:p w:rsidR="004C36DC" w:rsidRDefault="004C36DC">
      <w:pPr>
        <w:pStyle w:val="ConsPlusNonformat"/>
        <w:jc w:val="both"/>
      </w:pPr>
      <w:r>
        <w:t xml:space="preserve">      </w:t>
      </w:r>
      <w:proofErr w:type="gramStart"/>
      <w:r>
        <w:t>(предельная сумма инвестиционного налогового кредита, предельный срок</w:t>
      </w:r>
      <w:proofErr w:type="gramEnd"/>
    </w:p>
    <w:p w:rsidR="004C36DC" w:rsidRDefault="004C36DC">
      <w:pPr>
        <w:pStyle w:val="ConsPlusNonformat"/>
        <w:jc w:val="both"/>
      </w:pPr>
      <w:r>
        <w:t xml:space="preserve">                      инвестиционного налогового кредита)</w:t>
      </w:r>
    </w:p>
    <w:p w:rsidR="004C36DC" w:rsidRDefault="004C36DC">
      <w:pPr>
        <w:pStyle w:val="ConsPlusNonformat"/>
        <w:jc w:val="both"/>
      </w:pPr>
    </w:p>
    <w:p w:rsidR="004C36DC" w:rsidRDefault="004C36DC">
      <w:pPr>
        <w:pStyle w:val="ConsPlusNonformat"/>
        <w:jc w:val="both"/>
      </w:pPr>
      <w:r>
        <w:t>Заместитель Главы города -</w:t>
      </w:r>
    </w:p>
    <w:p w:rsidR="004C36DC" w:rsidRDefault="004C36DC">
      <w:pPr>
        <w:pStyle w:val="ConsPlusNonformat"/>
        <w:jc w:val="both"/>
      </w:pPr>
      <w:r>
        <w:t>руководитель департамента</w:t>
      </w:r>
    </w:p>
    <w:p w:rsidR="004C36DC" w:rsidRDefault="004C36DC">
      <w:pPr>
        <w:pStyle w:val="ConsPlusNonformat"/>
        <w:jc w:val="both"/>
      </w:pPr>
      <w:r>
        <w:t>экономической политики</w:t>
      </w:r>
    </w:p>
    <w:p w:rsidR="004C36DC" w:rsidRDefault="004C36DC">
      <w:pPr>
        <w:pStyle w:val="ConsPlusNonformat"/>
        <w:jc w:val="both"/>
      </w:pPr>
      <w:r>
        <w:t>и инвестиционного развития                                     И.О. Фамилия</w:t>
      </w:r>
    </w:p>
    <w:p w:rsidR="004C36DC" w:rsidRDefault="004C36DC">
      <w:pPr>
        <w:pStyle w:val="ConsPlusNormal"/>
        <w:ind w:firstLine="540"/>
        <w:jc w:val="both"/>
      </w:pPr>
    </w:p>
    <w:p w:rsidR="004C36DC" w:rsidRDefault="004C36DC">
      <w:pPr>
        <w:pStyle w:val="ConsPlusNormal"/>
        <w:ind w:firstLine="540"/>
        <w:jc w:val="both"/>
      </w:pPr>
    </w:p>
    <w:p w:rsidR="004C36DC" w:rsidRDefault="004C3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F13" w:rsidRDefault="004C36DC"/>
    <w:sectPr w:rsidR="00810F13" w:rsidSect="004A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C"/>
    <w:rsid w:val="00003250"/>
    <w:rsid w:val="00083687"/>
    <w:rsid w:val="000E756E"/>
    <w:rsid w:val="000F1610"/>
    <w:rsid w:val="00196EEF"/>
    <w:rsid w:val="001E4B4E"/>
    <w:rsid w:val="00264CE2"/>
    <w:rsid w:val="00312A19"/>
    <w:rsid w:val="004A44B9"/>
    <w:rsid w:val="004C36DC"/>
    <w:rsid w:val="00505492"/>
    <w:rsid w:val="005213AE"/>
    <w:rsid w:val="005F5725"/>
    <w:rsid w:val="00666EAB"/>
    <w:rsid w:val="006F17D6"/>
    <w:rsid w:val="00700AF3"/>
    <w:rsid w:val="00746AD4"/>
    <w:rsid w:val="007514F9"/>
    <w:rsid w:val="00783888"/>
    <w:rsid w:val="007E4BA5"/>
    <w:rsid w:val="00850487"/>
    <w:rsid w:val="008768C8"/>
    <w:rsid w:val="008F412E"/>
    <w:rsid w:val="00921AA8"/>
    <w:rsid w:val="009468E5"/>
    <w:rsid w:val="009F50E3"/>
    <w:rsid w:val="00A55C0B"/>
    <w:rsid w:val="00A83EF0"/>
    <w:rsid w:val="00AF3E23"/>
    <w:rsid w:val="00B37601"/>
    <w:rsid w:val="00B45D51"/>
    <w:rsid w:val="00B515DC"/>
    <w:rsid w:val="00D32907"/>
    <w:rsid w:val="00EC55F9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0649372C9E60C122A47CE6DB7CBE77D91CE186BA1E1BBC1FE91B5AC2AF7468351DA8870D3C66F945FB65C46920F1062CF5E3A1041B40813DCEC2015A6AI" TargetMode="External"/><Relationship Id="rId18" Type="http://schemas.openxmlformats.org/officeDocument/2006/relationships/hyperlink" Target="consultantplus://offline/ref=150649372C9E60C122A47CE6DB7CBE77D91CE186B91819B211EE1B5AC2AF7468351DA8870D3C66F945FB65C46620F1062CF5E3A1041B40813DCEC2015A6AI" TargetMode="External"/><Relationship Id="rId26" Type="http://schemas.openxmlformats.org/officeDocument/2006/relationships/hyperlink" Target="consultantplus://offline/ref=150649372C9E60C122A462EBCD10E178D915BA8BBC1F11E245B91D0D9DFF723D755DAED04F7E60AC14BF30C96F2ABB576ABEECA1075067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150649372C9E60C122A47CE6DB7CBE77D91CE186BA1E1BBC1FE91B5AC2AF7468351DA8870D3C66F945FB65C46620F1062CF5E3A1041B40813DCEC2015A6AI" TargetMode="External"/><Relationship Id="rId34" Type="http://schemas.openxmlformats.org/officeDocument/2006/relationships/hyperlink" Target="consultantplus://offline/ref=150649372C9E60C122A47CE6DB7CBE77D91CE186BA1E1DB411EA1B5AC2AF7468351DA8870D3C66F945FB65C46A20F1062CF5E3A1041B40813DCEC2015A6AI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consultantplus://offline/ref=150649372C9E60C122A47CE6DB7CBE77D91CE186BA1E1BBC1FE91B5AC2AF7468351DA8870D3C66F945FB65C46A20F1062CF5E3A1041B40813DCEC2015A6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0649372C9E60C122A47CE6DB7CBE77D91CE186BA1E1DB411EA1B5AC2AF7468351DA8870D3C66F945FB65C46A20F1062CF5E3A1041B40813DCEC2015A6AI" TargetMode="External"/><Relationship Id="rId20" Type="http://schemas.openxmlformats.org/officeDocument/2006/relationships/hyperlink" Target="consultantplus://offline/ref=150649372C9E60C122A47CE6DB7CBE77D91CE186BA1E1DB411EA1B5AC2AF7468351DA8870D3C66F945FB65C46A20F1062CF5E3A1041B40813DCEC2015A6AI" TargetMode="External"/><Relationship Id="rId29" Type="http://schemas.openxmlformats.org/officeDocument/2006/relationships/hyperlink" Target="consultantplus://offline/ref=150649372C9E60C122A47CE6DB7CBE77D91CE186B91819B211EE1B5AC2AF7468351DA8870D3C66F945FB65C56D20F1062CF5E3A1041B40813DCEC2015A6AI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649372C9E60C122A47CE6DB7CBE77D91CE186B91819B211EE1B5AC2AF7468351DA8870D3C66F945FB65C46A20F1062CF5E3A1041B40813DCEC2015A6AI" TargetMode="External"/><Relationship Id="rId11" Type="http://schemas.openxmlformats.org/officeDocument/2006/relationships/hyperlink" Target="consultantplus://offline/ref=150649372C9E60C122A47CE6DB7CBE77D91CE186BC1E1BB01BE64650CAF6786A3212F7900A756AF845FB64C5647FF4133DADEEA01B05429D21CCC05061I" TargetMode="External"/><Relationship Id="rId24" Type="http://schemas.openxmlformats.org/officeDocument/2006/relationships/hyperlink" Target="consultantplus://offline/ref=150649372C9E60C122A462EBCD10E178D915BA8BBC1F11E245B91D0D9DFF723D755DAED24E786AFB4DF031952B7EA85769BEEEA31B0740815261I" TargetMode="External"/><Relationship Id="rId32" Type="http://schemas.openxmlformats.org/officeDocument/2006/relationships/hyperlink" Target="consultantplus://offline/ref=150649372C9E60C122A47CE6DB7CBE77D91CE186BA1E1BBC1FE91B5AC2AF7468351DA8870D3C66F945FB65C46620F1062CF5E3A1041B40813DCEC2015A6AI" TargetMode="External"/><Relationship Id="rId37" Type="http://schemas.openxmlformats.org/officeDocument/2006/relationships/hyperlink" Target="consultantplus://offline/ref=150649372C9E60C122A47CE6DB7CBE77D91CE186BA1E1BBC1FE91B5AC2AF7468351DA8870D3C66F945FB65C56F20F1062CF5E3A1041B40813DCEC2015A6A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50649372C9E60C122A47CE6DB7CBE77D91CE186BA1E1BBC1FE91B5AC2AF7468351DA8870D3C66F945FB65C46820F1062CF5E3A1041B40813DCEC2015A6AI" TargetMode="External"/><Relationship Id="rId23" Type="http://schemas.openxmlformats.org/officeDocument/2006/relationships/hyperlink" Target="consultantplus://offline/ref=150649372C9E60C122A462EBCD10E178D915BA8BBC1F11E245B91D0D9DFF723D755DAED04E7E60AC14BF30C96F2ABB576ABEECA1075067I" TargetMode="External"/><Relationship Id="rId28" Type="http://schemas.openxmlformats.org/officeDocument/2006/relationships/hyperlink" Target="consultantplus://offline/ref=150649372C9E60C122A47CE6DB7CBE77D91CE186BA1E1BBC1FE91B5AC2AF7468351DA8870D3C66F945FB65C46620F1062CF5E3A1041B40813DCEC2015A6AI" TargetMode="External"/><Relationship Id="rId36" Type="http://schemas.openxmlformats.org/officeDocument/2006/relationships/hyperlink" Target="consultantplus://offline/ref=150649372C9E60C122A47CE6DB7CBE77D91CE186B91819B211EE1B5AC2AF7468351DA8870D3C66F945FB65C56B20F1062CF5E3A1041B40813DCEC2015A6AI" TargetMode="External"/><Relationship Id="rId10" Type="http://schemas.openxmlformats.org/officeDocument/2006/relationships/hyperlink" Target="consultantplus://offline/ref=150649372C9E60C122A47CE6DB7CBE77D91CE186BA171BB11BEB1B5AC2AF7468351DA8870D3C66F945FB61CC6F20F1062CF5E3A1041B40813DCEC2015A6AI" TargetMode="External"/><Relationship Id="rId19" Type="http://schemas.openxmlformats.org/officeDocument/2006/relationships/hyperlink" Target="consultantplus://offline/ref=150649372C9E60C122A47CE6DB7CBE77D91CE186BA1E1BBC1FE91B5AC2AF7468351DA8870D3C66F945FB65C46720F1062CF5E3A1041B40813DCEC2015A6AI" TargetMode="External"/><Relationship Id="rId31" Type="http://schemas.openxmlformats.org/officeDocument/2006/relationships/hyperlink" Target="consultantplus://offline/ref=150649372C9E60C122A47CE6DB7CBE77D91CE186BA1E1DB411EA1B5AC2AF7468351DA8870D3C66F945FB65C46A20F1062CF5E3A1041B40813DCEC2015A6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649372C9E60C122A47CE6DB7CBE77D91CE186BA171BB11BEB1B5AC2AF7468351DA8870D3C66F945FA64CC6720F1062CF5E3A1041B40813DCEC2015A6AI" TargetMode="External"/><Relationship Id="rId14" Type="http://schemas.openxmlformats.org/officeDocument/2006/relationships/hyperlink" Target="consultantplus://offline/ref=150649372C9E60C122A47CE6DB7CBE77D91CE186B91819B211EE1B5AC2AF7468351DA8870D3C66F945FB65C46720F1062CF5E3A1041B40813DCEC2015A6AI" TargetMode="External"/><Relationship Id="rId22" Type="http://schemas.openxmlformats.org/officeDocument/2006/relationships/hyperlink" Target="consultantplus://offline/ref=150649372C9E60C122A462EBCD10E178D915BA8BBC1F11E245B91D0D9DFF723D755DAED24E786BFA43F031952B7EA85769BEEEA31B0740815261I" TargetMode="External"/><Relationship Id="rId27" Type="http://schemas.openxmlformats.org/officeDocument/2006/relationships/hyperlink" Target="consultantplus://offline/ref=150649372C9E60C122A47CE6DB7CBE77D91CE186B91819B211EE1B5AC2AF7468351DA8870D3C66F945FB65C56E20F1062CF5E3A1041B40813DCEC2015A6AI" TargetMode="External"/><Relationship Id="rId30" Type="http://schemas.openxmlformats.org/officeDocument/2006/relationships/hyperlink" Target="consultantplus://offline/ref=150649372C9E60C122A47CE6DB7CBE77D91CE186BA1E1BBC1FE91B5AC2AF7468351DA8870D3C66F945FB65C46620F1062CF5E3A1041B40813DCEC2015A6AI" TargetMode="External"/><Relationship Id="rId35" Type="http://schemas.openxmlformats.org/officeDocument/2006/relationships/hyperlink" Target="consultantplus://offline/ref=150649372C9E60C122A47CE6DB7CBE77D91CE186BA1E1BBC1FE91B5AC2AF7468351DA8870D3C66F945FB65C46620F1062CF5E3A1041B40813DCEC2015A6AI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consultantplus://offline/ref=150649372C9E60C122A47CE6DB7CBE77D91CE186BA1E1DB411EA1B5AC2AF7468351DA8870D3C66F945FB65C46A20F1062CF5E3A1041B40813DCEC2015A6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0649372C9E60C122A47CE6DB7CBE77D91CE186B91819B211EE1B5AC2AF7468351DA8870D3C66F945FB65C46920F1062CF5E3A1041B40813DCEC2015A6AI" TargetMode="External"/><Relationship Id="rId17" Type="http://schemas.openxmlformats.org/officeDocument/2006/relationships/hyperlink" Target="consultantplus://offline/ref=150649372C9E60C122A47CE6DB7CBE77D91CE186BC1E1BB01BE64650CAF6786A3212F7900A756AF845FB64C5647FF4133DADEEA01B05429D21CCC05061I" TargetMode="External"/><Relationship Id="rId25" Type="http://schemas.openxmlformats.org/officeDocument/2006/relationships/hyperlink" Target="consultantplus://offline/ref=150649372C9E60C122A462EBCD10E178D915BA8BBC1F11E245B91D0D9DFF723D755DAEDA452C3ABC10F665C5712BA7496AA0EC5A63I" TargetMode="External"/><Relationship Id="rId33" Type="http://schemas.openxmlformats.org/officeDocument/2006/relationships/hyperlink" Target="consultantplus://offline/ref=150649372C9E60C122A47CE6DB7CBE77D91CE186B91819B211EE1B5AC2AF7468351DA8870D3C66F945FB65C56C20F1062CF5E3A1041B40813DCEC2015A6AI" TargetMode="External"/><Relationship Id="rId38" Type="http://schemas.openxmlformats.org/officeDocument/2006/relationships/hyperlink" Target="consultantplus://offline/ref=150649372C9E60C122A47CE6DB7CBE77D91CE186BA1E1DB411EA1B5AC2AF7468351DA8870D3C66F945FB65C46A20F1062CF5E3A1041B40813DCEC2015A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45AAC6-1AD5-4382-90B5-1E632B7CAF65}"/>
</file>

<file path=customXml/itemProps2.xml><?xml version="1.0" encoding="utf-8"?>
<ds:datastoreItem xmlns:ds="http://schemas.openxmlformats.org/officeDocument/2006/customXml" ds:itemID="{D4DBC79F-223C-499B-9BB1-220444AA2891}"/>
</file>

<file path=customXml/itemProps3.xml><?xml version="1.0" encoding="utf-8"?>
<ds:datastoreItem xmlns:ds="http://schemas.openxmlformats.org/officeDocument/2006/customXml" ds:itemID="{F0E8041D-ABAB-4BB0-BB35-D55A0D404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2022-02-01T08:58:00Z</dcterms:created>
  <dcterms:modified xsi:type="dcterms:W3CDTF">2022-02-01T08:59:00Z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