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1" w:rsidRPr="00411F8B" w:rsidRDefault="000D5421" w:rsidP="000D542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11F8B">
        <w:rPr>
          <w:rFonts w:ascii="Times New Roman" w:hAnsi="Times New Roman" w:cs="Times New Roman"/>
          <w:sz w:val="20"/>
          <w:szCs w:val="20"/>
        </w:rPr>
        <w:t>ПОРЯДОК</w:t>
      </w:r>
    </w:p>
    <w:p w:rsidR="000D5421" w:rsidRPr="00411F8B" w:rsidRDefault="000D5421" w:rsidP="000D542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11F8B">
        <w:rPr>
          <w:rFonts w:ascii="Times New Roman" w:hAnsi="Times New Roman" w:cs="Times New Roman"/>
          <w:sz w:val="20"/>
          <w:szCs w:val="20"/>
        </w:rPr>
        <w:t>ЗАПОЛНЕНИЯ ФОРМЫ ЗАЯВКИ РАБОТОДАТЕЛЕЙ,</w:t>
      </w:r>
    </w:p>
    <w:p w:rsidR="000D5421" w:rsidRPr="00411F8B" w:rsidRDefault="000D5421" w:rsidP="000D542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11F8B">
        <w:rPr>
          <w:rFonts w:ascii="Times New Roman" w:hAnsi="Times New Roman" w:cs="Times New Roman"/>
          <w:sz w:val="20"/>
          <w:szCs w:val="20"/>
        </w:rPr>
        <w:t>ЗАКАЗЧИКОВ РАБОТ (УСЛУГ), В ТОМ ЧИСЛЕ ИНОСТРАННЫХ</w:t>
      </w:r>
    </w:p>
    <w:p w:rsidR="000D5421" w:rsidRPr="00411F8B" w:rsidRDefault="000D5421" w:rsidP="000D542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11F8B">
        <w:rPr>
          <w:rFonts w:ascii="Times New Roman" w:hAnsi="Times New Roman" w:cs="Times New Roman"/>
          <w:sz w:val="20"/>
          <w:szCs w:val="20"/>
        </w:rPr>
        <w:t xml:space="preserve">ГРАЖДАН, ЗАРЕГИСТРИРОВАННЫХ В </w:t>
      </w:r>
      <w:proofErr w:type="gramStart"/>
      <w:r w:rsidRPr="00411F8B">
        <w:rPr>
          <w:rFonts w:ascii="Times New Roman" w:hAnsi="Times New Roman" w:cs="Times New Roman"/>
          <w:sz w:val="20"/>
          <w:szCs w:val="20"/>
        </w:rPr>
        <w:t>КАЧЕСТВЕ</w:t>
      </w:r>
      <w:proofErr w:type="gramEnd"/>
      <w:r w:rsidRPr="00411F8B">
        <w:rPr>
          <w:rFonts w:ascii="Times New Roman" w:hAnsi="Times New Roman" w:cs="Times New Roman"/>
          <w:sz w:val="20"/>
          <w:szCs w:val="20"/>
        </w:rPr>
        <w:t xml:space="preserve"> ИНДИВИДУАЛЬНЫХ</w:t>
      </w:r>
    </w:p>
    <w:p w:rsidR="000D5421" w:rsidRPr="00411F8B" w:rsidRDefault="000D5421" w:rsidP="000D542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11F8B">
        <w:rPr>
          <w:rFonts w:ascii="Times New Roman" w:hAnsi="Times New Roman" w:cs="Times New Roman"/>
          <w:sz w:val="20"/>
          <w:szCs w:val="20"/>
        </w:rPr>
        <w:t>ПРЕДПРИНИМАТЕЛЕЙ, О ПОТРЕБНОСТИ В РАБОЧЕЙ СИЛЕ</w:t>
      </w:r>
    </w:p>
    <w:p w:rsidR="000D5421" w:rsidRPr="00411F8B" w:rsidRDefault="000D5421" w:rsidP="000D542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11F8B">
        <w:rPr>
          <w:rFonts w:ascii="Times New Roman" w:hAnsi="Times New Roman" w:cs="Times New Roman"/>
          <w:sz w:val="20"/>
          <w:szCs w:val="20"/>
        </w:rPr>
        <w:t xml:space="preserve">ДЛЯ ЗАМЕЩЕНИЯ </w:t>
      </w:r>
      <w:proofErr w:type="gramStart"/>
      <w:r w:rsidRPr="00411F8B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  <w:r w:rsidRPr="00411F8B">
        <w:rPr>
          <w:rFonts w:ascii="Times New Roman" w:hAnsi="Times New Roman" w:cs="Times New Roman"/>
          <w:sz w:val="20"/>
          <w:szCs w:val="20"/>
        </w:rPr>
        <w:t xml:space="preserve"> И СОЗДАВАЕМЫХ</w:t>
      </w:r>
    </w:p>
    <w:p w:rsidR="000D5421" w:rsidRPr="00411F8B" w:rsidRDefault="000D5421" w:rsidP="000D542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11F8B">
        <w:rPr>
          <w:rFonts w:ascii="Times New Roman" w:hAnsi="Times New Roman" w:cs="Times New Roman"/>
          <w:sz w:val="20"/>
          <w:szCs w:val="20"/>
        </w:rPr>
        <w:t>РАБОЧИХ МЕСТ ИНОСТРАННЫМИ РАБОТНИКАМИ</w:t>
      </w:r>
    </w:p>
    <w:p w:rsidR="000D5421" w:rsidRPr="00411F8B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1. Юридические и физические лица, использующие труд иностранных работников (далее - работодатели), ежегодно, до 1 мая, представляют в уполномоченные органы исполнительной власти субъектов Российской Федерации заявку о потребности в рабочей силе для замещения в предстоящем году вакантных и создаваемых рабочих мест иностранными работниками (далее - заявка) по форме согласно приложению N 1.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2. В графе 2 заявки указываются виды экономической деятельности в соответствии с Общероссийским классификатором видов экономической деятельности (ОКВЭД), по которым предполагается привлечение иностранных работников.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3. В графе 3 заявки указывается наименование должностей служащих, профессий рабочих, по которым предусматривается привлечение иностранных работников отдельно по каждому виду экономической деятельности по ОКВЭД, за исключением должностей (профессий, специальностей) иностранных граждан - квалифицированных и высококвалифицированных специалистов, на которые квоты не распространяются.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4. В графе 4 заявки указывается код соответствующей должности (профессии, специальности) по Общероссийскому классификатору профессий рабочих, должностей служащих и тарифных разрядов (ОКПДТР).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5. В графе 5 заявки указывается численность иностранных работников, привлекаемых по данной должности (профессии, специальности). Численность иностранных работников, указанная в графе 5, должна совпадать с численностью иностранных работников, указанной в графе 10.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 xml:space="preserve">6. В </w:t>
      </w:r>
      <w:proofErr w:type="gramStart"/>
      <w:r w:rsidRPr="00691CD1">
        <w:rPr>
          <w:rFonts w:ascii="Times New Roman" w:hAnsi="Times New Roman" w:cs="Times New Roman"/>
          <w:sz w:val="20"/>
          <w:szCs w:val="20"/>
        </w:rPr>
        <w:t>графах</w:t>
      </w:r>
      <w:proofErr w:type="gramEnd"/>
      <w:r w:rsidRPr="00691CD1">
        <w:rPr>
          <w:rFonts w:ascii="Times New Roman" w:hAnsi="Times New Roman" w:cs="Times New Roman"/>
          <w:sz w:val="20"/>
          <w:szCs w:val="20"/>
        </w:rPr>
        <w:t xml:space="preserve"> 6 - 8 заявки соответственно указывается численность работников у работодателя по состоянию на 1 января текущего года: всего; в том числе иностранных работников; численность иностранных работников, которые продолжат работу в следующем году в соответствии с ранее заключенными трудовыми или гражданско-правовыми договорами.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 xml:space="preserve">7. В </w:t>
      </w:r>
      <w:proofErr w:type="gramStart"/>
      <w:r w:rsidRPr="00691CD1">
        <w:rPr>
          <w:rFonts w:ascii="Times New Roman" w:hAnsi="Times New Roman" w:cs="Times New Roman"/>
          <w:sz w:val="20"/>
          <w:szCs w:val="20"/>
        </w:rPr>
        <w:t>графах</w:t>
      </w:r>
      <w:proofErr w:type="gramEnd"/>
      <w:r w:rsidRPr="00691CD1">
        <w:rPr>
          <w:rFonts w:ascii="Times New Roman" w:hAnsi="Times New Roman" w:cs="Times New Roman"/>
          <w:sz w:val="20"/>
          <w:szCs w:val="20"/>
        </w:rPr>
        <w:t xml:space="preserve"> 9 - 11 заявки соответственно указывается дополнительная потребность в работниках: всего; в том числе иностранных и российских граждан. Сумма значений граф 10 и 11 должна быть равна значению графы 9.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 xml:space="preserve">8. В </w:t>
      </w:r>
      <w:proofErr w:type="gramStart"/>
      <w:r w:rsidRPr="00691CD1">
        <w:rPr>
          <w:rFonts w:ascii="Times New Roman" w:hAnsi="Times New Roman" w:cs="Times New Roman"/>
          <w:sz w:val="20"/>
          <w:szCs w:val="20"/>
        </w:rPr>
        <w:t>графах</w:t>
      </w:r>
      <w:proofErr w:type="gramEnd"/>
      <w:r w:rsidRPr="00691CD1">
        <w:rPr>
          <w:rFonts w:ascii="Times New Roman" w:hAnsi="Times New Roman" w:cs="Times New Roman"/>
          <w:sz w:val="20"/>
          <w:szCs w:val="20"/>
        </w:rPr>
        <w:t xml:space="preserve"> 12 - 13 заявки указывается страна, из которой предусматривается привлечение иностранных работников, и соответственно код страны по Общероссийскому классификатору стран мира (ОКСМ).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 xml:space="preserve">9. В </w:t>
      </w:r>
      <w:proofErr w:type="gramStart"/>
      <w:r w:rsidRPr="00691CD1">
        <w:rPr>
          <w:rFonts w:ascii="Times New Roman" w:hAnsi="Times New Roman" w:cs="Times New Roman"/>
          <w:sz w:val="20"/>
          <w:szCs w:val="20"/>
        </w:rPr>
        <w:t>графах</w:t>
      </w:r>
      <w:proofErr w:type="gramEnd"/>
      <w:r w:rsidRPr="00691CD1">
        <w:rPr>
          <w:rFonts w:ascii="Times New Roman" w:hAnsi="Times New Roman" w:cs="Times New Roman"/>
          <w:sz w:val="20"/>
          <w:szCs w:val="20"/>
        </w:rPr>
        <w:t xml:space="preserve"> 14 - 29 заявки указываются условия привлечения иностранных работников: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в графе 14 указывается срок, на который предполагается привлекать иностранных работников;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 xml:space="preserve">в графе 15 указывается средний </w:t>
      </w:r>
      <w:proofErr w:type="gramStart"/>
      <w:r w:rsidRPr="00691CD1">
        <w:rPr>
          <w:rFonts w:ascii="Times New Roman" w:hAnsi="Times New Roman" w:cs="Times New Roman"/>
          <w:sz w:val="20"/>
          <w:szCs w:val="20"/>
        </w:rPr>
        <w:t>размер оплаты труда</w:t>
      </w:r>
      <w:proofErr w:type="gramEnd"/>
      <w:r w:rsidRPr="00691CD1">
        <w:rPr>
          <w:rFonts w:ascii="Times New Roman" w:hAnsi="Times New Roman" w:cs="Times New Roman"/>
          <w:sz w:val="20"/>
          <w:szCs w:val="20"/>
        </w:rPr>
        <w:t xml:space="preserve"> по соответствующей должности (профессии, специальности) на рабочих местах, на которые приглашаются иностранные работники;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в графах 16 - 19 проставляется количество единиц предоставляемого жилья;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в графах 20 - 21 указывается численность иностранных работников, которые подлежат обязательному медицинскому страхованию, и численность иностранных работников, которые будут дополнительно застрахованы за счет средств работодателя;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в графах 22 - 25 соответственно указывается численность работников с определенным стажем работы, при этом сумма по строке не должна превышать заявленную численность работников по данной должности (профессии, специальности);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в графах 26 - 29 соответственно указывается численность работников с определенным образованием, при этом сумма по строке не должна превышать заявленную численность работников по данной профессии.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 xml:space="preserve">10. В </w:t>
      </w:r>
      <w:proofErr w:type="gramStart"/>
      <w:r w:rsidRPr="00691CD1">
        <w:rPr>
          <w:rFonts w:ascii="Times New Roman" w:hAnsi="Times New Roman" w:cs="Times New Roman"/>
          <w:sz w:val="20"/>
          <w:szCs w:val="20"/>
        </w:rPr>
        <w:t>графах</w:t>
      </w:r>
      <w:proofErr w:type="gramEnd"/>
      <w:r w:rsidRPr="00691CD1">
        <w:rPr>
          <w:rFonts w:ascii="Times New Roman" w:hAnsi="Times New Roman" w:cs="Times New Roman"/>
          <w:sz w:val="20"/>
          <w:szCs w:val="20"/>
        </w:rPr>
        <w:t xml:space="preserve"> 30 - 31 указываются данные в соответствии с последним обращением в государственное учреждение службы занятости населения (центр занятости населения) для подбора необходимых работников по должности (профессии, специальности), указанной в графе 3 заявки.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 xml:space="preserve">11. В </w:t>
      </w:r>
      <w:proofErr w:type="gramStart"/>
      <w:r w:rsidRPr="00691CD1">
        <w:rPr>
          <w:rFonts w:ascii="Times New Roman" w:hAnsi="Times New Roman" w:cs="Times New Roman"/>
          <w:sz w:val="20"/>
          <w:szCs w:val="20"/>
        </w:rPr>
        <w:t>графах</w:t>
      </w:r>
      <w:proofErr w:type="gramEnd"/>
      <w:r w:rsidRPr="00691CD1">
        <w:rPr>
          <w:rFonts w:ascii="Times New Roman" w:hAnsi="Times New Roman" w:cs="Times New Roman"/>
          <w:sz w:val="20"/>
          <w:szCs w:val="20"/>
        </w:rPr>
        <w:t xml:space="preserve"> 32 - 36 заявки указываются причины привлечения по данным должностям (профессиям, специальностям) иностранных работников, при этом могут быть отмечены одновременно несколько граф, проставляется знак (+) в графе с соответствующей причиной привлечения, либо указываются другие причины в графе "иные".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1CD1">
        <w:rPr>
          <w:rFonts w:ascii="Times New Roman" w:hAnsi="Times New Roman" w:cs="Times New Roman"/>
          <w:sz w:val="20"/>
          <w:szCs w:val="20"/>
        </w:rPr>
        <w:t>12. В графе 37 указывается численность работников у данного работодателя, обучение или повышение квалификации которых планируется по данной должности (профессии, специальности).</w:t>
      </w: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5421" w:rsidRPr="00691CD1" w:rsidRDefault="000D5421" w:rsidP="000D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96B2F" w:rsidRPr="00691CD1" w:rsidRDefault="00596B2F">
      <w:pPr>
        <w:rPr>
          <w:rFonts w:ascii="Times New Roman" w:hAnsi="Times New Roman" w:cs="Times New Roman"/>
          <w:sz w:val="20"/>
          <w:szCs w:val="20"/>
        </w:rPr>
      </w:pPr>
    </w:p>
    <w:sectPr w:rsidR="00596B2F" w:rsidRPr="00691CD1" w:rsidSect="00FA4EB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21"/>
    <w:rsid w:val="00017A72"/>
    <w:rsid w:val="00097F6B"/>
    <w:rsid w:val="000D5421"/>
    <w:rsid w:val="00411F8B"/>
    <w:rsid w:val="00596B2F"/>
    <w:rsid w:val="00691CD1"/>
    <w:rsid w:val="0096761D"/>
    <w:rsid w:val="00FA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5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5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98BAA-581A-467E-ABB2-920218D50BF2}"/>
</file>

<file path=customXml/itemProps2.xml><?xml version="1.0" encoding="utf-8"?>
<ds:datastoreItem xmlns:ds="http://schemas.openxmlformats.org/officeDocument/2006/customXml" ds:itemID="{ED117BFD-4DDD-4B74-A8B0-323B0AB648E5}"/>
</file>

<file path=customXml/itemProps3.xml><?xml version="1.0" encoding="utf-8"?>
<ds:datastoreItem xmlns:ds="http://schemas.openxmlformats.org/officeDocument/2006/customXml" ds:itemID="{A0CDC74A-7998-41AE-996D-2F0D748B0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3648</Characters>
  <Application>Microsoft Office Word</Application>
  <DocSecurity>0</DocSecurity>
  <Lines>30</Lines>
  <Paragraphs>8</Paragraphs>
  <ScaleCrop>false</ScaleCrop>
  <Company>ADMKRSK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stroganova</dc:creator>
  <cp:keywords/>
  <dc:description/>
  <cp:lastModifiedBy>stroganova</cp:lastModifiedBy>
  <cp:revision>4</cp:revision>
  <dcterms:created xsi:type="dcterms:W3CDTF">2010-12-08T03:24:00Z</dcterms:created>
  <dcterms:modified xsi:type="dcterms:W3CDTF">2010-12-09T02:52:00Z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