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47" w:rsidRPr="005A61A7" w:rsidRDefault="00DA64A4" w:rsidP="00DC0776">
      <w:pPr>
        <w:jc w:val="center"/>
        <w:rPr>
          <w:b/>
          <w:sz w:val="28"/>
          <w:szCs w:val="28"/>
        </w:rPr>
      </w:pPr>
      <w:r w:rsidRPr="005A61A7">
        <w:rPr>
          <w:b/>
          <w:sz w:val="28"/>
          <w:szCs w:val="28"/>
        </w:rPr>
        <w:t>ПОЯСНИТЕЛЬНАЯ ЗАПИСКА</w:t>
      </w:r>
    </w:p>
    <w:p w:rsidR="00BF6E11" w:rsidRPr="005A61A7" w:rsidRDefault="00486E6F" w:rsidP="00DC0776">
      <w:pPr>
        <w:jc w:val="center"/>
        <w:rPr>
          <w:b/>
          <w:sz w:val="28"/>
          <w:szCs w:val="28"/>
        </w:rPr>
      </w:pPr>
      <w:r w:rsidRPr="005A61A7">
        <w:rPr>
          <w:b/>
          <w:sz w:val="28"/>
          <w:szCs w:val="28"/>
        </w:rPr>
        <w:t>к Докладу</w:t>
      </w:r>
      <w:r w:rsidR="00B0776F" w:rsidRPr="005A61A7">
        <w:rPr>
          <w:b/>
          <w:sz w:val="28"/>
          <w:szCs w:val="28"/>
        </w:rPr>
        <w:t xml:space="preserve"> Главы города</w:t>
      </w:r>
      <w:r w:rsidR="00DC0BCA" w:rsidRPr="005A61A7">
        <w:rPr>
          <w:b/>
          <w:sz w:val="28"/>
          <w:szCs w:val="28"/>
        </w:rPr>
        <w:t xml:space="preserve"> Красноярска</w:t>
      </w:r>
      <w:r w:rsidR="00B0776F" w:rsidRPr="005A61A7">
        <w:rPr>
          <w:b/>
          <w:sz w:val="28"/>
          <w:szCs w:val="28"/>
        </w:rPr>
        <w:t xml:space="preserve"> о достигнутых значениях показателей для оценки </w:t>
      </w:r>
      <w:proofErr w:type="gramStart"/>
      <w:r w:rsidR="00B0776F" w:rsidRPr="005A61A7">
        <w:rPr>
          <w:b/>
          <w:sz w:val="28"/>
          <w:szCs w:val="28"/>
        </w:rPr>
        <w:t>эффективности деятельности органов</w:t>
      </w:r>
      <w:r w:rsidR="00DC0BCA" w:rsidRPr="005A61A7">
        <w:rPr>
          <w:b/>
          <w:sz w:val="28"/>
          <w:szCs w:val="28"/>
        </w:rPr>
        <w:t xml:space="preserve"> местного самоуправления города</w:t>
      </w:r>
      <w:proofErr w:type="gramEnd"/>
      <w:r w:rsidR="00F66547" w:rsidRPr="005A61A7">
        <w:rPr>
          <w:b/>
          <w:sz w:val="28"/>
          <w:szCs w:val="28"/>
        </w:rPr>
        <w:t xml:space="preserve"> в 20</w:t>
      </w:r>
      <w:r w:rsidR="00A85DA7" w:rsidRPr="005A61A7">
        <w:rPr>
          <w:b/>
          <w:sz w:val="28"/>
          <w:szCs w:val="28"/>
        </w:rPr>
        <w:t>10</w:t>
      </w:r>
      <w:r w:rsidR="00F66547" w:rsidRPr="005A61A7">
        <w:rPr>
          <w:b/>
          <w:sz w:val="28"/>
          <w:szCs w:val="28"/>
        </w:rPr>
        <w:t xml:space="preserve"> </w:t>
      </w:r>
      <w:r w:rsidR="0014603D" w:rsidRPr="005A61A7">
        <w:rPr>
          <w:b/>
          <w:sz w:val="28"/>
          <w:szCs w:val="28"/>
        </w:rPr>
        <w:t>год</w:t>
      </w:r>
      <w:r w:rsidR="005A196C" w:rsidRPr="005A61A7">
        <w:rPr>
          <w:b/>
          <w:sz w:val="28"/>
          <w:szCs w:val="28"/>
        </w:rPr>
        <w:t>у</w:t>
      </w:r>
      <w:r w:rsidR="0014603D" w:rsidRPr="005A61A7">
        <w:rPr>
          <w:b/>
          <w:sz w:val="28"/>
          <w:szCs w:val="28"/>
        </w:rPr>
        <w:t xml:space="preserve"> </w:t>
      </w:r>
      <w:r w:rsidR="00F66547" w:rsidRPr="005A61A7">
        <w:rPr>
          <w:b/>
          <w:sz w:val="28"/>
          <w:szCs w:val="28"/>
        </w:rPr>
        <w:t>и их планируемых значени</w:t>
      </w:r>
      <w:r w:rsidR="0014603D" w:rsidRPr="005A61A7">
        <w:rPr>
          <w:b/>
          <w:sz w:val="28"/>
          <w:szCs w:val="28"/>
        </w:rPr>
        <w:t>ях</w:t>
      </w:r>
      <w:r w:rsidR="00F66547" w:rsidRPr="005A61A7">
        <w:rPr>
          <w:b/>
          <w:sz w:val="28"/>
          <w:szCs w:val="28"/>
        </w:rPr>
        <w:t xml:space="preserve"> на 20</w:t>
      </w:r>
      <w:r w:rsidR="0039108E" w:rsidRPr="005A61A7">
        <w:rPr>
          <w:b/>
          <w:sz w:val="28"/>
          <w:szCs w:val="28"/>
        </w:rPr>
        <w:t>1</w:t>
      </w:r>
      <w:r w:rsidR="00A85DA7" w:rsidRPr="005A61A7">
        <w:rPr>
          <w:b/>
          <w:sz w:val="28"/>
          <w:szCs w:val="28"/>
        </w:rPr>
        <w:t>1</w:t>
      </w:r>
      <w:r w:rsidR="00F66547" w:rsidRPr="005A61A7">
        <w:rPr>
          <w:b/>
          <w:sz w:val="28"/>
          <w:szCs w:val="28"/>
        </w:rPr>
        <w:t>-201</w:t>
      </w:r>
      <w:r w:rsidR="00A85DA7" w:rsidRPr="005A61A7">
        <w:rPr>
          <w:b/>
          <w:sz w:val="28"/>
          <w:szCs w:val="28"/>
        </w:rPr>
        <w:t>3</w:t>
      </w:r>
      <w:r w:rsidR="00F66547" w:rsidRPr="005A61A7">
        <w:rPr>
          <w:b/>
          <w:sz w:val="28"/>
          <w:szCs w:val="28"/>
        </w:rPr>
        <w:t xml:space="preserve"> годы</w:t>
      </w:r>
    </w:p>
    <w:p w:rsidR="0083647A" w:rsidRPr="005A61A7" w:rsidRDefault="0083647A" w:rsidP="00272936">
      <w:pPr>
        <w:jc w:val="both"/>
        <w:rPr>
          <w:i/>
          <w:sz w:val="28"/>
          <w:szCs w:val="28"/>
        </w:rPr>
      </w:pPr>
    </w:p>
    <w:p w:rsidR="0057687D" w:rsidRPr="005A61A7" w:rsidRDefault="00DA64A4" w:rsidP="00272936">
      <w:pPr>
        <w:ind w:firstLine="709"/>
        <w:jc w:val="both"/>
        <w:rPr>
          <w:i/>
          <w:sz w:val="28"/>
          <w:szCs w:val="28"/>
        </w:rPr>
      </w:pPr>
      <w:r w:rsidRPr="005A61A7">
        <w:rPr>
          <w:i/>
          <w:sz w:val="28"/>
          <w:szCs w:val="28"/>
        </w:rPr>
        <w:t>Федеральная и региональная н</w:t>
      </w:r>
      <w:r w:rsidR="0057687D" w:rsidRPr="005A61A7">
        <w:rPr>
          <w:i/>
          <w:sz w:val="28"/>
          <w:szCs w:val="28"/>
        </w:rPr>
        <w:t>ормативн</w:t>
      </w:r>
      <w:r w:rsidR="003D3217" w:rsidRPr="005A61A7">
        <w:rPr>
          <w:i/>
          <w:sz w:val="28"/>
          <w:szCs w:val="28"/>
        </w:rPr>
        <w:t xml:space="preserve">ая </w:t>
      </w:r>
      <w:r w:rsidR="0057687D" w:rsidRPr="005A61A7">
        <w:rPr>
          <w:i/>
          <w:sz w:val="28"/>
          <w:szCs w:val="28"/>
        </w:rPr>
        <w:t>правовая основа формирования системы показателей для оценки эффективности деятельности органов местного самоуправления:</w:t>
      </w:r>
    </w:p>
    <w:p w:rsidR="0057687D" w:rsidRPr="005A61A7" w:rsidRDefault="0057687D" w:rsidP="00272936">
      <w:pPr>
        <w:ind w:firstLine="709"/>
        <w:jc w:val="both"/>
        <w:rPr>
          <w:sz w:val="28"/>
          <w:szCs w:val="28"/>
        </w:rPr>
      </w:pPr>
      <w:r w:rsidRPr="005A61A7">
        <w:rPr>
          <w:sz w:val="28"/>
          <w:szCs w:val="28"/>
        </w:rPr>
        <w:t xml:space="preserve">Указ Президента </w:t>
      </w:r>
      <w:r w:rsidR="00C253E9" w:rsidRPr="005A61A7">
        <w:rPr>
          <w:sz w:val="28"/>
          <w:szCs w:val="28"/>
        </w:rPr>
        <w:t xml:space="preserve">Российской Федерации от 28.04.2008 № 607 «Об оценке </w:t>
      </w:r>
      <w:proofErr w:type="gramStart"/>
      <w:r w:rsidR="00C253E9" w:rsidRPr="005A61A7">
        <w:rPr>
          <w:sz w:val="28"/>
          <w:szCs w:val="28"/>
        </w:rPr>
        <w:t>эффективности деятельности органов местного самоуправления городских округов</w:t>
      </w:r>
      <w:proofErr w:type="gramEnd"/>
      <w:r w:rsidR="00C253E9" w:rsidRPr="005A61A7">
        <w:rPr>
          <w:sz w:val="28"/>
          <w:szCs w:val="28"/>
        </w:rPr>
        <w:t xml:space="preserve"> и муниципальных районов»;</w:t>
      </w:r>
    </w:p>
    <w:p w:rsidR="00C253E9" w:rsidRPr="005A61A7" w:rsidRDefault="00C253E9" w:rsidP="00272936">
      <w:pPr>
        <w:ind w:firstLine="709"/>
        <w:jc w:val="both"/>
        <w:rPr>
          <w:sz w:val="28"/>
          <w:szCs w:val="28"/>
        </w:rPr>
      </w:pPr>
      <w:r w:rsidRPr="005A61A7">
        <w:rPr>
          <w:sz w:val="28"/>
          <w:szCs w:val="28"/>
        </w:rPr>
        <w:t xml:space="preserve">Распоряжение Правительства Российской Федерации от 11.09.2008 </w:t>
      </w:r>
      <w:r w:rsidR="003D3217" w:rsidRPr="005A61A7">
        <w:rPr>
          <w:sz w:val="28"/>
          <w:szCs w:val="28"/>
        </w:rPr>
        <w:br/>
      </w:r>
      <w:r w:rsidRPr="005A61A7">
        <w:rPr>
          <w:sz w:val="28"/>
          <w:szCs w:val="28"/>
        </w:rPr>
        <w:t>№ 1313-р</w:t>
      </w:r>
      <w:r w:rsidR="00A62F11" w:rsidRPr="005A61A7">
        <w:rPr>
          <w:sz w:val="28"/>
          <w:szCs w:val="28"/>
        </w:rPr>
        <w:t xml:space="preserve"> «О реализации Указа Президента Российской Федерации от 28.04.2008 № 607»</w:t>
      </w:r>
      <w:r w:rsidR="00A0107E" w:rsidRPr="005A61A7">
        <w:rPr>
          <w:sz w:val="28"/>
          <w:szCs w:val="28"/>
        </w:rPr>
        <w:t>;</w:t>
      </w:r>
    </w:p>
    <w:p w:rsidR="00A0107E" w:rsidRPr="005A61A7" w:rsidRDefault="00BE413E" w:rsidP="00272936">
      <w:pPr>
        <w:ind w:firstLine="709"/>
        <w:jc w:val="both"/>
        <w:rPr>
          <w:sz w:val="28"/>
          <w:szCs w:val="28"/>
        </w:rPr>
      </w:pPr>
      <w:r w:rsidRPr="005A61A7">
        <w:rPr>
          <w:sz w:val="28"/>
          <w:szCs w:val="28"/>
        </w:rPr>
        <w:t xml:space="preserve">Указ Губернатора Красноярского края от 13.04.2009 № 60-уг «Об оценке </w:t>
      </w:r>
      <w:proofErr w:type="gramStart"/>
      <w:r w:rsidRPr="005A61A7">
        <w:rPr>
          <w:sz w:val="28"/>
          <w:szCs w:val="28"/>
        </w:rPr>
        <w:t>эффективности деятельности органов местного самоуправления городских округов</w:t>
      </w:r>
      <w:proofErr w:type="gramEnd"/>
      <w:r w:rsidRPr="005A61A7">
        <w:rPr>
          <w:sz w:val="28"/>
          <w:szCs w:val="28"/>
        </w:rPr>
        <w:t xml:space="preserve"> и муниципальных районов Красноярского края».</w:t>
      </w:r>
    </w:p>
    <w:p w:rsidR="00B22AA9" w:rsidRPr="005A61A7" w:rsidRDefault="00B22AA9" w:rsidP="00272936">
      <w:pPr>
        <w:ind w:firstLine="709"/>
        <w:jc w:val="both"/>
        <w:rPr>
          <w:i/>
          <w:sz w:val="28"/>
          <w:szCs w:val="28"/>
        </w:rPr>
      </w:pPr>
      <w:r w:rsidRPr="005A61A7">
        <w:rPr>
          <w:i/>
          <w:sz w:val="28"/>
          <w:szCs w:val="28"/>
        </w:rPr>
        <w:t>Правовая основа администрации города Красноярска:</w:t>
      </w:r>
    </w:p>
    <w:p w:rsidR="00437F40" w:rsidRPr="005A61A7" w:rsidRDefault="00437F40" w:rsidP="00272936">
      <w:pPr>
        <w:ind w:firstLine="709"/>
        <w:jc w:val="both"/>
        <w:rPr>
          <w:sz w:val="28"/>
          <w:szCs w:val="28"/>
        </w:rPr>
      </w:pPr>
      <w:r w:rsidRPr="005A61A7">
        <w:rPr>
          <w:sz w:val="28"/>
          <w:szCs w:val="28"/>
        </w:rPr>
        <w:t>Распоряжение Главы города от 07.07.2008 №</w:t>
      </w:r>
      <w:r w:rsidR="0067461F" w:rsidRPr="005A61A7">
        <w:rPr>
          <w:sz w:val="28"/>
          <w:szCs w:val="28"/>
        </w:rPr>
        <w:t xml:space="preserve"> </w:t>
      </w:r>
      <w:r w:rsidRPr="005A61A7">
        <w:rPr>
          <w:sz w:val="28"/>
          <w:szCs w:val="28"/>
        </w:rPr>
        <w:t xml:space="preserve">156-р «Об определении ответственных от администрации города за мониторинг и планирование показателей для оценки </w:t>
      </w:r>
      <w:proofErr w:type="gramStart"/>
      <w:r w:rsidRPr="005A61A7">
        <w:rPr>
          <w:sz w:val="28"/>
          <w:szCs w:val="28"/>
        </w:rPr>
        <w:t>эффективности деятельности органов местного самоуправления города Красноярска</w:t>
      </w:r>
      <w:proofErr w:type="gramEnd"/>
      <w:r w:rsidRPr="005A61A7">
        <w:rPr>
          <w:sz w:val="28"/>
          <w:szCs w:val="28"/>
        </w:rPr>
        <w:t>»;</w:t>
      </w:r>
    </w:p>
    <w:p w:rsidR="0057687D" w:rsidRPr="005A61A7" w:rsidRDefault="00437F40" w:rsidP="00272936">
      <w:pPr>
        <w:ind w:firstLine="709"/>
        <w:jc w:val="both"/>
        <w:rPr>
          <w:sz w:val="28"/>
          <w:szCs w:val="28"/>
        </w:rPr>
      </w:pPr>
      <w:r w:rsidRPr="005A61A7">
        <w:rPr>
          <w:sz w:val="28"/>
          <w:szCs w:val="28"/>
        </w:rPr>
        <w:t>Распоряжение Главы города от 25.02.2009 №</w:t>
      </w:r>
      <w:r w:rsidR="0067461F" w:rsidRPr="005A61A7">
        <w:rPr>
          <w:sz w:val="28"/>
          <w:szCs w:val="28"/>
        </w:rPr>
        <w:t xml:space="preserve"> </w:t>
      </w:r>
      <w:r w:rsidRPr="005A61A7">
        <w:rPr>
          <w:sz w:val="28"/>
          <w:szCs w:val="28"/>
        </w:rPr>
        <w:t>34-р «О внесении изменений в распоряжение Главы города от 07.07.2008 №</w:t>
      </w:r>
      <w:r w:rsidR="0067461F" w:rsidRPr="005A61A7">
        <w:rPr>
          <w:sz w:val="28"/>
          <w:szCs w:val="28"/>
        </w:rPr>
        <w:t xml:space="preserve"> </w:t>
      </w:r>
      <w:r w:rsidRPr="005A61A7">
        <w:rPr>
          <w:sz w:val="28"/>
          <w:szCs w:val="28"/>
        </w:rPr>
        <w:t xml:space="preserve">156-р в части утверждения ответственных за мониторинг и планирование дополнительных показателей для оценки </w:t>
      </w:r>
      <w:proofErr w:type="gramStart"/>
      <w:r w:rsidRPr="005A61A7">
        <w:rPr>
          <w:sz w:val="28"/>
          <w:szCs w:val="28"/>
        </w:rPr>
        <w:t>эффективности деятельности органов местного сам</w:t>
      </w:r>
      <w:r w:rsidR="00E0257A" w:rsidRPr="005A61A7">
        <w:rPr>
          <w:sz w:val="28"/>
          <w:szCs w:val="28"/>
        </w:rPr>
        <w:t>оуправления города Красноярска</w:t>
      </w:r>
      <w:proofErr w:type="gramEnd"/>
      <w:r w:rsidR="00E0257A" w:rsidRPr="005A61A7">
        <w:rPr>
          <w:sz w:val="28"/>
          <w:szCs w:val="28"/>
        </w:rPr>
        <w:t>»;</w:t>
      </w:r>
    </w:p>
    <w:p w:rsidR="00E0257A" w:rsidRPr="005A61A7" w:rsidRDefault="00E0257A" w:rsidP="00272936">
      <w:pPr>
        <w:ind w:firstLine="709"/>
        <w:jc w:val="both"/>
        <w:rPr>
          <w:sz w:val="28"/>
          <w:szCs w:val="28"/>
        </w:rPr>
      </w:pPr>
      <w:r w:rsidRPr="005A61A7">
        <w:rPr>
          <w:sz w:val="28"/>
          <w:szCs w:val="28"/>
        </w:rPr>
        <w:t xml:space="preserve">Распоряжение Главы города «О внесении изменений в распоряжение Главы города от </w:t>
      </w:r>
      <w:r w:rsidR="00D57A54" w:rsidRPr="005A61A7">
        <w:rPr>
          <w:sz w:val="28"/>
          <w:szCs w:val="28"/>
        </w:rPr>
        <w:t>07</w:t>
      </w:r>
      <w:r w:rsidRPr="005A61A7">
        <w:rPr>
          <w:sz w:val="28"/>
          <w:szCs w:val="28"/>
        </w:rPr>
        <w:t>.0</w:t>
      </w:r>
      <w:r w:rsidR="00D57A54" w:rsidRPr="005A61A7">
        <w:rPr>
          <w:sz w:val="28"/>
          <w:szCs w:val="28"/>
        </w:rPr>
        <w:t>7</w:t>
      </w:r>
      <w:r w:rsidRPr="005A61A7">
        <w:rPr>
          <w:sz w:val="28"/>
          <w:szCs w:val="28"/>
        </w:rPr>
        <w:t>.20</w:t>
      </w:r>
      <w:r w:rsidR="00D57A54" w:rsidRPr="005A61A7">
        <w:rPr>
          <w:sz w:val="28"/>
          <w:szCs w:val="28"/>
        </w:rPr>
        <w:t>08</w:t>
      </w:r>
      <w:r w:rsidRPr="005A61A7">
        <w:rPr>
          <w:sz w:val="28"/>
          <w:szCs w:val="28"/>
        </w:rPr>
        <w:t xml:space="preserve"> № </w:t>
      </w:r>
      <w:r w:rsidR="00D57A54" w:rsidRPr="005A61A7">
        <w:rPr>
          <w:sz w:val="28"/>
          <w:szCs w:val="28"/>
        </w:rPr>
        <w:t>156</w:t>
      </w:r>
      <w:r w:rsidRPr="005A61A7">
        <w:rPr>
          <w:sz w:val="28"/>
          <w:szCs w:val="28"/>
        </w:rPr>
        <w:t xml:space="preserve">-р в части утверждения ответственных за мониторинг и планирование показателей для оценки </w:t>
      </w:r>
      <w:proofErr w:type="gramStart"/>
      <w:r w:rsidRPr="005A61A7">
        <w:rPr>
          <w:sz w:val="28"/>
          <w:szCs w:val="28"/>
        </w:rPr>
        <w:t>эффективности деятельности органов местного сам</w:t>
      </w:r>
      <w:r w:rsidR="00DA64D8" w:rsidRPr="005A61A7">
        <w:rPr>
          <w:sz w:val="28"/>
          <w:szCs w:val="28"/>
        </w:rPr>
        <w:t>оуправления города</w:t>
      </w:r>
      <w:proofErr w:type="gramEnd"/>
      <w:r w:rsidR="00DA64D8" w:rsidRPr="005A61A7">
        <w:rPr>
          <w:sz w:val="28"/>
          <w:szCs w:val="28"/>
        </w:rPr>
        <w:t xml:space="preserve"> Красноярска»</w:t>
      </w:r>
      <w:r w:rsidR="00D57A54" w:rsidRPr="005A61A7">
        <w:rPr>
          <w:sz w:val="28"/>
          <w:szCs w:val="28"/>
        </w:rPr>
        <w:t xml:space="preserve"> (на согласовании)</w:t>
      </w:r>
      <w:r w:rsidR="00DA64D8" w:rsidRPr="005A61A7">
        <w:rPr>
          <w:sz w:val="28"/>
          <w:szCs w:val="28"/>
        </w:rPr>
        <w:t>.</w:t>
      </w:r>
    </w:p>
    <w:p w:rsidR="00B22AA9" w:rsidRPr="005A61A7" w:rsidRDefault="00B22AA9" w:rsidP="00272936">
      <w:pPr>
        <w:ind w:firstLine="709"/>
        <w:jc w:val="both"/>
        <w:rPr>
          <w:sz w:val="28"/>
          <w:szCs w:val="28"/>
        </w:rPr>
      </w:pPr>
    </w:p>
    <w:p w:rsidR="0057687D" w:rsidRPr="005A61A7" w:rsidRDefault="0083647A" w:rsidP="00272936">
      <w:pPr>
        <w:ind w:firstLine="709"/>
        <w:jc w:val="both"/>
        <w:rPr>
          <w:i/>
          <w:sz w:val="28"/>
          <w:szCs w:val="28"/>
        </w:rPr>
      </w:pPr>
      <w:r w:rsidRPr="005A61A7">
        <w:rPr>
          <w:i/>
          <w:sz w:val="28"/>
          <w:szCs w:val="28"/>
        </w:rPr>
        <w:t>Основные положения:</w:t>
      </w:r>
    </w:p>
    <w:p w:rsidR="003B69C4" w:rsidRPr="005A61A7" w:rsidRDefault="00973FD2" w:rsidP="00272936">
      <w:pPr>
        <w:ind w:firstLine="709"/>
        <w:jc w:val="both"/>
        <w:rPr>
          <w:sz w:val="28"/>
          <w:szCs w:val="28"/>
        </w:rPr>
      </w:pPr>
      <w:r w:rsidRPr="005A61A7">
        <w:rPr>
          <w:sz w:val="28"/>
          <w:szCs w:val="28"/>
        </w:rPr>
        <w:t>План</w:t>
      </w:r>
      <w:r w:rsidR="00333970" w:rsidRPr="005A61A7">
        <w:rPr>
          <w:sz w:val="28"/>
          <w:szCs w:val="28"/>
        </w:rPr>
        <w:t xml:space="preserve"> показателей </w:t>
      </w:r>
      <w:r w:rsidR="003B69C4" w:rsidRPr="005A61A7">
        <w:rPr>
          <w:sz w:val="28"/>
          <w:szCs w:val="28"/>
        </w:rPr>
        <w:t xml:space="preserve">на </w:t>
      </w:r>
      <w:r w:rsidRPr="005A61A7">
        <w:rPr>
          <w:sz w:val="28"/>
          <w:szCs w:val="28"/>
        </w:rPr>
        <w:t>период 20</w:t>
      </w:r>
      <w:r w:rsidR="0039108E" w:rsidRPr="005A61A7">
        <w:rPr>
          <w:sz w:val="28"/>
          <w:szCs w:val="28"/>
        </w:rPr>
        <w:t>1</w:t>
      </w:r>
      <w:r w:rsidR="00E0257A" w:rsidRPr="005A61A7">
        <w:rPr>
          <w:sz w:val="28"/>
          <w:szCs w:val="28"/>
        </w:rPr>
        <w:t>1</w:t>
      </w:r>
      <w:r w:rsidR="003B69C4" w:rsidRPr="005A61A7">
        <w:rPr>
          <w:sz w:val="28"/>
          <w:szCs w:val="28"/>
        </w:rPr>
        <w:t>-201</w:t>
      </w:r>
      <w:r w:rsidR="00E0257A" w:rsidRPr="005A61A7">
        <w:rPr>
          <w:sz w:val="28"/>
          <w:szCs w:val="28"/>
        </w:rPr>
        <w:t>3</w:t>
      </w:r>
      <w:r w:rsidR="003B69C4" w:rsidRPr="005A61A7">
        <w:rPr>
          <w:sz w:val="28"/>
          <w:szCs w:val="28"/>
        </w:rPr>
        <w:t xml:space="preserve"> годы сформирован на основе </w:t>
      </w:r>
      <w:proofErr w:type="gramStart"/>
      <w:r w:rsidR="003B69C4" w:rsidRPr="005A61A7">
        <w:rPr>
          <w:sz w:val="28"/>
          <w:szCs w:val="28"/>
        </w:rPr>
        <w:t xml:space="preserve">анализа тенденций экономического развития города </w:t>
      </w:r>
      <w:r w:rsidR="00E550F4" w:rsidRPr="005A61A7">
        <w:rPr>
          <w:sz w:val="28"/>
          <w:szCs w:val="28"/>
        </w:rPr>
        <w:t>Красноярска</w:t>
      </w:r>
      <w:proofErr w:type="gramEnd"/>
      <w:r w:rsidR="00E550F4" w:rsidRPr="005A61A7">
        <w:rPr>
          <w:sz w:val="28"/>
          <w:szCs w:val="28"/>
        </w:rPr>
        <w:t xml:space="preserve"> </w:t>
      </w:r>
      <w:r w:rsidR="003B69C4" w:rsidRPr="005A61A7">
        <w:rPr>
          <w:sz w:val="28"/>
          <w:szCs w:val="28"/>
        </w:rPr>
        <w:t>в 2005-20</w:t>
      </w:r>
      <w:r w:rsidR="00E0257A" w:rsidRPr="005A61A7">
        <w:rPr>
          <w:sz w:val="28"/>
          <w:szCs w:val="28"/>
        </w:rPr>
        <w:t>10</w:t>
      </w:r>
      <w:r w:rsidRPr="005A61A7">
        <w:rPr>
          <w:sz w:val="28"/>
          <w:szCs w:val="28"/>
        </w:rPr>
        <w:t xml:space="preserve"> </w:t>
      </w:r>
      <w:r w:rsidR="00D02978" w:rsidRPr="005A61A7">
        <w:rPr>
          <w:sz w:val="28"/>
          <w:szCs w:val="28"/>
        </w:rPr>
        <w:t>годах</w:t>
      </w:r>
      <w:r w:rsidRPr="005A61A7">
        <w:rPr>
          <w:sz w:val="28"/>
          <w:szCs w:val="28"/>
        </w:rPr>
        <w:t xml:space="preserve">, </w:t>
      </w:r>
      <w:r w:rsidR="0055445F" w:rsidRPr="005A61A7">
        <w:rPr>
          <w:sz w:val="28"/>
          <w:szCs w:val="28"/>
        </w:rPr>
        <w:t>января-февраля</w:t>
      </w:r>
      <w:r w:rsidRPr="005A61A7">
        <w:rPr>
          <w:sz w:val="28"/>
          <w:szCs w:val="28"/>
        </w:rPr>
        <w:t xml:space="preserve"> 20</w:t>
      </w:r>
      <w:r w:rsidR="0039108E" w:rsidRPr="005A61A7">
        <w:rPr>
          <w:sz w:val="28"/>
          <w:szCs w:val="28"/>
        </w:rPr>
        <w:t>1</w:t>
      </w:r>
      <w:r w:rsidR="00E0257A" w:rsidRPr="005A61A7">
        <w:rPr>
          <w:sz w:val="28"/>
          <w:szCs w:val="28"/>
        </w:rPr>
        <w:t>1</w:t>
      </w:r>
      <w:r w:rsidRPr="005A61A7">
        <w:rPr>
          <w:sz w:val="28"/>
          <w:szCs w:val="28"/>
        </w:rPr>
        <w:t xml:space="preserve"> г</w:t>
      </w:r>
      <w:r w:rsidR="00D02978" w:rsidRPr="005A61A7">
        <w:rPr>
          <w:sz w:val="28"/>
          <w:szCs w:val="28"/>
        </w:rPr>
        <w:t>ода</w:t>
      </w:r>
      <w:r w:rsidR="003B69C4" w:rsidRPr="005A61A7">
        <w:rPr>
          <w:sz w:val="28"/>
          <w:szCs w:val="28"/>
        </w:rPr>
        <w:t>, а также прогноза внутренней и внешней экономической конъюнктуры.</w:t>
      </w:r>
    </w:p>
    <w:p w:rsidR="009F2D85" w:rsidRPr="005A61A7" w:rsidRDefault="00880A6D" w:rsidP="00272936">
      <w:pPr>
        <w:ind w:firstLine="709"/>
        <w:jc w:val="both"/>
        <w:rPr>
          <w:sz w:val="28"/>
          <w:szCs w:val="28"/>
        </w:rPr>
      </w:pPr>
      <w:r w:rsidRPr="005A61A7">
        <w:rPr>
          <w:sz w:val="28"/>
          <w:szCs w:val="28"/>
        </w:rPr>
        <w:t xml:space="preserve">Расчет и планирование показателей </w:t>
      </w:r>
      <w:r w:rsidR="009F2D85" w:rsidRPr="005A61A7">
        <w:rPr>
          <w:sz w:val="28"/>
          <w:szCs w:val="28"/>
        </w:rPr>
        <w:t xml:space="preserve">произведено на основе </w:t>
      </w:r>
      <w:r w:rsidR="00D556E7" w:rsidRPr="005A61A7">
        <w:rPr>
          <w:sz w:val="28"/>
          <w:szCs w:val="28"/>
        </w:rPr>
        <w:t>Инструкции</w:t>
      </w:r>
      <w:r w:rsidR="009F2D85" w:rsidRPr="005A61A7">
        <w:rPr>
          <w:sz w:val="28"/>
          <w:szCs w:val="28"/>
        </w:rPr>
        <w:t xml:space="preserve"> по подготовке Доклада, направленной </w:t>
      </w:r>
      <w:r w:rsidR="00301530" w:rsidRPr="005A61A7">
        <w:rPr>
          <w:sz w:val="28"/>
          <w:szCs w:val="28"/>
        </w:rPr>
        <w:t>м</w:t>
      </w:r>
      <w:r w:rsidR="009F2D85" w:rsidRPr="005A61A7">
        <w:rPr>
          <w:sz w:val="28"/>
          <w:szCs w:val="28"/>
        </w:rPr>
        <w:t>инистерством экономики и регионально</w:t>
      </w:r>
      <w:r w:rsidR="00871693" w:rsidRPr="005A61A7">
        <w:rPr>
          <w:sz w:val="28"/>
          <w:szCs w:val="28"/>
        </w:rPr>
        <w:t>го развития Красноярского края.</w:t>
      </w:r>
    </w:p>
    <w:p w:rsidR="00333970" w:rsidRPr="005A61A7" w:rsidRDefault="0047744A" w:rsidP="00272936">
      <w:pPr>
        <w:ind w:firstLine="709"/>
        <w:jc w:val="both"/>
        <w:rPr>
          <w:sz w:val="28"/>
          <w:szCs w:val="28"/>
        </w:rPr>
      </w:pPr>
      <w:r w:rsidRPr="005A61A7">
        <w:rPr>
          <w:sz w:val="28"/>
          <w:szCs w:val="28"/>
        </w:rPr>
        <w:t>Прогнозирование осуществлено</w:t>
      </w:r>
      <w:r w:rsidR="00333970" w:rsidRPr="005A61A7">
        <w:rPr>
          <w:sz w:val="28"/>
          <w:szCs w:val="28"/>
        </w:rPr>
        <w:t xml:space="preserve"> с использованием официальных</w:t>
      </w:r>
      <w:r w:rsidR="009F2D85" w:rsidRPr="005A61A7">
        <w:rPr>
          <w:sz w:val="28"/>
          <w:szCs w:val="28"/>
        </w:rPr>
        <w:t xml:space="preserve"> отчетных</w:t>
      </w:r>
      <w:r w:rsidR="00333970" w:rsidRPr="005A61A7">
        <w:rPr>
          <w:sz w:val="28"/>
          <w:szCs w:val="28"/>
        </w:rPr>
        <w:t xml:space="preserve"> данных Территориального органа Федеральной службы </w:t>
      </w:r>
      <w:r w:rsidR="00333970" w:rsidRPr="005A61A7">
        <w:rPr>
          <w:sz w:val="28"/>
          <w:szCs w:val="28"/>
        </w:rPr>
        <w:lastRenderedPageBreak/>
        <w:t>государственной ст</w:t>
      </w:r>
      <w:r w:rsidRPr="005A61A7">
        <w:rPr>
          <w:sz w:val="28"/>
          <w:szCs w:val="28"/>
        </w:rPr>
        <w:t>атистики по Красноярскому краю</w:t>
      </w:r>
      <w:r w:rsidR="00333970" w:rsidRPr="005A61A7">
        <w:rPr>
          <w:sz w:val="28"/>
          <w:szCs w:val="28"/>
        </w:rPr>
        <w:t xml:space="preserve">, </w:t>
      </w:r>
      <w:r w:rsidR="00631093" w:rsidRPr="005A61A7">
        <w:rPr>
          <w:sz w:val="28"/>
          <w:szCs w:val="28"/>
        </w:rPr>
        <w:t>У</w:t>
      </w:r>
      <w:r w:rsidR="00880A6D" w:rsidRPr="005A61A7">
        <w:rPr>
          <w:sz w:val="28"/>
          <w:szCs w:val="28"/>
        </w:rPr>
        <w:t>ФНС России по Красноярскому краю</w:t>
      </w:r>
      <w:r w:rsidR="00333970" w:rsidRPr="005A61A7">
        <w:rPr>
          <w:sz w:val="28"/>
          <w:szCs w:val="28"/>
        </w:rPr>
        <w:t xml:space="preserve">. </w:t>
      </w:r>
    </w:p>
    <w:p w:rsidR="00333970" w:rsidRPr="005A61A7" w:rsidRDefault="00333970" w:rsidP="00272936">
      <w:pPr>
        <w:ind w:firstLine="709"/>
        <w:jc w:val="both"/>
        <w:rPr>
          <w:sz w:val="28"/>
          <w:szCs w:val="28"/>
        </w:rPr>
      </w:pPr>
      <w:r w:rsidRPr="005A61A7">
        <w:rPr>
          <w:sz w:val="28"/>
          <w:szCs w:val="28"/>
        </w:rPr>
        <w:t>При расчетах учтены и</w:t>
      </w:r>
      <w:r w:rsidR="00E0257A" w:rsidRPr="005A61A7">
        <w:rPr>
          <w:sz w:val="28"/>
          <w:szCs w:val="28"/>
        </w:rPr>
        <w:t>ндексы потребительских цен: 2011</w:t>
      </w:r>
      <w:r w:rsidRPr="005A61A7">
        <w:rPr>
          <w:sz w:val="28"/>
          <w:szCs w:val="28"/>
        </w:rPr>
        <w:t xml:space="preserve"> г</w:t>
      </w:r>
      <w:r w:rsidR="00D02978" w:rsidRPr="005A61A7">
        <w:rPr>
          <w:sz w:val="28"/>
          <w:szCs w:val="28"/>
        </w:rPr>
        <w:t>од</w:t>
      </w:r>
      <w:r w:rsidRPr="005A61A7">
        <w:rPr>
          <w:sz w:val="28"/>
          <w:szCs w:val="28"/>
        </w:rPr>
        <w:t xml:space="preserve"> – 1</w:t>
      </w:r>
      <w:r w:rsidR="00E0257A" w:rsidRPr="005A61A7">
        <w:rPr>
          <w:sz w:val="28"/>
          <w:szCs w:val="28"/>
        </w:rPr>
        <w:t>07</w:t>
      </w:r>
      <w:r w:rsidR="007B540B" w:rsidRPr="005A61A7">
        <w:rPr>
          <w:sz w:val="28"/>
          <w:szCs w:val="28"/>
        </w:rPr>
        <w:t>,</w:t>
      </w:r>
      <w:r w:rsidR="00E0257A" w:rsidRPr="005A61A7">
        <w:rPr>
          <w:sz w:val="28"/>
          <w:szCs w:val="28"/>
        </w:rPr>
        <w:t>0</w:t>
      </w:r>
      <w:r w:rsidRPr="005A61A7">
        <w:rPr>
          <w:sz w:val="28"/>
          <w:szCs w:val="28"/>
        </w:rPr>
        <w:t>%, 201</w:t>
      </w:r>
      <w:r w:rsidR="00E0257A" w:rsidRPr="005A61A7">
        <w:rPr>
          <w:sz w:val="28"/>
          <w:szCs w:val="28"/>
        </w:rPr>
        <w:t>2</w:t>
      </w:r>
      <w:r w:rsidRPr="005A61A7">
        <w:rPr>
          <w:sz w:val="28"/>
          <w:szCs w:val="28"/>
        </w:rPr>
        <w:t xml:space="preserve"> г</w:t>
      </w:r>
      <w:r w:rsidR="00D02978" w:rsidRPr="005A61A7">
        <w:rPr>
          <w:sz w:val="28"/>
          <w:szCs w:val="28"/>
        </w:rPr>
        <w:t>од</w:t>
      </w:r>
      <w:r w:rsidRPr="005A61A7">
        <w:rPr>
          <w:sz w:val="28"/>
          <w:szCs w:val="28"/>
        </w:rPr>
        <w:t xml:space="preserve"> – 1</w:t>
      </w:r>
      <w:r w:rsidR="007B540B" w:rsidRPr="005A61A7">
        <w:rPr>
          <w:sz w:val="28"/>
          <w:szCs w:val="28"/>
        </w:rPr>
        <w:t>0</w:t>
      </w:r>
      <w:r w:rsidR="00E0257A" w:rsidRPr="005A61A7">
        <w:rPr>
          <w:sz w:val="28"/>
          <w:szCs w:val="28"/>
        </w:rPr>
        <w:t>5</w:t>
      </w:r>
      <w:r w:rsidR="0040199A" w:rsidRPr="005A61A7">
        <w:rPr>
          <w:sz w:val="28"/>
          <w:szCs w:val="28"/>
        </w:rPr>
        <w:t>,7</w:t>
      </w:r>
      <w:r w:rsidRPr="005A61A7">
        <w:rPr>
          <w:sz w:val="28"/>
          <w:szCs w:val="28"/>
        </w:rPr>
        <w:t>%, 201</w:t>
      </w:r>
      <w:r w:rsidR="00E0257A" w:rsidRPr="005A61A7">
        <w:rPr>
          <w:sz w:val="28"/>
          <w:szCs w:val="28"/>
        </w:rPr>
        <w:t>3</w:t>
      </w:r>
      <w:r w:rsidR="007B540B" w:rsidRPr="005A61A7">
        <w:rPr>
          <w:sz w:val="28"/>
          <w:szCs w:val="28"/>
        </w:rPr>
        <w:t xml:space="preserve"> г</w:t>
      </w:r>
      <w:r w:rsidR="00D02978" w:rsidRPr="005A61A7">
        <w:rPr>
          <w:sz w:val="28"/>
          <w:szCs w:val="28"/>
        </w:rPr>
        <w:t>од</w:t>
      </w:r>
      <w:r w:rsidR="007B540B" w:rsidRPr="005A61A7">
        <w:rPr>
          <w:sz w:val="28"/>
          <w:szCs w:val="28"/>
        </w:rPr>
        <w:t xml:space="preserve"> – 10</w:t>
      </w:r>
      <w:r w:rsidR="00E0257A" w:rsidRPr="005A61A7">
        <w:rPr>
          <w:sz w:val="28"/>
          <w:szCs w:val="28"/>
        </w:rPr>
        <w:t>5</w:t>
      </w:r>
      <w:r w:rsidR="0040199A" w:rsidRPr="005A61A7">
        <w:rPr>
          <w:sz w:val="28"/>
          <w:szCs w:val="28"/>
        </w:rPr>
        <w:t>,</w:t>
      </w:r>
      <w:r w:rsidR="00E0257A" w:rsidRPr="005A61A7">
        <w:rPr>
          <w:sz w:val="28"/>
          <w:szCs w:val="28"/>
        </w:rPr>
        <w:t>4%</w:t>
      </w:r>
      <w:r w:rsidRPr="005A61A7">
        <w:rPr>
          <w:sz w:val="28"/>
          <w:szCs w:val="28"/>
        </w:rPr>
        <w:t xml:space="preserve">. </w:t>
      </w:r>
    </w:p>
    <w:p w:rsidR="003B69C4" w:rsidRPr="005A61A7" w:rsidRDefault="003B69C4" w:rsidP="00272936">
      <w:pPr>
        <w:ind w:firstLine="709"/>
        <w:jc w:val="both"/>
        <w:rPr>
          <w:sz w:val="28"/>
          <w:szCs w:val="28"/>
        </w:rPr>
      </w:pPr>
    </w:p>
    <w:p w:rsidR="00D81CF6" w:rsidRPr="005A61A7" w:rsidRDefault="00D81CF6" w:rsidP="00272936">
      <w:pPr>
        <w:ind w:firstLine="709"/>
        <w:jc w:val="both"/>
        <w:rPr>
          <w:b/>
          <w:sz w:val="28"/>
          <w:szCs w:val="28"/>
        </w:rPr>
      </w:pPr>
      <w:r w:rsidRPr="005A61A7">
        <w:rPr>
          <w:b/>
          <w:sz w:val="28"/>
          <w:szCs w:val="28"/>
        </w:rPr>
        <w:t>Характеристика Красноярска</w:t>
      </w:r>
    </w:p>
    <w:p w:rsidR="00D81CF6" w:rsidRPr="005A61A7" w:rsidRDefault="00D81CF6" w:rsidP="00272936">
      <w:pPr>
        <w:ind w:firstLine="709"/>
        <w:jc w:val="both"/>
        <w:rPr>
          <w:b/>
          <w:sz w:val="28"/>
          <w:szCs w:val="28"/>
        </w:rPr>
      </w:pPr>
    </w:p>
    <w:p w:rsidR="009E3165" w:rsidRPr="005A61A7" w:rsidRDefault="009E3165" w:rsidP="00272936">
      <w:pPr>
        <w:autoSpaceDE w:val="0"/>
        <w:autoSpaceDN w:val="0"/>
        <w:adjustRightInd w:val="0"/>
        <w:ind w:firstLine="709"/>
        <w:jc w:val="both"/>
        <w:rPr>
          <w:sz w:val="28"/>
          <w:szCs w:val="28"/>
        </w:rPr>
      </w:pPr>
      <w:r w:rsidRPr="005A61A7">
        <w:rPr>
          <w:sz w:val="28"/>
          <w:szCs w:val="28"/>
        </w:rPr>
        <w:t xml:space="preserve">Красноярск – крупнейший промышленный и культурный центр Восточной Сибири, столица Красноярского края, второго по площади субъекта России. </w:t>
      </w:r>
    </w:p>
    <w:p w:rsidR="00B82AE4" w:rsidRPr="005A61A7" w:rsidRDefault="00B82AE4" w:rsidP="00272936">
      <w:pPr>
        <w:autoSpaceDE w:val="0"/>
        <w:autoSpaceDN w:val="0"/>
        <w:adjustRightInd w:val="0"/>
        <w:ind w:firstLine="709"/>
        <w:jc w:val="both"/>
        <w:rPr>
          <w:sz w:val="28"/>
          <w:szCs w:val="28"/>
        </w:rPr>
      </w:pPr>
      <w:r w:rsidRPr="005A61A7">
        <w:rPr>
          <w:sz w:val="28"/>
          <w:szCs w:val="28"/>
        </w:rPr>
        <w:t>На 01.01.20</w:t>
      </w:r>
      <w:r w:rsidR="00073496" w:rsidRPr="005A61A7">
        <w:rPr>
          <w:sz w:val="28"/>
          <w:szCs w:val="28"/>
        </w:rPr>
        <w:t>1</w:t>
      </w:r>
      <w:r w:rsidR="00440AC6" w:rsidRPr="005A61A7">
        <w:rPr>
          <w:sz w:val="28"/>
          <w:szCs w:val="28"/>
        </w:rPr>
        <w:t>1</w:t>
      </w:r>
      <w:r w:rsidR="00D02978" w:rsidRPr="005A61A7">
        <w:rPr>
          <w:sz w:val="28"/>
          <w:szCs w:val="28"/>
        </w:rPr>
        <w:t xml:space="preserve"> года</w:t>
      </w:r>
      <w:r w:rsidRPr="005A61A7">
        <w:rPr>
          <w:sz w:val="28"/>
          <w:szCs w:val="28"/>
        </w:rPr>
        <w:t>:</w:t>
      </w:r>
    </w:p>
    <w:p w:rsidR="00B82AE4" w:rsidRPr="005A61A7" w:rsidRDefault="00B82AE4" w:rsidP="00272936">
      <w:pPr>
        <w:numPr>
          <w:ilvl w:val="0"/>
          <w:numId w:val="17"/>
        </w:numPr>
        <w:autoSpaceDE w:val="0"/>
        <w:autoSpaceDN w:val="0"/>
        <w:adjustRightInd w:val="0"/>
        <w:jc w:val="both"/>
        <w:rPr>
          <w:sz w:val="28"/>
          <w:szCs w:val="28"/>
        </w:rPr>
      </w:pPr>
      <w:r w:rsidRPr="005A61A7">
        <w:rPr>
          <w:sz w:val="28"/>
          <w:szCs w:val="28"/>
        </w:rPr>
        <w:t>п</w:t>
      </w:r>
      <w:r w:rsidR="00CC2F13" w:rsidRPr="005A61A7">
        <w:rPr>
          <w:sz w:val="28"/>
          <w:szCs w:val="28"/>
        </w:rPr>
        <w:t>лощадь территории города – 353,9</w:t>
      </w:r>
      <w:r w:rsidRPr="005A61A7">
        <w:rPr>
          <w:sz w:val="28"/>
          <w:szCs w:val="28"/>
        </w:rPr>
        <w:t xml:space="preserve"> кв. км;</w:t>
      </w:r>
    </w:p>
    <w:p w:rsidR="00B82AE4" w:rsidRPr="005A61A7" w:rsidRDefault="00B82AE4" w:rsidP="00272936">
      <w:pPr>
        <w:numPr>
          <w:ilvl w:val="0"/>
          <w:numId w:val="17"/>
        </w:numPr>
        <w:autoSpaceDE w:val="0"/>
        <w:autoSpaceDN w:val="0"/>
        <w:adjustRightInd w:val="0"/>
        <w:jc w:val="both"/>
        <w:rPr>
          <w:sz w:val="28"/>
          <w:szCs w:val="28"/>
        </w:rPr>
      </w:pPr>
      <w:r w:rsidRPr="005A61A7">
        <w:rPr>
          <w:sz w:val="28"/>
          <w:szCs w:val="28"/>
        </w:rPr>
        <w:t>ч</w:t>
      </w:r>
      <w:r w:rsidR="00073496" w:rsidRPr="005A61A7">
        <w:rPr>
          <w:sz w:val="28"/>
          <w:szCs w:val="28"/>
        </w:rPr>
        <w:t>исленность населения – 9</w:t>
      </w:r>
      <w:r w:rsidR="00DA64D8" w:rsidRPr="005A61A7">
        <w:rPr>
          <w:sz w:val="28"/>
          <w:szCs w:val="28"/>
        </w:rPr>
        <w:t>79</w:t>
      </w:r>
      <w:r w:rsidR="00073496" w:rsidRPr="005A61A7">
        <w:rPr>
          <w:sz w:val="28"/>
          <w:szCs w:val="28"/>
        </w:rPr>
        <w:t>,</w:t>
      </w:r>
      <w:r w:rsidR="00440AC6" w:rsidRPr="005A61A7">
        <w:rPr>
          <w:sz w:val="28"/>
          <w:szCs w:val="28"/>
        </w:rPr>
        <w:t>6</w:t>
      </w:r>
      <w:r w:rsidRPr="005A61A7">
        <w:rPr>
          <w:sz w:val="28"/>
          <w:szCs w:val="28"/>
        </w:rPr>
        <w:t xml:space="preserve"> тыс. чел;</w:t>
      </w:r>
    </w:p>
    <w:p w:rsidR="00B82AE4" w:rsidRPr="005A61A7" w:rsidRDefault="00B82AE4" w:rsidP="00272936">
      <w:pPr>
        <w:numPr>
          <w:ilvl w:val="0"/>
          <w:numId w:val="17"/>
        </w:numPr>
        <w:autoSpaceDE w:val="0"/>
        <w:autoSpaceDN w:val="0"/>
        <w:adjustRightInd w:val="0"/>
        <w:jc w:val="both"/>
        <w:rPr>
          <w:sz w:val="28"/>
          <w:szCs w:val="28"/>
        </w:rPr>
      </w:pPr>
      <w:r w:rsidRPr="005A61A7">
        <w:rPr>
          <w:sz w:val="28"/>
          <w:szCs w:val="28"/>
        </w:rPr>
        <w:t>количество зарег</w:t>
      </w:r>
      <w:r w:rsidR="00540E1A" w:rsidRPr="005A61A7">
        <w:rPr>
          <w:sz w:val="28"/>
          <w:szCs w:val="28"/>
        </w:rPr>
        <w:t>истрированных организаций – 4</w:t>
      </w:r>
      <w:r w:rsidR="00DA64D8" w:rsidRPr="005A61A7">
        <w:rPr>
          <w:sz w:val="28"/>
          <w:szCs w:val="28"/>
        </w:rPr>
        <w:t>7,2</w:t>
      </w:r>
      <w:r w:rsidRPr="005A61A7">
        <w:rPr>
          <w:sz w:val="28"/>
          <w:szCs w:val="28"/>
        </w:rPr>
        <w:t xml:space="preserve"> тысяч. </w:t>
      </w:r>
    </w:p>
    <w:p w:rsidR="009E3165" w:rsidRPr="005A61A7" w:rsidRDefault="009E3165" w:rsidP="00272936">
      <w:pPr>
        <w:autoSpaceDE w:val="0"/>
        <w:autoSpaceDN w:val="0"/>
        <w:adjustRightInd w:val="0"/>
        <w:ind w:firstLine="709"/>
        <w:jc w:val="both"/>
        <w:rPr>
          <w:sz w:val="28"/>
          <w:szCs w:val="28"/>
        </w:rPr>
      </w:pPr>
      <w:r w:rsidRPr="005A61A7">
        <w:rPr>
          <w:sz w:val="28"/>
          <w:szCs w:val="28"/>
        </w:rPr>
        <w:t>Положение Красноярска на пересечении существующих и перспективных межконтинентальных трасс железнодорожного, автомобильного, воздушного и морского транспорта обусловливает развити</w:t>
      </w:r>
      <w:r w:rsidR="00152A72" w:rsidRPr="005A61A7">
        <w:rPr>
          <w:sz w:val="28"/>
          <w:szCs w:val="28"/>
        </w:rPr>
        <w:t>е</w:t>
      </w:r>
      <w:r w:rsidRPr="005A61A7">
        <w:rPr>
          <w:sz w:val="28"/>
          <w:szCs w:val="28"/>
        </w:rPr>
        <w:t xml:space="preserve"> города как крупн</w:t>
      </w:r>
      <w:r w:rsidR="00152A72" w:rsidRPr="005A61A7">
        <w:rPr>
          <w:sz w:val="28"/>
          <w:szCs w:val="28"/>
        </w:rPr>
        <w:t>ого</w:t>
      </w:r>
      <w:r w:rsidRPr="005A61A7">
        <w:rPr>
          <w:sz w:val="28"/>
          <w:szCs w:val="28"/>
        </w:rPr>
        <w:t xml:space="preserve"> транспортного центра, связывающего страны Европы со странами</w:t>
      </w:r>
      <w:r w:rsidR="00DC67A5" w:rsidRPr="005A61A7">
        <w:rPr>
          <w:sz w:val="28"/>
          <w:szCs w:val="28"/>
        </w:rPr>
        <w:t xml:space="preserve"> </w:t>
      </w:r>
      <w:r w:rsidRPr="005A61A7">
        <w:rPr>
          <w:sz w:val="28"/>
          <w:szCs w:val="28"/>
        </w:rPr>
        <w:t>Азиатско-Тихоокеанского региона, Северной Америки и Южной Азии, Северной Атлантики и северной части Тихого океана.</w:t>
      </w:r>
    </w:p>
    <w:p w:rsidR="009E3165" w:rsidRPr="005A61A7" w:rsidRDefault="009E3165" w:rsidP="00272936">
      <w:pPr>
        <w:autoSpaceDE w:val="0"/>
        <w:autoSpaceDN w:val="0"/>
        <w:adjustRightInd w:val="0"/>
        <w:ind w:firstLine="709"/>
        <w:jc w:val="both"/>
        <w:rPr>
          <w:sz w:val="28"/>
          <w:szCs w:val="28"/>
        </w:rPr>
      </w:pPr>
      <w:r w:rsidRPr="005A61A7">
        <w:rPr>
          <w:sz w:val="28"/>
          <w:szCs w:val="28"/>
        </w:rPr>
        <w:t xml:space="preserve">Красноярск постепенно наращивает демографический, экономический, инвестиционный и научный потенциал. Наряду с традиционными для края производственными секторами: металлургией, энергетикой, машиностроением – все более активно развивается строительная индустрия, индустрия сервиса, образование и здравоохранение, </w:t>
      </w:r>
      <w:r w:rsidR="008C4BAA" w:rsidRPr="005A61A7">
        <w:rPr>
          <w:sz w:val="28"/>
          <w:szCs w:val="28"/>
        </w:rPr>
        <w:t>создание интеллектуальных и инновационных продуктов</w:t>
      </w:r>
      <w:r w:rsidRPr="005A61A7">
        <w:rPr>
          <w:sz w:val="28"/>
          <w:szCs w:val="28"/>
        </w:rPr>
        <w:t xml:space="preserve"> и технологий</w:t>
      </w:r>
      <w:r w:rsidR="00152A72" w:rsidRPr="005A61A7">
        <w:rPr>
          <w:sz w:val="28"/>
          <w:szCs w:val="28"/>
        </w:rPr>
        <w:t>.</w:t>
      </w:r>
    </w:p>
    <w:p w:rsidR="00836D1F" w:rsidRPr="005A61A7" w:rsidRDefault="00836D1F" w:rsidP="00836D1F">
      <w:pPr>
        <w:autoSpaceDE w:val="0"/>
        <w:autoSpaceDN w:val="0"/>
        <w:adjustRightInd w:val="0"/>
        <w:ind w:firstLine="709"/>
        <w:jc w:val="both"/>
        <w:rPr>
          <w:sz w:val="28"/>
          <w:szCs w:val="28"/>
        </w:rPr>
      </w:pPr>
      <w:r w:rsidRPr="005A61A7">
        <w:rPr>
          <w:sz w:val="28"/>
          <w:szCs w:val="28"/>
        </w:rPr>
        <w:t>Красноярск формирует треть населения края, 64% ввода жилья, 65% объема платных услуг населению, 58,4% оборота розничной торговли, 24,8% инвестиций в основной капитал, 17,2% объема отгруженной продукции региона.</w:t>
      </w:r>
    </w:p>
    <w:p w:rsidR="00927988" w:rsidRPr="005A61A7" w:rsidRDefault="00836D1F" w:rsidP="00836D1F">
      <w:pPr>
        <w:pStyle w:val="af4"/>
        <w:widowControl w:val="0"/>
        <w:spacing w:before="0" w:after="0"/>
        <w:ind w:firstLine="708"/>
        <w:jc w:val="both"/>
        <w:rPr>
          <w:bCs/>
          <w:sz w:val="28"/>
          <w:szCs w:val="28"/>
        </w:rPr>
      </w:pPr>
      <w:r w:rsidRPr="005A61A7">
        <w:rPr>
          <w:sz w:val="28"/>
          <w:szCs w:val="28"/>
        </w:rPr>
        <w:t>По рейтингу журнала «РБК» в 2010 году Красноя</w:t>
      </w:r>
      <w:proofErr w:type="gramStart"/>
      <w:r w:rsidRPr="005A61A7">
        <w:rPr>
          <w:sz w:val="28"/>
          <w:szCs w:val="28"/>
        </w:rPr>
        <w:t>рск тр</w:t>
      </w:r>
      <w:proofErr w:type="gramEnd"/>
      <w:r w:rsidRPr="005A61A7">
        <w:rPr>
          <w:sz w:val="28"/>
          <w:szCs w:val="28"/>
        </w:rPr>
        <w:t xml:space="preserve">адиционно вошел в десятку лидеров из 64 городов России в области привлекательности условий для бизнеса. </w:t>
      </w:r>
      <w:r w:rsidRPr="005A61A7">
        <w:rPr>
          <w:bCs/>
          <w:sz w:val="28"/>
          <w:szCs w:val="28"/>
        </w:rPr>
        <w:t>По версии</w:t>
      </w:r>
      <w:r w:rsidRPr="005A61A7">
        <w:rPr>
          <w:b/>
          <w:bCs/>
          <w:sz w:val="28"/>
          <w:szCs w:val="28"/>
        </w:rPr>
        <w:t xml:space="preserve"> </w:t>
      </w:r>
      <w:r w:rsidRPr="005A61A7">
        <w:rPr>
          <w:bCs/>
          <w:sz w:val="28"/>
          <w:szCs w:val="28"/>
        </w:rPr>
        <w:t>журнала «Русский репортер» (июнь 2010 года)</w:t>
      </w:r>
      <w:r w:rsidRPr="005A61A7">
        <w:rPr>
          <w:sz w:val="28"/>
          <w:szCs w:val="28"/>
        </w:rPr>
        <w:t xml:space="preserve"> </w:t>
      </w:r>
      <w:r w:rsidRPr="005A61A7">
        <w:rPr>
          <w:bCs/>
          <w:sz w:val="28"/>
          <w:szCs w:val="28"/>
        </w:rPr>
        <w:t xml:space="preserve">Красноярск занял 3 место в рейтинге самых перспективных российских мегаполисов из </w:t>
      </w:r>
      <w:r w:rsidRPr="005A61A7">
        <w:rPr>
          <w:sz w:val="28"/>
          <w:szCs w:val="28"/>
        </w:rPr>
        <w:t>16, население которых превышает 700 тысяч человек (исключив Москву и Санкт-Петербург).</w:t>
      </w:r>
      <w:r w:rsidRPr="005A61A7">
        <w:rPr>
          <w:bCs/>
          <w:sz w:val="28"/>
          <w:szCs w:val="28"/>
        </w:rPr>
        <w:t xml:space="preserve"> </w:t>
      </w:r>
    </w:p>
    <w:p w:rsidR="00836D1F" w:rsidRPr="005A61A7" w:rsidRDefault="00836D1F" w:rsidP="00836D1F">
      <w:pPr>
        <w:pStyle w:val="af4"/>
        <w:widowControl w:val="0"/>
        <w:spacing w:before="0" w:after="0"/>
        <w:ind w:firstLine="708"/>
        <w:jc w:val="both"/>
        <w:rPr>
          <w:sz w:val="28"/>
          <w:szCs w:val="28"/>
        </w:rPr>
      </w:pPr>
      <w:r w:rsidRPr="005A61A7">
        <w:rPr>
          <w:bCs/>
          <w:sz w:val="28"/>
          <w:szCs w:val="28"/>
        </w:rPr>
        <w:t xml:space="preserve">Красноярск </w:t>
      </w:r>
      <w:r w:rsidR="00D57A54" w:rsidRPr="005A61A7">
        <w:rPr>
          <w:bCs/>
          <w:sz w:val="28"/>
          <w:szCs w:val="28"/>
        </w:rPr>
        <w:t>награжден</w:t>
      </w:r>
      <w:r w:rsidRPr="005A61A7">
        <w:rPr>
          <w:bCs/>
          <w:sz w:val="28"/>
          <w:szCs w:val="28"/>
        </w:rPr>
        <w:t xml:space="preserve"> Диплом</w:t>
      </w:r>
      <w:r w:rsidR="00D57A54" w:rsidRPr="005A61A7">
        <w:rPr>
          <w:bCs/>
          <w:sz w:val="28"/>
          <w:szCs w:val="28"/>
        </w:rPr>
        <w:t>ом</w:t>
      </w:r>
      <w:r w:rsidRPr="005A61A7">
        <w:rPr>
          <w:bCs/>
          <w:sz w:val="28"/>
          <w:szCs w:val="28"/>
        </w:rPr>
        <w:t xml:space="preserve"> Международной ассамблеи столиц и крупных городов (МАГ)</w:t>
      </w:r>
      <w:r w:rsidRPr="005A61A7">
        <w:rPr>
          <w:b/>
          <w:bCs/>
          <w:sz w:val="28"/>
          <w:szCs w:val="28"/>
        </w:rPr>
        <w:t xml:space="preserve"> </w:t>
      </w:r>
      <w:r w:rsidRPr="005A61A7">
        <w:rPr>
          <w:bCs/>
          <w:sz w:val="28"/>
          <w:szCs w:val="28"/>
        </w:rPr>
        <w:t xml:space="preserve">по </w:t>
      </w:r>
      <w:r w:rsidRPr="005A61A7">
        <w:rPr>
          <w:sz w:val="28"/>
          <w:szCs w:val="28"/>
        </w:rPr>
        <w:t xml:space="preserve">результатам участия в смотре-конкурсе городских практик «Лучший город СНГ и </w:t>
      </w:r>
      <w:proofErr w:type="spellStart"/>
      <w:r w:rsidRPr="005A61A7">
        <w:rPr>
          <w:sz w:val="28"/>
          <w:szCs w:val="28"/>
        </w:rPr>
        <w:t>ЕврАзЭс</w:t>
      </w:r>
      <w:proofErr w:type="spellEnd"/>
      <w:r w:rsidRPr="005A61A7">
        <w:rPr>
          <w:sz w:val="28"/>
          <w:szCs w:val="28"/>
        </w:rPr>
        <w:t xml:space="preserve">» III Международного Форума «Мегаполис: XXI век», итоги которого подвели в декабре 2010 года. Диплом присуждён за проведение эффективной экономической и бюджетной политики; за практику организации сети аккредитованных социально-ориентированных предприятий питания; за проведение эффективной молодежной политики и организацию спортивно-оздоровительных </w:t>
      </w:r>
      <w:r w:rsidRPr="005A61A7">
        <w:rPr>
          <w:sz w:val="28"/>
          <w:szCs w:val="28"/>
        </w:rPr>
        <w:lastRenderedPageBreak/>
        <w:t xml:space="preserve">мероприятий. </w:t>
      </w:r>
    </w:p>
    <w:p w:rsidR="00836D1F" w:rsidRPr="005A61A7" w:rsidRDefault="00836D1F" w:rsidP="00927988">
      <w:pPr>
        <w:pStyle w:val="af4"/>
        <w:widowControl w:val="0"/>
        <w:spacing w:before="0" w:after="0"/>
        <w:ind w:firstLine="708"/>
        <w:jc w:val="both"/>
        <w:rPr>
          <w:sz w:val="28"/>
          <w:szCs w:val="28"/>
        </w:rPr>
      </w:pPr>
      <w:r w:rsidRPr="005A61A7">
        <w:rPr>
          <w:bCs/>
          <w:sz w:val="28"/>
          <w:szCs w:val="28"/>
        </w:rPr>
        <w:t>В 2010 году по результатам 2009 года Международное рейтинговое агентство «</w:t>
      </w:r>
      <w:proofErr w:type="spellStart"/>
      <w:r w:rsidRPr="005A61A7">
        <w:rPr>
          <w:bCs/>
          <w:sz w:val="28"/>
          <w:szCs w:val="28"/>
        </w:rPr>
        <w:t>Fitch</w:t>
      </w:r>
      <w:proofErr w:type="spellEnd"/>
      <w:r w:rsidRPr="005A61A7">
        <w:rPr>
          <w:bCs/>
          <w:sz w:val="28"/>
          <w:szCs w:val="28"/>
        </w:rPr>
        <w:t xml:space="preserve"> </w:t>
      </w:r>
      <w:proofErr w:type="spellStart"/>
      <w:r w:rsidRPr="005A61A7">
        <w:rPr>
          <w:bCs/>
          <w:sz w:val="28"/>
          <w:szCs w:val="28"/>
        </w:rPr>
        <w:t>Ratings</w:t>
      </w:r>
      <w:proofErr w:type="spellEnd"/>
      <w:r w:rsidRPr="005A61A7">
        <w:rPr>
          <w:bCs/>
          <w:sz w:val="28"/>
          <w:szCs w:val="28"/>
        </w:rPr>
        <w:t>» признало экономику Красноярска сильной и стабильной.</w:t>
      </w:r>
    </w:p>
    <w:p w:rsidR="009E3165" w:rsidRPr="005A61A7" w:rsidRDefault="009E3165" w:rsidP="00927988">
      <w:pPr>
        <w:jc w:val="both"/>
        <w:rPr>
          <w:b/>
          <w:sz w:val="28"/>
          <w:szCs w:val="28"/>
        </w:rPr>
      </w:pPr>
    </w:p>
    <w:p w:rsidR="00711822" w:rsidRPr="005A61A7" w:rsidRDefault="00711822" w:rsidP="00272936">
      <w:pPr>
        <w:ind w:firstLine="709"/>
        <w:jc w:val="both"/>
        <w:rPr>
          <w:b/>
          <w:sz w:val="28"/>
          <w:szCs w:val="28"/>
        </w:rPr>
      </w:pPr>
      <w:r w:rsidRPr="005A61A7">
        <w:rPr>
          <w:b/>
          <w:sz w:val="28"/>
          <w:szCs w:val="28"/>
        </w:rPr>
        <w:t>I. Экономическое развитие</w:t>
      </w:r>
    </w:p>
    <w:p w:rsidR="00192D8A" w:rsidRPr="005A61A7" w:rsidRDefault="00192D8A" w:rsidP="00272936">
      <w:pPr>
        <w:jc w:val="both"/>
        <w:rPr>
          <w:b/>
          <w:sz w:val="28"/>
          <w:szCs w:val="28"/>
        </w:rPr>
      </w:pPr>
    </w:p>
    <w:p w:rsidR="003B0455" w:rsidRPr="005A61A7" w:rsidRDefault="003B0455" w:rsidP="00272936">
      <w:pPr>
        <w:ind w:firstLine="709"/>
        <w:jc w:val="both"/>
        <w:rPr>
          <w:b/>
          <w:sz w:val="28"/>
          <w:szCs w:val="28"/>
        </w:rPr>
      </w:pPr>
      <w:r w:rsidRPr="005A61A7">
        <w:rPr>
          <w:b/>
          <w:sz w:val="28"/>
          <w:szCs w:val="28"/>
        </w:rPr>
        <w:t>Дорожное хозяйство и транспорт</w:t>
      </w:r>
    </w:p>
    <w:p w:rsidR="005E7202" w:rsidRPr="005A61A7" w:rsidRDefault="005E7202" w:rsidP="00272936">
      <w:pPr>
        <w:ind w:firstLine="709"/>
        <w:jc w:val="both"/>
        <w:rPr>
          <w:sz w:val="28"/>
          <w:szCs w:val="28"/>
        </w:rPr>
      </w:pPr>
    </w:p>
    <w:p w:rsidR="00C55499" w:rsidRPr="005A61A7" w:rsidRDefault="00C55499" w:rsidP="00272936">
      <w:pPr>
        <w:ind w:firstLine="709"/>
        <w:jc w:val="both"/>
        <w:rPr>
          <w:b/>
          <w:i/>
          <w:sz w:val="28"/>
          <w:szCs w:val="28"/>
        </w:rPr>
      </w:pPr>
      <w:r w:rsidRPr="005A61A7">
        <w:rPr>
          <w:b/>
          <w:i/>
          <w:sz w:val="28"/>
          <w:szCs w:val="28"/>
        </w:rPr>
        <w:t xml:space="preserve">Пояснения по достигнутым отчетным показателям </w:t>
      </w:r>
    </w:p>
    <w:p w:rsidR="00BA1D7F" w:rsidRPr="005A61A7" w:rsidRDefault="00BA1D7F" w:rsidP="0067237A">
      <w:pPr>
        <w:ind w:firstLine="720"/>
        <w:jc w:val="both"/>
        <w:rPr>
          <w:sz w:val="28"/>
          <w:szCs w:val="28"/>
        </w:rPr>
      </w:pPr>
      <w:r w:rsidRPr="005A61A7">
        <w:rPr>
          <w:sz w:val="28"/>
          <w:szCs w:val="28"/>
        </w:rPr>
        <w:t>Общая площадь проезжей части улично-дорожной сети города Красноярска составляет более 13 млн. кв. м протяженностью более 1053 км, при этом 837,2 км (79,5 %) дорог имеют асфальтобетонное покрытие.</w:t>
      </w:r>
    </w:p>
    <w:p w:rsidR="00BA1D7F" w:rsidRPr="005A61A7" w:rsidRDefault="00BA1D7F" w:rsidP="00BA1D7F">
      <w:pPr>
        <w:tabs>
          <w:tab w:val="left" w:pos="993"/>
        </w:tabs>
        <w:ind w:firstLine="709"/>
        <w:jc w:val="both"/>
        <w:rPr>
          <w:color w:val="000000"/>
          <w:sz w:val="28"/>
          <w:szCs w:val="28"/>
        </w:rPr>
      </w:pPr>
      <w:r w:rsidRPr="005A61A7">
        <w:rPr>
          <w:color w:val="000000"/>
          <w:sz w:val="28"/>
          <w:szCs w:val="28"/>
        </w:rPr>
        <w:t>Доля отремонтированных автомобильных дорог общего пользования местного значения с твердым покрытием, в отношении которых в 2010 году произведен капитальный ремонт составляет 1,05%, текущий ремонт – 4,50%.</w:t>
      </w:r>
    </w:p>
    <w:p w:rsidR="0067237A" w:rsidRPr="005A61A7" w:rsidRDefault="0067237A" w:rsidP="0067237A">
      <w:pPr>
        <w:ind w:firstLine="720"/>
        <w:jc w:val="both"/>
        <w:rPr>
          <w:sz w:val="28"/>
          <w:szCs w:val="28"/>
        </w:rPr>
      </w:pPr>
      <w:r w:rsidRPr="005A61A7">
        <w:rPr>
          <w:sz w:val="28"/>
          <w:szCs w:val="28"/>
        </w:rPr>
        <w:t>На капитальный ремонт и ремонт улично-дорожной сети в 2010 году направлено 700,4 млн. рублей. В первую очередь, были завершены работы, начатые в 2009-2010 годах – это улицы 9 Мая, Партизана Железняка, Пограничников. Кроме того, продолжены работы по капитальному ремонту улиц Борисевича и Калинина (в Октябрьском районе). Всего капитальным ремонтом охвачено 8,8 км улиц и дорог, из них введено в эксплуатацию 8,8 км, площадью более 184,35 тыс. кв. м. Капитально отремонтировано 21 тыс. кв. м. тротуаров, установлено 7,8 км бордюрного камня, высажено 4,7 тыс. штук деревьев и кустарников. Локальный ремонт проведен на 256 улицах города общей площадью 594,35 тыс. кв. метров.</w:t>
      </w:r>
    </w:p>
    <w:p w:rsidR="0067237A" w:rsidRPr="005A61A7" w:rsidRDefault="0067237A" w:rsidP="0067237A">
      <w:pPr>
        <w:ind w:firstLine="720"/>
        <w:jc w:val="both"/>
        <w:rPr>
          <w:sz w:val="28"/>
          <w:szCs w:val="28"/>
        </w:rPr>
      </w:pPr>
      <w:r w:rsidRPr="005A61A7">
        <w:rPr>
          <w:sz w:val="28"/>
          <w:szCs w:val="28"/>
        </w:rPr>
        <w:t xml:space="preserve">Нормативный срок периодичности капитального ремонта дорог – </w:t>
      </w:r>
      <w:r w:rsidRPr="005A61A7">
        <w:rPr>
          <w:sz w:val="28"/>
          <w:szCs w:val="28"/>
        </w:rPr>
        <w:br/>
        <w:t>12 лет, соответственно нормативная потребность в капитальном ремонте дорог города с учетом протяженности составляет 90,67 км в год. В связи с ограниченными возможностями бюджета капитальный ремонт производится в значительно меньшем объеме от нормативной потребности.</w:t>
      </w:r>
    </w:p>
    <w:p w:rsidR="00F27C0B" w:rsidRPr="005A61A7" w:rsidRDefault="00F27C0B" w:rsidP="00F27C0B">
      <w:pPr>
        <w:ind w:firstLine="720"/>
        <w:jc w:val="both"/>
        <w:rPr>
          <w:sz w:val="28"/>
          <w:szCs w:val="28"/>
        </w:rPr>
      </w:pPr>
      <w:r w:rsidRPr="005A61A7">
        <w:rPr>
          <w:sz w:val="28"/>
          <w:szCs w:val="28"/>
        </w:rPr>
        <w:t>Завершились начатые ранее реконструкции улиц и строительство дорог:</w:t>
      </w:r>
    </w:p>
    <w:p w:rsidR="00F27C0B" w:rsidRPr="005A61A7" w:rsidRDefault="00F27C0B" w:rsidP="00F27C0B">
      <w:pPr>
        <w:ind w:firstLine="720"/>
        <w:jc w:val="both"/>
        <w:rPr>
          <w:sz w:val="28"/>
          <w:szCs w:val="28"/>
        </w:rPr>
      </w:pPr>
      <w:r w:rsidRPr="005A61A7">
        <w:rPr>
          <w:sz w:val="28"/>
          <w:szCs w:val="28"/>
        </w:rPr>
        <w:t>- автодорога по ул. Мужества от ул. Шахтеров до ул. Чернышевского</w:t>
      </w:r>
      <w:r w:rsidR="004F3B4C" w:rsidRPr="005A61A7">
        <w:rPr>
          <w:sz w:val="28"/>
          <w:szCs w:val="28"/>
        </w:rPr>
        <w:t xml:space="preserve"> протяженностью 1,223 км</w:t>
      </w:r>
      <w:r w:rsidRPr="005A61A7">
        <w:rPr>
          <w:sz w:val="28"/>
          <w:szCs w:val="28"/>
        </w:rPr>
        <w:t>;</w:t>
      </w:r>
    </w:p>
    <w:p w:rsidR="00F27C0B" w:rsidRPr="005A61A7" w:rsidRDefault="00F27C0B" w:rsidP="00F27C0B">
      <w:pPr>
        <w:ind w:firstLine="720"/>
        <w:jc w:val="both"/>
        <w:rPr>
          <w:sz w:val="28"/>
          <w:szCs w:val="28"/>
        </w:rPr>
      </w:pPr>
      <w:r w:rsidRPr="005A61A7">
        <w:rPr>
          <w:sz w:val="28"/>
          <w:szCs w:val="28"/>
        </w:rPr>
        <w:t>- реконструкция ул. Шахтеров от ул. Степана Разина до ул. Молокова протяженностью 1,301 км;</w:t>
      </w:r>
    </w:p>
    <w:p w:rsidR="00F27C0B" w:rsidRPr="005A61A7" w:rsidRDefault="00F27C0B" w:rsidP="00F27C0B">
      <w:pPr>
        <w:ind w:firstLine="720"/>
        <w:jc w:val="both"/>
        <w:rPr>
          <w:sz w:val="28"/>
          <w:szCs w:val="28"/>
        </w:rPr>
      </w:pPr>
      <w:r w:rsidRPr="005A61A7">
        <w:rPr>
          <w:sz w:val="28"/>
          <w:szCs w:val="28"/>
        </w:rPr>
        <w:t xml:space="preserve">- реконструкция ул. Шахтеров от ул. Молокова до ул. Караульной протяженностью 1,22 км. </w:t>
      </w:r>
    </w:p>
    <w:p w:rsidR="00F27C0B" w:rsidRPr="005A61A7" w:rsidRDefault="00F27C0B" w:rsidP="00F27C0B">
      <w:pPr>
        <w:ind w:firstLine="720"/>
        <w:jc w:val="both"/>
        <w:rPr>
          <w:sz w:val="28"/>
          <w:szCs w:val="28"/>
        </w:rPr>
      </w:pPr>
      <w:r w:rsidRPr="005A61A7">
        <w:rPr>
          <w:sz w:val="28"/>
          <w:szCs w:val="28"/>
        </w:rPr>
        <w:t xml:space="preserve">- реконструкция ул. Белинского с транспортной развязкой протяженностью 0,864 км; </w:t>
      </w:r>
    </w:p>
    <w:p w:rsidR="00F27C0B" w:rsidRPr="005A61A7" w:rsidRDefault="00F27C0B" w:rsidP="00F27C0B">
      <w:pPr>
        <w:ind w:firstLine="720"/>
        <w:jc w:val="both"/>
        <w:rPr>
          <w:sz w:val="28"/>
          <w:szCs w:val="28"/>
        </w:rPr>
      </w:pPr>
      <w:r w:rsidRPr="005A61A7">
        <w:rPr>
          <w:sz w:val="28"/>
          <w:szCs w:val="28"/>
        </w:rPr>
        <w:t xml:space="preserve">- пешеходный переход по пр. </w:t>
      </w:r>
      <w:proofErr w:type="gramStart"/>
      <w:r w:rsidRPr="005A61A7">
        <w:rPr>
          <w:sz w:val="28"/>
          <w:szCs w:val="28"/>
        </w:rPr>
        <w:t>Свободному</w:t>
      </w:r>
      <w:proofErr w:type="gramEnd"/>
      <w:r w:rsidRPr="005A61A7">
        <w:rPr>
          <w:sz w:val="28"/>
          <w:szCs w:val="28"/>
        </w:rPr>
        <w:t xml:space="preserve"> - ул. </w:t>
      </w:r>
      <w:proofErr w:type="spellStart"/>
      <w:r w:rsidRPr="005A61A7">
        <w:rPr>
          <w:sz w:val="28"/>
          <w:szCs w:val="28"/>
        </w:rPr>
        <w:t>Маерчака</w:t>
      </w:r>
      <w:proofErr w:type="spellEnd"/>
      <w:r w:rsidRPr="005A61A7">
        <w:rPr>
          <w:sz w:val="28"/>
          <w:szCs w:val="28"/>
        </w:rPr>
        <w:t xml:space="preserve"> протяженностью 189,9 п.м. </w:t>
      </w:r>
    </w:p>
    <w:p w:rsidR="00F27C0B" w:rsidRPr="005A61A7" w:rsidRDefault="00F27C0B" w:rsidP="00F27C0B">
      <w:pPr>
        <w:ind w:firstLine="720"/>
        <w:jc w:val="both"/>
        <w:rPr>
          <w:sz w:val="28"/>
          <w:szCs w:val="28"/>
        </w:rPr>
      </w:pPr>
      <w:r w:rsidRPr="005A61A7">
        <w:rPr>
          <w:sz w:val="28"/>
          <w:szCs w:val="28"/>
        </w:rPr>
        <w:lastRenderedPageBreak/>
        <w:t>- пешеходный переход через ул. Белинского протяженностью 37,5 п</w:t>
      </w:r>
      <w:proofErr w:type="gramStart"/>
      <w:r w:rsidRPr="005A61A7">
        <w:rPr>
          <w:sz w:val="28"/>
          <w:szCs w:val="28"/>
        </w:rPr>
        <w:t>.м</w:t>
      </w:r>
      <w:proofErr w:type="gramEnd"/>
      <w:r w:rsidRPr="005A61A7">
        <w:rPr>
          <w:sz w:val="28"/>
          <w:szCs w:val="28"/>
        </w:rPr>
        <w:t>, общая площадь перехода 937,7 м</w:t>
      </w:r>
      <w:r w:rsidRPr="005A61A7">
        <w:rPr>
          <w:sz w:val="28"/>
          <w:szCs w:val="28"/>
          <w:vertAlign w:val="superscript"/>
        </w:rPr>
        <w:t>2</w:t>
      </w:r>
      <w:r w:rsidRPr="005A61A7">
        <w:rPr>
          <w:sz w:val="28"/>
          <w:szCs w:val="28"/>
        </w:rPr>
        <w:t>;</w:t>
      </w:r>
    </w:p>
    <w:p w:rsidR="00F27C0B" w:rsidRPr="005A61A7" w:rsidRDefault="00F27C0B" w:rsidP="00F27C0B">
      <w:pPr>
        <w:ind w:firstLine="720"/>
        <w:jc w:val="both"/>
        <w:rPr>
          <w:sz w:val="28"/>
          <w:szCs w:val="28"/>
        </w:rPr>
      </w:pPr>
      <w:r w:rsidRPr="005A61A7">
        <w:rPr>
          <w:sz w:val="28"/>
          <w:szCs w:val="28"/>
        </w:rPr>
        <w:t>- строительство ул. Водопьянова от ул.</w:t>
      </w:r>
      <w:r w:rsidR="004F3B4C" w:rsidRPr="005A61A7">
        <w:rPr>
          <w:sz w:val="28"/>
          <w:szCs w:val="28"/>
        </w:rPr>
        <w:t xml:space="preserve"> </w:t>
      </w:r>
      <w:r w:rsidRPr="005A61A7">
        <w:rPr>
          <w:sz w:val="28"/>
          <w:szCs w:val="28"/>
        </w:rPr>
        <w:t xml:space="preserve">9 Мая до ул. Молокова. Протяженность первого пускового комплекса (участок от ул. 9 Мая до ул. Алексеева) </w:t>
      </w:r>
      <w:r w:rsidR="004F3B4C" w:rsidRPr="005A61A7">
        <w:rPr>
          <w:sz w:val="28"/>
          <w:szCs w:val="28"/>
        </w:rPr>
        <w:t xml:space="preserve">- </w:t>
      </w:r>
      <w:r w:rsidRPr="005A61A7">
        <w:rPr>
          <w:sz w:val="28"/>
          <w:szCs w:val="28"/>
        </w:rPr>
        <w:t>0,445 км.</w:t>
      </w:r>
    </w:p>
    <w:p w:rsidR="00F27C0B" w:rsidRPr="005A61A7" w:rsidRDefault="00F27C0B" w:rsidP="00F27C0B">
      <w:pPr>
        <w:ind w:firstLine="720"/>
        <w:jc w:val="both"/>
        <w:rPr>
          <w:sz w:val="28"/>
          <w:szCs w:val="28"/>
        </w:rPr>
      </w:pPr>
      <w:proofErr w:type="gramStart"/>
      <w:r w:rsidRPr="005A61A7">
        <w:rPr>
          <w:sz w:val="28"/>
          <w:szCs w:val="28"/>
        </w:rPr>
        <w:t>В 2010 году продолжилось строительство автодорог: по ул. Алексеева от ул. Авиаторов до ул. Урванцева; по ул. Чернышевского от ул. Мужества до ул. Караульной; по ул. Линейной от ул. Караульной до ул. Мужества; по ул. Батурина от ул. Алексеева до ул. 9 Мая; по ул. 4-ая Дальневосточная от ул. Шахтеров до ул. Шевцовой.</w:t>
      </w:r>
      <w:proofErr w:type="gramEnd"/>
    </w:p>
    <w:p w:rsidR="0049229A" w:rsidRPr="005A61A7" w:rsidRDefault="0049229A" w:rsidP="0049229A">
      <w:pPr>
        <w:ind w:firstLine="709"/>
        <w:jc w:val="both"/>
        <w:rPr>
          <w:sz w:val="28"/>
          <w:szCs w:val="28"/>
        </w:rPr>
      </w:pPr>
      <w:r w:rsidRPr="005A61A7">
        <w:rPr>
          <w:sz w:val="28"/>
          <w:szCs w:val="28"/>
        </w:rPr>
        <w:t>Выполнялись проектные работы по следующим объектам:</w:t>
      </w:r>
    </w:p>
    <w:p w:rsidR="0049229A" w:rsidRPr="005A61A7" w:rsidRDefault="0049229A" w:rsidP="0049229A">
      <w:pPr>
        <w:ind w:firstLine="709"/>
        <w:jc w:val="both"/>
        <w:rPr>
          <w:sz w:val="28"/>
          <w:szCs w:val="28"/>
        </w:rPr>
      </w:pPr>
      <w:r w:rsidRPr="005A61A7">
        <w:rPr>
          <w:sz w:val="28"/>
          <w:szCs w:val="28"/>
        </w:rPr>
        <w:t xml:space="preserve">- автодорога по ул. Л. Шевцовой от ул. </w:t>
      </w:r>
      <w:proofErr w:type="spellStart"/>
      <w:r w:rsidRPr="005A61A7">
        <w:rPr>
          <w:sz w:val="28"/>
          <w:szCs w:val="28"/>
        </w:rPr>
        <w:t>Водянникова</w:t>
      </w:r>
      <w:proofErr w:type="spellEnd"/>
      <w:r w:rsidRPr="005A61A7">
        <w:rPr>
          <w:sz w:val="28"/>
          <w:szCs w:val="28"/>
        </w:rPr>
        <w:t xml:space="preserve"> до ул. Караульной;</w:t>
      </w:r>
    </w:p>
    <w:p w:rsidR="0049229A" w:rsidRPr="005A61A7" w:rsidRDefault="0049229A" w:rsidP="0049229A">
      <w:pPr>
        <w:ind w:firstLine="709"/>
        <w:jc w:val="both"/>
        <w:rPr>
          <w:sz w:val="28"/>
          <w:szCs w:val="28"/>
        </w:rPr>
      </w:pPr>
      <w:r w:rsidRPr="005A61A7">
        <w:rPr>
          <w:sz w:val="28"/>
          <w:szCs w:val="28"/>
        </w:rPr>
        <w:t xml:space="preserve">- автодорога по ул. </w:t>
      </w:r>
      <w:proofErr w:type="gramStart"/>
      <w:r w:rsidRPr="005A61A7">
        <w:rPr>
          <w:sz w:val="28"/>
          <w:szCs w:val="28"/>
        </w:rPr>
        <w:t>Линейной</w:t>
      </w:r>
      <w:proofErr w:type="gramEnd"/>
      <w:r w:rsidRPr="005A61A7">
        <w:rPr>
          <w:sz w:val="28"/>
          <w:szCs w:val="28"/>
        </w:rPr>
        <w:t xml:space="preserve"> от ул. Березина до ул. Мужества;</w:t>
      </w:r>
    </w:p>
    <w:p w:rsidR="0049229A" w:rsidRPr="005A61A7" w:rsidRDefault="0049229A" w:rsidP="0049229A">
      <w:pPr>
        <w:ind w:firstLine="709"/>
        <w:jc w:val="both"/>
        <w:rPr>
          <w:sz w:val="28"/>
          <w:szCs w:val="28"/>
        </w:rPr>
      </w:pPr>
      <w:r w:rsidRPr="005A61A7">
        <w:rPr>
          <w:sz w:val="28"/>
          <w:szCs w:val="28"/>
        </w:rPr>
        <w:t xml:space="preserve">- автодорога по ул. </w:t>
      </w:r>
      <w:proofErr w:type="gramStart"/>
      <w:r w:rsidRPr="005A61A7">
        <w:rPr>
          <w:sz w:val="28"/>
          <w:szCs w:val="28"/>
        </w:rPr>
        <w:t>Енисейской</w:t>
      </w:r>
      <w:proofErr w:type="gramEnd"/>
      <w:r w:rsidRPr="005A61A7">
        <w:rPr>
          <w:sz w:val="28"/>
          <w:szCs w:val="28"/>
        </w:rPr>
        <w:t xml:space="preserve"> от ул. Березина до ул. Мужества;</w:t>
      </w:r>
    </w:p>
    <w:p w:rsidR="0049229A" w:rsidRPr="005A61A7" w:rsidRDefault="0049229A" w:rsidP="0049229A">
      <w:pPr>
        <w:ind w:firstLine="709"/>
        <w:jc w:val="both"/>
        <w:rPr>
          <w:sz w:val="28"/>
          <w:szCs w:val="28"/>
        </w:rPr>
      </w:pPr>
      <w:r w:rsidRPr="005A61A7">
        <w:rPr>
          <w:sz w:val="28"/>
          <w:szCs w:val="28"/>
        </w:rPr>
        <w:t>- реконструкция автодороги от ул. Воронова до ул. Краснодарской;</w:t>
      </w:r>
    </w:p>
    <w:p w:rsidR="0049229A" w:rsidRPr="005A61A7" w:rsidRDefault="0049229A" w:rsidP="0049229A">
      <w:pPr>
        <w:ind w:firstLine="709"/>
        <w:jc w:val="both"/>
        <w:rPr>
          <w:sz w:val="28"/>
          <w:szCs w:val="28"/>
        </w:rPr>
      </w:pPr>
      <w:r w:rsidRPr="005A61A7">
        <w:rPr>
          <w:sz w:val="28"/>
          <w:szCs w:val="28"/>
        </w:rPr>
        <w:t>- пешеходный бульвар «Студенческий» от пр. Свободного (ядро кампуса Сибирского федерального университета) до ул. Академика Киренского;</w:t>
      </w:r>
    </w:p>
    <w:p w:rsidR="0049229A" w:rsidRPr="005A61A7" w:rsidRDefault="0049229A" w:rsidP="0049229A">
      <w:pPr>
        <w:ind w:firstLine="709"/>
        <w:jc w:val="both"/>
        <w:rPr>
          <w:sz w:val="28"/>
          <w:szCs w:val="28"/>
        </w:rPr>
      </w:pPr>
      <w:r w:rsidRPr="005A61A7">
        <w:rPr>
          <w:sz w:val="28"/>
          <w:szCs w:val="28"/>
        </w:rPr>
        <w:t xml:space="preserve">Осуществлялась инженерная подготовка территории для строительства автодороги по ул. Шевцовой от ул. </w:t>
      </w:r>
      <w:proofErr w:type="spellStart"/>
      <w:r w:rsidRPr="005A61A7">
        <w:rPr>
          <w:sz w:val="28"/>
          <w:szCs w:val="28"/>
        </w:rPr>
        <w:t>Водянникова</w:t>
      </w:r>
      <w:proofErr w:type="spellEnd"/>
      <w:r w:rsidRPr="005A61A7">
        <w:rPr>
          <w:sz w:val="28"/>
          <w:szCs w:val="28"/>
        </w:rPr>
        <w:t xml:space="preserve"> до ул. Караульной.</w:t>
      </w:r>
    </w:p>
    <w:p w:rsidR="00EB71AA" w:rsidRPr="005A61A7" w:rsidRDefault="00EB71AA" w:rsidP="00272936">
      <w:pPr>
        <w:ind w:firstLine="720"/>
        <w:jc w:val="both"/>
        <w:rPr>
          <w:i/>
          <w:sz w:val="28"/>
          <w:szCs w:val="28"/>
        </w:rPr>
      </w:pPr>
    </w:p>
    <w:p w:rsidR="008C4BAA" w:rsidRPr="005A61A7" w:rsidRDefault="00AF74B4" w:rsidP="00272936">
      <w:pPr>
        <w:ind w:firstLine="720"/>
        <w:jc w:val="both"/>
        <w:rPr>
          <w:i/>
          <w:sz w:val="28"/>
          <w:szCs w:val="28"/>
        </w:rPr>
      </w:pPr>
      <w:r w:rsidRPr="005A61A7">
        <w:rPr>
          <w:i/>
          <w:sz w:val="28"/>
          <w:szCs w:val="28"/>
        </w:rPr>
        <w:t>Транспорт</w:t>
      </w:r>
    </w:p>
    <w:p w:rsidR="00314EAA" w:rsidRPr="005A61A7" w:rsidRDefault="00314EAA" w:rsidP="00314EAA">
      <w:pPr>
        <w:ind w:firstLine="709"/>
        <w:jc w:val="both"/>
        <w:rPr>
          <w:sz w:val="28"/>
          <w:szCs w:val="28"/>
        </w:rPr>
      </w:pPr>
      <w:r w:rsidRPr="005A61A7">
        <w:rPr>
          <w:sz w:val="28"/>
          <w:szCs w:val="28"/>
        </w:rPr>
        <w:t xml:space="preserve">Основным показателем, характеризующим эффективность деятельности органа местного самоуправления по отрасли «транспорт», является доля населения, проживающего в населенных пунктах, не имеющих регулярного автобусного и (или) железнодорожного сообщения с центром городского округа (муниципального района), в общей численности населения городского округа (муниципального района). В городе Красноярске данный показатель в 2010 году составил 0% и по прогнозам на 2011 – 2013 год не изменится. </w:t>
      </w:r>
    </w:p>
    <w:p w:rsidR="00314EAA" w:rsidRPr="005A61A7" w:rsidRDefault="00314EAA" w:rsidP="00314EAA">
      <w:pPr>
        <w:ind w:firstLine="709"/>
        <w:jc w:val="both"/>
        <w:rPr>
          <w:sz w:val="28"/>
          <w:szCs w:val="28"/>
        </w:rPr>
      </w:pPr>
      <w:r w:rsidRPr="005A61A7">
        <w:rPr>
          <w:sz w:val="28"/>
          <w:szCs w:val="28"/>
        </w:rPr>
        <w:t>Обеспечение всего населения города Красноярска регулярным автобусным сообщением достигнуто за счет оперативной корректировки маршрутной сети города при строительстве новых микрорайонов, проведения регулярного мониторинга пассажиропотока по маршрутам города для корректировки расписания движения транспорта по маршрутам, выполнения муниципальной программы перевозок по социально-значимым маршрутам.</w:t>
      </w:r>
    </w:p>
    <w:p w:rsidR="00314EAA" w:rsidRPr="005A61A7" w:rsidRDefault="00314EAA" w:rsidP="00314EAA">
      <w:pPr>
        <w:ind w:firstLine="709"/>
        <w:jc w:val="both"/>
        <w:rPr>
          <w:sz w:val="28"/>
          <w:szCs w:val="28"/>
        </w:rPr>
      </w:pPr>
      <w:r w:rsidRPr="005A61A7">
        <w:rPr>
          <w:sz w:val="28"/>
          <w:szCs w:val="28"/>
        </w:rPr>
        <w:t>Расходы бюджета города на «Транспорт» в 2010 году составили 419 </w:t>
      </w:r>
      <w:r w:rsidR="00AC6098" w:rsidRPr="005A61A7">
        <w:rPr>
          <w:sz w:val="28"/>
          <w:szCs w:val="28"/>
        </w:rPr>
        <w:t>477</w:t>
      </w:r>
      <w:r w:rsidRPr="005A61A7">
        <w:rPr>
          <w:sz w:val="28"/>
          <w:szCs w:val="28"/>
        </w:rPr>
        <w:t>,</w:t>
      </w:r>
      <w:r w:rsidR="00AC6098" w:rsidRPr="005A61A7">
        <w:rPr>
          <w:sz w:val="28"/>
          <w:szCs w:val="28"/>
        </w:rPr>
        <w:t>4</w:t>
      </w:r>
      <w:r w:rsidRPr="005A61A7">
        <w:rPr>
          <w:sz w:val="28"/>
          <w:szCs w:val="28"/>
        </w:rPr>
        <w:t>2 тыс. рублей, капитальные расходы на приобретение оборудования для аппарата управления – 89,</w:t>
      </w:r>
      <w:r w:rsidR="00AC6098" w:rsidRPr="005A61A7">
        <w:rPr>
          <w:sz w:val="28"/>
          <w:szCs w:val="28"/>
        </w:rPr>
        <w:t>4</w:t>
      </w:r>
      <w:r w:rsidRPr="005A61A7">
        <w:rPr>
          <w:sz w:val="28"/>
          <w:szCs w:val="28"/>
        </w:rPr>
        <w:t>7 тыс. рублей. Незначительный уровень капитальных расходов связан со сложными экономическими условиями, сложившимися в 2009-2010 годах и повлиявших на формирование бюджета города.</w:t>
      </w:r>
    </w:p>
    <w:p w:rsidR="00C55499" w:rsidRPr="005A61A7" w:rsidRDefault="00C55499" w:rsidP="00272936">
      <w:pPr>
        <w:ind w:firstLine="709"/>
        <w:jc w:val="both"/>
        <w:rPr>
          <w:b/>
          <w:i/>
          <w:sz w:val="28"/>
          <w:szCs w:val="28"/>
        </w:rPr>
      </w:pPr>
      <w:r w:rsidRPr="005A61A7">
        <w:rPr>
          <w:b/>
          <w:i/>
          <w:sz w:val="28"/>
          <w:szCs w:val="28"/>
        </w:rPr>
        <w:lastRenderedPageBreak/>
        <w:t>Меры, планируемые по достижению целевых ориентиров</w:t>
      </w:r>
    </w:p>
    <w:p w:rsidR="0067237A" w:rsidRPr="005A61A7" w:rsidRDefault="0067237A" w:rsidP="0067237A">
      <w:pPr>
        <w:ind w:firstLine="709"/>
        <w:jc w:val="both"/>
        <w:rPr>
          <w:color w:val="000000"/>
          <w:sz w:val="28"/>
          <w:szCs w:val="28"/>
        </w:rPr>
      </w:pPr>
      <w:r w:rsidRPr="005A61A7">
        <w:rPr>
          <w:color w:val="000000"/>
          <w:sz w:val="28"/>
          <w:szCs w:val="28"/>
        </w:rPr>
        <w:t>В 2011 году планируется капитально отремонтировать ул. Северное шоссе протяженност</w:t>
      </w:r>
      <w:r w:rsidR="00DD385B" w:rsidRPr="005A61A7">
        <w:rPr>
          <w:color w:val="000000"/>
          <w:sz w:val="28"/>
          <w:szCs w:val="28"/>
        </w:rPr>
        <w:t>ью</w:t>
      </w:r>
      <w:r w:rsidRPr="005A61A7">
        <w:rPr>
          <w:color w:val="000000"/>
          <w:sz w:val="28"/>
          <w:szCs w:val="28"/>
        </w:rPr>
        <w:t xml:space="preserve"> 3,87 км, выполнить ремонт на 73 объектах города, выполнить оптимизацию дорожного движения на 18 объектах, в рамках содержания улично-дорожной сети произвести работы на площади 413,44 тыс. </w:t>
      </w:r>
      <w:r w:rsidRPr="005A61A7">
        <w:rPr>
          <w:sz w:val="28"/>
          <w:szCs w:val="28"/>
        </w:rPr>
        <w:t>кв. метров на сумму 241,8 млн. рублей. Планируется выполнить ремонт 298 проездов к дворовым территориям и ремонт 149 дворовых территорий.</w:t>
      </w:r>
    </w:p>
    <w:p w:rsidR="002F1649" w:rsidRPr="005A61A7" w:rsidRDefault="002F1649" w:rsidP="002F1649">
      <w:pPr>
        <w:ind w:firstLine="709"/>
        <w:jc w:val="both"/>
        <w:rPr>
          <w:sz w:val="28"/>
          <w:szCs w:val="28"/>
        </w:rPr>
      </w:pPr>
      <w:r w:rsidRPr="005A61A7">
        <w:rPr>
          <w:sz w:val="28"/>
          <w:szCs w:val="28"/>
        </w:rPr>
        <w:t xml:space="preserve">На строительство, реконструкцию объектов улично-дорожной сети в 2011 году предусмотрено – </w:t>
      </w:r>
      <w:r w:rsidR="00F31ECF" w:rsidRPr="005A61A7">
        <w:rPr>
          <w:sz w:val="28"/>
          <w:szCs w:val="28"/>
        </w:rPr>
        <w:t>574</w:t>
      </w:r>
      <w:r w:rsidRPr="005A61A7">
        <w:rPr>
          <w:sz w:val="28"/>
          <w:szCs w:val="28"/>
        </w:rPr>
        <w:t>,5</w:t>
      </w:r>
      <w:r w:rsidR="00F31ECF" w:rsidRPr="005A61A7">
        <w:rPr>
          <w:sz w:val="28"/>
          <w:szCs w:val="28"/>
        </w:rPr>
        <w:t>6</w:t>
      </w:r>
      <w:r w:rsidRPr="005A61A7">
        <w:rPr>
          <w:sz w:val="28"/>
          <w:szCs w:val="28"/>
        </w:rPr>
        <w:t xml:space="preserve"> млн. рублей. </w:t>
      </w:r>
    </w:p>
    <w:p w:rsidR="00DD385B" w:rsidRPr="005A61A7" w:rsidRDefault="00DD385B" w:rsidP="00DD385B">
      <w:pPr>
        <w:ind w:firstLine="709"/>
        <w:jc w:val="both"/>
        <w:rPr>
          <w:sz w:val="28"/>
          <w:szCs w:val="28"/>
        </w:rPr>
      </w:pPr>
      <w:proofErr w:type="gramStart"/>
      <w:r w:rsidRPr="005A61A7">
        <w:rPr>
          <w:sz w:val="28"/>
          <w:szCs w:val="28"/>
        </w:rPr>
        <w:t>Планируется начать работы на автодорогах по ул. 4-я Дальневосточная от ул. Шахтеров до ул. Л.Шевцовой, ул. Чернышевского от ул. Мужества до ул. Караульной, ул. Линейной от ул. Караульной до ул. Мужества, ул. Батурина от ул. Алексеева до ул. 9 Мая.</w:t>
      </w:r>
      <w:proofErr w:type="gramEnd"/>
      <w:r w:rsidRPr="005A61A7">
        <w:rPr>
          <w:sz w:val="28"/>
          <w:szCs w:val="28"/>
        </w:rPr>
        <w:t xml:space="preserve"> Будут продолжены работы по строительству ул. Алексеева от ул. Авиаторов до ул. Урванцева, ул. Водопьянова от ул. 9 Мая до ул. Молокова.</w:t>
      </w:r>
    </w:p>
    <w:p w:rsidR="002F1649" w:rsidRPr="005A61A7" w:rsidRDefault="002F1649" w:rsidP="002F1649">
      <w:pPr>
        <w:ind w:firstLine="709"/>
        <w:jc w:val="both"/>
        <w:rPr>
          <w:sz w:val="28"/>
          <w:szCs w:val="28"/>
        </w:rPr>
      </w:pPr>
      <w:r w:rsidRPr="005A61A7">
        <w:rPr>
          <w:sz w:val="28"/>
          <w:szCs w:val="28"/>
        </w:rPr>
        <w:t xml:space="preserve">Планируется завершить строительство ул. </w:t>
      </w:r>
      <w:proofErr w:type="spellStart"/>
      <w:r w:rsidRPr="005A61A7">
        <w:rPr>
          <w:sz w:val="28"/>
          <w:szCs w:val="28"/>
        </w:rPr>
        <w:t>Светлогорской</w:t>
      </w:r>
      <w:proofErr w:type="spellEnd"/>
      <w:r w:rsidRPr="005A61A7">
        <w:rPr>
          <w:sz w:val="28"/>
          <w:szCs w:val="28"/>
        </w:rPr>
        <w:t xml:space="preserve"> на участке от пр. </w:t>
      </w:r>
      <w:proofErr w:type="gramStart"/>
      <w:r w:rsidRPr="005A61A7">
        <w:rPr>
          <w:sz w:val="28"/>
          <w:szCs w:val="28"/>
        </w:rPr>
        <w:t>Комсомольский</w:t>
      </w:r>
      <w:proofErr w:type="gramEnd"/>
      <w:r w:rsidRPr="005A61A7">
        <w:rPr>
          <w:sz w:val="28"/>
          <w:szCs w:val="28"/>
        </w:rPr>
        <w:t xml:space="preserve"> до ул. </w:t>
      </w:r>
      <w:proofErr w:type="spellStart"/>
      <w:r w:rsidRPr="005A61A7">
        <w:rPr>
          <w:sz w:val="28"/>
          <w:szCs w:val="28"/>
        </w:rPr>
        <w:t>Шумяцкого</w:t>
      </w:r>
      <w:proofErr w:type="spellEnd"/>
      <w:r w:rsidRPr="005A61A7">
        <w:rPr>
          <w:sz w:val="28"/>
          <w:szCs w:val="28"/>
        </w:rPr>
        <w:t xml:space="preserve"> и ул. </w:t>
      </w:r>
      <w:proofErr w:type="spellStart"/>
      <w:r w:rsidRPr="005A61A7">
        <w:rPr>
          <w:sz w:val="28"/>
          <w:szCs w:val="28"/>
        </w:rPr>
        <w:t>Шумяцкого</w:t>
      </w:r>
      <w:proofErr w:type="spellEnd"/>
      <w:r w:rsidRPr="005A61A7">
        <w:rPr>
          <w:sz w:val="28"/>
          <w:szCs w:val="28"/>
        </w:rPr>
        <w:t xml:space="preserve"> на участке от ул. 9 Мая до ул. </w:t>
      </w:r>
      <w:proofErr w:type="spellStart"/>
      <w:r w:rsidRPr="005A61A7">
        <w:rPr>
          <w:sz w:val="28"/>
          <w:szCs w:val="28"/>
        </w:rPr>
        <w:t>Светлогорской</w:t>
      </w:r>
      <w:proofErr w:type="spellEnd"/>
      <w:r w:rsidRPr="005A61A7">
        <w:rPr>
          <w:sz w:val="28"/>
          <w:szCs w:val="28"/>
        </w:rPr>
        <w:t>, реконструкцию ул. 2-я Брянская до ул. Калинина.</w:t>
      </w:r>
    </w:p>
    <w:p w:rsidR="0067237A" w:rsidRPr="005A61A7" w:rsidRDefault="0067237A" w:rsidP="0067237A">
      <w:pPr>
        <w:ind w:firstLine="709"/>
        <w:jc w:val="both"/>
        <w:rPr>
          <w:sz w:val="28"/>
          <w:szCs w:val="28"/>
        </w:rPr>
      </w:pPr>
      <w:r w:rsidRPr="005A61A7">
        <w:rPr>
          <w:sz w:val="28"/>
          <w:szCs w:val="28"/>
        </w:rPr>
        <w:t xml:space="preserve">Будут продолжены проектно-изыскательские работы автодорог Красноярск-Енисейск на участке от ул. Северного шоссе до границы города в Советском районе, путепровода через ВСЖД по ул. 9 Мая с подходами, устройство трубы через р. </w:t>
      </w:r>
      <w:proofErr w:type="spellStart"/>
      <w:r w:rsidRPr="005A61A7">
        <w:rPr>
          <w:sz w:val="28"/>
          <w:szCs w:val="28"/>
        </w:rPr>
        <w:t>Бугач</w:t>
      </w:r>
      <w:proofErr w:type="spellEnd"/>
      <w:r w:rsidRPr="005A61A7">
        <w:rPr>
          <w:sz w:val="28"/>
          <w:szCs w:val="28"/>
        </w:rPr>
        <w:t xml:space="preserve"> на ул. Калинина с подходами. </w:t>
      </w:r>
      <w:proofErr w:type="gramStart"/>
      <w:r w:rsidRPr="005A61A7">
        <w:rPr>
          <w:sz w:val="28"/>
          <w:szCs w:val="28"/>
        </w:rPr>
        <w:t>Планируется разработка проектной документации на строительство пешеходного перехода через ул. Партизана Железняка в районе жилого дома № 50, реконструкция ул. Взлетная от ул. Весны до ул. Шахтеров (участок дороги улицы №6 VII</w:t>
      </w:r>
      <w:r w:rsidR="00DD385B" w:rsidRPr="005A61A7">
        <w:rPr>
          <w:sz w:val="28"/>
          <w:szCs w:val="28"/>
        </w:rPr>
        <w:t xml:space="preserve"> </w:t>
      </w:r>
      <w:proofErr w:type="spellStart"/>
      <w:r w:rsidRPr="005A61A7">
        <w:rPr>
          <w:sz w:val="28"/>
          <w:szCs w:val="28"/>
        </w:rPr>
        <w:t>мкр</w:t>
      </w:r>
      <w:proofErr w:type="spellEnd"/>
      <w:r w:rsidRPr="005A61A7">
        <w:rPr>
          <w:sz w:val="28"/>
          <w:szCs w:val="28"/>
        </w:rPr>
        <w:t>.</w:t>
      </w:r>
      <w:proofErr w:type="gramEnd"/>
      <w:r w:rsidRPr="005A61A7">
        <w:rPr>
          <w:sz w:val="28"/>
          <w:szCs w:val="28"/>
        </w:rPr>
        <w:t xml:space="preserve"> </w:t>
      </w:r>
      <w:proofErr w:type="gramStart"/>
      <w:r w:rsidRPr="005A61A7">
        <w:rPr>
          <w:sz w:val="28"/>
          <w:szCs w:val="28"/>
        </w:rPr>
        <w:t>Аэропорт), автодорог</w:t>
      </w:r>
      <w:r w:rsidR="00D57A54" w:rsidRPr="005A61A7">
        <w:rPr>
          <w:sz w:val="28"/>
          <w:szCs w:val="28"/>
        </w:rPr>
        <w:t>и</w:t>
      </w:r>
      <w:r w:rsidRPr="005A61A7">
        <w:rPr>
          <w:sz w:val="28"/>
          <w:szCs w:val="28"/>
        </w:rPr>
        <w:t xml:space="preserve"> в микрорайоне "Утиный плес", строительство ул. </w:t>
      </w:r>
      <w:proofErr w:type="spellStart"/>
      <w:r w:rsidRPr="005A61A7">
        <w:rPr>
          <w:sz w:val="28"/>
          <w:szCs w:val="28"/>
        </w:rPr>
        <w:t>Абытаевская</w:t>
      </w:r>
      <w:proofErr w:type="spellEnd"/>
      <w:r w:rsidRPr="005A61A7">
        <w:rPr>
          <w:sz w:val="28"/>
          <w:szCs w:val="28"/>
        </w:rPr>
        <w:t xml:space="preserve"> от ул. 4-я Дальневосточная до ул. Шахтеров, ул. Енисейской от ул. Мужества до ул. 4-я Дальневосточная, ул. Чернышевского от ул. Березина до ул. Мужества, ул. Мужества от ул. Чернышевского до ул. Л.Шевцовой.</w:t>
      </w:r>
      <w:proofErr w:type="gramEnd"/>
    </w:p>
    <w:p w:rsidR="00273A37" w:rsidRPr="005A61A7" w:rsidRDefault="00273A37" w:rsidP="0067237A">
      <w:pPr>
        <w:ind w:firstLine="709"/>
        <w:jc w:val="both"/>
        <w:rPr>
          <w:sz w:val="28"/>
          <w:szCs w:val="28"/>
        </w:rPr>
      </w:pPr>
      <w:r w:rsidRPr="005A61A7">
        <w:rPr>
          <w:sz w:val="28"/>
          <w:szCs w:val="28"/>
        </w:rPr>
        <w:t xml:space="preserve">На строительство и реконструкцию автомобильных дорог в 2012-2013 годах планируется направлять по 707,6 млн. рублей и 690,38 млн. рублей </w:t>
      </w:r>
      <w:proofErr w:type="spellStart"/>
      <w:r w:rsidRPr="005A61A7">
        <w:rPr>
          <w:sz w:val="28"/>
          <w:szCs w:val="28"/>
        </w:rPr>
        <w:t>соответсвенно</w:t>
      </w:r>
      <w:proofErr w:type="spellEnd"/>
      <w:r w:rsidRPr="005A61A7">
        <w:rPr>
          <w:sz w:val="28"/>
          <w:szCs w:val="28"/>
        </w:rPr>
        <w:t>.</w:t>
      </w:r>
    </w:p>
    <w:p w:rsidR="0067237A" w:rsidRPr="005A61A7" w:rsidRDefault="0067237A" w:rsidP="0067237A">
      <w:pPr>
        <w:ind w:firstLine="709"/>
        <w:jc w:val="both"/>
      </w:pPr>
      <w:r w:rsidRPr="005A61A7">
        <w:rPr>
          <w:color w:val="000000"/>
          <w:sz w:val="28"/>
          <w:szCs w:val="28"/>
        </w:rPr>
        <w:t>На 2012-2013 годы в рамках трехлетнего бюджетного планирования расходы на капитальный ремонт автомобильных дорог общего пользования местного значения с твердым покрытием не предусмотрены.</w:t>
      </w:r>
    </w:p>
    <w:p w:rsidR="00BF1250" w:rsidRPr="005A61A7" w:rsidRDefault="00BF1250" w:rsidP="00272936">
      <w:pPr>
        <w:ind w:firstLine="709"/>
        <w:jc w:val="both"/>
        <w:rPr>
          <w:i/>
          <w:color w:val="000000"/>
          <w:sz w:val="28"/>
          <w:szCs w:val="28"/>
        </w:rPr>
      </w:pPr>
    </w:p>
    <w:p w:rsidR="00AF74B4" w:rsidRPr="005A61A7" w:rsidRDefault="00AF74B4" w:rsidP="00272936">
      <w:pPr>
        <w:ind w:firstLine="709"/>
        <w:jc w:val="both"/>
        <w:rPr>
          <w:i/>
          <w:color w:val="000000"/>
          <w:sz w:val="28"/>
          <w:szCs w:val="28"/>
        </w:rPr>
      </w:pPr>
      <w:r w:rsidRPr="005A61A7">
        <w:rPr>
          <w:i/>
          <w:color w:val="000000"/>
          <w:sz w:val="28"/>
          <w:szCs w:val="28"/>
        </w:rPr>
        <w:t>Транспорт</w:t>
      </w:r>
    </w:p>
    <w:p w:rsidR="00AC6098" w:rsidRPr="005A61A7" w:rsidRDefault="00AC6098" w:rsidP="00AC6098">
      <w:pPr>
        <w:ind w:firstLine="709"/>
        <w:jc w:val="both"/>
        <w:rPr>
          <w:sz w:val="28"/>
          <w:szCs w:val="28"/>
        </w:rPr>
      </w:pPr>
      <w:r w:rsidRPr="005A61A7">
        <w:rPr>
          <w:sz w:val="28"/>
          <w:szCs w:val="28"/>
        </w:rPr>
        <w:t xml:space="preserve">Согласно решению Красноярского городского Совета депутатов «О бюджете города на 2011 год и плановый период 2012-2013 годов» расходы на «транспорт» в 2011, 2012 и 2013 годах составят по 357 716 тыс. рублей, в том числе субсидии на выполнение муниципальной программы перевозок – 339 300 тыс. рублей. Снижение величины субсидий по сравнению с 2010 годом связано с ростом тарифа на автобусные перевозки с 11 до 13 рублей с 1 </w:t>
      </w:r>
      <w:r w:rsidRPr="005A61A7">
        <w:rPr>
          <w:sz w:val="28"/>
          <w:szCs w:val="28"/>
        </w:rPr>
        <w:lastRenderedPageBreak/>
        <w:t>декабря 2010 года и на электротранспортные перевозки с 9 до 11 рублей с 1 января 2011 года.</w:t>
      </w:r>
    </w:p>
    <w:p w:rsidR="00D76F94" w:rsidRPr="005A61A7" w:rsidRDefault="00D76F94" w:rsidP="00272936">
      <w:pPr>
        <w:ind w:firstLine="709"/>
        <w:jc w:val="both"/>
        <w:rPr>
          <w:b/>
          <w:sz w:val="28"/>
          <w:szCs w:val="28"/>
        </w:rPr>
      </w:pPr>
    </w:p>
    <w:p w:rsidR="005B50C1" w:rsidRPr="005A61A7" w:rsidRDefault="005B50C1" w:rsidP="00272936">
      <w:pPr>
        <w:ind w:firstLine="709"/>
        <w:jc w:val="both"/>
        <w:rPr>
          <w:b/>
          <w:sz w:val="28"/>
          <w:szCs w:val="28"/>
        </w:rPr>
      </w:pPr>
      <w:r w:rsidRPr="005A61A7">
        <w:rPr>
          <w:b/>
          <w:sz w:val="28"/>
          <w:szCs w:val="28"/>
        </w:rPr>
        <w:t>Развитие малого и среднего предпринимательства</w:t>
      </w:r>
    </w:p>
    <w:p w:rsidR="005B50C1" w:rsidRPr="005A61A7" w:rsidRDefault="005B50C1" w:rsidP="00272936">
      <w:pPr>
        <w:ind w:firstLine="709"/>
        <w:jc w:val="both"/>
        <w:rPr>
          <w:b/>
          <w:sz w:val="28"/>
          <w:szCs w:val="28"/>
        </w:rPr>
      </w:pPr>
    </w:p>
    <w:p w:rsidR="005B50C1" w:rsidRPr="005A61A7" w:rsidRDefault="005B50C1" w:rsidP="00272936">
      <w:pPr>
        <w:ind w:firstLine="709"/>
        <w:jc w:val="both"/>
        <w:rPr>
          <w:b/>
          <w:i/>
          <w:sz w:val="28"/>
          <w:szCs w:val="28"/>
        </w:rPr>
      </w:pPr>
      <w:r w:rsidRPr="005A61A7">
        <w:rPr>
          <w:b/>
          <w:i/>
          <w:sz w:val="28"/>
          <w:szCs w:val="28"/>
        </w:rPr>
        <w:t xml:space="preserve">Пояснения по достигнутым отчетным показателям </w:t>
      </w:r>
    </w:p>
    <w:p w:rsidR="00FD190E" w:rsidRPr="005A61A7" w:rsidRDefault="00FD190E" w:rsidP="00FD190E">
      <w:pPr>
        <w:pStyle w:val="ab"/>
        <w:ind w:firstLine="708"/>
        <w:jc w:val="both"/>
        <w:rPr>
          <w:sz w:val="28"/>
          <w:szCs w:val="28"/>
        </w:rPr>
      </w:pPr>
      <w:r w:rsidRPr="005A61A7">
        <w:rPr>
          <w:sz w:val="28"/>
          <w:szCs w:val="28"/>
        </w:rPr>
        <w:t>На территории города Красноярска на 01.01.2011 осуществляли свою деятельность 21245 малых предприятий и 31633 индивидуальных предпринимателей без образования юридического лица, в расчете на 10 000 жителей пришлось 544 субъекта малого предпринимательства (из расчета среднегодовой численности постоянного населения).</w:t>
      </w:r>
    </w:p>
    <w:p w:rsidR="00FD190E" w:rsidRPr="005A61A7" w:rsidRDefault="00FD190E" w:rsidP="00FD190E">
      <w:pPr>
        <w:pStyle w:val="ab"/>
        <w:ind w:firstLine="708"/>
        <w:jc w:val="both"/>
        <w:rPr>
          <w:sz w:val="28"/>
          <w:szCs w:val="28"/>
        </w:rPr>
      </w:pPr>
      <w:r w:rsidRPr="005A61A7">
        <w:rPr>
          <w:sz w:val="28"/>
          <w:szCs w:val="28"/>
        </w:rPr>
        <w:t>В 2010 году доля среднесписочной численности работников малых предприятий в общей среднесписочной численности работников всех предприятий и организаций увеличилась в сравнении с 2009 годом на 2,57 п.п. и составила 36</w:t>
      </w:r>
      <w:r w:rsidR="00DD385B" w:rsidRPr="005A61A7">
        <w:rPr>
          <w:sz w:val="28"/>
          <w:szCs w:val="28"/>
        </w:rPr>
        <w:t>%</w:t>
      </w:r>
      <w:r w:rsidRPr="005A61A7">
        <w:rPr>
          <w:sz w:val="28"/>
          <w:szCs w:val="28"/>
        </w:rPr>
        <w:t>.</w:t>
      </w:r>
    </w:p>
    <w:p w:rsidR="00FD190E" w:rsidRPr="005A61A7" w:rsidRDefault="00FD190E" w:rsidP="00FD190E">
      <w:pPr>
        <w:pStyle w:val="ab"/>
        <w:ind w:firstLine="708"/>
        <w:jc w:val="both"/>
        <w:rPr>
          <w:sz w:val="28"/>
          <w:szCs w:val="28"/>
        </w:rPr>
      </w:pPr>
      <w:r w:rsidRPr="005A61A7">
        <w:rPr>
          <w:sz w:val="28"/>
          <w:szCs w:val="28"/>
        </w:rPr>
        <w:t>Наиболее привлекательным видом деятельности для малого бизнеса продолжает оставаться сфера оптовой и розничной торговли – 40,5% от общей численности субъектов малого предпринимательства.</w:t>
      </w:r>
    </w:p>
    <w:p w:rsidR="00C709AC" w:rsidRPr="005A61A7" w:rsidRDefault="00FD190E" w:rsidP="00C709AC">
      <w:pPr>
        <w:pStyle w:val="ab"/>
        <w:ind w:firstLine="708"/>
        <w:jc w:val="both"/>
        <w:rPr>
          <w:sz w:val="28"/>
          <w:szCs w:val="28"/>
        </w:rPr>
      </w:pPr>
      <w:r w:rsidRPr="005A61A7">
        <w:rPr>
          <w:sz w:val="28"/>
          <w:szCs w:val="28"/>
        </w:rPr>
        <w:t xml:space="preserve">В целях формирования благоприятного инвестиционного климата и привлечения дополнительных инвестиций в экономику города была разработана и принята городская целевая программа «Поддержка и развитие малого и среднего предпринимательства в городе Красноярске» на 2009-2011 годы. </w:t>
      </w:r>
      <w:r w:rsidR="00C709AC" w:rsidRPr="005A61A7">
        <w:rPr>
          <w:sz w:val="28"/>
          <w:szCs w:val="28"/>
        </w:rPr>
        <w:t>В 2010 году объем расходов бюджета города на развитие и поддержку малого и среднего предпринимательства составил 110,4 млн. рублей, что в 3 раза превышает уровень 2009 года. В расчете на одно малое предприятие приходится 5</w:t>
      </w:r>
      <w:r w:rsidR="00644CB6" w:rsidRPr="005A61A7">
        <w:rPr>
          <w:sz w:val="28"/>
          <w:szCs w:val="28"/>
        </w:rPr>
        <w:t>197,70</w:t>
      </w:r>
      <w:r w:rsidR="00C709AC" w:rsidRPr="005A61A7">
        <w:rPr>
          <w:sz w:val="28"/>
          <w:szCs w:val="28"/>
        </w:rPr>
        <w:t xml:space="preserve"> рублей.</w:t>
      </w:r>
    </w:p>
    <w:p w:rsidR="00FD190E" w:rsidRPr="005A61A7" w:rsidRDefault="00FD190E" w:rsidP="00FD190E">
      <w:pPr>
        <w:pStyle w:val="ab"/>
        <w:ind w:firstLine="708"/>
        <w:jc w:val="both"/>
        <w:rPr>
          <w:sz w:val="28"/>
          <w:szCs w:val="28"/>
        </w:rPr>
      </w:pPr>
      <w:r w:rsidRPr="005A61A7">
        <w:rPr>
          <w:sz w:val="28"/>
          <w:szCs w:val="28"/>
        </w:rPr>
        <w:t>В рамках реализации программы в 2010 году 167 субъектов</w:t>
      </w:r>
      <w:r w:rsidRPr="005A61A7">
        <w:rPr>
          <w:b/>
          <w:bCs/>
          <w:sz w:val="28"/>
          <w:szCs w:val="28"/>
        </w:rPr>
        <w:t xml:space="preserve"> </w:t>
      </w:r>
      <w:r w:rsidRPr="005A61A7">
        <w:rPr>
          <w:sz w:val="28"/>
          <w:szCs w:val="28"/>
        </w:rPr>
        <w:t>малого и среднего предпринимательства получили финансовую поддержку в объеме 32,5 млн. рублей; 450 предпринимателей города получили консультационные услуги; 240 предпринимател</w:t>
      </w:r>
      <w:r w:rsidR="00EA0F47" w:rsidRPr="005A61A7">
        <w:rPr>
          <w:sz w:val="28"/>
          <w:szCs w:val="28"/>
        </w:rPr>
        <w:t>ей</w:t>
      </w:r>
      <w:r w:rsidRPr="005A61A7">
        <w:rPr>
          <w:sz w:val="28"/>
          <w:szCs w:val="28"/>
        </w:rPr>
        <w:t xml:space="preserve"> посетили 6 семинаров и 7 «круглых столов» по вопросам налогообложения, бухгалтерского учета, подготовки документов для получения субсидии.</w:t>
      </w:r>
    </w:p>
    <w:p w:rsidR="00FD190E" w:rsidRPr="005A61A7" w:rsidRDefault="00FD190E" w:rsidP="00FD190E">
      <w:pPr>
        <w:pStyle w:val="ab"/>
        <w:ind w:firstLine="708"/>
        <w:jc w:val="both"/>
        <w:rPr>
          <w:sz w:val="28"/>
          <w:szCs w:val="28"/>
        </w:rPr>
      </w:pPr>
      <w:r w:rsidRPr="005A61A7">
        <w:rPr>
          <w:sz w:val="28"/>
          <w:szCs w:val="28"/>
        </w:rPr>
        <w:t>Для предпринимателей, руководителей кредитных и лизинговых организаций в печатных средствах массовой информации (газета «Городские новости», журнал «Деловой квартал», журнал «RENOME») опубликовано 15 статей о поддержке малого и среднего предпринимательства. Издано методическое пособие «Настольная книга предпринимателя. Советы и ответы» для субъектов малого и среднего предпринимательства в количестве 100 экземпляров. Для субъектов малого и среднего предпринимательства вышли в эфир на телеканале «12» 28 телепередач по 20 минут с повторами на следующий день на телеканале «ТВ-центр Красноярск».</w:t>
      </w:r>
    </w:p>
    <w:p w:rsidR="00FD190E" w:rsidRPr="005A61A7" w:rsidRDefault="00FD190E" w:rsidP="00FD190E">
      <w:pPr>
        <w:pStyle w:val="ab"/>
        <w:ind w:firstLine="708"/>
        <w:jc w:val="both"/>
        <w:rPr>
          <w:sz w:val="28"/>
          <w:szCs w:val="28"/>
        </w:rPr>
      </w:pPr>
      <w:r w:rsidRPr="005A61A7">
        <w:rPr>
          <w:sz w:val="28"/>
          <w:szCs w:val="28"/>
        </w:rPr>
        <w:t xml:space="preserve">В 2010 году начал работу информационный сайт для субъектов малого и среднего предпринимательства </w:t>
      </w:r>
      <w:hyperlink r:id="rId8" w:history="1">
        <w:r w:rsidRPr="005A61A7">
          <w:rPr>
            <w:rStyle w:val="af5"/>
            <w:color w:val="auto"/>
            <w:sz w:val="28"/>
            <w:szCs w:val="28"/>
            <w:u w:val="none"/>
            <w:lang w:val="en-US"/>
          </w:rPr>
          <w:t>www</w:t>
        </w:r>
        <w:r w:rsidRPr="005A61A7">
          <w:rPr>
            <w:rStyle w:val="af5"/>
            <w:color w:val="auto"/>
            <w:sz w:val="28"/>
            <w:szCs w:val="28"/>
            <w:u w:val="none"/>
          </w:rPr>
          <w:t>.</w:t>
        </w:r>
        <w:proofErr w:type="spellStart"/>
        <w:r w:rsidRPr="005A61A7">
          <w:rPr>
            <w:rStyle w:val="af5"/>
            <w:color w:val="auto"/>
            <w:sz w:val="28"/>
            <w:szCs w:val="28"/>
            <w:u w:val="none"/>
            <w:lang w:val="en-US"/>
          </w:rPr>
          <w:t>smbkras</w:t>
        </w:r>
        <w:proofErr w:type="spellEnd"/>
        <w:r w:rsidRPr="005A61A7">
          <w:rPr>
            <w:rStyle w:val="af5"/>
            <w:color w:val="auto"/>
            <w:sz w:val="28"/>
            <w:szCs w:val="28"/>
            <w:u w:val="none"/>
          </w:rPr>
          <w:t>.</w:t>
        </w:r>
        <w:proofErr w:type="spellStart"/>
        <w:r w:rsidRPr="005A61A7">
          <w:rPr>
            <w:rStyle w:val="af5"/>
            <w:color w:val="auto"/>
            <w:sz w:val="28"/>
            <w:szCs w:val="28"/>
            <w:u w:val="none"/>
            <w:lang w:val="en-US"/>
          </w:rPr>
          <w:t>ru</w:t>
        </w:r>
        <w:proofErr w:type="spellEnd"/>
      </w:hyperlink>
      <w:r w:rsidRPr="005A61A7">
        <w:rPr>
          <w:sz w:val="28"/>
          <w:szCs w:val="28"/>
        </w:rPr>
        <w:t>.</w:t>
      </w:r>
    </w:p>
    <w:p w:rsidR="00FD190E" w:rsidRPr="005A61A7" w:rsidRDefault="00FD190E" w:rsidP="00FD190E">
      <w:pPr>
        <w:pStyle w:val="ab"/>
        <w:ind w:firstLine="708"/>
        <w:jc w:val="both"/>
        <w:rPr>
          <w:sz w:val="28"/>
          <w:szCs w:val="28"/>
        </w:rPr>
      </w:pPr>
      <w:bookmarkStart w:id="0" w:name="_Toc287515227"/>
      <w:r w:rsidRPr="005A61A7">
        <w:rPr>
          <w:sz w:val="28"/>
          <w:szCs w:val="28"/>
        </w:rPr>
        <w:lastRenderedPageBreak/>
        <w:t xml:space="preserve">Проведены конкурс «Предприниматель года» и «Неделя предпринимательства».  Проведен мониторинг деятельности субъектов малого и среднего предпринимательства на территории </w:t>
      </w:r>
      <w:proofErr w:type="gramStart"/>
      <w:r w:rsidRPr="005A61A7">
        <w:rPr>
          <w:sz w:val="28"/>
          <w:szCs w:val="28"/>
        </w:rPr>
        <w:t>г</w:t>
      </w:r>
      <w:proofErr w:type="gramEnd"/>
      <w:r w:rsidRPr="005A61A7">
        <w:rPr>
          <w:sz w:val="28"/>
          <w:szCs w:val="28"/>
        </w:rPr>
        <w:t xml:space="preserve">. Красноярска за 2009 год и 9 месяцев 2010 года. </w:t>
      </w:r>
      <w:bookmarkEnd w:id="0"/>
      <w:r w:rsidRPr="005A61A7">
        <w:rPr>
          <w:sz w:val="28"/>
          <w:szCs w:val="28"/>
        </w:rPr>
        <w:t xml:space="preserve"> </w:t>
      </w:r>
    </w:p>
    <w:p w:rsidR="00FD190E" w:rsidRPr="005A61A7" w:rsidRDefault="00FD190E" w:rsidP="00BC6CFD">
      <w:pPr>
        <w:pStyle w:val="ab"/>
        <w:ind w:firstLine="709"/>
        <w:jc w:val="both"/>
        <w:rPr>
          <w:sz w:val="28"/>
          <w:szCs w:val="28"/>
        </w:rPr>
      </w:pPr>
      <w:r w:rsidRPr="005A61A7">
        <w:rPr>
          <w:sz w:val="28"/>
          <w:szCs w:val="28"/>
        </w:rPr>
        <w:t>В 2010 году продолжила развиваться инфраструктура имущественной поддержки субъек</w:t>
      </w:r>
      <w:r w:rsidR="00BC6CFD" w:rsidRPr="005A61A7">
        <w:rPr>
          <w:sz w:val="28"/>
          <w:szCs w:val="28"/>
        </w:rPr>
        <w:t xml:space="preserve">тов малого предпринимательства. </w:t>
      </w:r>
      <w:r w:rsidRPr="005A61A7">
        <w:rPr>
          <w:sz w:val="28"/>
          <w:szCs w:val="28"/>
        </w:rPr>
        <w:t xml:space="preserve">В рамках АНО «Красноярский городской </w:t>
      </w:r>
      <w:proofErr w:type="spellStart"/>
      <w:r w:rsidRPr="005A61A7">
        <w:rPr>
          <w:sz w:val="28"/>
          <w:szCs w:val="28"/>
        </w:rPr>
        <w:t>инновационно-технологический</w:t>
      </w:r>
      <w:proofErr w:type="spellEnd"/>
      <w:r w:rsidRPr="005A61A7">
        <w:rPr>
          <w:sz w:val="28"/>
          <w:szCs w:val="28"/>
        </w:rPr>
        <w:t xml:space="preserve"> бизнес-инкубатор» оказана поддержка 19 инновационным предприятиям города путем предоставления офисных помещений по льготной цене, оказания бухгалтерских и юридических услуг.</w:t>
      </w:r>
    </w:p>
    <w:p w:rsidR="00FD190E" w:rsidRPr="005A61A7" w:rsidRDefault="00FD190E" w:rsidP="00FD190E">
      <w:pPr>
        <w:pStyle w:val="ab"/>
        <w:ind w:firstLine="708"/>
        <w:jc w:val="both"/>
        <w:rPr>
          <w:sz w:val="28"/>
          <w:szCs w:val="28"/>
        </w:rPr>
      </w:pPr>
      <w:r w:rsidRPr="005A61A7">
        <w:rPr>
          <w:sz w:val="28"/>
          <w:szCs w:val="28"/>
        </w:rPr>
        <w:t xml:space="preserve">На базе муниципального автономного учреждения «Центр содействия малого и среднего предпринимательства» создан Гарантийный фонд (фонд поручительства), что позволит предоставлять поручительства субъектам малого и среднего предпринимательства по привлекаемым ими займам в ОАО «Красноярское региональное агентство поддержки малого и среднего бизнеса». </w:t>
      </w:r>
    </w:p>
    <w:p w:rsidR="00FD190E" w:rsidRPr="005A61A7" w:rsidRDefault="00FD190E" w:rsidP="00FD190E">
      <w:pPr>
        <w:pStyle w:val="ab"/>
        <w:ind w:firstLine="708"/>
        <w:jc w:val="both"/>
        <w:rPr>
          <w:sz w:val="28"/>
          <w:szCs w:val="28"/>
        </w:rPr>
      </w:pPr>
      <w:proofErr w:type="gramStart"/>
      <w:r w:rsidRPr="005A61A7">
        <w:rPr>
          <w:sz w:val="28"/>
          <w:szCs w:val="28"/>
        </w:rPr>
        <w:t xml:space="preserve">Со второго полугодия 2010 года начал свою работу МАУ «Центр содействия малому и среднему предпринимательству» основными функциями которого являются подготовка документов, предоставление консультационно-информационных услуг субъектам малого и среднего предпринимательства по различным вопросам, обеспечение взаимодействия субъектов малого и среднего предпринимательства с контролирующими органами, органами государственной власти и местного самоуправления в рамках концепции «Одного окна».  </w:t>
      </w:r>
      <w:proofErr w:type="gramEnd"/>
    </w:p>
    <w:p w:rsidR="00FD190E" w:rsidRPr="005A61A7" w:rsidRDefault="00FD190E" w:rsidP="00FD190E">
      <w:pPr>
        <w:pStyle w:val="ab"/>
        <w:ind w:firstLine="708"/>
        <w:jc w:val="both"/>
        <w:rPr>
          <w:sz w:val="28"/>
          <w:szCs w:val="28"/>
        </w:rPr>
      </w:pPr>
      <w:r w:rsidRPr="005A61A7">
        <w:rPr>
          <w:sz w:val="28"/>
          <w:szCs w:val="28"/>
        </w:rPr>
        <w:t xml:space="preserve">Общее количество </w:t>
      </w:r>
      <w:proofErr w:type="gramStart"/>
      <w:r w:rsidRPr="005A61A7">
        <w:rPr>
          <w:sz w:val="28"/>
          <w:szCs w:val="28"/>
        </w:rPr>
        <w:t>обратившихся</w:t>
      </w:r>
      <w:proofErr w:type="gramEnd"/>
      <w:r w:rsidRPr="005A61A7">
        <w:rPr>
          <w:sz w:val="28"/>
          <w:szCs w:val="28"/>
        </w:rPr>
        <w:t xml:space="preserve"> в 2010 году в муниципальный центр поддержки предпринимательства составило 2823 человека. </w:t>
      </w:r>
    </w:p>
    <w:p w:rsidR="00FD190E" w:rsidRPr="005A61A7" w:rsidRDefault="00FD190E" w:rsidP="00FD190E">
      <w:pPr>
        <w:pStyle w:val="ab"/>
        <w:ind w:firstLine="708"/>
        <w:jc w:val="both"/>
        <w:rPr>
          <w:sz w:val="28"/>
          <w:szCs w:val="28"/>
        </w:rPr>
      </w:pPr>
      <w:r w:rsidRPr="005A61A7">
        <w:rPr>
          <w:sz w:val="28"/>
          <w:szCs w:val="28"/>
        </w:rPr>
        <w:t xml:space="preserve">Количество субъектов предпринимательской деятельности, граждан, получивших консультационно-информационные услуги составило 2549, </w:t>
      </w:r>
      <w:proofErr w:type="gramStart"/>
      <w:r w:rsidRPr="005A61A7">
        <w:rPr>
          <w:sz w:val="28"/>
          <w:szCs w:val="28"/>
        </w:rPr>
        <w:t>при</w:t>
      </w:r>
      <w:proofErr w:type="gramEnd"/>
      <w:r w:rsidRPr="005A61A7">
        <w:rPr>
          <w:sz w:val="28"/>
          <w:szCs w:val="28"/>
        </w:rPr>
        <w:t xml:space="preserve"> плановых 1000 субъектов предпринимательства.</w:t>
      </w:r>
    </w:p>
    <w:p w:rsidR="00FD190E" w:rsidRPr="005A61A7" w:rsidRDefault="00FD190E" w:rsidP="00FD190E">
      <w:pPr>
        <w:pStyle w:val="ab"/>
        <w:ind w:firstLine="708"/>
        <w:jc w:val="both"/>
        <w:rPr>
          <w:sz w:val="28"/>
          <w:szCs w:val="28"/>
        </w:rPr>
      </w:pPr>
      <w:r w:rsidRPr="005A61A7">
        <w:rPr>
          <w:sz w:val="28"/>
          <w:szCs w:val="28"/>
        </w:rPr>
        <w:t>Кроме того, в 2010 году при участии муниципального центра поддержки предпринимательства:</w:t>
      </w:r>
    </w:p>
    <w:p w:rsidR="00FD190E" w:rsidRPr="005A61A7" w:rsidRDefault="00FD190E" w:rsidP="00BC6CFD">
      <w:pPr>
        <w:pStyle w:val="ab"/>
        <w:numPr>
          <w:ilvl w:val="0"/>
          <w:numId w:val="29"/>
        </w:numPr>
        <w:jc w:val="both"/>
        <w:rPr>
          <w:sz w:val="28"/>
          <w:szCs w:val="28"/>
        </w:rPr>
      </w:pPr>
      <w:r w:rsidRPr="005A61A7">
        <w:rPr>
          <w:sz w:val="28"/>
          <w:szCs w:val="28"/>
        </w:rPr>
        <w:t>зарегистрировались 35 субъектов предпринимательской деятельности;</w:t>
      </w:r>
    </w:p>
    <w:p w:rsidR="00FD190E" w:rsidRPr="005A61A7" w:rsidRDefault="00FD190E" w:rsidP="00BC6CFD">
      <w:pPr>
        <w:pStyle w:val="ab"/>
        <w:numPr>
          <w:ilvl w:val="0"/>
          <w:numId w:val="29"/>
        </w:numPr>
        <w:jc w:val="both"/>
        <w:rPr>
          <w:sz w:val="28"/>
          <w:szCs w:val="28"/>
        </w:rPr>
      </w:pPr>
      <w:r w:rsidRPr="005A61A7">
        <w:rPr>
          <w:sz w:val="28"/>
          <w:szCs w:val="28"/>
        </w:rPr>
        <w:t>получили финансовую поддержку 80 субъектов предпринимательской деятельности;</w:t>
      </w:r>
    </w:p>
    <w:p w:rsidR="00FD190E" w:rsidRPr="005A61A7" w:rsidRDefault="00FD190E" w:rsidP="00BC6CFD">
      <w:pPr>
        <w:pStyle w:val="ab"/>
        <w:numPr>
          <w:ilvl w:val="0"/>
          <w:numId w:val="29"/>
        </w:numPr>
        <w:jc w:val="both"/>
        <w:rPr>
          <w:sz w:val="28"/>
          <w:szCs w:val="28"/>
        </w:rPr>
      </w:pPr>
      <w:r w:rsidRPr="005A61A7">
        <w:rPr>
          <w:sz w:val="28"/>
          <w:szCs w:val="28"/>
        </w:rPr>
        <w:t>проведено 12 семинаров для субъектов предпринимательства</w:t>
      </w:r>
      <w:r w:rsidR="00BC6CFD" w:rsidRPr="005A61A7">
        <w:rPr>
          <w:sz w:val="28"/>
          <w:szCs w:val="28"/>
        </w:rPr>
        <w:t>,</w:t>
      </w:r>
      <w:r w:rsidRPr="005A61A7">
        <w:rPr>
          <w:sz w:val="28"/>
          <w:szCs w:val="28"/>
        </w:rPr>
        <w:t xml:space="preserve"> на которых присутствовали 250 участников.</w:t>
      </w:r>
    </w:p>
    <w:p w:rsidR="005B50C1" w:rsidRPr="005A61A7" w:rsidRDefault="005B50C1" w:rsidP="00272936">
      <w:pPr>
        <w:ind w:firstLine="709"/>
        <w:jc w:val="both"/>
        <w:rPr>
          <w:i/>
          <w:sz w:val="28"/>
          <w:szCs w:val="28"/>
        </w:rPr>
      </w:pPr>
    </w:p>
    <w:p w:rsidR="005B50C1" w:rsidRPr="005A61A7" w:rsidRDefault="005B50C1" w:rsidP="00272936">
      <w:pPr>
        <w:tabs>
          <w:tab w:val="left" w:pos="993"/>
        </w:tabs>
        <w:ind w:firstLine="709"/>
        <w:jc w:val="both"/>
        <w:rPr>
          <w:b/>
          <w:i/>
          <w:sz w:val="28"/>
          <w:szCs w:val="28"/>
        </w:rPr>
      </w:pPr>
      <w:r w:rsidRPr="005A61A7">
        <w:rPr>
          <w:b/>
          <w:i/>
          <w:sz w:val="28"/>
          <w:szCs w:val="28"/>
        </w:rPr>
        <w:t>Меры, планируемые по достижению целевых ориентиров</w:t>
      </w:r>
    </w:p>
    <w:p w:rsidR="00CC3F9E" w:rsidRPr="005A61A7" w:rsidRDefault="00CC3F9E" w:rsidP="00CC3F9E">
      <w:pPr>
        <w:pStyle w:val="ab"/>
        <w:ind w:firstLine="708"/>
        <w:jc w:val="both"/>
        <w:rPr>
          <w:sz w:val="28"/>
          <w:szCs w:val="28"/>
        </w:rPr>
      </w:pPr>
      <w:r w:rsidRPr="005A61A7">
        <w:rPr>
          <w:sz w:val="28"/>
          <w:szCs w:val="28"/>
        </w:rPr>
        <w:t xml:space="preserve">На развитие и поддержку малого и среднего предпринимательства в 2011 году за счет средств бюджета города запланировано 57,2 млн. рублей, в том числе на реализацию городской целевой программы «Поддержка и развитие субъектов малого и среднего предпринимательства в городе Красноярске» на 2011 год предусмотрено 46,8 млн. рублей. </w:t>
      </w:r>
    </w:p>
    <w:p w:rsidR="00FD190E" w:rsidRPr="005A61A7" w:rsidRDefault="00FD190E" w:rsidP="00FD190E">
      <w:pPr>
        <w:pStyle w:val="ab"/>
        <w:ind w:firstLine="708"/>
        <w:jc w:val="both"/>
        <w:rPr>
          <w:sz w:val="28"/>
          <w:szCs w:val="28"/>
        </w:rPr>
      </w:pPr>
      <w:r w:rsidRPr="005A61A7">
        <w:rPr>
          <w:sz w:val="28"/>
          <w:szCs w:val="28"/>
        </w:rPr>
        <w:lastRenderedPageBreak/>
        <w:t>По результатам реализации городской целевой программы «Поддержка и развитие субъектов малого и среднего предпринимательства в городе Красноярске» ожидается увеличение к 2011 году:</w:t>
      </w:r>
    </w:p>
    <w:p w:rsidR="00FD190E" w:rsidRPr="005A61A7" w:rsidRDefault="00FD190E" w:rsidP="00FD190E">
      <w:pPr>
        <w:pStyle w:val="ab"/>
        <w:ind w:firstLine="708"/>
        <w:jc w:val="both"/>
        <w:rPr>
          <w:sz w:val="28"/>
          <w:szCs w:val="28"/>
        </w:rPr>
      </w:pPr>
      <w:r w:rsidRPr="005A61A7">
        <w:rPr>
          <w:sz w:val="28"/>
          <w:szCs w:val="28"/>
        </w:rPr>
        <w:t>- общего количества субъектов малого предпринимательства на 11,8% по сравнению с 2007 годом;</w:t>
      </w:r>
    </w:p>
    <w:p w:rsidR="00FD190E" w:rsidRPr="005A61A7" w:rsidRDefault="00FD190E" w:rsidP="00FD190E">
      <w:pPr>
        <w:pStyle w:val="ab"/>
        <w:ind w:firstLine="708"/>
        <w:jc w:val="both"/>
        <w:rPr>
          <w:sz w:val="28"/>
          <w:szCs w:val="28"/>
        </w:rPr>
      </w:pPr>
      <w:r w:rsidRPr="005A61A7">
        <w:rPr>
          <w:sz w:val="28"/>
          <w:szCs w:val="28"/>
        </w:rPr>
        <w:t>- средней численности работников субъектов малого предпринимательства на 13,2% по сравнению с 2007 годом.</w:t>
      </w:r>
    </w:p>
    <w:p w:rsidR="00FD190E" w:rsidRPr="005A61A7" w:rsidRDefault="00FD190E" w:rsidP="00FD190E">
      <w:pPr>
        <w:pStyle w:val="ab"/>
        <w:ind w:firstLine="708"/>
        <w:jc w:val="both"/>
        <w:rPr>
          <w:sz w:val="28"/>
          <w:szCs w:val="28"/>
        </w:rPr>
      </w:pPr>
      <w:r w:rsidRPr="005A61A7">
        <w:rPr>
          <w:sz w:val="28"/>
          <w:szCs w:val="28"/>
        </w:rPr>
        <w:t>В 2011 году планируется</w:t>
      </w:r>
      <w:r w:rsidR="008A4D28" w:rsidRPr="005A61A7">
        <w:rPr>
          <w:sz w:val="28"/>
          <w:szCs w:val="28"/>
        </w:rPr>
        <w:t xml:space="preserve"> п</w:t>
      </w:r>
      <w:r w:rsidRPr="005A61A7">
        <w:rPr>
          <w:sz w:val="28"/>
          <w:szCs w:val="28"/>
        </w:rPr>
        <w:t>редоставление поручительств Гарантийного фонда субъектам малого</w:t>
      </w:r>
      <w:r w:rsidR="008A4D28" w:rsidRPr="005A61A7">
        <w:rPr>
          <w:sz w:val="28"/>
          <w:szCs w:val="28"/>
        </w:rPr>
        <w:t xml:space="preserve"> и среднего предпринимательства</w:t>
      </w:r>
      <w:r w:rsidRPr="005A61A7">
        <w:rPr>
          <w:sz w:val="28"/>
          <w:szCs w:val="28"/>
        </w:rPr>
        <w:t>.</w:t>
      </w:r>
    </w:p>
    <w:p w:rsidR="00FD190E" w:rsidRPr="005A61A7" w:rsidRDefault="00FD190E" w:rsidP="00FD190E">
      <w:pPr>
        <w:pStyle w:val="ab"/>
        <w:ind w:firstLine="708"/>
        <w:jc w:val="both"/>
        <w:rPr>
          <w:sz w:val="28"/>
          <w:szCs w:val="28"/>
        </w:rPr>
      </w:pPr>
      <w:r w:rsidRPr="005A61A7">
        <w:rPr>
          <w:sz w:val="28"/>
          <w:szCs w:val="28"/>
        </w:rPr>
        <w:t>Появится новое мероприятие финансовой поддержки МСП «Предоставление субсидии субъектам малого и среднего предпринимательства - производителям товаров, работ, услуг в целях возмещения части затрат связанных с переработкой и хранением сельскохозяйственной продукции в ходе осуществления  сельскохозяйственной деятельности».</w:t>
      </w:r>
    </w:p>
    <w:p w:rsidR="00FD190E" w:rsidRPr="005A61A7" w:rsidRDefault="00FD190E" w:rsidP="00FD190E">
      <w:pPr>
        <w:pStyle w:val="ab"/>
        <w:ind w:firstLine="708"/>
        <w:jc w:val="both"/>
        <w:rPr>
          <w:sz w:val="28"/>
          <w:szCs w:val="28"/>
        </w:rPr>
      </w:pPr>
      <w:r w:rsidRPr="005A61A7">
        <w:rPr>
          <w:sz w:val="28"/>
          <w:szCs w:val="28"/>
        </w:rPr>
        <w:t xml:space="preserve">Получит развитие инфраструктура поддержки - откроется «Дом </w:t>
      </w:r>
      <w:proofErr w:type="spellStart"/>
      <w:r w:rsidRPr="005A61A7">
        <w:rPr>
          <w:sz w:val="28"/>
          <w:szCs w:val="28"/>
        </w:rPr>
        <w:t>креативного</w:t>
      </w:r>
      <w:proofErr w:type="spellEnd"/>
      <w:r w:rsidRPr="005A61A7">
        <w:rPr>
          <w:sz w:val="28"/>
          <w:szCs w:val="28"/>
        </w:rPr>
        <w:t xml:space="preserve"> предпринимательства» с целью развития бизнеса творческих направлений и возрождения ремесленничества. </w:t>
      </w:r>
    </w:p>
    <w:p w:rsidR="00FD190E" w:rsidRPr="005A61A7" w:rsidRDefault="00FD190E" w:rsidP="00FD190E">
      <w:pPr>
        <w:pStyle w:val="ab"/>
        <w:ind w:firstLine="708"/>
        <w:jc w:val="both"/>
        <w:rPr>
          <w:sz w:val="28"/>
          <w:szCs w:val="28"/>
        </w:rPr>
      </w:pPr>
      <w:r w:rsidRPr="005A61A7">
        <w:rPr>
          <w:sz w:val="28"/>
          <w:szCs w:val="28"/>
        </w:rPr>
        <w:t xml:space="preserve">Будет создан Центр кластерного развития - новая инновационная структура, координирующая процесс реализации инвестиционных проектов.  </w:t>
      </w:r>
    </w:p>
    <w:p w:rsidR="00FC501F" w:rsidRPr="005A61A7" w:rsidRDefault="00FD190E" w:rsidP="00FD190E">
      <w:pPr>
        <w:ind w:firstLine="709"/>
        <w:jc w:val="both"/>
        <w:rPr>
          <w:sz w:val="28"/>
          <w:szCs w:val="28"/>
        </w:rPr>
      </w:pPr>
      <w:r w:rsidRPr="005A61A7">
        <w:rPr>
          <w:sz w:val="28"/>
          <w:szCs w:val="28"/>
        </w:rPr>
        <w:t>На период 2011-2013 годов прогнозируется положительн</w:t>
      </w:r>
      <w:r w:rsidR="00EA0F47" w:rsidRPr="005A61A7">
        <w:rPr>
          <w:sz w:val="28"/>
          <w:szCs w:val="28"/>
        </w:rPr>
        <w:t>ая</w:t>
      </w:r>
      <w:r w:rsidRPr="005A61A7">
        <w:rPr>
          <w:sz w:val="28"/>
          <w:szCs w:val="28"/>
        </w:rPr>
        <w:t xml:space="preserve"> </w:t>
      </w:r>
      <w:r w:rsidR="00EA0F47" w:rsidRPr="005A61A7">
        <w:rPr>
          <w:sz w:val="28"/>
          <w:szCs w:val="28"/>
        </w:rPr>
        <w:t>динамика</w:t>
      </w:r>
      <w:r w:rsidRPr="005A61A7">
        <w:rPr>
          <w:sz w:val="28"/>
          <w:szCs w:val="28"/>
        </w:rPr>
        <w:t xml:space="preserve"> развития субъектов малого предпринимательства по </w:t>
      </w:r>
      <w:proofErr w:type="gramStart"/>
      <w:r w:rsidRPr="005A61A7">
        <w:rPr>
          <w:sz w:val="28"/>
          <w:szCs w:val="28"/>
        </w:rPr>
        <w:t>г</w:t>
      </w:r>
      <w:proofErr w:type="gramEnd"/>
      <w:r w:rsidRPr="005A61A7">
        <w:rPr>
          <w:sz w:val="28"/>
          <w:szCs w:val="28"/>
        </w:rPr>
        <w:t xml:space="preserve">. Красноярску. Это обусловлено изменением федерального законодательства, направленного на стимулирование развития малого предпринимательства, действием на территории города городских и краевых программ поддержки малого предпринимательства.  </w:t>
      </w:r>
    </w:p>
    <w:p w:rsidR="00FD190E" w:rsidRPr="005A61A7" w:rsidRDefault="00FD190E" w:rsidP="00FD190E">
      <w:pPr>
        <w:ind w:firstLine="709"/>
        <w:jc w:val="both"/>
        <w:rPr>
          <w:sz w:val="28"/>
          <w:szCs w:val="28"/>
        </w:rPr>
      </w:pPr>
    </w:p>
    <w:p w:rsidR="00FC501F" w:rsidRPr="005A61A7" w:rsidRDefault="00FC501F" w:rsidP="00272936">
      <w:pPr>
        <w:ind w:firstLine="709"/>
        <w:jc w:val="both"/>
        <w:rPr>
          <w:b/>
          <w:sz w:val="28"/>
          <w:szCs w:val="28"/>
        </w:rPr>
      </w:pPr>
      <w:r w:rsidRPr="005A61A7">
        <w:rPr>
          <w:b/>
          <w:sz w:val="28"/>
          <w:szCs w:val="28"/>
        </w:rPr>
        <w:t>Улучшение инвестиционной привлекательности</w:t>
      </w:r>
    </w:p>
    <w:p w:rsidR="00FC501F" w:rsidRPr="005A61A7" w:rsidRDefault="00FC501F" w:rsidP="00272936">
      <w:pPr>
        <w:jc w:val="both"/>
        <w:rPr>
          <w:b/>
          <w:i/>
          <w:sz w:val="28"/>
          <w:szCs w:val="28"/>
        </w:rPr>
      </w:pPr>
    </w:p>
    <w:p w:rsidR="00FC501F" w:rsidRPr="005A61A7" w:rsidRDefault="00FC501F" w:rsidP="00272936">
      <w:pPr>
        <w:ind w:firstLine="709"/>
        <w:jc w:val="both"/>
        <w:rPr>
          <w:b/>
          <w:i/>
          <w:sz w:val="28"/>
          <w:szCs w:val="28"/>
        </w:rPr>
      </w:pPr>
      <w:r w:rsidRPr="005A61A7">
        <w:rPr>
          <w:b/>
          <w:i/>
          <w:sz w:val="28"/>
          <w:szCs w:val="28"/>
        </w:rPr>
        <w:t xml:space="preserve">Пояснения по достигнутым отчетным показателям </w:t>
      </w:r>
    </w:p>
    <w:p w:rsidR="000B4F43" w:rsidRPr="005A61A7" w:rsidRDefault="000B4F43" w:rsidP="000B4F43">
      <w:pPr>
        <w:pStyle w:val="a8"/>
        <w:spacing w:after="0" w:line="240" w:lineRule="auto"/>
        <w:ind w:left="0" w:firstLine="709"/>
        <w:jc w:val="both"/>
        <w:rPr>
          <w:rFonts w:ascii="Times New Roman" w:hAnsi="Times New Roman"/>
          <w:sz w:val="28"/>
          <w:szCs w:val="28"/>
        </w:rPr>
      </w:pPr>
      <w:r w:rsidRPr="005A61A7">
        <w:rPr>
          <w:rFonts w:ascii="Times New Roman" w:hAnsi="Times New Roman"/>
          <w:sz w:val="28"/>
          <w:szCs w:val="28"/>
        </w:rPr>
        <w:t>В целях создания более благоприятных условий для привлечения инвестиций в экономику города администрацией города принимаются различные меры поддержки организаций, осуществляющих инвестиционную деятельность.</w:t>
      </w:r>
    </w:p>
    <w:p w:rsidR="000B4F43" w:rsidRPr="005A61A7" w:rsidRDefault="00502DCE" w:rsidP="000B4F43">
      <w:pPr>
        <w:autoSpaceDE w:val="0"/>
        <w:autoSpaceDN w:val="0"/>
        <w:adjustRightInd w:val="0"/>
        <w:ind w:firstLine="709"/>
        <w:jc w:val="both"/>
        <w:rPr>
          <w:sz w:val="28"/>
          <w:szCs w:val="28"/>
        </w:rPr>
      </w:pPr>
      <w:proofErr w:type="gramStart"/>
      <w:r w:rsidRPr="005A61A7">
        <w:rPr>
          <w:sz w:val="28"/>
          <w:szCs w:val="28"/>
        </w:rPr>
        <w:t>Д</w:t>
      </w:r>
      <w:r w:rsidR="000B4F43" w:rsidRPr="005A61A7">
        <w:rPr>
          <w:sz w:val="28"/>
          <w:szCs w:val="28"/>
        </w:rPr>
        <w:t>ействую</w:t>
      </w:r>
      <w:r w:rsidRPr="005A61A7">
        <w:rPr>
          <w:sz w:val="28"/>
          <w:szCs w:val="28"/>
        </w:rPr>
        <w:t>т</w:t>
      </w:r>
      <w:r w:rsidR="000B4F43" w:rsidRPr="005A61A7">
        <w:rPr>
          <w:sz w:val="28"/>
          <w:szCs w:val="28"/>
        </w:rPr>
        <w:t xml:space="preserve"> нормативные акты, расширяющие основания предоставления отсрочек, рассрочек по уплате неналоговых доходов, инвестиционных налоговых кредитов по уплате налогов в части сумм, поступающих в бюджет города, для предприятий, реализующих инвестиционные проекты в приоритетных для города видах деятельности: обработка древесины и производство изделий из дерева, производство пищевых продуктов, производство машин и оборудования, строительство, производство строительных материалов, металлических конструкций и др. </w:t>
      </w:r>
      <w:proofErr w:type="gramEnd"/>
    </w:p>
    <w:p w:rsidR="00171592" w:rsidRPr="005A61A7" w:rsidRDefault="00171592" w:rsidP="00171592">
      <w:pPr>
        <w:shd w:val="clear" w:color="auto" w:fill="FFFFFF"/>
        <w:ind w:right="58" w:firstLine="677"/>
        <w:jc w:val="both"/>
        <w:rPr>
          <w:sz w:val="28"/>
          <w:szCs w:val="28"/>
        </w:rPr>
      </w:pPr>
      <w:r w:rsidRPr="005A61A7">
        <w:rPr>
          <w:sz w:val="28"/>
          <w:szCs w:val="28"/>
        </w:rPr>
        <w:t xml:space="preserve">Для привлечения инвестиций в строительную отрасль в городе с 2003 года действует Программа осуществления муниципальных облигационных </w:t>
      </w:r>
      <w:r w:rsidRPr="005A61A7">
        <w:rPr>
          <w:sz w:val="28"/>
          <w:szCs w:val="28"/>
        </w:rPr>
        <w:lastRenderedPageBreak/>
        <w:t xml:space="preserve">заимствований. Данная программа призвана удовлетворить потребность </w:t>
      </w:r>
      <w:r w:rsidRPr="005A61A7">
        <w:rPr>
          <w:kern w:val="16"/>
          <w:sz w:val="28"/>
          <w:szCs w:val="28"/>
        </w:rPr>
        <w:t>красноярцев в новом, недорогом, но качественном жилье,</w:t>
      </w:r>
      <w:r w:rsidRPr="005A61A7">
        <w:rPr>
          <w:sz w:val="28"/>
          <w:szCs w:val="28"/>
        </w:rPr>
        <w:t xml:space="preserve"> с ценой реализации не менее чем на 15-20% ниже рыночного предложения коммерческого жилья.</w:t>
      </w:r>
    </w:p>
    <w:p w:rsidR="00171592" w:rsidRPr="005A61A7" w:rsidRDefault="00171592" w:rsidP="00171592">
      <w:pPr>
        <w:shd w:val="clear" w:color="auto" w:fill="FFFFFF"/>
        <w:ind w:right="58" w:firstLine="677"/>
        <w:jc w:val="both"/>
        <w:rPr>
          <w:sz w:val="28"/>
          <w:szCs w:val="28"/>
        </w:rPr>
      </w:pPr>
      <w:r w:rsidRPr="005A61A7">
        <w:rPr>
          <w:kern w:val="16"/>
          <w:sz w:val="28"/>
          <w:szCs w:val="28"/>
        </w:rPr>
        <w:t xml:space="preserve">За счет размещения </w:t>
      </w:r>
      <w:r w:rsidRPr="005A61A7">
        <w:rPr>
          <w:sz w:val="28"/>
          <w:szCs w:val="28"/>
        </w:rPr>
        <w:t>среди населения муниципальных облигаций</w:t>
      </w:r>
      <w:r w:rsidRPr="005A61A7">
        <w:rPr>
          <w:rFonts w:ascii="Arial" w:hAnsi="Arial"/>
        </w:rPr>
        <w:t xml:space="preserve"> </w:t>
      </w:r>
      <w:r w:rsidRPr="005A61A7">
        <w:rPr>
          <w:sz w:val="28"/>
          <w:szCs w:val="28"/>
        </w:rPr>
        <w:t xml:space="preserve">за 8 лет реализации Программы в бюджет города уже поступило около 755 млн. рублей, что позволило </w:t>
      </w:r>
      <w:proofErr w:type="spellStart"/>
      <w:r w:rsidRPr="005A61A7">
        <w:rPr>
          <w:sz w:val="28"/>
          <w:szCs w:val="28"/>
        </w:rPr>
        <w:t>проинвестировать</w:t>
      </w:r>
      <w:proofErr w:type="spellEnd"/>
      <w:r w:rsidRPr="005A61A7">
        <w:rPr>
          <w:sz w:val="28"/>
          <w:szCs w:val="28"/>
        </w:rPr>
        <w:t xml:space="preserve"> строительство 4-х многоквартирных домов общей площадью более 53 тыс. кв. метров.</w:t>
      </w:r>
    </w:p>
    <w:p w:rsidR="00171592" w:rsidRPr="005A61A7" w:rsidRDefault="00171592" w:rsidP="00171592">
      <w:pPr>
        <w:autoSpaceDE w:val="0"/>
        <w:autoSpaceDN w:val="0"/>
        <w:adjustRightInd w:val="0"/>
        <w:ind w:firstLine="709"/>
        <w:jc w:val="both"/>
        <w:rPr>
          <w:sz w:val="28"/>
          <w:szCs w:val="28"/>
        </w:rPr>
      </w:pPr>
      <w:r w:rsidRPr="005A61A7">
        <w:rPr>
          <w:sz w:val="28"/>
          <w:szCs w:val="28"/>
        </w:rPr>
        <w:t>В 2010 году разрабатывалась проектная документация на строительство жилого дома № 4 в квартале 7б жилого района «Покровский» с целью его строительства в рамках Программы осуществления муниципальных облигационных заимствований в 2012-2013 годах.</w:t>
      </w:r>
    </w:p>
    <w:p w:rsidR="00171592" w:rsidRPr="005A61A7" w:rsidRDefault="00171592" w:rsidP="00171592">
      <w:pPr>
        <w:autoSpaceDE w:val="0"/>
        <w:autoSpaceDN w:val="0"/>
        <w:adjustRightInd w:val="0"/>
        <w:ind w:firstLine="709"/>
        <w:jc w:val="both"/>
        <w:rPr>
          <w:sz w:val="28"/>
          <w:szCs w:val="28"/>
        </w:rPr>
      </w:pPr>
      <w:r w:rsidRPr="005A61A7">
        <w:rPr>
          <w:sz w:val="28"/>
          <w:szCs w:val="28"/>
        </w:rPr>
        <w:t xml:space="preserve">В рамках организационной поддержки реализуемых и планируемых к реализации на территории города инвестиционных проектов проведено 7 заседаний Инвестиционного совета города, на которых рассмотрено и одобрено 4 инвестиционных проекта и проект программы социально-экономического развития </w:t>
      </w:r>
      <w:proofErr w:type="gramStart"/>
      <w:r w:rsidRPr="005A61A7">
        <w:rPr>
          <w:sz w:val="28"/>
          <w:szCs w:val="28"/>
        </w:rPr>
        <w:t>г</w:t>
      </w:r>
      <w:proofErr w:type="gramEnd"/>
      <w:r w:rsidRPr="005A61A7">
        <w:rPr>
          <w:sz w:val="28"/>
          <w:szCs w:val="28"/>
        </w:rPr>
        <w:t>. Красноярска до 2020 года.</w:t>
      </w:r>
    </w:p>
    <w:p w:rsidR="00F120CE" w:rsidRPr="005A61A7" w:rsidRDefault="00F120CE" w:rsidP="00F120CE">
      <w:pPr>
        <w:tabs>
          <w:tab w:val="left" w:pos="567"/>
        </w:tabs>
        <w:ind w:firstLine="840"/>
        <w:jc w:val="both"/>
        <w:rPr>
          <w:sz w:val="28"/>
          <w:szCs w:val="28"/>
        </w:rPr>
      </w:pPr>
      <w:r w:rsidRPr="005A61A7">
        <w:rPr>
          <w:sz w:val="28"/>
          <w:szCs w:val="28"/>
        </w:rPr>
        <w:t>В соответствии с основными направлениями деятельности градостроительной отрасли за 2010 года подготовлены и согласованы в департаменте экономики администрации города,</w:t>
      </w:r>
      <w:r w:rsidR="005C2CE3" w:rsidRPr="005A61A7">
        <w:rPr>
          <w:sz w:val="28"/>
          <w:szCs w:val="28"/>
        </w:rPr>
        <w:t xml:space="preserve"> в</w:t>
      </w:r>
      <w:r w:rsidRPr="005A61A7">
        <w:rPr>
          <w:sz w:val="28"/>
          <w:szCs w:val="28"/>
        </w:rPr>
        <w:t xml:space="preserve"> служб</w:t>
      </w:r>
      <w:r w:rsidR="005C2CE3" w:rsidRPr="005A61A7">
        <w:rPr>
          <w:sz w:val="28"/>
          <w:szCs w:val="28"/>
        </w:rPr>
        <w:t>е</w:t>
      </w:r>
      <w:r w:rsidRPr="005A61A7">
        <w:rPr>
          <w:sz w:val="28"/>
          <w:szCs w:val="28"/>
        </w:rPr>
        <w:t xml:space="preserve"> по контролю в области градостроительной деятельности Красноярского края  предложения по разработке проектов планировки жилых районов в </w:t>
      </w:r>
      <w:proofErr w:type="gramStart"/>
      <w:r w:rsidRPr="005A61A7">
        <w:rPr>
          <w:sz w:val="28"/>
          <w:szCs w:val="28"/>
        </w:rPr>
        <w:t>г</w:t>
      </w:r>
      <w:proofErr w:type="gramEnd"/>
      <w:r w:rsidRPr="005A61A7">
        <w:rPr>
          <w:sz w:val="28"/>
          <w:szCs w:val="28"/>
        </w:rPr>
        <w:t>. Красноярске  для включения в адресную инвестиционную программу на 2011–2013 год.</w:t>
      </w:r>
    </w:p>
    <w:p w:rsidR="00F120CE" w:rsidRPr="005A61A7" w:rsidRDefault="00F120CE" w:rsidP="00F120CE">
      <w:pPr>
        <w:pStyle w:val="a8"/>
        <w:spacing w:after="0" w:line="240" w:lineRule="auto"/>
        <w:ind w:left="0" w:firstLine="709"/>
        <w:jc w:val="both"/>
        <w:rPr>
          <w:rFonts w:ascii="Times New Roman" w:hAnsi="Times New Roman"/>
          <w:sz w:val="28"/>
          <w:szCs w:val="28"/>
        </w:rPr>
      </w:pPr>
      <w:r w:rsidRPr="005A61A7">
        <w:rPr>
          <w:rFonts w:ascii="Times New Roman" w:hAnsi="Times New Roman"/>
          <w:sz w:val="28"/>
          <w:szCs w:val="28"/>
        </w:rPr>
        <w:t xml:space="preserve">В I квартале 2010 года Постановлением  администрации  </w:t>
      </w:r>
      <w:proofErr w:type="gramStart"/>
      <w:r w:rsidRPr="005A61A7">
        <w:rPr>
          <w:rFonts w:ascii="Times New Roman" w:hAnsi="Times New Roman"/>
          <w:sz w:val="28"/>
          <w:szCs w:val="28"/>
        </w:rPr>
        <w:t>г</w:t>
      </w:r>
      <w:proofErr w:type="gramEnd"/>
      <w:r w:rsidRPr="005A61A7">
        <w:rPr>
          <w:rFonts w:ascii="Times New Roman" w:hAnsi="Times New Roman"/>
          <w:sz w:val="28"/>
          <w:szCs w:val="28"/>
        </w:rPr>
        <w:t>. Красноярска от 09.02.2010 № 55 утверждено Положение о порядке размещения временных сооружений на территории г. Красноярска.</w:t>
      </w:r>
    </w:p>
    <w:p w:rsidR="00F120CE" w:rsidRPr="005A61A7" w:rsidRDefault="00F120CE" w:rsidP="00F120CE">
      <w:pPr>
        <w:pStyle w:val="a8"/>
        <w:spacing w:after="0" w:line="240" w:lineRule="auto"/>
        <w:ind w:left="0" w:firstLine="709"/>
        <w:jc w:val="both"/>
        <w:rPr>
          <w:rFonts w:ascii="Times New Roman" w:hAnsi="Times New Roman"/>
          <w:sz w:val="28"/>
          <w:szCs w:val="28"/>
        </w:rPr>
      </w:pPr>
      <w:r w:rsidRPr="005A61A7">
        <w:rPr>
          <w:rFonts w:ascii="Times New Roman" w:hAnsi="Times New Roman"/>
          <w:sz w:val="28"/>
          <w:szCs w:val="28"/>
        </w:rPr>
        <w:t>Заключен муниципальный контракт на выполнение работ по внесению изменений в Генеральный план города Красноярска, в части  установления границ  города в соответствии с границами  муниципального  образования  «город Красноярск».</w:t>
      </w:r>
    </w:p>
    <w:p w:rsidR="00F120CE" w:rsidRPr="005A61A7" w:rsidRDefault="00F120CE" w:rsidP="00F120CE">
      <w:pPr>
        <w:pStyle w:val="a8"/>
        <w:spacing w:after="0" w:line="240" w:lineRule="auto"/>
        <w:ind w:left="0" w:firstLine="709"/>
        <w:jc w:val="both"/>
        <w:rPr>
          <w:rFonts w:ascii="Times New Roman" w:hAnsi="Times New Roman"/>
          <w:sz w:val="28"/>
          <w:szCs w:val="28"/>
        </w:rPr>
      </w:pPr>
      <w:proofErr w:type="gramStart"/>
      <w:r w:rsidRPr="005A61A7">
        <w:rPr>
          <w:rFonts w:ascii="Times New Roman" w:hAnsi="Times New Roman"/>
          <w:sz w:val="28"/>
          <w:szCs w:val="28"/>
        </w:rPr>
        <w:t xml:space="preserve">Проведены публичные слушания по вопросам внесения изменений в Генеральный план г. Красноярска по району </w:t>
      </w:r>
      <w:proofErr w:type="spellStart"/>
      <w:r w:rsidRPr="005A61A7">
        <w:rPr>
          <w:rFonts w:ascii="Times New Roman" w:hAnsi="Times New Roman"/>
          <w:sz w:val="28"/>
          <w:szCs w:val="28"/>
        </w:rPr>
        <w:t>Бугач</w:t>
      </w:r>
      <w:proofErr w:type="spellEnd"/>
      <w:r w:rsidRPr="005A61A7">
        <w:rPr>
          <w:rFonts w:ascii="Times New Roman" w:hAnsi="Times New Roman"/>
          <w:sz w:val="28"/>
          <w:szCs w:val="28"/>
        </w:rPr>
        <w:t xml:space="preserve">, по участку от Транссибирской железнодорожной магистрали до ул. Азовской, 1 – ул. Минусинской, внесения изменений в Правила землепользования и застройки (решение Красноярского городского Совета депутатов от 16.03.2010 № 9–148, Северное шоссе, 25-31), а также слушания по проекту планировки и межевания территории Сибирского федерального университета. </w:t>
      </w:r>
      <w:proofErr w:type="gramEnd"/>
    </w:p>
    <w:p w:rsidR="000B4F43" w:rsidRPr="005A61A7" w:rsidRDefault="00F120CE" w:rsidP="00F120CE">
      <w:pPr>
        <w:pStyle w:val="a8"/>
        <w:spacing w:after="0" w:line="240" w:lineRule="auto"/>
        <w:ind w:left="0" w:firstLine="709"/>
        <w:jc w:val="both"/>
        <w:rPr>
          <w:rFonts w:ascii="Times New Roman" w:hAnsi="Times New Roman"/>
          <w:sz w:val="28"/>
          <w:szCs w:val="28"/>
        </w:rPr>
      </w:pPr>
      <w:r w:rsidRPr="005A61A7">
        <w:rPr>
          <w:rFonts w:ascii="Times New Roman" w:hAnsi="Times New Roman"/>
          <w:sz w:val="28"/>
          <w:szCs w:val="28"/>
        </w:rPr>
        <w:t>Утверждены проекты планировки и межевания территории бывшей промышленной зоны судостроительного завода имени Г.Т. Побежимова в городе Красноярске, проект планировки СФУ, проекты планировки 2, 6 и 7 микрорайон</w:t>
      </w:r>
      <w:r w:rsidR="00DD385B" w:rsidRPr="005A61A7">
        <w:rPr>
          <w:rFonts w:ascii="Times New Roman" w:hAnsi="Times New Roman"/>
          <w:sz w:val="28"/>
          <w:szCs w:val="28"/>
        </w:rPr>
        <w:t xml:space="preserve">ов жилого района «Покровский». </w:t>
      </w:r>
    </w:p>
    <w:p w:rsidR="00F120CE" w:rsidRPr="005A61A7" w:rsidRDefault="00F120CE" w:rsidP="00F120CE">
      <w:pPr>
        <w:ind w:firstLine="709"/>
        <w:jc w:val="both"/>
        <w:rPr>
          <w:sz w:val="28"/>
          <w:szCs w:val="28"/>
        </w:rPr>
      </w:pPr>
      <w:r w:rsidRPr="005A61A7">
        <w:rPr>
          <w:sz w:val="28"/>
          <w:szCs w:val="28"/>
        </w:rPr>
        <w:t>Подготовлен</w:t>
      </w:r>
      <w:r w:rsidR="00DD385B" w:rsidRPr="005A61A7">
        <w:rPr>
          <w:sz w:val="28"/>
          <w:szCs w:val="28"/>
        </w:rPr>
        <w:t>о</w:t>
      </w:r>
      <w:r w:rsidRPr="005A61A7">
        <w:rPr>
          <w:sz w:val="28"/>
          <w:szCs w:val="28"/>
        </w:rPr>
        <w:t xml:space="preserve"> 651 распоряжени</w:t>
      </w:r>
      <w:r w:rsidR="00DD385B" w:rsidRPr="005A61A7">
        <w:rPr>
          <w:sz w:val="28"/>
          <w:szCs w:val="28"/>
        </w:rPr>
        <w:t>е</w:t>
      </w:r>
      <w:r w:rsidRPr="005A61A7">
        <w:rPr>
          <w:sz w:val="28"/>
          <w:szCs w:val="28"/>
        </w:rPr>
        <w:t xml:space="preserve"> на строительство объектов капитального строительства.</w:t>
      </w:r>
    </w:p>
    <w:p w:rsidR="00F120CE" w:rsidRPr="005A61A7" w:rsidRDefault="00F120CE" w:rsidP="00F120CE">
      <w:pPr>
        <w:ind w:firstLine="709"/>
        <w:jc w:val="both"/>
        <w:rPr>
          <w:sz w:val="28"/>
          <w:szCs w:val="28"/>
        </w:rPr>
      </w:pPr>
      <w:r w:rsidRPr="005A61A7">
        <w:rPr>
          <w:sz w:val="28"/>
          <w:szCs w:val="28"/>
        </w:rPr>
        <w:lastRenderedPageBreak/>
        <w:t xml:space="preserve">В решении задач перспективного направления </w:t>
      </w:r>
      <w:r w:rsidR="005C2CE3" w:rsidRPr="005A61A7">
        <w:rPr>
          <w:sz w:val="28"/>
          <w:szCs w:val="28"/>
        </w:rPr>
        <w:t xml:space="preserve">департамент </w:t>
      </w:r>
      <w:r w:rsidRPr="005A61A7">
        <w:rPr>
          <w:sz w:val="28"/>
          <w:szCs w:val="28"/>
        </w:rPr>
        <w:t xml:space="preserve">принимал участие по сбору исходных материалов, анализу предложений по развитию Красноярской агломерации до 2020 года, </w:t>
      </w:r>
      <w:r w:rsidR="00DD385B" w:rsidRPr="005A61A7">
        <w:rPr>
          <w:sz w:val="28"/>
          <w:szCs w:val="28"/>
        </w:rPr>
        <w:t xml:space="preserve">в </w:t>
      </w:r>
      <w:r w:rsidRPr="005A61A7">
        <w:rPr>
          <w:sz w:val="28"/>
          <w:szCs w:val="28"/>
        </w:rPr>
        <w:t xml:space="preserve">разработке Схемы территориального планирования Красноярской агломерации, </w:t>
      </w:r>
      <w:r w:rsidR="00DD385B" w:rsidRPr="005A61A7">
        <w:rPr>
          <w:sz w:val="28"/>
          <w:szCs w:val="28"/>
        </w:rPr>
        <w:t xml:space="preserve">в </w:t>
      </w:r>
      <w:r w:rsidRPr="005A61A7">
        <w:rPr>
          <w:sz w:val="28"/>
          <w:szCs w:val="28"/>
        </w:rPr>
        <w:t>проведени</w:t>
      </w:r>
      <w:r w:rsidR="00DD385B" w:rsidRPr="005A61A7">
        <w:rPr>
          <w:sz w:val="28"/>
          <w:szCs w:val="28"/>
        </w:rPr>
        <w:t>и</w:t>
      </w:r>
      <w:r w:rsidRPr="005A61A7">
        <w:rPr>
          <w:sz w:val="28"/>
          <w:szCs w:val="28"/>
        </w:rPr>
        <w:t xml:space="preserve"> городских мероприятий в части подготовки праздничного оформления города: </w:t>
      </w:r>
      <w:r w:rsidR="00DD385B" w:rsidRPr="005A61A7">
        <w:rPr>
          <w:sz w:val="28"/>
          <w:szCs w:val="28"/>
        </w:rPr>
        <w:t>ко</w:t>
      </w:r>
      <w:r w:rsidRPr="005A61A7">
        <w:rPr>
          <w:sz w:val="28"/>
          <w:szCs w:val="28"/>
        </w:rPr>
        <w:t xml:space="preserve"> Дню Победы, Дню города, Дню строителей, Красноярскому городскому форуму. </w:t>
      </w:r>
    </w:p>
    <w:p w:rsidR="00F120CE" w:rsidRPr="005A61A7" w:rsidRDefault="00F120CE" w:rsidP="00F120CE">
      <w:pPr>
        <w:ind w:firstLine="709"/>
        <w:jc w:val="both"/>
        <w:rPr>
          <w:sz w:val="28"/>
          <w:szCs w:val="28"/>
        </w:rPr>
      </w:pPr>
      <w:r w:rsidRPr="005A61A7">
        <w:rPr>
          <w:sz w:val="28"/>
          <w:szCs w:val="28"/>
        </w:rPr>
        <w:t xml:space="preserve">Проводилась работа по разработке необходимых документов на предоставление земельных участков для строительства через аукционы. </w:t>
      </w:r>
      <w:proofErr w:type="gramStart"/>
      <w:r w:rsidRPr="005A61A7">
        <w:rPr>
          <w:sz w:val="28"/>
          <w:szCs w:val="28"/>
        </w:rPr>
        <w:t xml:space="preserve">Проведены 2 градостроительных совета, где рассмотрено 5 вопросов градостроительного, концептуального и объемного проектирования. </w:t>
      </w:r>
      <w:proofErr w:type="gramEnd"/>
    </w:p>
    <w:p w:rsidR="00F120CE" w:rsidRPr="005A61A7" w:rsidRDefault="00F120CE" w:rsidP="00F120CE">
      <w:pPr>
        <w:ind w:firstLine="709"/>
        <w:jc w:val="both"/>
        <w:rPr>
          <w:sz w:val="28"/>
          <w:szCs w:val="28"/>
        </w:rPr>
      </w:pPr>
      <w:r w:rsidRPr="005A61A7">
        <w:rPr>
          <w:sz w:val="28"/>
          <w:szCs w:val="28"/>
        </w:rPr>
        <w:t xml:space="preserve">Ведется перспективная работа по продолжению планового формирования основных планировочных элементов структуры жилых районов Аэропорт, </w:t>
      </w:r>
      <w:proofErr w:type="spellStart"/>
      <w:r w:rsidRPr="005A61A7">
        <w:rPr>
          <w:sz w:val="28"/>
          <w:szCs w:val="28"/>
        </w:rPr>
        <w:t>Северо</w:t>
      </w:r>
      <w:proofErr w:type="spellEnd"/>
      <w:r w:rsidRPr="005A61A7">
        <w:rPr>
          <w:sz w:val="28"/>
          <w:szCs w:val="28"/>
        </w:rPr>
        <w:t>–Западный, Ботанический и других.</w:t>
      </w:r>
    </w:p>
    <w:p w:rsidR="00E82737" w:rsidRPr="005A61A7" w:rsidRDefault="00E82737" w:rsidP="00F120CE">
      <w:pPr>
        <w:ind w:firstLine="709"/>
        <w:jc w:val="both"/>
        <w:rPr>
          <w:sz w:val="28"/>
          <w:szCs w:val="28"/>
        </w:rPr>
      </w:pPr>
      <w:r w:rsidRPr="005A61A7">
        <w:rPr>
          <w:sz w:val="28"/>
          <w:szCs w:val="28"/>
        </w:rPr>
        <w:t>Расш</w:t>
      </w:r>
      <w:r w:rsidR="00613355" w:rsidRPr="005A61A7">
        <w:rPr>
          <w:sz w:val="28"/>
          <w:szCs w:val="28"/>
        </w:rPr>
        <w:t xml:space="preserve">ифровка значений показателей 21, </w:t>
      </w:r>
      <w:r w:rsidRPr="005A61A7">
        <w:rPr>
          <w:sz w:val="28"/>
          <w:szCs w:val="28"/>
        </w:rPr>
        <w:t>24 приведена в приложении.</w:t>
      </w:r>
    </w:p>
    <w:p w:rsidR="00F120CE" w:rsidRPr="005A61A7" w:rsidRDefault="00F120CE" w:rsidP="00F120CE">
      <w:pPr>
        <w:pStyle w:val="a8"/>
        <w:spacing w:after="0" w:line="240" w:lineRule="auto"/>
        <w:ind w:left="0" w:firstLine="709"/>
        <w:jc w:val="both"/>
        <w:rPr>
          <w:rFonts w:ascii="Times New Roman" w:hAnsi="Times New Roman"/>
          <w:sz w:val="28"/>
          <w:szCs w:val="28"/>
        </w:rPr>
      </w:pPr>
    </w:p>
    <w:p w:rsidR="000B4F43" w:rsidRPr="005A61A7" w:rsidRDefault="000B4F43" w:rsidP="000B4F43">
      <w:pPr>
        <w:ind w:firstLine="709"/>
        <w:jc w:val="both"/>
        <w:rPr>
          <w:sz w:val="28"/>
          <w:szCs w:val="28"/>
        </w:rPr>
      </w:pPr>
      <w:r w:rsidRPr="005A61A7">
        <w:rPr>
          <w:b/>
          <w:i/>
          <w:sz w:val="28"/>
          <w:szCs w:val="28"/>
        </w:rPr>
        <w:t>Меры, планируемые по достижению целевых ориентиров</w:t>
      </w:r>
    </w:p>
    <w:p w:rsidR="00502DCE" w:rsidRPr="005A61A7" w:rsidRDefault="00502DCE" w:rsidP="00502DCE">
      <w:pPr>
        <w:ind w:firstLine="709"/>
        <w:jc w:val="both"/>
        <w:rPr>
          <w:sz w:val="28"/>
          <w:szCs w:val="28"/>
        </w:rPr>
      </w:pPr>
      <w:r w:rsidRPr="005A61A7">
        <w:rPr>
          <w:sz w:val="28"/>
          <w:szCs w:val="28"/>
        </w:rPr>
        <w:t xml:space="preserve">Ведется работа по формированию 6 земельных участков под строительство общей площадью 4,6 га, </w:t>
      </w:r>
      <w:proofErr w:type="gramStart"/>
      <w:r w:rsidRPr="005A61A7">
        <w:rPr>
          <w:sz w:val="28"/>
          <w:szCs w:val="28"/>
        </w:rPr>
        <w:t>аукционы</w:t>
      </w:r>
      <w:proofErr w:type="gramEnd"/>
      <w:r w:rsidRPr="005A61A7">
        <w:rPr>
          <w:sz w:val="28"/>
          <w:szCs w:val="28"/>
        </w:rPr>
        <w:t xml:space="preserve"> по продаже которых планируется объявить в 2011 году. На торги выставляются те земли, где есть возможность обеспечить технологическое подключение.</w:t>
      </w:r>
    </w:p>
    <w:p w:rsidR="00502DCE" w:rsidRPr="005A61A7" w:rsidRDefault="00502DCE" w:rsidP="00502DCE">
      <w:pPr>
        <w:ind w:firstLine="709"/>
        <w:jc w:val="both"/>
        <w:rPr>
          <w:sz w:val="28"/>
          <w:szCs w:val="28"/>
        </w:rPr>
      </w:pPr>
      <w:r w:rsidRPr="005A61A7">
        <w:rPr>
          <w:sz w:val="28"/>
          <w:szCs w:val="28"/>
        </w:rPr>
        <w:t>Подготовлены и согласованы в министерстве строительства и архитектуры края предложения для включения в адресную инвестиционную программу на 2011-2013 годы на разработку градостроительных документов – проектов планировок.</w:t>
      </w:r>
    </w:p>
    <w:p w:rsidR="00502DCE" w:rsidRPr="005A61A7" w:rsidRDefault="00502DCE" w:rsidP="00502DCE">
      <w:pPr>
        <w:ind w:firstLine="709"/>
        <w:jc w:val="both"/>
        <w:rPr>
          <w:sz w:val="28"/>
          <w:szCs w:val="28"/>
        </w:rPr>
      </w:pPr>
      <w:r w:rsidRPr="005A61A7">
        <w:rPr>
          <w:sz w:val="28"/>
          <w:szCs w:val="28"/>
        </w:rPr>
        <w:t xml:space="preserve">С целью поддержки многодетных семей и развития малоэтажного строительства формируются земельные участки в жилых районах «Славянский», «Цимлянское – </w:t>
      </w:r>
      <w:proofErr w:type="spellStart"/>
      <w:r w:rsidRPr="005A61A7">
        <w:rPr>
          <w:sz w:val="28"/>
          <w:szCs w:val="28"/>
        </w:rPr>
        <w:t>Пригорное</w:t>
      </w:r>
      <w:proofErr w:type="spellEnd"/>
      <w:r w:rsidRPr="005A61A7">
        <w:rPr>
          <w:sz w:val="28"/>
          <w:szCs w:val="28"/>
        </w:rPr>
        <w:t xml:space="preserve">». Рассматривается также возможность предоставления земельных участков на </w:t>
      </w:r>
      <w:proofErr w:type="spellStart"/>
      <w:r w:rsidRPr="005A61A7">
        <w:rPr>
          <w:sz w:val="28"/>
          <w:szCs w:val="28"/>
        </w:rPr>
        <w:t>Кузнецовском</w:t>
      </w:r>
      <w:proofErr w:type="spellEnd"/>
      <w:r w:rsidRPr="005A61A7">
        <w:rPr>
          <w:sz w:val="28"/>
          <w:szCs w:val="28"/>
        </w:rPr>
        <w:t xml:space="preserve"> плато в Кировском районе.</w:t>
      </w:r>
    </w:p>
    <w:p w:rsidR="00502DCE" w:rsidRPr="005A61A7" w:rsidRDefault="00502DCE" w:rsidP="00502DCE">
      <w:pPr>
        <w:ind w:firstLine="709"/>
        <w:jc w:val="both"/>
        <w:rPr>
          <w:sz w:val="28"/>
          <w:szCs w:val="28"/>
        </w:rPr>
      </w:pPr>
      <w:r w:rsidRPr="005A61A7">
        <w:rPr>
          <w:sz w:val="28"/>
          <w:szCs w:val="28"/>
        </w:rPr>
        <w:t>На строительство дома по программе осуществления муниципальных облигационных заимствований до 2013 года планируется направить около 355,0 млн. рублей.</w:t>
      </w:r>
    </w:p>
    <w:p w:rsidR="00F239B2" w:rsidRPr="005A61A7" w:rsidRDefault="00F239B2" w:rsidP="00272936">
      <w:pPr>
        <w:ind w:firstLine="709"/>
        <w:jc w:val="both"/>
        <w:rPr>
          <w:b/>
          <w:sz w:val="28"/>
          <w:szCs w:val="28"/>
        </w:rPr>
      </w:pPr>
    </w:p>
    <w:p w:rsidR="007D4475" w:rsidRPr="005A61A7" w:rsidRDefault="007D4475" w:rsidP="00272936">
      <w:pPr>
        <w:ind w:firstLine="709"/>
        <w:jc w:val="both"/>
        <w:rPr>
          <w:b/>
          <w:sz w:val="28"/>
          <w:szCs w:val="28"/>
        </w:rPr>
      </w:pPr>
      <w:r w:rsidRPr="005A61A7">
        <w:rPr>
          <w:b/>
          <w:sz w:val="28"/>
          <w:szCs w:val="28"/>
        </w:rPr>
        <w:t>Доходы населения</w:t>
      </w:r>
    </w:p>
    <w:p w:rsidR="007D4475" w:rsidRPr="005A61A7" w:rsidRDefault="007D4475" w:rsidP="00272936">
      <w:pPr>
        <w:ind w:firstLine="709"/>
        <w:jc w:val="both"/>
        <w:rPr>
          <w:sz w:val="28"/>
          <w:szCs w:val="28"/>
        </w:rPr>
      </w:pPr>
    </w:p>
    <w:p w:rsidR="00965547" w:rsidRPr="005A61A7" w:rsidRDefault="00841661" w:rsidP="00D35079">
      <w:pPr>
        <w:ind w:firstLine="709"/>
        <w:jc w:val="both"/>
        <w:rPr>
          <w:b/>
          <w:i/>
          <w:sz w:val="28"/>
          <w:szCs w:val="28"/>
        </w:rPr>
      </w:pPr>
      <w:r w:rsidRPr="005A61A7">
        <w:rPr>
          <w:b/>
          <w:i/>
          <w:sz w:val="28"/>
          <w:szCs w:val="28"/>
        </w:rPr>
        <w:t>Пояснения по достигнутым отчетным показателям</w:t>
      </w:r>
    </w:p>
    <w:p w:rsidR="00965547" w:rsidRPr="005A61A7" w:rsidRDefault="002C261D" w:rsidP="00D35079">
      <w:pPr>
        <w:ind w:firstLine="709"/>
        <w:jc w:val="both"/>
        <w:rPr>
          <w:b/>
          <w:i/>
          <w:sz w:val="28"/>
          <w:szCs w:val="28"/>
        </w:rPr>
      </w:pPr>
      <w:r w:rsidRPr="005A61A7">
        <w:rPr>
          <w:sz w:val="28"/>
          <w:szCs w:val="28"/>
        </w:rPr>
        <w:t>Среднемесячная номинальная начисленная заработная плата работников крупных и средних предприятий и некоммерческих организаций в 2010 году составила 25 158,9 руб</w:t>
      </w:r>
      <w:r w:rsidR="00215468" w:rsidRPr="005A61A7">
        <w:rPr>
          <w:sz w:val="28"/>
          <w:szCs w:val="28"/>
        </w:rPr>
        <w:t>лей</w:t>
      </w:r>
      <w:r w:rsidRPr="005A61A7">
        <w:rPr>
          <w:sz w:val="28"/>
          <w:szCs w:val="28"/>
        </w:rPr>
        <w:t xml:space="preserve"> и по сравнению с 2009 годом увеличилась на 9,3%. При этом реальная зара</w:t>
      </w:r>
      <w:r w:rsidR="00DD385B" w:rsidRPr="005A61A7">
        <w:rPr>
          <w:sz w:val="28"/>
          <w:szCs w:val="28"/>
        </w:rPr>
        <w:t>ботная плата увеличилась на 1,8%</w:t>
      </w:r>
      <w:r w:rsidRPr="005A61A7">
        <w:rPr>
          <w:sz w:val="28"/>
          <w:szCs w:val="28"/>
        </w:rPr>
        <w:t>.</w:t>
      </w:r>
    </w:p>
    <w:p w:rsidR="002C261D" w:rsidRPr="005A61A7" w:rsidRDefault="002C261D" w:rsidP="00965547">
      <w:pPr>
        <w:ind w:firstLine="709"/>
        <w:jc w:val="both"/>
        <w:rPr>
          <w:b/>
          <w:i/>
          <w:sz w:val="28"/>
          <w:szCs w:val="28"/>
        </w:rPr>
      </w:pPr>
      <w:r w:rsidRPr="005A61A7">
        <w:rPr>
          <w:sz w:val="28"/>
          <w:szCs w:val="16"/>
        </w:rPr>
        <w:t xml:space="preserve">Наиболее высокие темпы роста заработной платы отмечались в деятельности, связанной с добычей полезных ископаемых (141,9%), </w:t>
      </w:r>
      <w:r w:rsidRPr="005A61A7">
        <w:rPr>
          <w:sz w:val="28"/>
          <w:szCs w:val="16"/>
        </w:rPr>
        <w:lastRenderedPageBreak/>
        <w:t>строительством (118,7%), транспортом и связью (115,5%), финансовой деятельностью (114 процентов). Рост заработной платы в обрабатывающих производствах составил 111,</w:t>
      </w:r>
      <w:r w:rsidR="00DD385B" w:rsidRPr="005A61A7">
        <w:rPr>
          <w:sz w:val="28"/>
          <w:szCs w:val="16"/>
        </w:rPr>
        <w:t>9%</w:t>
      </w:r>
      <w:r w:rsidRPr="005A61A7">
        <w:rPr>
          <w:sz w:val="28"/>
          <w:szCs w:val="16"/>
        </w:rPr>
        <w:t>.</w:t>
      </w:r>
    </w:p>
    <w:p w:rsidR="002C261D" w:rsidRPr="005A61A7" w:rsidRDefault="002C261D" w:rsidP="002C261D">
      <w:pPr>
        <w:ind w:firstLine="709"/>
        <w:jc w:val="both"/>
        <w:rPr>
          <w:sz w:val="28"/>
          <w:szCs w:val="28"/>
        </w:rPr>
      </w:pPr>
      <w:r w:rsidRPr="005A61A7">
        <w:rPr>
          <w:sz w:val="28"/>
          <w:szCs w:val="28"/>
        </w:rPr>
        <w:t xml:space="preserve">Отношение среднемесячной заработной платы работников крупных и средних организаций по виду экономической деятельности «Здравоохранение и предоставление социальных услуг» составляет 66,6% к среднемесячной заработной плате работников крупных и средних организаций по городу в целом, в том числе «деятельность в области здравоохранения» - 69%, «предоставление социальных услуг» – 50%. </w:t>
      </w:r>
    </w:p>
    <w:p w:rsidR="002C261D" w:rsidRPr="005A61A7" w:rsidRDefault="002C261D" w:rsidP="002C261D">
      <w:pPr>
        <w:ind w:firstLine="709"/>
        <w:jc w:val="both"/>
        <w:rPr>
          <w:sz w:val="28"/>
          <w:szCs w:val="28"/>
        </w:rPr>
      </w:pPr>
      <w:r w:rsidRPr="005A61A7">
        <w:rPr>
          <w:sz w:val="28"/>
          <w:szCs w:val="28"/>
        </w:rPr>
        <w:t xml:space="preserve">Отношение среднемесячной заработной платы работников крупных и средних организаций по виду экономической деятельности «Образование» – составляет 66% к среднемесячной заработной плате работников крупных и средних организаций по городу в целом, по виду экономической деятельности «Деятельность по организации отдыха и развлечений, культуры и  спорта» – 67%. </w:t>
      </w:r>
    </w:p>
    <w:p w:rsidR="002C261D" w:rsidRPr="005A61A7" w:rsidRDefault="002C261D" w:rsidP="002C261D">
      <w:pPr>
        <w:ind w:firstLine="709"/>
        <w:jc w:val="both"/>
        <w:rPr>
          <w:sz w:val="28"/>
          <w:szCs w:val="28"/>
        </w:rPr>
      </w:pPr>
      <w:r w:rsidRPr="005A61A7">
        <w:rPr>
          <w:sz w:val="28"/>
          <w:szCs w:val="28"/>
        </w:rPr>
        <w:t>Отношение среднемесячной номинальной начисленной заработной платы работников муниципальных учреждений к среднемесячной номинальной начисленной заработной плате работников крупных и средних предприятий и некоммерческих организаций в 2010 году составило 55,8%, уменьшившись в сравнении с 2009 годом на 4 процента.</w:t>
      </w:r>
    </w:p>
    <w:p w:rsidR="002C261D" w:rsidRPr="005A61A7" w:rsidRDefault="002C261D" w:rsidP="002C261D">
      <w:pPr>
        <w:ind w:firstLine="709"/>
        <w:jc w:val="both"/>
        <w:rPr>
          <w:rFonts w:eastAsiaTheme="minorHAnsi"/>
          <w:sz w:val="28"/>
          <w:szCs w:val="28"/>
          <w:lang w:eastAsia="en-US"/>
        </w:rPr>
      </w:pPr>
      <w:r w:rsidRPr="005A61A7">
        <w:rPr>
          <w:rFonts w:eastAsiaTheme="minorHAnsi"/>
          <w:sz w:val="28"/>
          <w:szCs w:val="28"/>
          <w:lang w:eastAsia="en-US"/>
        </w:rPr>
        <w:t xml:space="preserve">На повышение доходов работников муниципальных учреждений направлена реализация на территории города приоритетных национальных проектов «Образование» и «Здоровье». </w:t>
      </w:r>
    </w:p>
    <w:p w:rsidR="002C261D" w:rsidRPr="005A61A7" w:rsidRDefault="002C261D" w:rsidP="002C261D">
      <w:pPr>
        <w:ind w:firstLine="709"/>
        <w:jc w:val="both"/>
        <w:rPr>
          <w:rFonts w:eastAsiaTheme="minorHAnsi"/>
          <w:sz w:val="28"/>
          <w:szCs w:val="28"/>
          <w:lang w:eastAsia="en-US"/>
        </w:rPr>
      </w:pPr>
      <w:r w:rsidRPr="005A61A7">
        <w:rPr>
          <w:rFonts w:eastAsiaTheme="minorHAnsi"/>
          <w:sz w:val="28"/>
          <w:szCs w:val="28"/>
          <w:lang w:eastAsia="en-US"/>
        </w:rPr>
        <w:t>В 2010 году по проекту «Образование» городу Красноярску были выделены средства на материальную поддержку педагогов образовательных учреждений города, выполняющих функции классного руководителя. Размер субвенции составил 73,3  млн. рублей, из них за  счет средств федерального бюджета 68,6 млн. рублей, краевого бюджета 4,7 млн. рублей (выплата на педагога составляет 1600 рублей, с учетом районных коэффициентов).  Выплату получили  3291 педагогический работник. По итогам конкурса учителей в рамках ПНП «Образование» 44 педагога  и 52 воспитателя ДОУ из 263 заявившихся на конкурс получили премию в размере 40,0 тыс. руб</w:t>
      </w:r>
      <w:r w:rsidR="00EA0F47" w:rsidRPr="005A61A7">
        <w:rPr>
          <w:rFonts w:eastAsiaTheme="minorHAnsi"/>
          <w:sz w:val="28"/>
          <w:szCs w:val="28"/>
          <w:lang w:eastAsia="en-US"/>
        </w:rPr>
        <w:t>лей</w:t>
      </w:r>
      <w:r w:rsidRPr="005A61A7">
        <w:rPr>
          <w:rFonts w:eastAsiaTheme="minorHAnsi"/>
          <w:sz w:val="28"/>
          <w:szCs w:val="28"/>
          <w:lang w:eastAsia="en-US"/>
        </w:rPr>
        <w:t xml:space="preserve"> каждый, 5   педагогов – премию Президента в Год учителя в размере 200,0 тыс. руб</w:t>
      </w:r>
      <w:r w:rsidR="00EA0F47" w:rsidRPr="005A61A7">
        <w:rPr>
          <w:rFonts w:eastAsiaTheme="minorHAnsi"/>
          <w:sz w:val="28"/>
          <w:szCs w:val="28"/>
          <w:lang w:eastAsia="en-US"/>
        </w:rPr>
        <w:t>лей</w:t>
      </w:r>
      <w:r w:rsidR="00CB727E" w:rsidRPr="005A61A7">
        <w:rPr>
          <w:rFonts w:eastAsiaTheme="minorHAnsi"/>
          <w:sz w:val="28"/>
          <w:szCs w:val="28"/>
          <w:lang w:eastAsia="en-US"/>
        </w:rPr>
        <w:t>, н</w:t>
      </w:r>
      <w:r w:rsidRPr="005A61A7">
        <w:rPr>
          <w:rFonts w:eastAsiaTheme="minorHAnsi"/>
          <w:sz w:val="28"/>
          <w:szCs w:val="28"/>
          <w:lang w:eastAsia="en-US"/>
        </w:rPr>
        <w:t>аграждены Премией Главы города 10 педагогов.</w:t>
      </w:r>
    </w:p>
    <w:p w:rsidR="002C261D" w:rsidRPr="005A61A7" w:rsidRDefault="002C261D" w:rsidP="002C261D">
      <w:pPr>
        <w:ind w:firstLine="709"/>
        <w:jc w:val="both"/>
        <w:rPr>
          <w:rFonts w:eastAsiaTheme="minorHAnsi"/>
          <w:sz w:val="28"/>
          <w:szCs w:val="28"/>
          <w:lang w:eastAsia="en-US"/>
        </w:rPr>
      </w:pPr>
      <w:r w:rsidRPr="005A61A7">
        <w:rPr>
          <w:rFonts w:eastAsiaTheme="minorHAnsi"/>
          <w:sz w:val="28"/>
          <w:szCs w:val="28"/>
          <w:lang w:eastAsia="en-US"/>
        </w:rPr>
        <w:t xml:space="preserve">По проекту «Здоровье» денежные выплаты врачам, фельдшерам и медсестрам скорой медицинской помощи города Красноярска суммарно составили 93,3  млн. рублей, из них за  счет средств федерального бюджета 78,8 млн. рублей,  краевого бюджета 14,5 млн. рублей. Кроме того, часть средств от оплаты «родовых сертификатов» в родильных домах и женских консультациях за счет средств фонда социального страхования так же направлены на стимулирование медицинских работников. </w:t>
      </w:r>
    </w:p>
    <w:p w:rsidR="002C261D" w:rsidRPr="005A61A7" w:rsidRDefault="002C261D" w:rsidP="002C261D">
      <w:pPr>
        <w:autoSpaceDE w:val="0"/>
        <w:autoSpaceDN w:val="0"/>
        <w:adjustRightInd w:val="0"/>
        <w:ind w:firstLine="709"/>
        <w:jc w:val="both"/>
        <w:rPr>
          <w:rFonts w:eastAsiaTheme="minorHAnsi"/>
          <w:sz w:val="28"/>
          <w:szCs w:val="28"/>
          <w:lang w:eastAsia="en-US"/>
        </w:rPr>
      </w:pPr>
      <w:r w:rsidRPr="005A61A7">
        <w:rPr>
          <w:sz w:val="28"/>
          <w:szCs w:val="28"/>
        </w:rPr>
        <w:t xml:space="preserve">С 2010 года в крае проводится эксперимент по внедрению новых систем оплаты труда в бюджетных учреждениях, </w:t>
      </w:r>
      <w:r w:rsidRPr="005A61A7">
        <w:rPr>
          <w:rFonts w:eastAsiaTheme="minorHAnsi"/>
          <w:sz w:val="28"/>
          <w:szCs w:val="28"/>
          <w:lang w:eastAsia="en-US"/>
        </w:rPr>
        <w:t xml:space="preserve">ориентированных на качество и результативность. В Красноярске в эксперименте по новым </w:t>
      </w:r>
      <w:r w:rsidRPr="005A61A7">
        <w:rPr>
          <w:rFonts w:eastAsiaTheme="minorHAnsi"/>
          <w:sz w:val="28"/>
          <w:szCs w:val="28"/>
          <w:lang w:eastAsia="en-US"/>
        </w:rPr>
        <w:lastRenderedPageBreak/>
        <w:t xml:space="preserve">системам оплаты труда с 2010 года участвуют 24 </w:t>
      </w:r>
      <w:proofErr w:type="gramStart"/>
      <w:r w:rsidRPr="005A61A7">
        <w:rPr>
          <w:rFonts w:eastAsiaTheme="minorHAnsi"/>
          <w:sz w:val="28"/>
          <w:szCs w:val="28"/>
          <w:lang w:eastAsia="en-US"/>
        </w:rPr>
        <w:t>муниципальных</w:t>
      </w:r>
      <w:proofErr w:type="gramEnd"/>
      <w:r w:rsidRPr="005A61A7">
        <w:rPr>
          <w:rFonts w:eastAsiaTheme="minorHAnsi"/>
          <w:sz w:val="28"/>
          <w:szCs w:val="28"/>
          <w:lang w:eastAsia="en-US"/>
        </w:rPr>
        <w:t xml:space="preserve"> учреждения </w:t>
      </w:r>
      <w:r w:rsidRPr="005A61A7">
        <w:rPr>
          <w:rFonts w:eastAsiaTheme="minorHAnsi"/>
          <w:sz w:val="30"/>
          <w:szCs w:val="30"/>
          <w:lang w:eastAsia="en-US"/>
        </w:rPr>
        <w:t>социальной сферы</w:t>
      </w:r>
      <w:r w:rsidRPr="005A61A7">
        <w:rPr>
          <w:rFonts w:eastAsiaTheme="minorHAnsi"/>
          <w:sz w:val="28"/>
          <w:szCs w:val="28"/>
          <w:lang w:eastAsia="en-US"/>
        </w:rPr>
        <w:t>:</w:t>
      </w:r>
    </w:p>
    <w:p w:rsidR="002C261D" w:rsidRPr="005A61A7" w:rsidRDefault="002C261D" w:rsidP="002C261D">
      <w:pPr>
        <w:autoSpaceDE w:val="0"/>
        <w:autoSpaceDN w:val="0"/>
        <w:adjustRightInd w:val="0"/>
        <w:ind w:firstLine="709"/>
        <w:jc w:val="both"/>
        <w:rPr>
          <w:rFonts w:eastAsiaTheme="minorHAnsi"/>
          <w:sz w:val="28"/>
          <w:szCs w:val="28"/>
          <w:lang w:eastAsia="en-US"/>
        </w:rPr>
      </w:pPr>
      <w:r w:rsidRPr="005A61A7">
        <w:rPr>
          <w:rFonts w:eastAsiaTheme="minorHAnsi"/>
          <w:sz w:val="28"/>
          <w:szCs w:val="28"/>
          <w:lang w:eastAsia="en-US"/>
        </w:rPr>
        <w:t>- с 01.02.2010 - 9 учреждений (4 школы, 2 детских сада, больница, спортивная школа и молодежный центр);</w:t>
      </w:r>
    </w:p>
    <w:p w:rsidR="002C261D" w:rsidRPr="005A61A7" w:rsidRDefault="002C261D" w:rsidP="002C261D">
      <w:pPr>
        <w:autoSpaceDE w:val="0"/>
        <w:autoSpaceDN w:val="0"/>
        <w:adjustRightInd w:val="0"/>
        <w:ind w:firstLine="709"/>
        <w:jc w:val="both"/>
        <w:rPr>
          <w:rFonts w:eastAsiaTheme="minorHAnsi"/>
          <w:sz w:val="28"/>
          <w:szCs w:val="28"/>
          <w:lang w:eastAsia="en-US"/>
        </w:rPr>
      </w:pPr>
      <w:r w:rsidRPr="005A61A7">
        <w:rPr>
          <w:rFonts w:eastAsiaTheme="minorHAnsi"/>
          <w:sz w:val="28"/>
          <w:szCs w:val="28"/>
          <w:lang w:eastAsia="en-US"/>
        </w:rPr>
        <w:t>- с 01.09.2010 - 15 учреждений образования (10 школ, 5 детских садов).</w:t>
      </w:r>
    </w:p>
    <w:p w:rsidR="002C261D" w:rsidRPr="005A61A7" w:rsidRDefault="002C261D" w:rsidP="002C261D">
      <w:pPr>
        <w:ind w:firstLine="709"/>
        <w:jc w:val="both"/>
        <w:rPr>
          <w:rFonts w:eastAsiaTheme="minorHAnsi"/>
          <w:sz w:val="28"/>
          <w:szCs w:val="28"/>
          <w:lang w:eastAsia="en-US"/>
        </w:rPr>
      </w:pPr>
      <w:r w:rsidRPr="005A61A7">
        <w:rPr>
          <w:rFonts w:eastAsiaTheme="minorHAnsi"/>
          <w:sz w:val="28"/>
          <w:szCs w:val="28"/>
          <w:lang w:eastAsia="en-US"/>
        </w:rPr>
        <w:t xml:space="preserve">В учреждениях сохранена гарантированная часть заработной платы работников и изменена система стимулирования работников в зависимости от качества и количества выполняемой работы: разработаны критерии и показатели оценки результативности, периодичность оценки показателей; определены условия установления стимулирующих выплат с применением балльной оценки. </w:t>
      </w:r>
    </w:p>
    <w:p w:rsidR="002C261D" w:rsidRPr="005A61A7" w:rsidRDefault="002C261D" w:rsidP="002C261D">
      <w:pPr>
        <w:ind w:firstLine="709"/>
        <w:jc w:val="both"/>
        <w:rPr>
          <w:sz w:val="28"/>
          <w:szCs w:val="28"/>
        </w:rPr>
      </w:pPr>
      <w:r w:rsidRPr="005A61A7">
        <w:rPr>
          <w:rFonts w:eastAsiaTheme="minorHAnsi"/>
          <w:sz w:val="28"/>
          <w:szCs w:val="28"/>
          <w:lang w:eastAsia="en-US"/>
        </w:rPr>
        <w:t xml:space="preserve">Ежеквартально проводится мониторинг введения новых систем оплаты труда, результаты которого показывают рост заработной платы. </w:t>
      </w:r>
      <w:r w:rsidRPr="005A61A7">
        <w:rPr>
          <w:sz w:val="28"/>
          <w:szCs w:val="28"/>
        </w:rPr>
        <w:t>Применение новых систем оплаты труда должно обеспечить соответствие качества труда работника и уровня его оплаты, достижение достойного уровня заработной платы в бюджетной сфере и увеличение возможности привлечения высококвалифицированных специалистов в сферу предоставления услуг населению. Реформирование систем оплаты труда позволит усилить мотивацию работников на повышение эффективности их деятельности, и, соответственно, повысить качество предоставляемых бюджетных услуг.</w:t>
      </w:r>
    </w:p>
    <w:p w:rsidR="002C261D" w:rsidRPr="005A61A7" w:rsidRDefault="002C261D" w:rsidP="002C261D">
      <w:pPr>
        <w:widowControl w:val="0"/>
        <w:ind w:firstLine="709"/>
        <w:jc w:val="both"/>
        <w:rPr>
          <w:spacing w:val="-2"/>
          <w:sz w:val="28"/>
          <w:szCs w:val="28"/>
        </w:rPr>
      </w:pPr>
      <w:r w:rsidRPr="005A61A7">
        <w:rPr>
          <w:rFonts w:eastAsiaTheme="minorHAnsi"/>
          <w:sz w:val="28"/>
          <w:szCs w:val="22"/>
          <w:lang w:eastAsia="en-US"/>
        </w:rPr>
        <w:t xml:space="preserve">В 2010 году разработано  и подписано городское трехстороннее Соглашение на 2010-2012 годы между администрацией города, федерацией профсоюзов Красноярского края и объединениями работодателей. В течение года </w:t>
      </w:r>
      <w:r w:rsidRPr="005A61A7">
        <w:rPr>
          <w:sz w:val="28"/>
          <w:szCs w:val="28"/>
        </w:rPr>
        <w:t xml:space="preserve">проводилась системная работа с организациями внебюджетного сектора экономики по реализации городского трехстороннего Соглашения в области регулирования вопросов оплаты труда и социальной защиты населения, по легализации заработной платы и повышению ее размера до уровня среднего по соответствующим видам экономической деятельности. За год </w:t>
      </w:r>
      <w:r w:rsidRPr="005A61A7">
        <w:rPr>
          <w:spacing w:val="-2"/>
          <w:sz w:val="28"/>
          <w:szCs w:val="28"/>
        </w:rPr>
        <w:t xml:space="preserve">проведена работа с 120 организациями внебюджетного сектора экономики (торговля, транспорт, строительство, бытовое обслуживание, прочие виды деятельности). В результате в 19 </w:t>
      </w:r>
      <w:proofErr w:type="gramStart"/>
      <w:r w:rsidRPr="005A61A7">
        <w:rPr>
          <w:spacing w:val="-2"/>
          <w:sz w:val="28"/>
          <w:szCs w:val="28"/>
        </w:rPr>
        <w:t>организациях</w:t>
      </w:r>
      <w:proofErr w:type="gramEnd"/>
      <w:r w:rsidRPr="005A61A7">
        <w:rPr>
          <w:spacing w:val="-2"/>
          <w:sz w:val="28"/>
          <w:szCs w:val="28"/>
        </w:rPr>
        <w:t xml:space="preserve"> с общей численностью работающих 243 человека фонд оплаты труда увеличился в 1,9 раза.</w:t>
      </w:r>
    </w:p>
    <w:p w:rsidR="002C261D" w:rsidRPr="005A61A7" w:rsidRDefault="002C261D" w:rsidP="002C261D">
      <w:pPr>
        <w:ind w:firstLine="709"/>
        <w:jc w:val="both"/>
        <w:rPr>
          <w:rFonts w:eastAsiaTheme="minorHAnsi"/>
          <w:sz w:val="28"/>
          <w:szCs w:val="22"/>
          <w:lang w:eastAsia="en-US"/>
        </w:rPr>
      </w:pPr>
      <w:r w:rsidRPr="005A61A7">
        <w:rPr>
          <w:rFonts w:eastAsiaTheme="minorHAnsi"/>
          <w:sz w:val="28"/>
          <w:szCs w:val="22"/>
          <w:lang w:eastAsia="en-US"/>
        </w:rPr>
        <w:t>За отчетный период задолженность по выплате заработной платы наблюдалась в 22 организациях города. Руководители организаций, допустившие задолженность по заработной плате, заслушаны на заседаниях комиссии по обеспечению прав граждан на вознаграждение за труд. Всего за год на заседания комиссии приглашались 66 работодателей по вопросам погашения работникам организаций задолженности по заработной плате, о мерах прокурорского реагирования по результатам проверок и обращений граждан по невыплате заработной платы работникам организаций, о задолженности во внебюджетные фонды организациями города.</w:t>
      </w:r>
    </w:p>
    <w:p w:rsidR="002C261D" w:rsidRPr="005A61A7" w:rsidRDefault="00EA0F47" w:rsidP="002C261D">
      <w:pPr>
        <w:ind w:firstLine="709"/>
        <w:jc w:val="both"/>
        <w:rPr>
          <w:rFonts w:eastAsiaTheme="minorHAnsi"/>
          <w:sz w:val="28"/>
          <w:szCs w:val="22"/>
          <w:lang w:eastAsia="en-US"/>
        </w:rPr>
      </w:pPr>
      <w:r w:rsidRPr="005A61A7">
        <w:rPr>
          <w:rFonts w:eastAsiaTheme="minorHAnsi"/>
          <w:sz w:val="28"/>
          <w:szCs w:val="22"/>
          <w:lang w:eastAsia="en-US"/>
        </w:rPr>
        <w:t>По состоянию</w:t>
      </w:r>
      <w:r w:rsidR="002C261D" w:rsidRPr="005A61A7">
        <w:rPr>
          <w:rFonts w:eastAsiaTheme="minorHAnsi"/>
          <w:sz w:val="28"/>
          <w:szCs w:val="22"/>
          <w:lang w:eastAsia="en-US"/>
        </w:rPr>
        <w:t xml:space="preserve"> на 01 января 2011 года просроченная задолженность по заработной плате зафиксирована в 5 предприятиях города в объеме 11,9 млн. руб</w:t>
      </w:r>
      <w:r w:rsidRPr="005A61A7">
        <w:rPr>
          <w:rFonts w:eastAsiaTheme="minorHAnsi"/>
          <w:sz w:val="28"/>
          <w:szCs w:val="22"/>
          <w:lang w:eastAsia="en-US"/>
        </w:rPr>
        <w:t>лей.</w:t>
      </w:r>
      <w:r w:rsidR="002C261D" w:rsidRPr="005A61A7">
        <w:rPr>
          <w:rFonts w:eastAsiaTheme="minorHAnsi"/>
          <w:sz w:val="28"/>
          <w:szCs w:val="22"/>
          <w:lang w:eastAsia="en-US"/>
        </w:rPr>
        <w:t xml:space="preserve"> По отношению к 11 февраля 2010 года, когда наблюдался </w:t>
      </w:r>
      <w:r w:rsidR="002C261D" w:rsidRPr="005A61A7">
        <w:rPr>
          <w:rFonts w:eastAsiaTheme="minorHAnsi"/>
          <w:sz w:val="28"/>
          <w:szCs w:val="22"/>
          <w:lang w:eastAsia="en-US"/>
        </w:rPr>
        <w:lastRenderedPageBreak/>
        <w:t>максимальный в 2010 году уровень задолженности 73 млн. руб</w:t>
      </w:r>
      <w:r w:rsidRPr="005A61A7">
        <w:rPr>
          <w:rFonts w:eastAsiaTheme="minorHAnsi"/>
          <w:sz w:val="28"/>
          <w:szCs w:val="22"/>
          <w:lang w:eastAsia="en-US"/>
        </w:rPr>
        <w:t>лей</w:t>
      </w:r>
      <w:r w:rsidR="002C261D" w:rsidRPr="005A61A7">
        <w:rPr>
          <w:rFonts w:eastAsiaTheme="minorHAnsi"/>
          <w:sz w:val="28"/>
          <w:szCs w:val="22"/>
          <w:lang w:eastAsia="en-US"/>
        </w:rPr>
        <w:t>, задолженность снизилась в 6,4 раза.</w:t>
      </w:r>
    </w:p>
    <w:p w:rsidR="002C261D" w:rsidRPr="005A61A7" w:rsidRDefault="002C261D" w:rsidP="002C261D">
      <w:pPr>
        <w:ind w:firstLine="709"/>
        <w:jc w:val="both"/>
        <w:rPr>
          <w:rFonts w:eastAsiaTheme="minorHAnsi"/>
          <w:sz w:val="28"/>
          <w:szCs w:val="22"/>
          <w:lang w:eastAsia="en-US"/>
        </w:rPr>
      </w:pPr>
      <w:r w:rsidRPr="005A61A7">
        <w:rPr>
          <w:rFonts w:eastAsiaTheme="minorHAnsi"/>
          <w:sz w:val="28"/>
          <w:szCs w:val="22"/>
          <w:lang w:eastAsia="en-US"/>
        </w:rPr>
        <w:t xml:space="preserve">В соответствии с поручением Губернатора Красноярского края, для оперативного реагирования на факты нарушения конституционных прав граждан на вознаграждение за труд второй год работает  «горячая линия» по вопросам задолженности по заработной плате. В 2010 году поступило 200 обращений граждан по вопросам задержки заработной платы, невыплаты отпускных, неоплаты больничных листов, которые рассматривались в администрации города.  Информация о нарушениях в 80 организациях была передана в прокуратуру </w:t>
      </w:r>
      <w:proofErr w:type="gramStart"/>
      <w:r w:rsidRPr="005A61A7">
        <w:rPr>
          <w:rFonts w:eastAsiaTheme="minorHAnsi"/>
          <w:sz w:val="28"/>
          <w:szCs w:val="22"/>
          <w:lang w:eastAsia="en-US"/>
        </w:rPr>
        <w:t>г</w:t>
      </w:r>
      <w:proofErr w:type="gramEnd"/>
      <w:r w:rsidRPr="005A61A7">
        <w:rPr>
          <w:rFonts w:eastAsiaTheme="minorHAnsi"/>
          <w:sz w:val="28"/>
          <w:szCs w:val="22"/>
          <w:lang w:eastAsia="en-US"/>
        </w:rPr>
        <w:t>. Красноярска для принятия мер прокурорского реагирования.</w:t>
      </w:r>
    </w:p>
    <w:p w:rsidR="00841661" w:rsidRPr="005A61A7" w:rsidRDefault="00841661" w:rsidP="00841661">
      <w:pPr>
        <w:jc w:val="both"/>
        <w:rPr>
          <w:sz w:val="28"/>
          <w:szCs w:val="28"/>
        </w:rPr>
      </w:pPr>
    </w:p>
    <w:p w:rsidR="00841661" w:rsidRPr="005A61A7" w:rsidRDefault="00841661" w:rsidP="00841661">
      <w:pPr>
        <w:ind w:firstLine="709"/>
        <w:jc w:val="both"/>
        <w:rPr>
          <w:sz w:val="28"/>
          <w:szCs w:val="28"/>
        </w:rPr>
      </w:pPr>
      <w:r w:rsidRPr="005A61A7">
        <w:rPr>
          <w:b/>
          <w:i/>
          <w:sz w:val="28"/>
          <w:szCs w:val="28"/>
        </w:rPr>
        <w:t>Меры, планируемые по достижению целевых ориентиров</w:t>
      </w:r>
    </w:p>
    <w:p w:rsidR="002C261D" w:rsidRPr="005A61A7" w:rsidRDefault="002C261D" w:rsidP="002C261D">
      <w:pPr>
        <w:ind w:firstLine="709"/>
        <w:jc w:val="both"/>
        <w:rPr>
          <w:sz w:val="28"/>
          <w:szCs w:val="28"/>
        </w:rPr>
      </w:pPr>
      <w:r w:rsidRPr="005A61A7">
        <w:rPr>
          <w:sz w:val="28"/>
          <w:szCs w:val="28"/>
        </w:rPr>
        <w:t>Планируются, что темп роста заработной платы работников крупных и средних предприятий и некоммерческих организации составит 109,5% в 2011 году по сравнению с 2010 годом, 109,2% в 2012 году и 109%</w:t>
      </w:r>
      <w:r w:rsidR="00DA53A4" w:rsidRPr="005A61A7">
        <w:rPr>
          <w:sz w:val="28"/>
          <w:szCs w:val="28"/>
        </w:rPr>
        <w:t xml:space="preserve"> </w:t>
      </w:r>
      <w:r w:rsidRPr="005A61A7">
        <w:rPr>
          <w:sz w:val="28"/>
          <w:szCs w:val="28"/>
        </w:rPr>
        <w:t>в 2013 году.</w:t>
      </w:r>
    </w:p>
    <w:p w:rsidR="002C261D" w:rsidRPr="005A61A7" w:rsidRDefault="002C261D" w:rsidP="002C261D">
      <w:pPr>
        <w:ind w:firstLine="709"/>
        <w:jc w:val="both"/>
        <w:rPr>
          <w:sz w:val="28"/>
          <w:szCs w:val="28"/>
        </w:rPr>
      </w:pPr>
      <w:proofErr w:type="gramStart"/>
      <w:r w:rsidRPr="005A61A7">
        <w:rPr>
          <w:sz w:val="28"/>
          <w:szCs w:val="28"/>
        </w:rPr>
        <w:t>Бюджетная политика на 2011-2013 годы  предусматривает индексацию расходов на оплату труда работников бюджетных учреждений и органов управления с 1 июня 2011 года на 6,5%. Поэтому среднемесячная номинальная начисленная заработная плата работников муниципальных уч</w:t>
      </w:r>
      <w:r w:rsidR="00DA53A4" w:rsidRPr="005A61A7">
        <w:rPr>
          <w:sz w:val="28"/>
          <w:szCs w:val="28"/>
        </w:rPr>
        <w:t xml:space="preserve">реждений в 2011 году возрастет на </w:t>
      </w:r>
      <w:r w:rsidRPr="005A61A7">
        <w:rPr>
          <w:sz w:val="28"/>
          <w:szCs w:val="28"/>
        </w:rPr>
        <w:t xml:space="preserve">3,79%, в 2012 году – на 2,61%, в 2013 году сохранится на уровне 2012 года. </w:t>
      </w:r>
      <w:proofErr w:type="gramEnd"/>
    </w:p>
    <w:p w:rsidR="002C261D" w:rsidRPr="005A61A7" w:rsidRDefault="002C261D" w:rsidP="002C261D">
      <w:pPr>
        <w:ind w:firstLine="709"/>
        <w:jc w:val="both"/>
        <w:rPr>
          <w:sz w:val="28"/>
          <w:szCs w:val="28"/>
        </w:rPr>
      </w:pPr>
      <w:r w:rsidRPr="005A61A7">
        <w:rPr>
          <w:sz w:val="28"/>
          <w:szCs w:val="28"/>
        </w:rPr>
        <w:t xml:space="preserve">В результате отношение среднемесячной номинальной начисленной заработной платы работников муниципальных учреждений к среднемесячной номинальной начисленной заработной плате работников крупных и средних предприятий и некоммерческих организаций составит 52,9%. </w:t>
      </w:r>
    </w:p>
    <w:p w:rsidR="002C261D" w:rsidRPr="005A61A7" w:rsidRDefault="002C261D" w:rsidP="002C261D">
      <w:pPr>
        <w:ind w:firstLine="709"/>
        <w:jc w:val="both"/>
        <w:rPr>
          <w:sz w:val="28"/>
          <w:szCs w:val="28"/>
        </w:rPr>
      </w:pPr>
      <w:r w:rsidRPr="005A61A7">
        <w:rPr>
          <w:sz w:val="28"/>
          <w:szCs w:val="28"/>
        </w:rPr>
        <w:t>На 2012-2013 годы прогнозируется снижение отношения среднемесячной заработной платы работников муниципальных учреждений по отношению к среднемесячной номинальной начисленной заработной плате работников крупных и средних предприятий и некоммерческих организации до 49,7% в 2012 году и до 45,6% в 2013 году.</w:t>
      </w:r>
    </w:p>
    <w:p w:rsidR="002C261D" w:rsidRPr="005A61A7" w:rsidRDefault="002C261D" w:rsidP="002C261D">
      <w:pPr>
        <w:ind w:firstLine="709"/>
        <w:jc w:val="both"/>
        <w:rPr>
          <w:sz w:val="28"/>
          <w:szCs w:val="28"/>
        </w:rPr>
      </w:pPr>
      <w:r w:rsidRPr="005A61A7">
        <w:rPr>
          <w:sz w:val="28"/>
          <w:szCs w:val="28"/>
        </w:rPr>
        <w:t>На планируемую перспективу планируется удержание стабильной ситуации с заработной платой в бюджетной сфере, принятие мер к минимизации задолженности по заработной плате на предприятиях и организациях внебюджетного сектора экономики.</w:t>
      </w:r>
    </w:p>
    <w:p w:rsidR="002C261D" w:rsidRPr="005A61A7" w:rsidRDefault="002C261D" w:rsidP="002C261D">
      <w:pPr>
        <w:ind w:firstLine="709"/>
        <w:jc w:val="both"/>
        <w:rPr>
          <w:sz w:val="28"/>
          <w:szCs w:val="28"/>
        </w:rPr>
      </w:pPr>
      <w:r w:rsidRPr="005A61A7">
        <w:rPr>
          <w:sz w:val="30"/>
          <w:szCs w:val="30"/>
        </w:rPr>
        <w:t>По итогам конкурсного отбора учреждений</w:t>
      </w:r>
      <w:r w:rsidRPr="005A61A7">
        <w:rPr>
          <w:sz w:val="28"/>
          <w:szCs w:val="28"/>
        </w:rPr>
        <w:t xml:space="preserve"> с 1 сентября 2011 года на новые системы оплаты труда планируется перевести </w:t>
      </w:r>
      <w:r w:rsidRPr="005A61A7">
        <w:rPr>
          <w:sz w:val="30"/>
          <w:szCs w:val="30"/>
        </w:rPr>
        <w:t>17 муниципальных образовательных учреждений города Красноярска (11 школ, 6 детских садов).</w:t>
      </w:r>
      <w:r w:rsidRPr="005A61A7">
        <w:rPr>
          <w:sz w:val="28"/>
          <w:szCs w:val="28"/>
        </w:rPr>
        <w:t xml:space="preserve"> Проведение эксперимента позволит выявить все плюсы и минусы новой системы для последующей доработки нормативных правовых актов. </w:t>
      </w:r>
    </w:p>
    <w:p w:rsidR="002C261D" w:rsidRPr="005A61A7" w:rsidRDefault="002C261D" w:rsidP="002C261D">
      <w:pPr>
        <w:ind w:firstLine="709"/>
        <w:jc w:val="both"/>
        <w:rPr>
          <w:sz w:val="28"/>
          <w:szCs w:val="28"/>
        </w:rPr>
      </w:pPr>
      <w:r w:rsidRPr="005A61A7">
        <w:rPr>
          <w:sz w:val="28"/>
          <w:szCs w:val="28"/>
        </w:rPr>
        <w:t xml:space="preserve">Будет продолжена системная работа по реализации городского трехстороннего Соглашения в области регулирования вопросов оплаты труда и социальной защиты населения, по легализации заработной платы. </w:t>
      </w:r>
    </w:p>
    <w:p w:rsidR="00986F20" w:rsidRPr="005A61A7" w:rsidRDefault="00986F20" w:rsidP="00272936">
      <w:pPr>
        <w:ind w:firstLine="709"/>
        <w:jc w:val="both"/>
        <w:rPr>
          <w:b/>
          <w:sz w:val="28"/>
          <w:szCs w:val="28"/>
        </w:rPr>
      </w:pPr>
    </w:p>
    <w:p w:rsidR="00DA5B48" w:rsidRPr="005A61A7" w:rsidRDefault="00DA5B48" w:rsidP="00272936">
      <w:pPr>
        <w:ind w:firstLine="709"/>
        <w:jc w:val="both"/>
        <w:rPr>
          <w:b/>
          <w:sz w:val="28"/>
          <w:szCs w:val="28"/>
        </w:rPr>
      </w:pPr>
      <w:r w:rsidRPr="005A61A7">
        <w:rPr>
          <w:b/>
          <w:sz w:val="28"/>
          <w:szCs w:val="28"/>
        </w:rPr>
        <w:lastRenderedPageBreak/>
        <w:t xml:space="preserve">II. </w:t>
      </w:r>
      <w:r w:rsidR="00E276FF" w:rsidRPr="005A61A7">
        <w:rPr>
          <w:b/>
          <w:sz w:val="28"/>
          <w:szCs w:val="28"/>
        </w:rPr>
        <w:t>Здравоохранение и з</w:t>
      </w:r>
      <w:r w:rsidRPr="005A61A7">
        <w:rPr>
          <w:b/>
          <w:sz w:val="28"/>
          <w:szCs w:val="28"/>
        </w:rPr>
        <w:t>доровье</w:t>
      </w:r>
      <w:r w:rsidR="00E276FF" w:rsidRPr="005A61A7">
        <w:rPr>
          <w:b/>
          <w:sz w:val="28"/>
          <w:szCs w:val="28"/>
        </w:rPr>
        <w:t xml:space="preserve"> населения</w:t>
      </w:r>
    </w:p>
    <w:p w:rsidR="00D26571" w:rsidRPr="005A61A7" w:rsidRDefault="00D26571" w:rsidP="00272936">
      <w:pPr>
        <w:ind w:firstLine="709"/>
        <w:jc w:val="both"/>
        <w:rPr>
          <w:b/>
          <w:i/>
          <w:sz w:val="28"/>
          <w:szCs w:val="28"/>
        </w:rPr>
      </w:pPr>
    </w:p>
    <w:p w:rsidR="00F005FA" w:rsidRPr="005A61A7" w:rsidRDefault="00F005FA" w:rsidP="00272936">
      <w:pPr>
        <w:ind w:firstLine="709"/>
        <w:jc w:val="both"/>
        <w:rPr>
          <w:b/>
          <w:i/>
          <w:sz w:val="28"/>
          <w:szCs w:val="28"/>
        </w:rPr>
      </w:pPr>
      <w:r w:rsidRPr="005A61A7">
        <w:rPr>
          <w:b/>
          <w:i/>
          <w:sz w:val="28"/>
          <w:szCs w:val="28"/>
        </w:rPr>
        <w:t xml:space="preserve">Пояснения по достигнутым отчетным показателям </w:t>
      </w:r>
    </w:p>
    <w:p w:rsidR="00302648" w:rsidRPr="005A61A7" w:rsidRDefault="00302648" w:rsidP="00302648">
      <w:pPr>
        <w:ind w:firstLine="709"/>
        <w:jc w:val="both"/>
        <w:rPr>
          <w:sz w:val="28"/>
          <w:szCs w:val="28"/>
        </w:rPr>
      </w:pPr>
      <w:r w:rsidRPr="005A61A7">
        <w:rPr>
          <w:sz w:val="28"/>
          <w:szCs w:val="28"/>
        </w:rPr>
        <w:t xml:space="preserve">Для функционирования лечебно-профилактических учреждений города, сохранения гарантированного медицинского обеспечения жителей города в 2010 году проводилось совершенствование их материально-технической базы, в том числе в рамках реализации специализированных краевых и городских целевых программ. Выделенные в бюджете города и края в 2010 году средства позволили: </w:t>
      </w:r>
    </w:p>
    <w:p w:rsidR="00302648" w:rsidRPr="005A61A7" w:rsidRDefault="00302648" w:rsidP="00302648">
      <w:pPr>
        <w:pStyle w:val="ConsNormal"/>
        <w:widowControl/>
        <w:numPr>
          <w:ilvl w:val="0"/>
          <w:numId w:val="30"/>
        </w:numPr>
        <w:tabs>
          <w:tab w:val="left" w:pos="1134"/>
        </w:tabs>
        <w:ind w:left="0" w:firstLine="709"/>
        <w:rPr>
          <w:rFonts w:ascii="Times New Roman" w:hAnsi="Times New Roman"/>
        </w:rPr>
      </w:pPr>
      <w:r w:rsidRPr="005A61A7">
        <w:rPr>
          <w:rFonts w:ascii="Times New Roman" w:hAnsi="Times New Roman"/>
        </w:rPr>
        <w:t xml:space="preserve">получить лицензии на медицинскую деятельность 11 муниципальным учреждениям здравоохранения. В данной ситуации большую помощь оказала созданная приказом территориального отделения </w:t>
      </w:r>
      <w:proofErr w:type="spellStart"/>
      <w:r w:rsidRPr="005A61A7">
        <w:rPr>
          <w:rFonts w:ascii="Times New Roman" w:hAnsi="Times New Roman"/>
        </w:rPr>
        <w:t>Роспотребнадзора</w:t>
      </w:r>
      <w:proofErr w:type="spellEnd"/>
      <w:r w:rsidRPr="005A61A7">
        <w:rPr>
          <w:rFonts w:ascii="Times New Roman" w:hAnsi="Times New Roman"/>
        </w:rPr>
        <w:t xml:space="preserve"> по Красноярскому краю комиссия по оценке соблюдения законодательства в области защиты прав потребителей и благополучия человека в учреждениях здравоохранения муниципального и краевого подчинения;</w:t>
      </w:r>
    </w:p>
    <w:p w:rsidR="00302648" w:rsidRPr="005A61A7" w:rsidRDefault="00302648" w:rsidP="00302648">
      <w:pPr>
        <w:pStyle w:val="ConsNormal"/>
        <w:widowControl/>
        <w:numPr>
          <w:ilvl w:val="0"/>
          <w:numId w:val="30"/>
        </w:numPr>
        <w:tabs>
          <w:tab w:val="left" w:pos="1134"/>
        </w:tabs>
        <w:ind w:left="0" w:firstLine="709"/>
        <w:rPr>
          <w:rFonts w:ascii="Times New Roman" w:hAnsi="Times New Roman"/>
        </w:rPr>
      </w:pPr>
      <w:r w:rsidRPr="005A61A7">
        <w:rPr>
          <w:rFonts w:ascii="Times New Roman" w:hAnsi="Times New Roman"/>
        </w:rPr>
        <w:t>разработать проекты на строительство и реконструкцию по 3 объектам;</w:t>
      </w:r>
    </w:p>
    <w:p w:rsidR="00302648" w:rsidRPr="005A61A7" w:rsidRDefault="00302648" w:rsidP="00302648">
      <w:pPr>
        <w:pStyle w:val="ConsNormal"/>
        <w:widowControl/>
        <w:numPr>
          <w:ilvl w:val="0"/>
          <w:numId w:val="30"/>
        </w:numPr>
        <w:tabs>
          <w:tab w:val="left" w:pos="1134"/>
        </w:tabs>
        <w:ind w:left="0" w:firstLine="709"/>
        <w:rPr>
          <w:rFonts w:ascii="Times New Roman" w:hAnsi="Times New Roman"/>
        </w:rPr>
      </w:pPr>
      <w:r w:rsidRPr="005A61A7">
        <w:rPr>
          <w:rFonts w:ascii="Times New Roman" w:hAnsi="Times New Roman"/>
        </w:rPr>
        <w:t>разработать проектно-сметную документацию и провести капитальный ремонт, осуществить авторский надзор на объектах в 9 муниципальных учреждениях здравоохранения;</w:t>
      </w:r>
    </w:p>
    <w:p w:rsidR="00302648" w:rsidRPr="005A61A7" w:rsidRDefault="00302648" w:rsidP="00302648">
      <w:pPr>
        <w:pStyle w:val="ConsNormal"/>
        <w:widowControl/>
        <w:numPr>
          <w:ilvl w:val="0"/>
          <w:numId w:val="30"/>
        </w:numPr>
        <w:tabs>
          <w:tab w:val="left" w:pos="1134"/>
        </w:tabs>
        <w:ind w:left="0" w:firstLine="709"/>
        <w:rPr>
          <w:rFonts w:ascii="Times New Roman" w:hAnsi="Times New Roman"/>
        </w:rPr>
      </w:pPr>
      <w:r w:rsidRPr="005A61A7">
        <w:rPr>
          <w:rFonts w:ascii="Times New Roman" w:hAnsi="Times New Roman"/>
        </w:rPr>
        <w:t>приобрести медицинское и технологическое оборудование, мебель и бытовую технику в 12 муниципальных учреждений здравоохранения;</w:t>
      </w:r>
    </w:p>
    <w:p w:rsidR="00302648" w:rsidRPr="005A61A7" w:rsidRDefault="00302648" w:rsidP="00302648">
      <w:pPr>
        <w:pStyle w:val="ConsNormal"/>
        <w:widowControl/>
        <w:numPr>
          <w:ilvl w:val="0"/>
          <w:numId w:val="30"/>
        </w:numPr>
        <w:tabs>
          <w:tab w:val="left" w:pos="1134"/>
        </w:tabs>
        <w:ind w:left="0" w:firstLine="709"/>
        <w:rPr>
          <w:rFonts w:ascii="Times New Roman" w:hAnsi="Times New Roman"/>
        </w:rPr>
      </w:pPr>
      <w:r w:rsidRPr="005A61A7">
        <w:rPr>
          <w:rFonts w:ascii="Times New Roman" w:hAnsi="Times New Roman"/>
        </w:rPr>
        <w:t>провести мероприятия по повышению уровня пожарной безопасности в 35 муниципальных учреждениях здравоохранения;</w:t>
      </w:r>
    </w:p>
    <w:p w:rsidR="00302648" w:rsidRPr="005A61A7" w:rsidRDefault="00302648" w:rsidP="00D73C4D">
      <w:pPr>
        <w:pStyle w:val="ConsNormal"/>
        <w:widowControl/>
        <w:numPr>
          <w:ilvl w:val="0"/>
          <w:numId w:val="30"/>
        </w:numPr>
        <w:tabs>
          <w:tab w:val="left" w:pos="1134"/>
        </w:tabs>
        <w:ind w:left="0" w:firstLine="709"/>
        <w:rPr>
          <w:rFonts w:ascii="Times New Roman" w:hAnsi="Times New Roman"/>
        </w:rPr>
      </w:pPr>
      <w:proofErr w:type="gramStart"/>
      <w:r w:rsidRPr="005A61A7">
        <w:rPr>
          <w:rFonts w:ascii="Times New Roman" w:hAnsi="Times New Roman"/>
        </w:rPr>
        <w:t>в рамках городской целевой программы «Развитие отрасли «Здравоохранение» города Красноярска» на 2009 – 2011 годы» по объектам, где заказчиками являются МУ города Красноярска «Управление капитального строительства» и департамент муниципального имущества и земельных отношений администрации города Красноярска, в 2010 году прове</w:t>
      </w:r>
      <w:r w:rsidR="00DD385B" w:rsidRPr="005A61A7">
        <w:rPr>
          <w:rFonts w:ascii="Times New Roman" w:hAnsi="Times New Roman"/>
        </w:rPr>
        <w:t>сти</w:t>
      </w:r>
      <w:r w:rsidRPr="005A61A7">
        <w:rPr>
          <w:rFonts w:ascii="Times New Roman" w:hAnsi="Times New Roman"/>
        </w:rPr>
        <w:t xml:space="preserve"> строительно-монтажные и проектно-изыскательские работы на 7 объектах отрасли «Здравоохранение», в том числе</w:t>
      </w:r>
      <w:r w:rsidR="00D73C4D" w:rsidRPr="005A61A7">
        <w:rPr>
          <w:rFonts w:ascii="Times New Roman" w:hAnsi="Times New Roman"/>
        </w:rPr>
        <w:t xml:space="preserve"> </w:t>
      </w:r>
      <w:r w:rsidRPr="005A61A7">
        <w:rPr>
          <w:rFonts w:ascii="Times New Roman" w:hAnsi="Times New Roman"/>
        </w:rPr>
        <w:t>приобре</w:t>
      </w:r>
      <w:r w:rsidR="00DD385B" w:rsidRPr="005A61A7">
        <w:rPr>
          <w:rFonts w:ascii="Times New Roman" w:hAnsi="Times New Roman"/>
        </w:rPr>
        <w:t>сти</w:t>
      </w:r>
      <w:r w:rsidRPr="005A61A7">
        <w:rPr>
          <w:rFonts w:ascii="Times New Roman" w:hAnsi="Times New Roman"/>
        </w:rPr>
        <w:t xml:space="preserve"> в муниципальную собственность помещение для размещения женской консультации</w:t>
      </w:r>
      <w:proofErr w:type="gramEnd"/>
      <w:r w:rsidRPr="005A61A7">
        <w:rPr>
          <w:rFonts w:ascii="Times New Roman" w:hAnsi="Times New Roman"/>
        </w:rPr>
        <w:t xml:space="preserve"> в Железнодорожном районе, продолж</w:t>
      </w:r>
      <w:r w:rsidR="00DD385B" w:rsidRPr="005A61A7">
        <w:rPr>
          <w:rFonts w:ascii="Times New Roman" w:hAnsi="Times New Roman"/>
        </w:rPr>
        <w:t>ить</w:t>
      </w:r>
      <w:r w:rsidRPr="005A61A7">
        <w:rPr>
          <w:rFonts w:ascii="Times New Roman" w:hAnsi="Times New Roman"/>
        </w:rPr>
        <w:t xml:space="preserve"> строительство детской поликлиники в </w:t>
      </w:r>
      <w:proofErr w:type="spellStart"/>
      <w:r w:rsidRPr="005A61A7">
        <w:rPr>
          <w:rFonts w:ascii="Times New Roman" w:hAnsi="Times New Roman"/>
        </w:rPr>
        <w:t>мкр</w:t>
      </w:r>
      <w:proofErr w:type="spellEnd"/>
      <w:r w:rsidRPr="005A61A7">
        <w:rPr>
          <w:rFonts w:ascii="Times New Roman" w:hAnsi="Times New Roman"/>
        </w:rPr>
        <w:t xml:space="preserve">. </w:t>
      </w:r>
      <w:proofErr w:type="gramStart"/>
      <w:r w:rsidRPr="005A61A7">
        <w:rPr>
          <w:rFonts w:ascii="Times New Roman" w:hAnsi="Times New Roman"/>
        </w:rPr>
        <w:t>Северном</w:t>
      </w:r>
      <w:proofErr w:type="gramEnd"/>
      <w:r w:rsidRPr="005A61A7">
        <w:rPr>
          <w:rFonts w:ascii="Times New Roman" w:hAnsi="Times New Roman"/>
        </w:rPr>
        <w:t>, прове</w:t>
      </w:r>
      <w:r w:rsidR="00DD385B" w:rsidRPr="005A61A7">
        <w:rPr>
          <w:rFonts w:ascii="Times New Roman" w:hAnsi="Times New Roman"/>
        </w:rPr>
        <w:t>сти</w:t>
      </w:r>
      <w:r w:rsidRPr="005A61A7">
        <w:rPr>
          <w:rFonts w:ascii="Times New Roman" w:hAnsi="Times New Roman"/>
        </w:rPr>
        <w:t xml:space="preserve"> работы по реконструкции МУЗ «Городская детская больница № 4».</w:t>
      </w:r>
    </w:p>
    <w:p w:rsidR="00302648" w:rsidRPr="005A61A7" w:rsidRDefault="00302648" w:rsidP="00302648">
      <w:pPr>
        <w:ind w:firstLine="709"/>
        <w:jc w:val="both"/>
        <w:rPr>
          <w:sz w:val="28"/>
          <w:szCs w:val="28"/>
        </w:rPr>
      </w:pPr>
      <w:r w:rsidRPr="005A61A7">
        <w:rPr>
          <w:sz w:val="28"/>
          <w:szCs w:val="28"/>
        </w:rPr>
        <w:t>По национальному проекту «Здоровье» в 2010 году осуществлены денежные выплаты участковым врачам и медицинским сестрам, а также врачам, медицинским сестрам и фельдшерам скорой помощи в общем объеме 241,5 млн. рублей.</w:t>
      </w:r>
    </w:p>
    <w:p w:rsidR="00302648" w:rsidRPr="005A61A7" w:rsidRDefault="00302648" w:rsidP="00302648">
      <w:pPr>
        <w:ind w:firstLine="709"/>
        <w:jc w:val="both"/>
        <w:rPr>
          <w:sz w:val="28"/>
          <w:szCs w:val="28"/>
        </w:rPr>
      </w:pPr>
      <w:r w:rsidRPr="005A61A7">
        <w:rPr>
          <w:sz w:val="28"/>
          <w:szCs w:val="28"/>
        </w:rPr>
        <w:t>В результате дополнительной диспансеризации работающего населения было осмотрено 49</w:t>
      </w:r>
      <w:r w:rsidR="00D73C4D" w:rsidRPr="005A61A7">
        <w:rPr>
          <w:sz w:val="28"/>
          <w:szCs w:val="28"/>
        </w:rPr>
        <w:t xml:space="preserve"> </w:t>
      </w:r>
      <w:r w:rsidRPr="005A61A7">
        <w:rPr>
          <w:sz w:val="28"/>
          <w:szCs w:val="28"/>
        </w:rPr>
        <w:t xml:space="preserve">348 человек. </w:t>
      </w:r>
    </w:p>
    <w:p w:rsidR="00302648" w:rsidRPr="005A61A7" w:rsidRDefault="00302648" w:rsidP="00302648">
      <w:pPr>
        <w:ind w:firstLine="709"/>
        <w:jc w:val="both"/>
        <w:rPr>
          <w:sz w:val="28"/>
          <w:szCs w:val="28"/>
        </w:rPr>
      </w:pPr>
      <w:r w:rsidRPr="005A61A7">
        <w:rPr>
          <w:sz w:val="28"/>
          <w:szCs w:val="28"/>
        </w:rPr>
        <w:lastRenderedPageBreak/>
        <w:t>Проведена дополнительная диспансеризация детей–сирот и детей, оставшихся без попечения родителей, осмотрено 2,1 тыс. детей – 100% от запланированного числа.</w:t>
      </w:r>
    </w:p>
    <w:p w:rsidR="00302648" w:rsidRPr="005A61A7" w:rsidRDefault="00302648" w:rsidP="00302648">
      <w:pPr>
        <w:ind w:firstLine="709"/>
        <w:jc w:val="both"/>
        <w:rPr>
          <w:sz w:val="28"/>
          <w:szCs w:val="28"/>
        </w:rPr>
      </w:pPr>
      <w:r w:rsidRPr="005A61A7">
        <w:rPr>
          <w:sz w:val="28"/>
          <w:szCs w:val="28"/>
        </w:rPr>
        <w:t>В результате проводимой в 2010 году по городской целевой программе  вакцинации против: клещевого энцефалита привито 45,5 тыс. человек,  коклюша – 2,5 тыс. человек, сезонного гриппа</w:t>
      </w:r>
      <w:r w:rsidR="00DD385B" w:rsidRPr="005A61A7">
        <w:rPr>
          <w:sz w:val="28"/>
          <w:szCs w:val="28"/>
        </w:rPr>
        <w:t xml:space="preserve"> -</w:t>
      </w:r>
      <w:r w:rsidRPr="005A61A7">
        <w:rPr>
          <w:sz w:val="28"/>
          <w:szCs w:val="28"/>
        </w:rPr>
        <w:t xml:space="preserve"> 7,7 тыс. человек, пневмококковой инфекции – 1,9 тыс. человек.</w:t>
      </w:r>
    </w:p>
    <w:p w:rsidR="00302648" w:rsidRPr="005A61A7" w:rsidRDefault="00302648" w:rsidP="00302648">
      <w:pPr>
        <w:ind w:firstLine="709"/>
        <w:jc w:val="both"/>
        <w:rPr>
          <w:sz w:val="28"/>
          <w:szCs w:val="28"/>
        </w:rPr>
      </w:pPr>
      <w:r w:rsidRPr="005A61A7">
        <w:rPr>
          <w:sz w:val="28"/>
          <w:szCs w:val="28"/>
        </w:rPr>
        <w:t>Развитию целенаправленной работы по охране материнства и детства способствует оплата медицинской помощи, оказываемой женщинам в период беременности и родов. В 2010 году выдано 14,0 тыс. родовых сертификатов, в 2009 году – 9,0 тыс. сертификатов. Муниципальными учреждениями здравоохранения использован</w:t>
      </w:r>
      <w:r w:rsidR="00DD385B" w:rsidRPr="005A61A7">
        <w:rPr>
          <w:sz w:val="28"/>
          <w:szCs w:val="28"/>
        </w:rPr>
        <w:t>ы</w:t>
      </w:r>
      <w:r w:rsidRPr="005A61A7">
        <w:rPr>
          <w:sz w:val="28"/>
          <w:szCs w:val="28"/>
        </w:rPr>
        <w:t xml:space="preserve"> средств</w:t>
      </w:r>
      <w:r w:rsidR="00DD385B" w:rsidRPr="005A61A7">
        <w:rPr>
          <w:sz w:val="28"/>
          <w:szCs w:val="28"/>
        </w:rPr>
        <w:t>а</w:t>
      </w:r>
      <w:r w:rsidRPr="005A61A7">
        <w:rPr>
          <w:sz w:val="28"/>
          <w:szCs w:val="28"/>
        </w:rPr>
        <w:t>, полученны</w:t>
      </w:r>
      <w:r w:rsidR="00DD385B" w:rsidRPr="005A61A7">
        <w:rPr>
          <w:sz w:val="28"/>
          <w:szCs w:val="28"/>
        </w:rPr>
        <w:t>е</w:t>
      </w:r>
      <w:r w:rsidRPr="005A61A7">
        <w:rPr>
          <w:sz w:val="28"/>
          <w:szCs w:val="28"/>
        </w:rPr>
        <w:t xml:space="preserve"> по родовым сертификатам</w:t>
      </w:r>
      <w:r w:rsidR="00DD385B" w:rsidRPr="005A61A7">
        <w:rPr>
          <w:sz w:val="28"/>
          <w:szCs w:val="28"/>
        </w:rPr>
        <w:t>,</w:t>
      </w:r>
      <w:r w:rsidRPr="005A61A7">
        <w:rPr>
          <w:sz w:val="28"/>
          <w:szCs w:val="28"/>
        </w:rPr>
        <w:t xml:space="preserve"> на сумму 167,3 млн. рублей, в том числе на дополнительные выплаты медицинскому персоналу и на приобретение медицинского оборудования и медикаментов.</w:t>
      </w:r>
    </w:p>
    <w:p w:rsidR="00302648" w:rsidRPr="005A61A7" w:rsidRDefault="00302648" w:rsidP="00302648">
      <w:pPr>
        <w:ind w:firstLine="709"/>
        <w:jc w:val="both"/>
        <w:rPr>
          <w:sz w:val="28"/>
          <w:szCs w:val="28"/>
        </w:rPr>
      </w:pPr>
      <w:r w:rsidRPr="005A61A7">
        <w:rPr>
          <w:sz w:val="28"/>
          <w:szCs w:val="28"/>
        </w:rPr>
        <w:t xml:space="preserve">В 2010 году на 7,8% снизился показатель материнской смертности в сравнении с 2009 годом. Снижение обеспечено за счет повышения доступности и качества оказания медицинской помощи беременным женщинам, роженицам, а также за счет совершенствования организационного обеспечения службы родовспоможения, соблюдения </w:t>
      </w:r>
      <w:proofErr w:type="spellStart"/>
      <w:r w:rsidRPr="005A61A7">
        <w:rPr>
          <w:sz w:val="28"/>
          <w:szCs w:val="28"/>
        </w:rPr>
        <w:t>этапности</w:t>
      </w:r>
      <w:proofErr w:type="spellEnd"/>
      <w:r w:rsidRPr="005A61A7">
        <w:rPr>
          <w:sz w:val="28"/>
          <w:szCs w:val="28"/>
        </w:rPr>
        <w:t xml:space="preserve"> оказания медицинской помощи.</w:t>
      </w:r>
    </w:p>
    <w:p w:rsidR="00302648" w:rsidRPr="005A61A7" w:rsidRDefault="00302648" w:rsidP="00302648">
      <w:pPr>
        <w:ind w:firstLine="709"/>
        <w:jc w:val="both"/>
        <w:rPr>
          <w:sz w:val="28"/>
          <w:szCs w:val="28"/>
        </w:rPr>
      </w:pPr>
      <w:r w:rsidRPr="005A61A7">
        <w:rPr>
          <w:sz w:val="28"/>
          <w:szCs w:val="28"/>
        </w:rPr>
        <w:t xml:space="preserve">В 2010 году в сравнении с 2009 годом уровень госпитализации  в круглосуточные стационары снизился с 152,0 на 1000 населения до 149,7. При этом увеличился уровень госпитализации в дневные стационары с 20,8 в 2009 до 26,4. За счет увеличения объемов </w:t>
      </w:r>
      <w:proofErr w:type="spellStart"/>
      <w:r w:rsidRPr="005A61A7">
        <w:rPr>
          <w:sz w:val="28"/>
          <w:szCs w:val="28"/>
        </w:rPr>
        <w:t>стационарозамещающей</w:t>
      </w:r>
      <w:proofErr w:type="spellEnd"/>
      <w:r w:rsidRPr="005A61A7">
        <w:rPr>
          <w:sz w:val="28"/>
          <w:szCs w:val="28"/>
        </w:rPr>
        <w:t xml:space="preserve">  технологии число </w:t>
      </w:r>
      <w:proofErr w:type="spellStart"/>
      <w:r w:rsidRPr="005A61A7">
        <w:rPr>
          <w:sz w:val="28"/>
          <w:szCs w:val="28"/>
        </w:rPr>
        <w:t>пациенто-дней</w:t>
      </w:r>
      <w:proofErr w:type="spellEnd"/>
      <w:r w:rsidRPr="005A61A7">
        <w:rPr>
          <w:sz w:val="28"/>
          <w:szCs w:val="28"/>
        </w:rPr>
        <w:t xml:space="preserve"> на 1 жителя в 2010 году увеличилось  с 0,23 в 2009 году до 0,3. </w:t>
      </w:r>
    </w:p>
    <w:p w:rsidR="00302648" w:rsidRPr="005A61A7" w:rsidRDefault="00302648" w:rsidP="00302648">
      <w:pPr>
        <w:ind w:firstLine="709"/>
        <w:jc w:val="both"/>
        <w:rPr>
          <w:sz w:val="28"/>
          <w:szCs w:val="28"/>
        </w:rPr>
      </w:pPr>
      <w:r w:rsidRPr="005A61A7">
        <w:rPr>
          <w:sz w:val="28"/>
          <w:szCs w:val="28"/>
        </w:rPr>
        <w:t xml:space="preserve">Доступность медицинской помощи в </w:t>
      </w:r>
      <w:proofErr w:type="gramStart"/>
      <w:r w:rsidRPr="005A61A7">
        <w:rPr>
          <w:sz w:val="28"/>
          <w:szCs w:val="28"/>
        </w:rPr>
        <w:t>г</w:t>
      </w:r>
      <w:proofErr w:type="gramEnd"/>
      <w:r w:rsidRPr="005A61A7">
        <w:rPr>
          <w:sz w:val="28"/>
          <w:szCs w:val="28"/>
        </w:rPr>
        <w:t>. Красноярске характеризуется следующими показателями:</w:t>
      </w:r>
    </w:p>
    <w:p w:rsidR="00302648" w:rsidRPr="005A61A7" w:rsidRDefault="00302648" w:rsidP="00302648">
      <w:pPr>
        <w:ind w:firstLine="709"/>
        <w:jc w:val="both"/>
        <w:rPr>
          <w:sz w:val="28"/>
          <w:szCs w:val="28"/>
        </w:rPr>
      </w:pPr>
      <w:r w:rsidRPr="005A61A7">
        <w:rPr>
          <w:sz w:val="28"/>
          <w:szCs w:val="28"/>
        </w:rPr>
        <w:t>- сокращение времени прибытия скорой медицинской помощи к пациенту в пределах 16 минут (при нормативе до 20 минут);</w:t>
      </w:r>
    </w:p>
    <w:p w:rsidR="00302648" w:rsidRPr="005A61A7" w:rsidRDefault="00302648" w:rsidP="00302648">
      <w:pPr>
        <w:ind w:firstLine="709"/>
        <w:jc w:val="both"/>
        <w:rPr>
          <w:sz w:val="28"/>
          <w:szCs w:val="28"/>
        </w:rPr>
      </w:pPr>
      <w:r w:rsidRPr="005A61A7">
        <w:rPr>
          <w:sz w:val="28"/>
          <w:szCs w:val="28"/>
        </w:rPr>
        <w:t xml:space="preserve">- оказание скорой медицинской помощи в соответствии с порядком, утвержденным </w:t>
      </w:r>
      <w:proofErr w:type="spellStart"/>
      <w:r w:rsidRPr="005A61A7">
        <w:rPr>
          <w:sz w:val="28"/>
          <w:szCs w:val="28"/>
        </w:rPr>
        <w:t>Минздравсоцразвития</w:t>
      </w:r>
      <w:proofErr w:type="spellEnd"/>
      <w:r w:rsidRPr="005A61A7">
        <w:rPr>
          <w:sz w:val="28"/>
          <w:szCs w:val="28"/>
        </w:rPr>
        <w:t xml:space="preserve"> РФ;</w:t>
      </w:r>
    </w:p>
    <w:p w:rsidR="00302648" w:rsidRPr="005A61A7" w:rsidRDefault="00302648" w:rsidP="00302648">
      <w:pPr>
        <w:ind w:firstLine="709"/>
        <w:jc w:val="both"/>
        <w:rPr>
          <w:sz w:val="28"/>
          <w:szCs w:val="28"/>
        </w:rPr>
      </w:pPr>
      <w:r w:rsidRPr="005A61A7">
        <w:rPr>
          <w:sz w:val="28"/>
          <w:szCs w:val="28"/>
        </w:rPr>
        <w:t>- медицинская помощь в амбулаторно-поликлинических учреждениях предоставляется преимущественно по территориальному принципу в рамках Программы государственных гарантий оказания гражданам РФ бесплатной медицинской помощи;</w:t>
      </w:r>
    </w:p>
    <w:p w:rsidR="00302648" w:rsidRPr="005A61A7" w:rsidRDefault="00302648" w:rsidP="00302648">
      <w:pPr>
        <w:ind w:firstLine="709"/>
        <w:jc w:val="both"/>
        <w:rPr>
          <w:sz w:val="28"/>
          <w:szCs w:val="28"/>
        </w:rPr>
      </w:pPr>
      <w:r w:rsidRPr="005A61A7">
        <w:rPr>
          <w:sz w:val="28"/>
          <w:szCs w:val="28"/>
        </w:rPr>
        <w:t>- медицинская помощь по экстренным показаниям, включая стоматологическую медицинскую помощь, оказывается с момента обращения гражданина;</w:t>
      </w:r>
    </w:p>
    <w:p w:rsidR="00302648" w:rsidRPr="005A61A7" w:rsidRDefault="00302648" w:rsidP="00302648">
      <w:pPr>
        <w:ind w:firstLine="709"/>
        <w:jc w:val="both"/>
        <w:rPr>
          <w:sz w:val="28"/>
          <w:szCs w:val="28"/>
        </w:rPr>
      </w:pPr>
      <w:r w:rsidRPr="005A61A7">
        <w:rPr>
          <w:sz w:val="28"/>
          <w:szCs w:val="28"/>
        </w:rPr>
        <w:t>- посещение больного на дому производится в течение шести часов с момента поступления вызова в амбулаторно-поликлиническое учреждение, за исключением детей первого года жизни и детей из группы риска, когда время ожидания не должно превышать 4 часов;</w:t>
      </w:r>
    </w:p>
    <w:p w:rsidR="00302648" w:rsidRPr="005A61A7" w:rsidRDefault="00302648" w:rsidP="00302648">
      <w:pPr>
        <w:ind w:firstLine="709"/>
        <w:jc w:val="both"/>
        <w:rPr>
          <w:sz w:val="28"/>
          <w:szCs w:val="28"/>
        </w:rPr>
      </w:pPr>
      <w:r w:rsidRPr="005A61A7">
        <w:rPr>
          <w:sz w:val="28"/>
          <w:szCs w:val="28"/>
        </w:rPr>
        <w:lastRenderedPageBreak/>
        <w:t>- неотложная помощь населению оказывается в соответствии с вызовом в установленном порядке;</w:t>
      </w:r>
    </w:p>
    <w:p w:rsidR="00302648" w:rsidRPr="005A61A7" w:rsidRDefault="00302648" w:rsidP="00302648">
      <w:pPr>
        <w:ind w:firstLine="709"/>
        <w:jc w:val="both"/>
        <w:rPr>
          <w:sz w:val="28"/>
          <w:szCs w:val="28"/>
        </w:rPr>
      </w:pPr>
      <w:r w:rsidRPr="005A61A7">
        <w:rPr>
          <w:sz w:val="28"/>
          <w:szCs w:val="28"/>
        </w:rPr>
        <w:t xml:space="preserve">- при невозможности проведения диагностического обследования и консультации специалистов в территориальной поликлинике пациент направляется в учреждение здравоохранения, проводящее исследования. </w:t>
      </w:r>
      <w:proofErr w:type="gramStart"/>
      <w:r w:rsidRPr="005A61A7">
        <w:rPr>
          <w:sz w:val="28"/>
          <w:szCs w:val="28"/>
        </w:rPr>
        <w:t xml:space="preserve">Перечень учреждений с расшифровкой видов исследований, количественных и стоимостных объемов утвержден комиссией по разработке заданий обеспечения государственных гарантий оказания населению края бесплатной медицинской помощи (МУЗ «Городская больница № 4, МУЗ «Городская клиническая больница № 20 им. И.С. </w:t>
      </w:r>
      <w:proofErr w:type="spellStart"/>
      <w:r w:rsidRPr="005A61A7">
        <w:rPr>
          <w:sz w:val="28"/>
          <w:szCs w:val="28"/>
        </w:rPr>
        <w:t>Берзона</w:t>
      </w:r>
      <w:proofErr w:type="spellEnd"/>
      <w:r w:rsidRPr="005A61A7">
        <w:rPr>
          <w:sz w:val="28"/>
          <w:szCs w:val="28"/>
        </w:rPr>
        <w:t xml:space="preserve">», МУЗ «Городская детская клиническая больница № 1», КДБ, НИИ медицинских проблем севера, </w:t>
      </w:r>
      <w:r w:rsidRPr="005A61A7">
        <w:rPr>
          <w:sz w:val="28"/>
          <w:szCs w:val="28"/>
        </w:rPr>
        <w:br/>
        <w:t>КБ № 51, ООО «</w:t>
      </w:r>
      <w:proofErr w:type="spellStart"/>
      <w:r w:rsidRPr="005A61A7">
        <w:rPr>
          <w:sz w:val="28"/>
          <w:szCs w:val="28"/>
        </w:rPr>
        <w:t>Альтермед</w:t>
      </w:r>
      <w:proofErr w:type="spellEnd"/>
      <w:r w:rsidRPr="005A61A7">
        <w:rPr>
          <w:sz w:val="28"/>
          <w:szCs w:val="28"/>
        </w:rPr>
        <w:t>», ДКБ на ст. Красноярск, ЛДК «Медицина компьютерных технологий»);</w:t>
      </w:r>
      <w:proofErr w:type="gramEnd"/>
    </w:p>
    <w:p w:rsidR="00302648" w:rsidRPr="005A61A7" w:rsidRDefault="00302648" w:rsidP="00302648">
      <w:pPr>
        <w:ind w:firstLine="709"/>
        <w:jc w:val="both"/>
        <w:rPr>
          <w:sz w:val="28"/>
          <w:szCs w:val="28"/>
        </w:rPr>
      </w:pPr>
      <w:r w:rsidRPr="005A61A7">
        <w:rPr>
          <w:sz w:val="28"/>
          <w:szCs w:val="28"/>
        </w:rPr>
        <w:t>-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 врача. Срок ожидания составляет от 3 до 10 дней.</w:t>
      </w:r>
    </w:p>
    <w:p w:rsidR="00302648" w:rsidRPr="005A61A7" w:rsidRDefault="00302648" w:rsidP="00302648">
      <w:pPr>
        <w:ind w:firstLine="709"/>
        <w:jc w:val="both"/>
        <w:rPr>
          <w:sz w:val="28"/>
          <w:szCs w:val="28"/>
        </w:rPr>
      </w:pPr>
      <w:r w:rsidRPr="005A61A7">
        <w:rPr>
          <w:sz w:val="28"/>
          <w:szCs w:val="28"/>
        </w:rPr>
        <w:t>Решение задач обеспечения населения качественной медицинской помощью в первую очередь зависит от обеспеченности учреждений здравоохранения врачами, средними медицинскими работниками и уровня их профессиональной подготовки.</w:t>
      </w:r>
    </w:p>
    <w:p w:rsidR="00302648" w:rsidRPr="005A61A7" w:rsidRDefault="00302648" w:rsidP="00302648">
      <w:pPr>
        <w:ind w:firstLine="709"/>
        <w:jc w:val="both"/>
        <w:rPr>
          <w:sz w:val="28"/>
          <w:szCs w:val="28"/>
        </w:rPr>
      </w:pPr>
      <w:r w:rsidRPr="005A61A7">
        <w:rPr>
          <w:sz w:val="28"/>
          <w:szCs w:val="28"/>
        </w:rPr>
        <w:t xml:space="preserve">За время реализации основных направлений приоритетного национального проекта «Здоровье» укомплектованность участковыми врачами в поликлиниках сохраняется на одном уровне. </w:t>
      </w:r>
    </w:p>
    <w:p w:rsidR="00302648" w:rsidRPr="005A61A7" w:rsidRDefault="00302648" w:rsidP="00302648">
      <w:pPr>
        <w:ind w:firstLine="709"/>
        <w:jc w:val="both"/>
        <w:rPr>
          <w:sz w:val="28"/>
          <w:szCs w:val="28"/>
        </w:rPr>
      </w:pPr>
      <w:proofErr w:type="gramStart"/>
      <w:r w:rsidRPr="005A61A7">
        <w:rPr>
          <w:sz w:val="28"/>
          <w:szCs w:val="28"/>
        </w:rPr>
        <w:t>Число работающих (физических лиц) в муниципальной системе здравоохранения г.</w:t>
      </w:r>
      <w:r w:rsidR="00D73C4D" w:rsidRPr="005A61A7">
        <w:rPr>
          <w:sz w:val="28"/>
          <w:szCs w:val="28"/>
        </w:rPr>
        <w:t xml:space="preserve"> </w:t>
      </w:r>
      <w:r w:rsidRPr="005A61A7">
        <w:rPr>
          <w:sz w:val="28"/>
          <w:szCs w:val="28"/>
        </w:rPr>
        <w:t>Красноярска на 10 тыс. населения увеличилась с 161,68 в 2009 году до 168,0 в 2010 году, из них врачей до 37,4 на 10 тыс. населения с 37,14 в 2009 году.</w:t>
      </w:r>
      <w:proofErr w:type="gramEnd"/>
    </w:p>
    <w:p w:rsidR="00302648" w:rsidRPr="005A61A7" w:rsidRDefault="00302648" w:rsidP="00302648">
      <w:pPr>
        <w:ind w:firstLine="709"/>
        <w:jc w:val="both"/>
        <w:rPr>
          <w:sz w:val="28"/>
          <w:szCs w:val="28"/>
        </w:rPr>
      </w:pPr>
      <w:r w:rsidRPr="005A61A7">
        <w:rPr>
          <w:sz w:val="28"/>
          <w:szCs w:val="28"/>
        </w:rPr>
        <w:t xml:space="preserve">С целью совершенствования планирования и использования кадровых ресурсов разработан комплекс мер, направленных на улучшение кадрового обеспечения учреждений здравоохранения </w:t>
      </w:r>
      <w:proofErr w:type="gramStart"/>
      <w:r w:rsidRPr="005A61A7">
        <w:rPr>
          <w:sz w:val="28"/>
          <w:szCs w:val="28"/>
        </w:rPr>
        <w:t>г</w:t>
      </w:r>
      <w:proofErr w:type="gramEnd"/>
      <w:r w:rsidRPr="005A61A7">
        <w:rPr>
          <w:sz w:val="28"/>
          <w:szCs w:val="28"/>
        </w:rPr>
        <w:t>. Красноярска:</w:t>
      </w:r>
    </w:p>
    <w:p w:rsidR="00302648" w:rsidRPr="005A61A7" w:rsidRDefault="00302648" w:rsidP="00302648">
      <w:pPr>
        <w:ind w:firstLine="709"/>
        <w:jc w:val="both"/>
        <w:rPr>
          <w:sz w:val="28"/>
          <w:szCs w:val="28"/>
        </w:rPr>
      </w:pPr>
      <w:r w:rsidRPr="005A61A7">
        <w:rPr>
          <w:sz w:val="28"/>
          <w:szCs w:val="28"/>
        </w:rPr>
        <w:t xml:space="preserve">- проведение мониторинга за состоянием занятости в отрасли здравоохранения края выпускников ГОУ ВПО </w:t>
      </w:r>
      <w:proofErr w:type="spellStart"/>
      <w:r w:rsidRPr="005A61A7">
        <w:rPr>
          <w:sz w:val="28"/>
          <w:szCs w:val="28"/>
        </w:rPr>
        <w:t>КрасГМУ</w:t>
      </w:r>
      <w:proofErr w:type="spellEnd"/>
      <w:r w:rsidRPr="005A61A7">
        <w:rPr>
          <w:sz w:val="28"/>
          <w:szCs w:val="28"/>
        </w:rPr>
        <w:t xml:space="preserve"> им. проф. </w:t>
      </w:r>
      <w:r w:rsidRPr="005A61A7">
        <w:rPr>
          <w:sz w:val="28"/>
          <w:szCs w:val="28"/>
        </w:rPr>
        <w:br/>
        <w:t xml:space="preserve">В.Ф. </w:t>
      </w:r>
      <w:proofErr w:type="spellStart"/>
      <w:r w:rsidRPr="005A61A7">
        <w:rPr>
          <w:sz w:val="28"/>
          <w:szCs w:val="28"/>
        </w:rPr>
        <w:t>Войно-Ясенецкого</w:t>
      </w:r>
      <w:proofErr w:type="spellEnd"/>
      <w:r w:rsidRPr="005A61A7">
        <w:rPr>
          <w:sz w:val="28"/>
          <w:szCs w:val="28"/>
        </w:rPr>
        <w:t>, заключивших договоры с муниципальными учреждениями здравоохранения;</w:t>
      </w:r>
    </w:p>
    <w:p w:rsidR="00302648" w:rsidRPr="005A61A7" w:rsidRDefault="00302648" w:rsidP="00302648">
      <w:pPr>
        <w:ind w:firstLine="709"/>
        <w:jc w:val="both"/>
        <w:rPr>
          <w:sz w:val="28"/>
          <w:szCs w:val="28"/>
        </w:rPr>
      </w:pPr>
      <w:r w:rsidRPr="005A61A7">
        <w:rPr>
          <w:sz w:val="28"/>
          <w:szCs w:val="28"/>
        </w:rPr>
        <w:t>- обеспечение прохождения первичной послевузовской подготовки врачей (интернатура);</w:t>
      </w:r>
    </w:p>
    <w:p w:rsidR="00302648" w:rsidRPr="005A61A7" w:rsidRDefault="00302648" w:rsidP="00302648">
      <w:pPr>
        <w:ind w:firstLine="709"/>
        <w:jc w:val="both"/>
        <w:rPr>
          <w:sz w:val="28"/>
          <w:szCs w:val="28"/>
        </w:rPr>
      </w:pPr>
      <w:r w:rsidRPr="005A61A7">
        <w:rPr>
          <w:sz w:val="28"/>
          <w:szCs w:val="28"/>
        </w:rPr>
        <w:t>- взаимодействие муниципальных учреждений здравоохранения с центрами занятости населения по вопросам возможности трудоустройства специалистов;</w:t>
      </w:r>
    </w:p>
    <w:p w:rsidR="00302648" w:rsidRPr="005A61A7" w:rsidRDefault="00302648" w:rsidP="00302648">
      <w:pPr>
        <w:ind w:firstLine="709"/>
        <w:jc w:val="both"/>
        <w:rPr>
          <w:sz w:val="28"/>
          <w:szCs w:val="28"/>
        </w:rPr>
      </w:pPr>
      <w:r w:rsidRPr="005A61A7">
        <w:rPr>
          <w:sz w:val="28"/>
          <w:szCs w:val="28"/>
        </w:rPr>
        <w:t>- ведение единого банка данных вакансий специалистов;</w:t>
      </w:r>
    </w:p>
    <w:p w:rsidR="00302648" w:rsidRPr="005A61A7" w:rsidRDefault="00302648" w:rsidP="00302648">
      <w:pPr>
        <w:ind w:firstLine="709"/>
        <w:jc w:val="both"/>
        <w:rPr>
          <w:sz w:val="28"/>
          <w:szCs w:val="28"/>
        </w:rPr>
      </w:pPr>
      <w:r w:rsidRPr="005A61A7">
        <w:rPr>
          <w:sz w:val="28"/>
          <w:szCs w:val="28"/>
        </w:rPr>
        <w:t>- проведение анализа</w:t>
      </w:r>
      <w:r w:rsidR="005777C5" w:rsidRPr="005A61A7">
        <w:rPr>
          <w:sz w:val="28"/>
          <w:szCs w:val="28"/>
        </w:rPr>
        <w:t xml:space="preserve"> распределения, трудоустройства,</w:t>
      </w:r>
      <w:r w:rsidRPr="005A61A7">
        <w:rPr>
          <w:sz w:val="28"/>
          <w:szCs w:val="28"/>
        </w:rPr>
        <w:t xml:space="preserve"> использования молодых специалистов и принятие мер по их закреплению в учреждениях здравоохранения города;</w:t>
      </w:r>
    </w:p>
    <w:p w:rsidR="00302648" w:rsidRPr="005A61A7" w:rsidRDefault="00302648" w:rsidP="00302648">
      <w:pPr>
        <w:ind w:firstLine="709"/>
        <w:jc w:val="both"/>
        <w:rPr>
          <w:sz w:val="28"/>
          <w:szCs w:val="28"/>
        </w:rPr>
      </w:pPr>
      <w:r w:rsidRPr="005A61A7">
        <w:rPr>
          <w:sz w:val="28"/>
          <w:szCs w:val="28"/>
        </w:rPr>
        <w:lastRenderedPageBreak/>
        <w:t>- осуществление информационно-методического и информационно-аналитического обеспечения учреждений здравоохранения по вопросам работы с кадрами;</w:t>
      </w:r>
    </w:p>
    <w:p w:rsidR="00302648" w:rsidRPr="005A61A7" w:rsidRDefault="00302648" w:rsidP="00302648">
      <w:pPr>
        <w:ind w:firstLine="709"/>
        <w:jc w:val="both"/>
        <w:rPr>
          <w:sz w:val="28"/>
          <w:szCs w:val="28"/>
        </w:rPr>
      </w:pPr>
      <w:r w:rsidRPr="005A61A7">
        <w:rPr>
          <w:sz w:val="28"/>
          <w:szCs w:val="28"/>
        </w:rPr>
        <w:t>- оказание содействия по предоставлению муниципальных жилых помещений для очередников муниципальной системы здравоохранения на условиях, установленных действующим законодательством и правовыми актами города Красноярска.</w:t>
      </w:r>
    </w:p>
    <w:p w:rsidR="00302648" w:rsidRPr="005A61A7" w:rsidRDefault="00302648" w:rsidP="00302648">
      <w:pPr>
        <w:ind w:firstLine="709"/>
        <w:jc w:val="both"/>
        <w:rPr>
          <w:sz w:val="28"/>
          <w:szCs w:val="28"/>
        </w:rPr>
      </w:pPr>
    </w:p>
    <w:p w:rsidR="00F005FA" w:rsidRPr="005A61A7" w:rsidRDefault="00F005FA" w:rsidP="00272936">
      <w:pPr>
        <w:ind w:firstLine="709"/>
        <w:jc w:val="both"/>
        <w:rPr>
          <w:sz w:val="28"/>
          <w:szCs w:val="28"/>
        </w:rPr>
      </w:pPr>
      <w:r w:rsidRPr="005A61A7">
        <w:rPr>
          <w:b/>
          <w:i/>
          <w:sz w:val="28"/>
          <w:szCs w:val="28"/>
        </w:rPr>
        <w:t>Меры, планируемые по достижению целевых ориентиров</w:t>
      </w:r>
    </w:p>
    <w:p w:rsidR="00302648" w:rsidRPr="005A61A7" w:rsidRDefault="00302648" w:rsidP="00302648">
      <w:pPr>
        <w:ind w:firstLine="709"/>
        <w:jc w:val="both"/>
        <w:rPr>
          <w:sz w:val="28"/>
          <w:szCs w:val="28"/>
        </w:rPr>
      </w:pPr>
      <w:r w:rsidRPr="005A61A7">
        <w:rPr>
          <w:sz w:val="28"/>
          <w:szCs w:val="28"/>
        </w:rPr>
        <w:t>Одним из основных направлений работы является обновление основных фондов медицинских учреждений посредством их ремонта, реконструкции и укрепления материально-технической базы для их соответствия лицензионным условиям.</w:t>
      </w:r>
    </w:p>
    <w:p w:rsidR="00302648" w:rsidRPr="005A61A7" w:rsidRDefault="00302648" w:rsidP="00302648">
      <w:pPr>
        <w:ind w:firstLine="709"/>
        <w:jc w:val="both"/>
        <w:rPr>
          <w:sz w:val="28"/>
          <w:szCs w:val="28"/>
        </w:rPr>
      </w:pPr>
      <w:r w:rsidRPr="005A61A7">
        <w:rPr>
          <w:sz w:val="28"/>
          <w:szCs w:val="28"/>
        </w:rPr>
        <w:t>Планируется дальнейшее развитие единого информационного пространства на основе единой информационной системы для целевого обеспечения аппаратными и программными средствами, квалифицированными кадрами под реализацию конкретных задач. Основой решения имеющихся проблем должна стать разработка механизма реализации политики обеспечения кадрами. Для сокращения текучести кадров, сохранения стабильности коллектива, с целью стимулирования непрерывного профессионального роста, повышения кон</w:t>
      </w:r>
      <w:r w:rsidR="005777C5" w:rsidRPr="005A61A7">
        <w:rPr>
          <w:sz w:val="28"/>
          <w:szCs w:val="28"/>
        </w:rPr>
        <w:t>курентоспособности специалистов</w:t>
      </w:r>
      <w:r w:rsidRPr="005A61A7">
        <w:rPr>
          <w:sz w:val="28"/>
          <w:szCs w:val="28"/>
        </w:rPr>
        <w:t xml:space="preserve"> целесообразна разработка мер об установлении надбавок стимулирующего характера.</w:t>
      </w:r>
    </w:p>
    <w:p w:rsidR="00302648" w:rsidRPr="005A61A7" w:rsidRDefault="00302648" w:rsidP="00302648">
      <w:pPr>
        <w:ind w:firstLine="709"/>
        <w:jc w:val="both"/>
        <w:rPr>
          <w:sz w:val="28"/>
          <w:szCs w:val="28"/>
        </w:rPr>
      </w:pPr>
      <w:r w:rsidRPr="005A61A7">
        <w:rPr>
          <w:sz w:val="28"/>
          <w:szCs w:val="28"/>
        </w:rPr>
        <w:t>Достижению запланированных целевых ориентиров будет способствовать:</w:t>
      </w:r>
    </w:p>
    <w:p w:rsidR="00302648" w:rsidRPr="005A61A7" w:rsidRDefault="00302648" w:rsidP="00302648">
      <w:pPr>
        <w:ind w:firstLine="709"/>
        <w:jc w:val="both"/>
        <w:rPr>
          <w:sz w:val="28"/>
          <w:szCs w:val="28"/>
        </w:rPr>
      </w:pPr>
      <w:r w:rsidRPr="005A61A7">
        <w:rPr>
          <w:sz w:val="28"/>
          <w:szCs w:val="28"/>
        </w:rPr>
        <w:t>- предупреждение, раннее выявление, диагностика и лечение имеющихся заболеваний, оперативное предоставление экстренной медицинской помощи;</w:t>
      </w:r>
    </w:p>
    <w:p w:rsidR="00302648" w:rsidRPr="005A61A7" w:rsidRDefault="00302648" w:rsidP="00302648">
      <w:pPr>
        <w:ind w:firstLine="709"/>
        <w:jc w:val="both"/>
        <w:rPr>
          <w:sz w:val="28"/>
          <w:szCs w:val="28"/>
        </w:rPr>
      </w:pPr>
      <w:r w:rsidRPr="005A61A7">
        <w:rPr>
          <w:sz w:val="28"/>
          <w:szCs w:val="28"/>
        </w:rPr>
        <w:t>- развитие профилактического направления с целью выявления факторов риска развития социально значимых заболеваний;</w:t>
      </w:r>
    </w:p>
    <w:p w:rsidR="00302648" w:rsidRPr="005A61A7" w:rsidRDefault="00302648" w:rsidP="00302648">
      <w:pPr>
        <w:ind w:firstLine="709"/>
        <w:jc w:val="both"/>
        <w:rPr>
          <w:sz w:val="28"/>
          <w:szCs w:val="28"/>
        </w:rPr>
      </w:pPr>
      <w:r w:rsidRPr="005A61A7">
        <w:rPr>
          <w:sz w:val="28"/>
          <w:szCs w:val="28"/>
        </w:rPr>
        <w:t>- совершенствование организации медицинской помощи сосудистым больным;</w:t>
      </w:r>
    </w:p>
    <w:p w:rsidR="00302648" w:rsidRPr="005A61A7" w:rsidRDefault="00302648" w:rsidP="00302648">
      <w:pPr>
        <w:ind w:firstLine="709"/>
        <w:jc w:val="both"/>
        <w:rPr>
          <w:sz w:val="28"/>
          <w:szCs w:val="28"/>
        </w:rPr>
      </w:pPr>
      <w:r w:rsidRPr="005A61A7">
        <w:rPr>
          <w:sz w:val="28"/>
          <w:szCs w:val="28"/>
        </w:rPr>
        <w:t>- расширение перечня обследований новорожденных на выявление врожденной патологии с целью своевременной коррекции во избежание осложнений медико-социального характера (инвалидности);</w:t>
      </w:r>
    </w:p>
    <w:p w:rsidR="00302648" w:rsidRPr="005A61A7" w:rsidRDefault="00302648" w:rsidP="00302648">
      <w:pPr>
        <w:ind w:firstLine="709"/>
        <w:jc w:val="both"/>
        <w:rPr>
          <w:sz w:val="28"/>
          <w:szCs w:val="28"/>
        </w:rPr>
      </w:pPr>
      <w:r w:rsidRPr="005A61A7">
        <w:rPr>
          <w:sz w:val="28"/>
          <w:szCs w:val="28"/>
        </w:rPr>
        <w:t>- завершение дополнительной вакцинации против гепатита</w:t>
      </w:r>
      <w:proofErr w:type="gramStart"/>
      <w:r w:rsidRPr="005A61A7">
        <w:rPr>
          <w:sz w:val="28"/>
          <w:szCs w:val="28"/>
        </w:rPr>
        <w:t> В</w:t>
      </w:r>
      <w:proofErr w:type="gramEnd"/>
      <w:r w:rsidRPr="005A61A7">
        <w:rPr>
          <w:sz w:val="28"/>
          <w:szCs w:val="28"/>
        </w:rPr>
        <w:t>, вакцинация населения от пандемического и сезонного гриппа;</w:t>
      </w:r>
    </w:p>
    <w:p w:rsidR="00302648" w:rsidRPr="005A61A7" w:rsidRDefault="00302648" w:rsidP="00302648">
      <w:pPr>
        <w:ind w:firstLine="709"/>
        <w:jc w:val="both"/>
        <w:rPr>
          <w:sz w:val="28"/>
          <w:szCs w:val="28"/>
        </w:rPr>
      </w:pPr>
      <w:r w:rsidRPr="005A61A7">
        <w:rPr>
          <w:sz w:val="28"/>
          <w:szCs w:val="28"/>
        </w:rPr>
        <w:t>- выполнение государственных полномочий по обеспечению детей первого и второго года жизни специальными молочными продуктами детского питания;</w:t>
      </w:r>
    </w:p>
    <w:p w:rsidR="00302648" w:rsidRPr="005A61A7" w:rsidRDefault="00302648" w:rsidP="00302648">
      <w:pPr>
        <w:ind w:firstLine="709"/>
        <w:jc w:val="both"/>
        <w:rPr>
          <w:sz w:val="28"/>
          <w:szCs w:val="28"/>
        </w:rPr>
      </w:pPr>
      <w:r w:rsidRPr="005A61A7">
        <w:rPr>
          <w:sz w:val="28"/>
          <w:szCs w:val="28"/>
        </w:rPr>
        <w:t>- выполнение государственных полномочий по организации круглосуточного приема, содержания, выхаживания и воспитания детей в возрасте до четырех лет, заблудившихся, подкинутых, оставшихся без попечения родителей в муниципальных учреждениях здравоохранения;</w:t>
      </w:r>
    </w:p>
    <w:p w:rsidR="00302648" w:rsidRPr="005A61A7" w:rsidRDefault="00302648" w:rsidP="00302648">
      <w:pPr>
        <w:ind w:firstLine="709"/>
        <w:jc w:val="both"/>
        <w:rPr>
          <w:sz w:val="28"/>
          <w:szCs w:val="28"/>
        </w:rPr>
      </w:pPr>
      <w:r w:rsidRPr="005A61A7">
        <w:rPr>
          <w:sz w:val="28"/>
          <w:szCs w:val="28"/>
        </w:rPr>
        <w:lastRenderedPageBreak/>
        <w:t>- лицензирование муниципальных учреждений здравоохранения;</w:t>
      </w:r>
    </w:p>
    <w:p w:rsidR="00302648" w:rsidRPr="005A61A7" w:rsidRDefault="00302648" w:rsidP="00302648">
      <w:pPr>
        <w:ind w:firstLine="709"/>
        <w:jc w:val="both"/>
        <w:rPr>
          <w:sz w:val="28"/>
          <w:szCs w:val="28"/>
        </w:rPr>
      </w:pPr>
      <w:r w:rsidRPr="005A61A7">
        <w:rPr>
          <w:sz w:val="28"/>
          <w:szCs w:val="28"/>
        </w:rPr>
        <w:t>- перевод муниципальных учреждений здравоохранения на новую систему оплаты труда;</w:t>
      </w:r>
    </w:p>
    <w:p w:rsidR="00302648" w:rsidRPr="005A61A7" w:rsidRDefault="00302648" w:rsidP="00302648">
      <w:pPr>
        <w:ind w:firstLine="709"/>
        <w:jc w:val="both"/>
        <w:rPr>
          <w:sz w:val="28"/>
          <w:szCs w:val="28"/>
        </w:rPr>
      </w:pPr>
      <w:r w:rsidRPr="005A61A7">
        <w:rPr>
          <w:sz w:val="28"/>
          <w:szCs w:val="28"/>
        </w:rPr>
        <w:t>- проведение городского конкурса на соискание специальной профессиональной премии «Лучший работник муниципальных учреждений здравоохранения».</w:t>
      </w:r>
    </w:p>
    <w:p w:rsidR="00DD205B" w:rsidRPr="005A61A7" w:rsidRDefault="00DD205B" w:rsidP="00272936">
      <w:pPr>
        <w:jc w:val="both"/>
        <w:rPr>
          <w:b/>
          <w:sz w:val="28"/>
          <w:szCs w:val="28"/>
        </w:rPr>
      </w:pPr>
    </w:p>
    <w:p w:rsidR="00DA5B48" w:rsidRPr="005A61A7" w:rsidRDefault="00DA5B48" w:rsidP="00272936">
      <w:pPr>
        <w:ind w:firstLine="709"/>
        <w:jc w:val="both"/>
        <w:rPr>
          <w:b/>
          <w:sz w:val="28"/>
          <w:szCs w:val="28"/>
        </w:rPr>
      </w:pPr>
      <w:r w:rsidRPr="005A61A7">
        <w:rPr>
          <w:b/>
          <w:sz w:val="28"/>
          <w:szCs w:val="28"/>
        </w:rPr>
        <w:t>I</w:t>
      </w:r>
      <w:r w:rsidR="00E276FF" w:rsidRPr="005A61A7">
        <w:rPr>
          <w:b/>
          <w:sz w:val="28"/>
          <w:szCs w:val="28"/>
          <w:lang w:val="en-US"/>
        </w:rPr>
        <w:t>II</w:t>
      </w:r>
      <w:r w:rsidRPr="005A61A7">
        <w:rPr>
          <w:b/>
          <w:sz w:val="28"/>
          <w:szCs w:val="28"/>
        </w:rPr>
        <w:t xml:space="preserve">. Дошкольное образование </w:t>
      </w:r>
    </w:p>
    <w:p w:rsidR="002E72CE" w:rsidRPr="005A61A7" w:rsidRDefault="002E72CE" w:rsidP="00272936">
      <w:pPr>
        <w:ind w:firstLine="709"/>
        <w:jc w:val="both"/>
        <w:rPr>
          <w:sz w:val="28"/>
          <w:szCs w:val="28"/>
        </w:rPr>
      </w:pPr>
    </w:p>
    <w:p w:rsidR="00245B67" w:rsidRPr="005A61A7" w:rsidRDefault="00245B67" w:rsidP="00245B67">
      <w:pPr>
        <w:ind w:firstLine="709"/>
        <w:jc w:val="both"/>
        <w:rPr>
          <w:b/>
          <w:i/>
          <w:sz w:val="28"/>
          <w:szCs w:val="28"/>
        </w:rPr>
      </w:pPr>
      <w:r w:rsidRPr="005A61A7">
        <w:rPr>
          <w:b/>
          <w:i/>
          <w:sz w:val="28"/>
          <w:szCs w:val="28"/>
        </w:rPr>
        <w:t xml:space="preserve">Пояснения по достигнутым отчетным показателям </w:t>
      </w:r>
    </w:p>
    <w:p w:rsidR="00B3377C" w:rsidRPr="005A61A7" w:rsidRDefault="00B3377C" w:rsidP="00B3377C">
      <w:pPr>
        <w:shd w:val="clear" w:color="auto" w:fill="FFFFFF"/>
        <w:ind w:firstLine="709"/>
        <w:jc w:val="both"/>
        <w:rPr>
          <w:sz w:val="28"/>
          <w:szCs w:val="28"/>
        </w:rPr>
      </w:pPr>
      <w:r w:rsidRPr="005A61A7">
        <w:rPr>
          <w:sz w:val="28"/>
          <w:szCs w:val="28"/>
        </w:rPr>
        <w:t xml:space="preserve">Для решения проблемы острого дефицита мест в детских дошкольных образовательных учреждениях </w:t>
      </w:r>
      <w:r w:rsidRPr="005A61A7">
        <w:rPr>
          <w:spacing w:val="-4"/>
          <w:sz w:val="28"/>
          <w:szCs w:val="28"/>
        </w:rPr>
        <w:t>в 2010 году</w:t>
      </w:r>
      <w:r w:rsidRPr="005A61A7">
        <w:rPr>
          <w:sz w:val="28"/>
          <w:szCs w:val="28"/>
        </w:rPr>
        <w:t xml:space="preserve"> завершен капитальный ремонт </w:t>
      </w:r>
      <w:r w:rsidR="001B6A36" w:rsidRPr="005A61A7">
        <w:rPr>
          <w:sz w:val="28"/>
          <w:szCs w:val="28"/>
        </w:rPr>
        <w:t>3</w:t>
      </w:r>
      <w:r w:rsidRPr="005A61A7">
        <w:rPr>
          <w:sz w:val="28"/>
          <w:szCs w:val="28"/>
        </w:rPr>
        <w:t xml:space="preserve">-х зданий дошкольных образовательных учреждений:   </w:t>
      </w:r>
    </w:p>
    <w:p w:rsidR="00B3377C" w:rsidRPr="005A61A7" w:rsidRDefault="00B3377C" w:rsidP="00B3377C">
      <w:pPr>
        <w:ind w:firstLine="709"/>
        <w:jc w:val="both"/>
        <w:rPr>
          <w:sz w:val="28"/>
          <w:szCs w:val="28"/>
        </w:rPr>
      </w:pPr>
      <w:r w:rsidRPr="005A61A7">
        <w:rPr>
          <w:sz w:val="28"/>
          <w:szCs w:val="28"/>
        </w:rPr>
        <w:t>- ДОУ № 329 Советского района;</w:t>
      </w:r>
    </w:p>
    <w:p w:rsidR="00B3377C" w:rsidRPr="005A61A7" w:rsidRDefault="00B3377C" w:rsidP="00B3377C">
      <w:pPr>
        <w:ind w:firstLine="709"/>
        <w:jc w:val="both"/>
        <w:rPr>
          <w:sz w:val="28"/>
          <w:szCs w:val="28"/>
        </w:rPr>
      </w:pPr>
      <w:r w:rsidRPr="005A61A7">
        <w:rPr>
          <w:sz w:val="28"/>
          <w:szCs w:val="28"/>
        </w:rPr>
        <w:t>- ДОУ № 331 Кировского района;</w:t>
      </w:r>
    </w:p>
    <w:p w:rsidR="00B3377C" w:rsidRPr="005A61A7" w:rsidRDefault="00B3377C" w:rsidP="00B3377C">
      <w:pPr>
        <w:ind w:firstLine="709"/>
        <w:jc w:val="both"/>
        <w:rPr>
          <w:sz w:val="28"/>
          <w:szCs w:val="28"/>
        </w:rPr>
      </w:pPr>
      <w:r w:rsidRPr="005A61A7">
        <w:rPr>
          <w:sz w:val="28"/>
          <w:szCs w:val="28"/>
        </w:rPr>
        <w:t>- ДОУ № 332 Кировского района,</w:t>
      </w:r>
    </w:p>
    <w:p w:rsidR="00B3377C" w:rsidRPr="005A61A7" w:rsidRDefault="00B3377C" w:rsidP="00B3377C">
      <w:pPr>
        <w:ind w:firstLine="709"/>
        <w:jc w:val="both"/>
        <w:rPr>
          <w:sz w:val="28"/>
          <w:szCs w:val="28"/>
        </w:rPr>
      </w:pPr>
      <w:r w:rsidRPr="005A61A7">
        <w:rPr>
          <w:sz w:val="28"/>
          <w:szCs w:val="28"/>
        </w:rPr>
        <w:t>за счет чего создано 214 мест для дошкольников.</w:t>
      </w:r>
    </w:p>
    <w:p w:rsidR="00B3377C" w:rsidRPr="005A61A7" w:rsidRDefault="00B3377C" w:rsidP="00B3377C">
      <w:pPr>
        <w:ind w:firstLine="709"/>
        <w:jc w:val="both"/>
        <w:rPr>
          <w:sz w:val="28"/>
          <w:szCs w:val="28"/>
        </w:rPr>
      </w:pPr>
      <w:r w:rsidRPr="005A61A7">
        <w:rPr>
          <w:sz w:val="28"/>
          <w:szCs w:val="28"/>
        </w:rPr>
        <w:t>В рамках городской целевой программы «Дети Красноярска» переоборудованы помещения в действующих дошкольных учреждениях</w:t>
      </w:r>
      <w:r w:rsidR="00B36918" w:rsidRPr="005A61A7">
        <w:rPr>
          <w:sz w:val="28"/>
          <w:szCs w:val="28"/>
        </w:rPr>
        <w:t>,</w:t>
      </w:r>
      <w:r w:rsidRPr="005A61A7">
        <w:rPr>
          <w:sz w:val="28"/>
          <w:szCs w:val="28"/>
        </w:rPr>
        <w:t xml:space="preserve"> создано 23 группы в 17 действующих дошкольных образовательных учреждениях и 2 группы в структурном подразделении гимназии «</w:t>
      </w:r>
      <w:proofErr w:type="spellStart"/>
      <w:r w:rsidRPr="005A61A7">
        <w:rPr>
          <w:sz w:val="28"/>
          <w:szCs w:val="28"/>
        </w:rPr>
        <w:t>Универс</w:t>
      </w:r>
      <w:proofErr w:type="spellEnd"/>
      <w:r w:rsidRPr="005A61A7">
        <w:rPr>
          <w:sz w:val="28"/>
          <w:szCs w:val="28"/>
        </w:rPr>
        <w:t>», всего 485 дополнительных мест. Приобретено технологическое оборудование</w:t>
      </w:r>
      <w:r w:rsidR="00AC4EB9" w:rsidRPr="005A61A7">
        <w:rPr>
          <w:sz w:val="28"/>
          <w:szCs w:val="28"/>
        </w:rPr>
        <w:t xml:space="preserve">, </w:t>
      </w:r>
      <w:r w:rsidRPr="005A61A7">
        <w:rPr>
          <w:sz w:val="28"/>
          <w:szCs w:val="28"/>
        </w:rPr>
        <w:t>мебель для вновь созданных дошкольных образовательных учреждений и дополнительных групп в действующих дошкольных образовательных учреждениях.</w:t>
      </w:r>
    </w:p>
    <w:p w:rsidR="00B3377C" w:rsidRPr="005A61A7" w:rsidRDefault="00B3377C" w:rsidP="00B3377C">
      <w:pPr>
        <w:pStyle w:val="a8"/>
        <w:spacing w:after="0" w:line="240" w:lineRule="auto"/>
        <w:ind w:left="0" w:firstLine="709"/>
        <w:jc w:val="both"/>
        <w:rPr>
          <w:rFonts w:ascii="Times New Roman" w:hAnsi="Times New Roman"/>
          <w:sz w:val="28"/>
          <w:szCs w:val="28"/>
        </w:rPr>
      </w:pPr>
      <w:r w:rsidRPr="005A61A7">
        <w:rPr>
          <w:rFonts w:ascii="Times New Roman" w:hAnsi="Times New Roman"/>
          <w:bCs/>
          <w:sz w:val="28"/>
          <w:szCs w:val="28"/>
        </w:rPr>
        <w:t>Ф</w:t>
      </w:r>
      <w:r w:rsidRPr="005A61A7">
        <w:rPr>
          <w:rFonts w:ascii="Times New Roman" w:hAnsi="Times New Roman"/>
          <w:sz w:val="28"/>
          <w:szCs w:val="28"/>
        </w:rPr>
        <w:t xml:space="preserve">ункционирует 177 групп кратковременного пребывания на бюджетной основе, которые посещает 1153 </w:t>
      </w:r>
      <w:r w:rsidR="005777C5" w:rsidRPr="005A61A7">
        <w:rPr>
          <w:rFonts w:ascii="Times New Roman" w:hAnsi="Times New Roman"/>
          <w:sz w:val="28"/>
          <w:szCs w:val="28"/>
        </w:rPr>
        <w:t>ребенка</w:t>
      </w:r>
      <w:r w:rsidRPr="005A61A7">
        <w:rPr>
          <w:rFonts w:ascii="Times New Roman" w:hAnsi="Times New Roman"/>
          <w:sz w:val="28"/>
          <w:szCs w:val="28"/>
        </w:rPr>
        <w:t>. Платные дополнительные образовательные услуги получают 1504 ребенка.</w:t>
      </w:r>
    </w:p>
    <w:p w:rsidR="00B3377C" w:rsidRPr="005A61A7" w:rsidRDefault="00B3377C" w:rsidP="00B3377C">
      <w:pPr>
        <w:shd w:val="clear" w:color="auto" w:fill="FFFFFF"/>
        <w:ind w:firstLine="709"/>
        <w:jc w:val="both"/>
        <w:rPr>
          <w:sz w:val="28"/>
          <w:szCs w:val="28"/>
        </w:rPr>
      </w:pPr>
      <w:r w:rsidRPr="005A61A7">
        <w:rPr>
          <w:sz w:val="28"/>
          <w:szCs w:val="28"/>
        </w:rPr>
        <w:t xml:space="preserve">В целом, за 2010 год создано 699 мест, однако очередность не уменьшается с введением дополнительных мест, а наоборот, увеличивается. Это связано с тем, что </w:t>
      </w:r>
      <w:r w:rsidRPr="005A61A7">
        <w:rPr>
          <w:bCs/>
          <w:sz w:val="28"/>
          <w:szCs w:val="28"/>
        </w:rPr>
        <w:t>рост числа детей дошкольного возраста</w:t>
      </w:r>
      <w:r w:rsidRPr="005A61A7">
        <w:rPr>
          <w:sz w:val="28"/>
          <w:szCs w:val="28"/>
        </w:rPr>
        <w:t xml:space="preserve"> значительно превышает </w:t>
      </w:r>
      <w:r w:rsidRPr="005A61A7">
        <w:rPr>
          <w:bCs/>
          <w:sz w:val="28"/>
          <w:szCs w:val="28"/>
        </w:rPr>
        <w:t>количество дополнительно вводимых мест:</w:t>
      </w:r>
      <w:r w:rsidRPr="005A61A7">
        <w:rPr>
          <w:sz w:val="28"/>
          <w:szCs w:val="28"/>
        </w:rPr>
        <w:t xml:space="preserve"> ежегодный прирост детского населения в городе – более 10 тыс. детей, на очередь родители встают сразу при рождении ребенка.</w:t>
      </w:r>
    </w:p>
    <w:p w:rsidR="009E66DB" w:rsidRPr="005A61A7" w:rsidRDefault="00B3377C" w:rsidP="00B3377C">
      <w:pPr>
        <w:ind w:firstLine="709"/>
        <w:jc w:val="both"/>
        <w:rPr>
          <w:spacing w:val="-4"/>
          <w:sz w:val="28"/>
          <w:szCs w:val="28"/>
        </w:rPr>
      </w:pPr>
      <w:r w:rsidRPr="005A61A7">
        <w:rPr>
          <w:spacing w:val="-4"/>
          <w:sz w:val="28"/>
          <w:szCs w:val="28"/>
        </w:rPr>
        <w:t>Охват детей от 1,5 года до 7 лет услугами дошкольного образования во всех его формах составил 56 % от общего количества детей данного возраста, проживающих на территории города.</w:t>
      </w:r>
    </w:p>
    <w:p w:rsidR="00B3377C" w:rsidRPr="005A61A7" w:rsidRDefault="00B3377C" w:rsidP="00B3377C">
      <w:pPr>
        <w:ind w:firstLine="709"/>
        <w:jc w:val="both"/>
        <w:rPr>
          <w:b/>
          <w:i/>
          <w:sz w:val="28"/>
          <w:szCs w:val="28"/>
        </w:rPr>
      </w:pPr>
    </w:p>
    <w:p w:rsidR="00245B67" w:rsidRPr="005A61A7" w:rsidRDefault="00245B67" w:rsidP="00245B67">
      <w:pPr>
        <w:ind w:firstLine="709"/>
        <w:jc w:val="both"/>
        <w:rPr>
          <w:sz w:val="28"/>
          <w:szCs w:val="28"/>
        </w:rPr>
      </w:pPr>
      <w:r w:rsidRPr="005A61A7">
        <w:rPr>
          <w:b/>
          <w:i/>
          <w:sz w:val="28"/>
          <w:szCs w:val="28"/>
        </w:rPr>
        <w:t>Меры, планируемые по достижению целевых ориентиров</w:t>
      </w:r>
    </w:p>
    <w:p w:rsidR="00B3377C" w:rsidRPr="005A61A7" w:rsidRDefault="00B3377C" w:rsidP="00B3377C">
      <w:pPr>
        <w:ind w:firstLine="709"/>
        <w:jc w:val="both"/>
        <w:rPr>
          <w:sz w:val="28"/>
          <w:szCs w:val="28"/>
        </w:rPr>
      </w:pPr>
      <w:r w:rsidRPr="005A61A7">
        <w:rPr>
          <w:sz w:val="28"/>
          <w:szCs w:val="28"/>
        </w:rPr>
        <w:t xml:space="preserve">Увеличение количества муниципальных  дошкольных образовательных учреждений и доли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планируется за счет реализации городской целевой  программы «Дети </w:t>
      </w:r>
      <w:r w:rsidRPr="005A61A7">
        <w:rPr>
          <w:sz w:val="28"/>
          <w:szCs w:val="28"/>
        </w:rPr>
        <w:lastRenderedPageBreak/>
        <w:t xml:space="preserve">Красноярска», </w:t>
      </w:r>
      <w:r w:rsidR="00B36918" w:rsidRPr="005A61A7">
        <w:rPr>
          <w:sz w:val="28"/>
          <w:szCs w:val="28"/>
        </w:rPr>
        <w:t xml:space="preserve">краевой целевой </w:t>
      </w:r>
      <w:r w:rsidRPr="005A61A7">
        <w:rPr>
          <w:sz w:val="28"/>
          <w:szCs w:val="28"/>
        </w:rPr>
        <w:t>программы «Дети», где предусмотрено строительство новых зданий, капитальный ремонт возвращенных в систему дошкольного образования зданий, ранее используемых не по назначению, создание дополнительных групп в действующих детских садах за счет оптимизации площадей и открытия негосударственных детских садов.</w:t>
      </w:r>
    </w:p>
    <w:p w:rsidR="00B3377C" w:rsidRPr="005A61A7" w:rsidRDefault="00B3377C" w:rsidP="00B3377C">
      <w:pPr>
        <w:pStyle w:val="ConsPlusTitle"/>
        <w:widowControl/>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Планируется расширить практику работы групп кратковременного пребывания и апробировать механизм создания групп семейного воспитания на базе дошкольного образовательного учреждения, определенного «</w:t>
      </w:r>
      <w:proofErr w:type="spellStart"/>
      <w:r w:rsidRPr="005A61A7">
        <w:rPr>
          <w:rFonts w:ascii="Times New Roman" w:hAnsi="Times New Roman" w:cs="Times New Roman"/>
          <w:b w:val="0"/>
          <w:sz w:val="28"/>
          <w:szCs w:val="28"/>
        </w:rPr>
        <w:t>пилотной</w:t>
      </w:r>
      <w:proofErr w:type="spellEnd"/>
      <w:r w:rsidRPr="005A61A7">
        <w:rPr>
          <w:rFonts w:ascii="Times New Roman" w:hAnsi="Times New Roman" w:cs="Times New Roman"/>
          <w:b w:val="0"/>
          <w:sz w:val="28"/>
          <w:szCs w:val="28"/>
        </w:rPr>
        <w:t>» площадкой.</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В 2011 году планируется:</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 ввод нового детского сада на 260 мест в Железнодорожном районе;</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 открытие 6 групп на 120 мест за счет переоборудования помещений в существующих дошкольных образовательных учреждениях (ДОУ №231 Железнодорожного района; ДОУ №254 Кировского района; ДОУ №178, ДОУ №291 Свердловского района; ДОУ №308, ДОУ №311 Советского района);</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 завершение разработки проектно-сметной документации</w:t>
      </w:r>
      <w:r w:rsidR="001F571F" w:rsidRPr="005A61A7">
        <w:rPr>
          <w:rFonts w:ascii="Times New Roman" w:hAnsi="Times New Roman" w:cs="Times New Roman"/>
          <w:b w:val="0"/>
          <w:sz w:val="28"/>
          <w:szCs w:val="28"/>
        </w:rPr>
        <w:t>,</w:t>
      </w:r>
      <w:r w:rsidRPr="005A61A7">
        <w:rPr>
          <w:rFonts w:ascii="Times New Roman" w:hAnsi="Times New Roman" w:cs="Times New Roman"/>
          <w:b w:val="0"/>
          <w:sz w:val="28"/>
          <w:szCs w:val="28"/>
        </w:rPr>
        <w:t xml:space="preserve"> и после получения положительного заключения государственной экспертизы начало реконструкции детского сада по ул. Лазо, 28а на 165 мест;</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 разработка проектно-сметной документации на реконструкцию здания детского сада по ул. Аэровокзальная, 6а на 90 мест.</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 xml:space="preserve">В настоящее время с Правительством Красноярского края решается вопрос о строительстве двух детских садов по разработанной проектно-сметной документации, имеющей положительное заключение государственной экспертизы: </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 xml:space="preserve">1. Детский сад № 1 в 1 </w:t>
      </w:r>
      <w:proofErr w:type="spellStart"/>
      <w:r w:rsidRPr="005A61A7">
        <w:rPr>
          <w:rFonts w:ascii="Times New Roman" w:hAnsi="Times New Roman" w:cs="Times New Roman"/>
          <w:b w:val="0"/>
          <w:sz w:val="28"/>
          <w:szCs w:val="28"/>
        </w:rPr>
        <w:t>мкр</w:t>
      </w:r>
      <w:proofErr w:type="spellEnd"/>
      <w:r w:rsidRPr="005A61A7">
        <w:rPr>
          <w:rFonts w:ascii="Times New Roman" w:hAnsi="Times New Roman" w:cs="Times New Roman"/>
          <w:b w:val="0"/>
          <w:sz w:val="28"/>
          <w:szCs w:val="28"/>
        </w:rPr>
        <w:t>. жилого района «Аэропорт» на 135 мест;</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 xml:space="preserve">2. Детский сад № 1 в VI  </w:t>
      </w:r>
      <w:proofErr w:type="spellStart"/>
      <w:r w:rsidRPr="005A61A7">
        <w:rPr>
          <w:rFonts w:ascii="Times New Roman" w:hAnsi="Times New Roman" w:cs="Times New Roman"/>
          <w:b w:val="0"/>
          <w:sz w:val="28"/>
          <w:szCs w:val="28"/>
        </w:rPr>
        <w:t>мкр</w:t>
      </w:r>
      <w:proofErr w:type="spellEnd"/>
      <w:r w:rsidRPr="005A61A7">
        <w:rPr>
          <w:rFonts w:ascii="Times New Roman" w:hAnsi="Times New Roman" w:cs="Times New Roman"/>
          <w:b w:val="0"/>
          <w:sz w:val="28"/>
          <w:szCs w:val="28"/>
        </w:rPr>
        <w:t>. «</w:t>
      </w:r>
      <w:proofErr w:type="spellStart"/>
      <w:r w:rsidRPr="005A61A7">
        <w:rPr>
          <w:rFonts w:ascii="Times New Roman" w:hAnsi="Times New Roman" w:cs="Times New Roman"/>
          <w:b w:val="0"/>
          <w:sz w:val="28"/>
          <w:szCs w:val="28"/>
        </w:rPr>
        <w:t>Иннокентьевский</w:t>
      </w:r>
      <w:proofErr w:type="spellEnd"/>
      <w:r w:rsidRPr="005A61A7">
        <w:rPr>
          <w:rFonts w:ascii="Times New Roman" w:hAnsi="Times New Roman" w:cs="Times New Roman"/>
          <w:b w:val="0"/>
          <w:sz w:val="28"/>
          <w:szCs w:val="28"/>
        </w:rPr>
        <w:t>» на 160 мест.</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 xml:space="preserve">Начало строительства данных детских садов планируется в 2011 году. </w:t>
      </w:r>
    </w:p>
    <w:p w:rsidR="00B3377C" w:rsidRPr="005A61A7" w:rsidRDefault="00B3377C" w:rsidP="00B3377C">
      <w:pPr>
        <w:pStyle w:val="ConsPlusTitle"/>
        <w:ind w:firstLine="709"/>
        <w:jc w:val="both"/>
        <w:rPr>
          <w:rFonts w:ascii="Times New Roman" w:hAnsi="Times New Roman" w:cs="Times New Roman"/>
          <w:b w:val="0"/>
          <w:sz w:val="28"/>
          <w:szCs w:val="28"/>
        </w:rPr>
      </w:pPr>
      <w:r w:rsidRPr="005A61A7">
        <w:rPr>
          <w:rFonts w:ascii="Times New Roman" w:hAnsi="Times New Roman" w:cs="Times New Roman"/>
          <w:b w:val="0"/>
          <w:sz w:val="28"/>
          <w:szCs w:val="28"/>
        </w:rPr>
        <w:t>После завершения в 2010 году работ по комплексному капитальному ремонту зданий детских садов планируется ввести в эксплуатацию:</w:t>
      </w:r>
    </w:p>
    <w:p w:rsidR="00B3377C" w:rsidRPr="005A61A7" w:rsidRDefault="00B3377C" w:rsidP="00B3377C">
      <w:pPr>
        <w:pStyle w:val="ConsPlusTitle"/>
        <w:ind w:firstLine="708"/>
        <w:jc w:val="both"/>
        <w:rPr>
          <w:rFonts w:ascii="Times New Roman" w:hAnsi="Times New Roman" w:cs="Times New Roman"/>
          <w:b w:val="0"/>
          <w:sz w:val="28"/>
          <w:szCs w:val="28"/>
        </w:rPr>
      </w:pPr>
      <w:r w:rsidRPr="005A61A7">
        <w:rPr>
          <w:rFonts w:ascii="Times New Roman" w:hAnsi="Times New Roman" w:cs="Times New Roman"/>
          <w:b w:val="0"/>
          <w:sz w:val="28"/>
          <w:szCs w:val="28"/>
        </w:rPr>
        <w:t xml:space="preserve">1. Детский сад № 69 по адресу: пер. Медицинский, 2а (Свердловский район) – 75 мест; </w:t>
      </w:r>
    </w:p>
    <w:p w:rsidR="00B3377C" w:rsidRPr="005A61A7" w:rsidRDefault="00B3377C" w:rsidP="00B3377C">
      <w:pPr>
        <w:pStyle w:val="ConsPlusTitle"/>
        <w:ind w:firstLine="708"/>
        <w:jc w:val="both"/>
        <w:rPr>
          <w:rFonts w:ascii="Times New Roman" w:hAnsi="Times New Roman" w:cs="Times New Roman"/>
          <w:b w:val="0"/>
          <w:sz w:val="28"/>
          <w:szCs w:val="28"/>
        </w:rPr>
      </w:pPr>
      <w:r w:rsidRPr="005A61A7">
        <w:rPr>
          <w:rFonts w:ascii="Times New Roman" w:hAnsi="Times New Roman" w:cs="Times New Roman"/>
          <w:b w:val="0"/>
          <w:sz w:val="28"/>
          <w:szCs w:val="28"/>
        </w:rPr>
        <w:t>2. Детский сад № 95 по адресу: ул. Урицкого, 49 (Центральный район) –</w:t>
      </w:r>
      <w:r w:rsidR="00B36918" w:rsidRPr="005A61A7">
        <w:rPr>
          <w:rFonts w:ascii="Times New Roman" w:hAnsi="Times New Roman" w:cs="Times New Roman"/>
          <w:b w:val="0"/>
          <w:sz w:val="28"/>
          <w:szCs w:val="28"/>
        </w:rPr>
        <w:t xml:space="preserve"> </w:t>
      </w:r>
      <w:r w:rsidRPr="005A61A7">
        <w:rPr>
          <w:rFonts w:ascii="Times New Roman" w:hAnsi="Times New Roman" w:cs="Times New Roman"/>
          <w:b w:val="0"/>
          <w:sz w:val="28"/>
          <w:szCs w:val="28"/>
        </w:rPr>
        <w:t>120 мест;</w:t>
      </w:r>
    </w:p>
    <w:p w:rsidR="00B3377C" w:rsidRPr="005A61A7" w:rsidRDefault="00B3377C" w:rsidP="00B3377C">
      <w:pPr>
        <w:pStyle w:val="ConsPlusTitle"/>
        <w:ind w:firstLine="708"/>
        <w:jc w:val="both"/>
        <w:rPr>
          <w:rFonts w:ascii="Times New Roman" w:hAnsi="Times New Roman" w:cs="Times New Roman"/>
          <w:b w:val="0"/>
          <w:sz w:val="28"/>
          <w:szCs w:val="28"/>
        </w:rPr>
      </w:pPr>
      <w:r w:rsidRPr="005A61A7">
        <w:rPr>
          <w:rFonts w:ascii="Times New Roman" w:hAnsi="Times New Roman" w:cs="Times New Roman"/>
          <w:b w:val="0"/>
          <w:sz w:val="28"/>
          <w:szCs w:val="28"/>
        </w:rPr>
        <w:t>3. ДОУ № 60 по адресу: пер. Водометный, 15 (Свердловский район)</w:t>
      </w:r>
      <w:r w:rsidR="00B36918" w:rsidRPr="005A61A7">
        <w:rPr>
          <w:rFonts w:ascii="Times New Roman" w:hAnsi="Times New Roman" w:cs="Times New Roman"/>
          <w:b w:val="0"/>
          <w:sz w:val="28"/>
          <w:szCs w:val="28"/>
        </w:rPr>
        <w:t xml:space="preserve"> </w:t>
      </w:r>
      <w:r w:rsidRPr="005A61A7">
        <w:rPr>
          <w:rFonts w:ascii="Times New Roman" w:hAnsi="Times New Roman" w:cs="Times New Roman"/>
          <w:b w:val="0"/>
          <w:sz w:val="28"/>
          <w:szCs w:val="28"/>
        </w:rPr>
        <w:t>– 55 мест</w:t>
      </w:r>
    </w:p>
    <w:p w:rsidR="00B3377C" w:rsidRPr="005A61A7" w:rsidRDefault="00B3377C" w:rsidP="00B3377C">
      <w:pPr>
        <w:ind w:firstLine="709"/>
        <w:jc w:val="both"/>
        <w:rPr>
          <w:sz w:val="28"/>
          <w:szCs w:val="28"/>
        </w:rPr>
      </w:pPr>
      <w:r w:rsidRPr="005A61A7">
        <w:rPr>
          <w:sz w:val="28"/>
          <w:szCs w:val="28"/>
        </w:rPr>
        <w:t>Увеличение доли детей в возрасте от 5 до 7 лет, получающих дошкольные образовательные услуги, планируется за счет сохранения различных форм получения дошкольного образования (воскресные школы, группы кратковременного пребывания, группы развития) и открытия дополнительных групп кратковременного пребывания детей.</w:t>
      </w:r>
    </w:p>
    <w:p w:rsidR="00245B67" w:rsidRPr="005A61A7" w:rsidRDefault="00245B67" w:rsidP="00245B67">
      <w:pPr>
        <w:ind w:firstLine="709"/>
        <w:jc w:val="both"/>
        <w:rPr>
          <w:sz w:val="28"/>
          <w:szCs w:val="28"/>
        </w:rPr>
      </w:pPr>
    </w:p>
    <w:p w:rsidR="00D35079" w:rsidRPr="005A61A7" w:rsidRDefault="00D35079" w:rsidP="00245B67">
      <w:pPr>
        <w:ind w:firstLine="709"/>
        <w:jc w:val="both"/>
        <w:rPr>
          <w:sz w:val="28"/>
          <w:szCs w:val="28"/>
        </w:rPr>
      </w:pPr>
    </w:p>
    <w:p w:rsidR="00D35079" w:rsidRPr="005A61A7" w:rsidRDefault="00D35079" w:rsidP="00245B67">
      <w:pPr>
        <w:ind w:firstLine="709"/>
        <w:jc w:val="both"/>
        <w:rPr>
          <w:sz w:val="28"/>
          <w:szCs w:val="28"/>
        </w:rPr>
      </w:pPr>
    </w:p>
    <w:p w:rsidR="00D35079" w:rsidRPr="005A61A7" w:rsidRDefault="00D35079" w:rsidP="00245B67">
      <w:pPr>
        <w:ind w:firstLine="709"/>
        <w:jc w:val="both"/>
        <w:rPr>
          <w:sz w:val="28"/>
          <w:szCs w:val="28"/>
        </w:rPr>
      </w:pPr>
    </w:p>
    <w:p w:rsidR="00245B67" w:rsidRPr="005A61A7" w:rsidRDefault="00E276FF" w:rsidP="00245B67">
      <w:pPr>
        <w:ind w:firstLine="709"/>
        <w:jc w:val="both"/>
        <w:rPr>
          <w:b/>
          <w:sz w:val="28"/>
          <w:szCs w:val="28"/>
        </w:rPr>
      </w:pPr>
      <w:r w:rsidRPr="005A61A7">
        <w:rPr>
          <w:b/>
          <w:sz w:val="28"/>
          <w:szCs w:val="28"/>
          <w:lang w:val="en-US"/>
        </w:rPr>
        <w:lastRenderedPageBreak/>
        <w:t>I</w:t>
      </w:r>
      <w:r w:rsidR="00245B67" w:rsidRPr="005A61A7">
        <w:rPr>
          <w:b/>
          <w:sz w:val="28"/>
          <w:szCs w:val="28"/>
        </w:rPr>
        <w:t xml:space="preserve">V. </w:t>
      </w:r>
      <w:r w:rsidR="00B3377C" w:rsidRPr="005A61A7">
        <w:rPr>
          <w:b/>
          <w:sz w:val="28"/>
          <w:szCs w:val="28"/>
        </w:rPr>
        <w:t xml:space="preserve">Общее и дополнительное образование </w:t>
      </w:r>
    </w:p>
    <w:p w:rsidR="00245B67" w:rsidRPr="005A61A7" w:rsidRDefault="00245B67" w:rsidP="00245B67">
      <w:pPr>
        <w:ind w:firstLine="709"/>
        <w:jc w:val="both"/>
        <w:rPr>
          <w:b/>
          <w:i/>
          <w:sz w:val="28"/>
          <w:szCs w:val="28"/>
        </w:rPr>
      </w:pPr>
    </w:p>
    <w:p w:rsidR="00245B67" w:rsidRPr="005A61A7" w:rsidRDefault="00245B67" w:rsidP="00245B67">
      <w:pPr>
        <w:ind w:firstLine="709"/>
        <w:jc w:val="both"/>
        <w:rPr>
          <w:b/>
          <w:i/>
          <w:sz w:val="28"/>
          <w:szCs w:val="28"/>
        </w:rPr>
      </w:pPr>
      <w:r w:rsidRPr="005A61A7">
        <w:rPr>
          <w:b/>
          <w:i/>
          <w:sz w:val="28"/>
          <w:szCs w:val="28"/>
        </w:rPr>
        <w:t>Пояснения по д</w:t>
      </w:r>
      <w:r w:rsidR="003A4E0B" w:rsidRPr="005A61A7">
        <w:rPr>
          <w:b/>
          <w:i/>
          <w:sz w:val="28"/>
          <w:szCs w:val="28"/>
        </w:rPr>
        <w:t>остигнутым отчетным показателям</w:t>
      </w:r>
    </w:p>
    <w:p w:rsidR="00B3377C" w:rsidRPr="005A61A7" w:rsidRDefault="00B3377C" w:rsidP="00B3377C">
      <w:pPr>
        <w:tabs>
          <w:tab w:val="left" w:pos="4111"/>
          <w:tab w:val="left" w:pos="10914"/>
        </w:tabs>
        <w:ind w:right="-1" w:firstLine="567"/>
        <w:jc w:val="both"/>
        <w:rPr>
          <w:sz w:val="28"/>
          <w:szCs w:val="28"/>
        </w:rPr>
      </w:pPr>
      <w:proofErr w:type="gramStart"/>
      <w:r w:rsidRPr="005A61A7">
        <w:rPr>
          <w:sz w:val="28"/>
          <w:szCs w:val="28"/>
        </w:rPr>
        <w:t>К результатам деятельности системы образования по созданию безопасных условий можно отнести проведение программных мероприятий по безопасн</w:t>
      </w:r>
      <w:r w:rsidR="005777C5" w:rsidRPr="005A61A7">
        <w:rPr>
          <w:sz w:val="28"/>
          <w:szCs w:val="28"/>
        </w:rPr>
        <w:t>ости образовательных учреждений:</w:t>
      </w:r>
      <w:r w:rsidRPr="005A61A7">
        <w:rPr>
          <w:sz w:val="28"/>
          <w:szCs w:val="28"/>
        </w:rPr>
        <w:t xml:space="preserve"> комплексный капитальный ремонт МДОУ № 69, выборочный капитальный ремонт МДОУ № 95, МОУ СОШ № 84, МОУ Гимназий №№ 3,5, 6, установку 343 противопожарных дверей в 204 образовательных учреждениях, визуальное обследование 55 зданий образовательных учреждений, инструментальное обследование зданий 14 образовательных учреждений, выполнение противоаварийных мероприятий в 7</w:t>
      </w:r>
      <w:proofErr w:type="gramEnd"/>
      <w:r w:rsidRPr="005A61A7">
        <w:rPr>
          <w:sz w:val="28"/>
          <w:szCs w:val="28"/>
        </w:rPr>
        <w:t xml:space="preserve"> </w:t>
      </w:r>
      <w:proofErr w:type="gramStart"/>
      <w:r w:rsidRPr="005A61A7">
        <w:rPr>
          <w:sz w:val="28"/>
          <w:szCs w:val="28"/>
        </w:rPr>
        <w:t>учреждениях</w:t>
      </w:r>
      <w:proofErr w:type="gramEnd"/>
      <w:r w:rsidRPr="005A61A7">
        <w:rPr>
          <w:sz w:val="28"/>
          <w:szCs w:val="28"/>
        </w:rPr>
        <w:t xml:space="preserve">. Все образовательные учреждения обеспечены противопожарной сигнализацией и системами оповещения при пожарах. </w:t>
      </w:r>
    </w:p>
    <w:p w:rsidR="00B3377C" w:rsidRPr="005A61A7" w:rsidRDefault="00B3377C" w:rsidP="00B3377C">
      <w:pPr>
        <w:tabs>
          <w:tab w:val="left" w:pos="4111"/>
          <w:tab w:val="left" w:pos="10914"/>
        </w:tabs>
        <w:ind w:right="-1" w:firstLine="567"/>
        <w:jc w:val="both"/>
        <w:rPr>
          <w:sz w:val="28"/>
          <w:szCs w:val="28"/>
        </w:rPr>
      </w:pPr>
      <w:proofErr w:type="gramStart"/>
      <w:r w:rsidRPr="005A61A7">
        <w:rPr>
          <w:sz w:val="28"/>
          <w:szCs w:val="28"/>
        </w:rPr>
        <w:t>В части антитеррористической безопасности все здания учреждений образования оснащены мобильными телефонами с вызовом оперативной группы быстрого реагирования отдела вневедомственной охраны, разработан сигнал оповещения на укрытие детей и работников в случае хулиганства и стихийных бедствий, все общеобразовательные учреждения обеспечены системами голосового оповещения об опасности.</w:t>
      </w:r>
      <w:proofErr w:type="gramEnd"/>
    </w:p>
    <w:p w:rsidR="00B3377C" w:rsidRPr="005A61A7" w:rsidRDefault="00B3377C" w:rsidP="00B3377C">
      <w:pPr>
        <w:tabs>
          <w:tab w:val="left" w:pos="4111"/>
          <w:tab w:val="left" w:pos="10914"/>
        </w:tabs>
        <w:ind w:right="-1" w:firstLine="851"/>
        <w:jc w:val="both"/>
        <w:rPr>
          <w:sz w:val="28"/>
          <w:szCs w:val="28"/>
        </w:rPr>
      </w:pPr>
      <w:r w:rsidRPr="005A61A7">
        <w:rPr>
          <w:sz w:val="28"/>
          <w:szCs w:val="28"/>
        </w:rPr>
        <w:t>Создание безопасных и комфортных условий в образовательных учреждениях, в первую очередь, направлено на обеспечение освоения государственного образовательного стандарта всеми детьми.</w:t>
      </w:r>
      <w:r w:rsidRPr="005A61A7">
        <w:rPr>
          <w:szCs w:val="28"/>
        </w:rPr>
        <w:t xml:space="preserve"> </w:t>
      </w:r>
    </w:p>
    <w:p w:rsidR="00B3377C" w:rsidRPr="005A61A7" w:rsidRDefault="00B3377C" w:rsidP="00B3377C">
      <w:pPr>
        <w:tabs>
          <w:tab w:val="left" w:pos="993"/>
        </w:tabs>
        <w:ind w:firstLine="709"/>
        <w:jc w:val="both"/>
        <w:rPr>
          <w:b/>
          <w:sz w:val="28"/>
          <w:szCs w:val="28"/>
        </w:rPr>
      </w:pPr>
      <w:r w:rsidRPr="005A61A7">
        <w:rPr>
          <w:sz w:val="28"/>
          <w:szCs w:val="28"/>
        </w:rPr>
        <w:t>Важным показателем усвоения выпускниками образовательных программ среднего (полного) общего образования, а также качества предоставляемых образовательных услуг являются результаты независимой оценки качества образования и участие школьников в олимпиадном движении.</w:t>
      </w:r>
      <w:r w:rsidRPr="005A61A7">
        <w:rPr>
          <w:b/>
          <w:sz w:val="28"/>
          <w:szCs w:val="28"/>
        </w:rPr>
        <w:t xml:space="preserve">  </w:t>
      </w:r>
    </w:p>
    <w:p w:rsidR="008F59FD" w:rsidRPr="005A61A7" w:rsidRDefault="00B3377C" w:rsidP="008F59FD">
      <w:pPr>
        <w:tabs>
          <w:tab w:val="left" w:pos="993"/>
        </w:tabs>
        <w:ind w:firstLine="709"/>
        <w:jc w:val="both"/>
        <w:rPr>
          <w:sz w:val="28"/>
          <w:szCs w:val="28"/>
        </w:rPr>
      </w:pPr>
      <w:r w:rsidRPr="005A61A7">
        <w:rPr>
          <w:sz w:val="28"/>
          <w:szCs w:val="28"/>
        </w:rPr>
        <w:t>Количество выпускников 11(12) классов, участвовавших в аттестации - 48</w:t>
      </w:r>
      <w:r w:rsidR="009D7DAE" w:rsidRPr="005A61A7">
        <w:rPr>
          <w:sz w:val="28"/>
          <w:szCs w:val="28"/>
        </w:rPr>
        <w:t>88</w:t>
      </w:r>
      <w:r w:rsidRPr="005A61A7">
        <w:rPr>
          <w:sz w:val="28"/>
          <w:szCs w:val="28"/>
        </w:rPr>
        <w:t xml:space="preserve"> человек, на 16</w:t>
      </w:r>
      <w:r w:rsidR="009D7DAE" w:rsidRPr="005A61A7">
        <w:rPr>
          <w:sz w:val="28"/>
          <w:szCs w:val="28"/>
        </w:rPr>
        <w:t>,1</w:t>
      </w:r>
      <w:r w:rsidRPr="005A61A7">
        <w:rPr>
          <w:sz w:val="28"/>
          <w:szCs w:val="28"/>
        </w:rPr>
        <w:t>% меньше, чем в 2009 году (в 2009г. – 58</w:t>
      </w:r>
      <w:r w:rsidR="009D7DAE" w:rsidRPr="005A61A7">
        <w:rPr>
          <w:sz w:val="28"/>
          <w:szCs w:val="28"/>
        </w:rPr>
        <w:t>23</w:t>
      </w:r>
      <w:r w:rsidRPr="005A61A7">
        <w:rPr>
          <w:sz w:val="28"/>
          <w:szCs w:val="28"/>
        </w:rPr>
        <w:t xml:space="preserve"> человек</w:t>
      </w:r>
      <w:r w:rsidR="009D7DAE" w:rsidRPr="005A61A7">
        <w:rPr>
          <w:sz w:val="28"/>
          <w:szCs w:val="28"/>
        </w:rPr>
        <w:t>а</w:t>
      </w:r>
      <w:r w:rsidRPr="005A61A7">
        <w:rPr>
          <w:sz w:val="28"/>
          <w:szCs w:val="28"/>
        </w:rPr>
        <w:t xml:space="preserve">). </w:t>
      </w:r>
      <w:r w:rsidR="008F59FD" w:rsidRPr="005A61A7">
        <w:rPr>
          <w:sz w:val="28"/>
          <w:szCs w:val="28"/>
        </w:rPr>
        <w:t>Из общего числа выпускников 368 человек из 78 общеобразовательных школ  награждены медалями.</w:t>
      </w:r>
    </w:p>
    <w:p w:rsidR="00B3377C" w:rsidRPr="005A61A7" w:rsidRDefault="00B3377C" w:rsidP="008F59FD">
      <w:pPr>
        <w:tabs>
          <w:tab w:val="left" w:pos="993"/>
        </w:tabs>
        <w:ind w:firstLine="709"/>
        <w:jc w:val="both"/>
        <w:rPr>
          <w:sz w:val="28"/>
          <w:szCs w:val="28"/>
        </w:rPr>
      </w:pPr>
      <w:r w:rsidRPr="005A61A7">
        <w:rPr>
          <w:sz w:val="28"/>
          <w:szCs w:val="28"/>
        </w:rPr>
        <w:t xml:space="preserve">По всем предметам средний балл выше краевого, по 11 предметам – выше российского. 33 выпускника получили на ЕГЭ по 100 баллов (что составляет 54 % от общего количества 100 – балльников по краю), из них два выпускника набрали по 100 баллов по двум предметам.  </w:t>
      </w:r>
    </w:p>
    <w:p w:rsidR="00B3377C" w:rsidRPr="005A61A7" w:rsidRDefault="00B3377C" w:rsidP="00B3377C">
      <w:pPr>
        <w:tabs>
          <w:tab w:val="left" w:pos="4111"/>
          <w:tab w:val="left" w:pos="10914"/>
        </w:tabs>
        <w:ind w:right="-1" w:firstLine="851"/>
        <w:jc w:val="both"/>
        <w:rPr>
          <w:sz w:val="28"/>
          <w:szCs w:val="28"/>
        </w:rPr>
      </w:pPr>
      <w:r w:rsidRPr="005A61A7">
        <w:rPr>
          <w:sz w:val="28"/>
          <w:szCs w:val="28"/>
        </w:rPr>
        <w:t>Наибольшее количество 100 – балльников в гимназиях №№ 1, 3, 13, школах №№ 76, 144, 150. Всего выпускников основной школы (9 класс) – 8680 чел. Допущены к итоговой</w:t>
      </w:r>
      <w:r w:rsidR="005777C5" w:rsidRPr="005A61A7">
        <w:rPr>
          <w:sz w:val="28"/>
          <w:szCs w:val="28"/>
        </w:rPr>
        <w:t xml:space="preserve"> аттестации – 8652 чел. (99,7%),</w:t>
      </w:r>
      <w:r w:rsidRPr="005A61A7">
        <w:rPr>
          <w:sz w:val="28"/>
          <w:szCs w:val="28"/>
        </w:rPr>
        <w:t xml:space="preserve"> </w:t>
      </w:r>
      <w:r w:rsidR="005777C5" w:rsidRPr="005A61A7">
        <w:rPr>
          <w:sz w:val="28"/>
          <w:szCs w:val="28"/>
        </w:rPr>
        <w:t>и</w:t>
      </w:r>
      <w:r w:rsidRPr="005A61A7">
        <w:rPr>
          <w:sz w:val="28"/>
          <w:szCs w:val="28"/>
        </w:rPr>
        <w:t xml:space="preserve">з них получили аттестаты об основном общем образовании – 8646 человек (99,9%), 290 чел. (3,3%) – аттестаты с отличием. По всем предметам, кроме химии, результаты не ниже прошлого года. </w:t>
      </w:r>
    </w:p>
    <w:p w:rsidR="00B3377C" w:rsidRPr="005A61A7" w:rsidRDefault="00B3377C" w:rsidP="00B3377C">
      <w:pPr>
        <w:ind w:firstLine="851"/>
        <w:jc w:val="both"/>
        <w:rPr>
          <w:sz w:val="28"/>
          <w:szCs w:val="28"/>
        </w:rPr>
      </w:pPr>
      <w:r w:rsidRPr="005A61A7">
        <w:rPr>
          <w:sz w:val="28"/>
          <w:szCs w:val="28"/>
        </w:rPr>
        <w:t xml:space="preserve">Создание муниципальной системы поиска и поддержки талантливых детей – один из важных приоритетов развития. В 2010 году традиционными стали очные, заочные, дистанционные конкурсы, интеллектуальные игры, </w:t>
      </w:r>
      <w:r w:rsidRPr="005A61A7">
        <w:rPr>
          <w:sz w:val="28"/>
          <w:szCs w:val="28"/>
        </w:rPr>
        <w:lastRenderedPageBreak/>
        <w:t xml:space="preserve">олимпиады, научно-практические конференции, участие в </w:t>
      </w:r>
      <w:r w:rsidRPr="005A61A7">
        <w:rPr>
          <w:bCs/>
          <w:sz w:val="28"/>
          <w:szCs w:val="28"/>
        </w:rPr>
        <w:t xml:space="preserve">национальной образовательной программе «Интеллектуально-творческий потенциал России», </w:t>
      </w:r>
      <w:r w:rsidRPr="005A61A7">
        <w:rPr>
          <w:sz w:val="28"/>
          <w:szCs w:val="28"/>
        </w:rPr>
        <w:t>в Международной программе «Шаг в будущее», в общегородской ассамблее «Красноярск. Технологии будущего».</w:t>
      </w:r>
      <w:r w:rsidRPr="005A61A7">
        <w:rPr>
          <w:color w:val="FF0000"/>
          <w:sz w:val="28"/>
          <w:szCs w:val="28"/>
        </w:rPr>
        <w:t xml:space="preserve"> </w:t>
      </w:r>
      <w:r w:rsidRPr="005A61A7">
        <w:rPr>
          <w:sz w:val="28"/>
          <w:szCs w:val="28"/>
        </w:rPr>
        <w:t xml:space="preserve">В 2010 году в дистанционных конкурсах, интеллектуальных состязаниях различного уровня приняли более 80% детей от общего количества обучающихся. Победителями </w:t>
      </w:r>
      <w:r w:rsidRPr="005A61A7">
        <w:rPr>
          <w:sz w:val="28"/>
          <w:szCs w:val="28"/>
          <w:lang w:val="en-US"/>
        </w:rPr>
        <w:t>III</w:t>
      </w:r>
      <w:r w:rsidRPr="005A61A7">
        <w:rPr>
          <w:sz w:val="28"/>
          <w:szCs w:val="28"/>
        </w:rPr>
        <w:t xml:space="preserve"> этапа (краевого) Всероссийской олимпиады школьников в 2010 стали 83 учащихся школ города. Победителями и призерами </w:t>
      </w:r>
      <w:r w:rsidR="0031705A" w:rsidRPr="005A61A7">
        <w:rPr>
          <w:sz w:val="28"/>
          <w:szCs w:val="28"/>
          <w:lang w:val="en-US"/>
        </w:rPr>
        <w:t>V</w:t>
      </w:r>
      <w:r w:rsidRPr="005A61A7">
        <w:rPr>
          <w:sz w:val="28"/>
          <w:szCs w:val="28"/>
        </w:rPr>
        <w:t xml:space="preserve"> заключительного этапа Всероссийской олимпиады школьников – 5 учащихся</w:t>
      </w:r>
      <w:r w:rsidRPr="005A61A7">
        <w:rPr>
          <w:b/>
          <w:sz w:val="28"/>
          <w:szCs w:val="28"/>
        </w:rPr>
        <w:t xml:space="preserve">. </w:t>
      </w:r>
      <w:r w:rsidRPr="005A61A7">
        <w:rPr>
          <w:sz w:val="28"/>
          <w:szCs w:val="28"/>
        </w:rPr>
        <w:t>По итогам Всероссийского конкурса на поощрение талантливой молодежи в рамках приоритетного национального проекта «Образование»  ежегодно учащиеся школ  города получают премии Президента. В 2008 году – 8 учащихся, в 2009 году – 5 учащихся, в 2010 году призерами, получившими премии по итогам участия во Всероссийской олимпиаде в размере 30 тыс. руб</w:t>
      </w:r>
      <w:r w:rsidR="00356265" w:rsidRPr="005A61A7">
        <w:rPr>
          <w:sz w:val="28"/>
          <w:szCs w:val="28"/>
        </w:rPr>
        <w:t>лей</w:t>
      </w:r>
      <w:r w:rsidRPr="005A61A7">
        <w:rPr>
          <w:sz w:val="28"/>
          <w:szCs w:val="28"/>
        </w:rPr>
        <w:t xml:space="preserve">, стали 5 школьников </w:t>
      </w:r>
      <w:proofErr w:type="gramStart"/>
      <w:r w:rsidRPr="005A61A7">
        <w:rPr>
          <w:sz w:val="28"/>
          <w:szCs w:val="28"/>
        </w:rPr>
        <w:t>г</w:t>
      </w:r>
      <w:proofErr w:type="gramEnd"/>
      <w:r w:rsidRPr="005A61A7">
        <w:rPr>
          <w:sz w:val="28"/>
          <w:szCs w:val="28"/>
        </w:rPr>
        <w:t>.</w:t>
      </w:r>
      <w:r w:rsidR="00B13B4A" w:rsidRPr="005A61A7">
        <w:rPr>
          <w:sz w:val="28"/>
          <w:szCs w:val="28"/>
        </w:rPr>
        <w:t xml:space="preserve"> </w:t>
      </w:r>
      <w:r w:rsidRPr="005A61A7">
        <w:rPr>
          <w:sz w:val="28"/>
          <w:szCs w:val="28"/>
        </w:rPr>
        <w:t>Красноярска. Губернаторские стипендии получают 11 старшеклассников</w:t>
      </w:r>
      <w:r w:rsidR="00356265" w:rsidRPr="005A61A7">
        <w:rPr>
          <w:sz w:val="28"/>
          <w:szCs w:val="28"/>
        </w:rPr>
        <w:t>.</w:t>
      </w:r>
    </w:p>
    <w:p w:rsidR="00B3377C" w:rsidRPr="005A61A7" w:rsidRDefault="00B3377C" w:rsidP="00B3377C">
      <w:pPr>
        <w:ind w:firstLine="851"/>
        <w:jc w:val="both"/>
        <w:rPr>
          <w:sz w:val="28"/>
          <w:szCs w:val="28"/>
        </w:rPr>
      </w:pPr>
      <w:r w:rsidRPr="005A61A7">
        <w:rPr>
          <w:sz w:val="28"/>
          <w:szCs w:val="28"/>
        </w:rPr>
        <w:t>Успешно участвовали учреждения города в краевых конкурсах по применению новых качественно усовершенствованных технологий, методов и форм дошкольного и общего образования. По итогам конкурса в 2010 году 44 педагога и 52 воспитателя получили вознаграждение по 40 тыс.</w:t>
      </w:r>
      <w:r w:rsidR="00B13B4A" w:rsidRPr="005A61A7">
        <w:rPr>
          <w:sz w:val="28"/>
          <w:szCs w:val="28"/>
        </w:rPr>
        <w:t xml:space="preserve"> </w:t>
      </w:r>
      <w:r w:rsidRPr="005A61A7">
        <w:rPr>
          <w:sz w:val="28"/>
          <w:szCs w:val="28"/>
        </w:rPr>
        <w:t>руб</w:t>
      </w:r>
      <w:r w:rsidR="00356265" w:rsidRPr="005A61A7">
        <w:rPr>
          <w:sz w:val="28"/>
          <w:szCs w:val="28"/>
        </w:rPr>
        <w:t>лей.</w:t>
      </w:r>
      <w:r w:rsidRPr="005A61A7">
        <w:rPr>
          <w:sz w:val="28"/>
          <w:szCs w:val="28"/>
        </w:rPr>
        <w:t xml:space="preserve"> В конкурсе «Лучший работник системы дошкольного образования в </w:t>
      </w:r>
      <w:proofErr w:type="gramStart"/>
      <w:r w:rsidRPr="005A61A7">
        <w:rPr>
          <w:sz w:val="28"/>
          <w:szCs w:val="28"/>
        </w:rPr>
        <w:t>г</w:t>
      </w:r>
      <w:proofErr w:type="gramEnd"/>
      <w:r w:rsidRPr="005A61A7">
        <w:rPr>
          <w:sz w:val="28"/>
          <w:szCs w:val="28"/>
        </w:rPr>
        <w:t xml:space="preserve">. Красноярске» приняли участие 15 сотрудников дошкольных образовательных учреждений, 9 из них стали победителями конкурса.  Каждый участник поделился опытом своей профессиональной деятельности, познакомился с достижениями коллег, продемонстрировал умения импровизировать, проявил эрудицию. </w:t>
      </w:r>
    </w:p>
    <w:p w:rsidR="00B3377C" w:rsidRPr="005A61A7" w:rsidRDefault="00B3377C" w:rsidP="00B3377C">
      <w:pPr>
        <w:pStyle w:val="a9"/>
        <w:keepNext/>
        <w:ind w:right="-1" w:firstLine="851"/>
        <w:jc w:val="both"/>
        <w:rPr>
          <w:b w:val="0"/>
        </w:rPr>
      </w:pPr>
      <w:r w:rsidRPr="005A61A7">
        <w:rPr>
          <w:b w:val="0"/>
        </w:rPr>
        <w:t xml:space="preserve">По итогам краевого конкурса проектов, направленных на поддержку предметов </w:t>
      </w:r>
      <w:proofErr w:type="spellStart"/>
      <w:proofErr w:type="gramStart"/>
      <w:r w:rsidRPr="005A61A7">
        <w:rPr>
          <w:b w:val="0"/>
        </w:rPr>
        <w:t>естественно-научного</w:t>
      </w:r>
      <w:proofErr w:type="spellEnd"/>
      <w:proofErr w:type="gramEnd"/>
      <w:r w:rsidRPr="005A61A7">
        <w:rPr>
          <w:b w:val="0"/>
        </w:rPr>
        <w:t xml:space="preserve"> профиля, 12 общеобразовательных учреждений получили гранты на материально-техническое оснащение на общую сумму 8,5 млн. руб</w:t>
      </w:r>
      <w:r w:rsidR="00356265" w:rsidRPr="005A61A7">
        <w:rPr>
          <w:b w:val="0"/>
        </w:rPr>
        <w:t>лей</w:t>
      </w:r>
      <w:r w:rsidRPr="005A61A7">
        <w:rPr>
          <w:b w:val="0"/>
        </w:rPr>
        <w:t>.</w:t>
      </w:r>
    </w:p>
    <w:p w:rsidR="00B3377C" w:rsidRPr="005A61A7" w:rsidRDefault="00B3377C" w:rsidP="00B3377C">
      <w:pPr>
        <w:pStyle w:val="ConsPlusTitle"/>
        <w:widowControl/>
        <w:ind w:firstLine="708"/>
        <w:jc w:val="both"/>
        <w:rPr>
          <w:rFonts w:ascii="Times New Roman" w:hAnsi="Times New Roman" w:cs="Times New Roman"/>
          <w:b w:val="0"/>
          <w:sz w:val="28"/>
          <w:szCs w:val="28"/>
        </w:rPr>
      </w:pPr>
      <w:r w:rsidRPr="005A61A7">
        <w:rPr>
          <w:rFonts w:ascii="Times New Roman" w:hAnsi="Times New Roman" w:cs="Times New Roman"/>
          <w:b w:val="0"/>
          <w:sz w:val="28"/>
          <w:szCs w:val="28"/>
        </w:rPr>
        <w:t xml:space="preserve">Каждое образовательное учреждение имеет собственный сайт в соответствие с требованиями, утвержденными Правительством Красноярского края. На сайтах размещены публичные доклады руководителей о финансово-хозяйственной и образовательной деятельности по итогам учебного года. </w:t>
      </w:r>
    </w:p>
    <w:p w:rsidR="00B3377C" w:rsidRPr="005A61A7" w:rsidRDefault="00B3377C" w:rsidP="00B3377C">
      <w:pPr>
        <w:ind w:firstLine="851"/>
        <w:jc w:val="both"/>
        <w:rPr>
          <w:sz w:val="28"/>
          <w:szCs w:val="28"/>
        </w:rPr>
      </w:pPr>
      <w:r w:rsidRPr="005A61A7">
        <w:rPr>
          <w:sz w:val="28"/>
          <w:szCs w:val="28"/>
        </w:rPr>
        <w:t>В области физической культуры и детско-юношеского спорта обозначена положительная динамика в организации спортивно-оздоровительных клубов при образовательных учреждениях, их в системе образования 62. В городе обустроено 32 школьных спортивных двора, что составляет 24%. В перспективе продолжение строительства спортивных дворов за счет участия в КДП «Дети».</w:t>
      </w:r>
    </w:p>
    <w:p w:rsidR="00B3377C" w:rsidRPr="005A61A7" w:rsidRDefault="00B3377C" w:rsidP="00B3377C">
      <w:pPr>
        <w:pStyle w:val="ConsPlusTitle"/>
        <w:widowControl/>
        <w:ind w:firstLine="708"/>
        <w:jc w:val="both"/>
        <w:rPr>
          <w:rFonts w:ascii="Times New Roman" w:hAnsi="Times New Roman" w:cs="Times New Roman"/>
          <w:b w:val="0"/>
          <w:sz w:val="28"/>
          <w:szCs w:val="28"/>
        </w:rPr>
      </w:pPr>
      <w:r w:rsidRPr="005A61A7">
        <w:rPr>
          <w:rFonts w:ascii="Times New Roman" w:hAnsi="Times New Roman" w:cs="Times New Roman"/>
          <w:b w:val="0"/>
          <w:sz w:val="28"/>
          <w:szCs w:val="28"/>
        </w:rPr>
        <w:t xml:space="preserve">В течение года новый подход (отраслевой) к оплате труда педагогических работников осваивался учреждениями только как технология распределения стимулирующей части ФОТ с привлечением управляющих </w:t>
      </w:r>
      <w:r w:rsidRPr="005A61A7">
        <w:rPr>
          <w:rFonts w:ascii="Times New Roman" w:hAnsi="Times New Roman" w:cs="Times New Roman"/>
          <w:b w:val="0"/>
          <w:sz w:val="28"/>
          <w:szCs w:val="28"/>
        </w:rPr>
        <w:lastRenderedPageBreak/>
        <w:t>советов, но без дополнительного финансирования. Переход на отраслевую систему оплаты труда осуществлялся в 2010 году в 4 школах и 2-х дошкольных учреждениях в режиме эксперимента с увеличением фонда оплаты труда на 20</w:t>
      </w:r>
      <w:r w:rsidR="005777C5" w:rsidRPr="005A61A7">
        <w:rPr>
          <w:rFonts w:ascii="Times New Roman" w:hAnsi="Times New Roman" w:cs="Times New Roman"/>
          <w:b w:val="0"/>
          <w:sz w:val="28"/>
          <w:szCs w:val="28"/>
        </w:rPr>
        <w:t>%</w:t>
      </w:r>
      <w:r w:rsidRPr="005A61A7">
        <w:rPr>
          <w:rFonts w:ascii="Times New Roman" w:hAnsi="Times New Roman" w:cs="Times New Roman"/>
          <w:b w:val="0"/>
          <w:sz w:val="28"/>
          <w:szCs w:val="28"/>
        </w:rPr>
        <w:t>.</w:t>
      </w:r>
    </w:p>
    <w:p w:rsidR="00B3377C" w:rsidRPr="005A61A7" w:rsidRDefault="00B3377C" w:rsidP="00B3377C">
      <w:pPr>
        <w:ind w:firstLine="709"/>
        <w:jc w:val="both"/>
        <w:rPr>
          <w:sz w:val="28"/>
          <w:szCs w:val="28"/>
        </w:rPr>
      </w:pPr>
      <w:r w:rsidRPr="005A61A7">
        <w:rPr>
          <w:sz w:val="28"/>
          <w:szCs w:val="28"/>
        </w:rPr>
        <w:t xml:space="preserve">Продолжается строительство общеобразовательной школы на 1000 мест в VII </w:t>
      </w:r>
      <w:proofErr w:type="spellStart"/>
      <w:r w:rsidRPr="005A61A7">
        <w:rPr>
          <w:sz w:val="28"/>
          <w:szCs w:val="28"/>
        </w:rPr>
        <w:t>мкр</w:t>
      </w:r>
      <w:proofErr w:type="spellEnd"/>
      <w:r w:rsidRPr="005A61A7">
        <w:rPr>
          <w:sz w:val="28"/>
          <w:szCs w:val="28"/>
        </w:rPr>
        <w:t xml:space="preserve">. жилого массива </w:t>
      </w:r>
      <w:proofErr w:type="gramStart"/>
      <w:r w:rsidRPr="005A61A7">
        <w:rPr>
          <w:sz w:val="28"/>
          <w:szCs w:val="28"/>
        </w:rPr>
        <w:t>Северный</w:t>
      </w:r>
      <w:proofErr w:type="gramEnd"/>
      <w:r w:rsidRPr="005A61A7">
        <w:rPr>
          <w:sz w:val="28"/>
          <w:szCs w:val="28"/>
        </w:rPr>
        <w:t xml:space="preserve">. Завершилось строительство объекта «Спортивный зал гимназии № 5 по ул. Семафорной, 195» (объект введен в эксплуатацию). Выполнены работы по привязке проектно-сметной документации на укладку искусственных футбольных полей на территории школы № 150, лицея № 6. Выполнены проектно-изыскательские работы на проведение реконструкции гимназии № 9 в Железнодорожном районе (проект передан в </w:t>
      </w:r>
      <w:proofErr w:type="spellStart"/>
      <w:r w:rsidRPr="005A61A7">
        <w:rPr>
          <w:sz w:val="28"/>
          <w:szCs w:val="28"/>
        </w:rPr>
        <w:t>Главгосэкспертизу</w:t>
      </w:r>
      <w:proofErr w:type="spellEnd"/>
      <w:r w:rsidRPr="005A61A7">
        <w:rPr>
          <w:sz w:val="28"/>
          <w:szCs w:val="28"/>
        </w:rPr>
        <w:t>).</w:t>
      </w:r>
    </w:p>
    <w:p w:rsidR="00B3377C" w:rsidRPr="005A61A7" w:rsidRDefault="00B3377C" w:rsidP="00B3377C">
      <w:pPr>
        <w:ind w:firstLine="709"/>
        <w:jc w:val="both"/>
        <w:rPr>
          <w:sz w:val="28"/>
          <w:szCs w:val="28"/>
        </w:rPr>
      </w:pPr>
      <w:r w:rsidRPr="005A61A7">
        <w:rPr>
          <w:sz w:val="28"/>
          <w:szCs w:val="28"/>
        </w:rPr>
        <w:t xml:space="preserve">Продолжается реализация проекта «Дистанционное обучение детей с ограниченными возможностями здоровья», финансируемого за счет средств федерального и городского бюджетов в рамках городской целевой программы «Создание единой информационной образовательной среды города Красноярска», по которому проходят обучение 54 ребенка. </w:t>
      </w:r>
    </w:p>
    <w:p w:rsidR="00B3377C" w:rsidRPr="005A61A7" w:rsidRDefault="00B3377C" w:rsidP="00B3377C">
      <w:pPr>
        <w:ind w:firstLine="709"/>
        <w:jc w:val="both"/>
        <w:rPr>
          <w:sz w:val="28"/>
          <w:szCs w:val="28"/>
        </w:rPr>
      </w:pPr>
      <w:r w:rsidRPr="005A61A7">
        <w:rPr>
          <w:sz w:val="28"/>
          <w:szCs w:val="28"/>
        </w:rPr>
        <w:t xml:space="preserve">Каникулярное время красноярских детей организовано в соответствии с  подходами, заявленными в Концепции отдыха, оздоровления и занятости детей в Красноярске на 2007-2010 годы. Созданные в стационарных загородных лагерях условия, в том числе образовательные программы, становятся с каждым годом более привлекательными для населения. </w:t>
      </w:r>
    </w:p>
    <w:p w:rsidR="00B3377C" w:rsidRPr="005A61A7" w:rsidRDefault="00B3377C" w:rsidP="00B3377C">
      <w:pPr>
        <w:ind w:firstLine="709"/>
        <w:jc w:val="both"/>
        <w:rPr>
          <w:sz w:val="28"/>
          <w:szCs w:val="28"/>
        </w:rPr>
      </w:pPr>
      <w:r w:rsidRPr="005A61A7">
        <w:rPr>
          <w:sz w:val="28"/>
          <w:szCs w:val="28"/>
        </w:rPr>
        <w:t xml:space="preserve">Охват детей организованными формами отдыха, оздоровления и занятости  в летний период составляет </w:t>
      </w:r>
      <w:r w:rsidR="007D1CD0" w:rsidRPr="005A61A7">
        <w:rPr>
          <w:sz w:val="28"/>
          <w:szCs w:val="28"/>
        </w:rPr>
        <w:t>б</w:t>
      </w:r>
      <w:r w:rsidRPr="005A61A7">
        <w:rPr>
          <w:sz w:val="28"/>
          <w:szCs w:val="28"/>
        </w:rPr>
        <w:t>олее 15 тыс. учащихся (31% от общего количества обучающихся). Сеть учреждений отдыха и оздоровления детей системы образования включает 116 лагерей дневного пребывания, 8 стационарных загородных лагерей. В настоящее время существует серьезная проблема, связанная с износом зданий и помещений муниципальных загородных лагерей более</w:t>
      </w:r>
      <w:proofErr w:type="gramStart"/>
      <w:r w:rsidRPr="005A61A7">
        <w:rPr>
          <w:sz w:val="28"/>
          <w:szCs w:val="28"/>
        </w:rPr>
        <w:t>,</w:t>
      </w:r>
      <w:proofErr w:type="gramEnd"/>
      <w:r w:rsidRPr="005A61A7">
        <w:rPr>
          <w:sz w:val="28"/>
          <w:szCs w:val="28"/>
        </w:rPr>
        <w:t xml:space="preserve"> чем на 90 %. Здания пищеблоков двух лагерей («Сказка», «Березка») и жилого корпуса лагеря «Ласточка» признаны аварийными.</w:t>
      </w:r>
    </w:p>
    <w:p w:rsidR="0073491B" w:rsidRPr="005A61A7" w:rsidRDefault="0073491B" w:rsidP="00245B67">
      <w:pPr>
        <w:jc w:val="both"/>
        <w:rPr>
          <w:b/>
          <w:i/>
          <w:sz w:val="28"/>
          <w:szCs w:val="28"/>
        </w:rPr>
      </w:pPr>
    </w:p>
    <w:p w:rsidR="00245B67" w:rsidRPr="005A61A7" w:rsidRDefault="00245B67" w:rsidP="00245B67">
      <w:pPr>
        <w:ind w:firstLine="709"/>
        <w:jc w:val="both"/>
        <w:rPr>
          <w:sz w:val="28"/>
          <w:szCs w:val="28"/>
        </w:rPr>
      </w:pPr>
      <w:r w:rsidRPr="005A61A7">
        <w:rPr>
          <w:b/>
          <w:i/>
          <w:sz w:val="28"/>
          <w:szCs w:val="28"/>
        </w:rPr>
        <w:t>Меры, планируемые по достижению целевых ориентиров</w:t>
      </w:r>
    </w:p>
    <w:p w:rsidR="00B3377C" w:rsidRPr="005A61A7" w:rsidRDefault="00B3377C" w:rsidP="00B3377C">
      <w:pPr>
        <w:ind w:firstLine="709"/>
        <w:jc w:val="both"/>
        <w:rPr>
          <w:sz w:val="28"/>
          <w:szCs w:val="28"/>
        </w:rPr>
      </w:pPr>
      <w:r w:rsidRPr="005A61A7">
        <w:rPr>
          <w:sz w:val="28"/>
          <w:szCs w:val="28"/>
        </w:rPr>
        <w:t xml:space="preserve">В 2011-2012 годах планируется внедрение стандартов нового поколения на начальной ступени обучения, экспериментальная апробация федеральных государственных стандартов в средней школе (5-9 классы), повышение уровня квалификации педагогов, внедрение новых педагогических технологий, форм и методов обучения. </w:t>
      </w:r>
    </w:p>
    <w:p w:rsidR="00B3377C" w:rsidRPr="005A61A7" w:rsidRDefault="00B3377C" w:rsidP="00B3377C">
      <w:pPr>
        <w:ind w:firstLine="709"/>
        <w:jc w:val="both"/>
        <w:rPr>
          <w:sz w:val="28"/>
          <w:szCs w:val="28"/>
        </w:rPr>
      </w:pPr>
      <w:r w:rsidRPr="005A61A7">
        <w:rPr>
          <w:sz w:val="28"/>
          <w:szCs w:val="28"/>
        </w:rPr>
        <w:t>По дополнительному образованию в 2011-2012 годах планируется развитие новых форм, новых проектных технологий, направленности дополнительного образования на подростков, реализация городской целевой программы «Развитие воспитания и дополнительного образования детей города Красноярска», развитие физкультурно-спортивной направленности деятельности школьников.</w:t>
      </w:r>
    </w:p>
    <w:p w:rsidR="00B3377C" w:rsidRPr="005A61A7" w:rsidRDefault="00B3377C" w:rsidP="00B3377C">
      <w:pPr>
        <w:ind w:firstLine="709"/>
        <w:jc w:val="both"/>
        <w:rPr>
          <w:sz w:val="28"/>
          <w:szCs w:val="28"/>
        </w:rPr>
      </w:pPr>
      <w:proofErr w:type="gramStart"/>
      <w:r w:rsidRPr="005A61A7">
        <w:rPr>
          <w:sz w:val="28"/>
          <w:szCs w:val="28"/>
        </w:rPr>
        <w:lastRenderedPageBreak/>
        <w:t>Увеличение удельного веса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планируется за счет увеличения охвата старшеклассников в рамках реализации городской целевой программы «Развитие системы воспитания и дополнительного образования города Красноярска» (создание инновационных дополнительных образовательных программ), а также расширения перечня платных дополнительных образовательных услуг для детей в возрасте 5-18 лет</w:t>
      </w:r>
      <w:proofErr w:type="gramEnd"/>
      <w:r w:rsidRPr="005A61A7">
        <w:rPr>
          <w:sz w:val="28"/>
          <w:szCs w:val="28"/>
        </w:rPr>
        <w:t xml:space="preserve"> в муниципальных образовательных учреждениях.</w:t>
      </w:r>
    </w:p>
    <w:p w:rsidR="00762AD2" w:rsidRPr="005A61A7" w:rsidRDefault="00762AD2" w:rsidP="00272936">
      <w:pPr>
        <w:jc w:val="both"/>
        <w:rPr>
          <w:sz w:val="28"/>
          <w:szCs w:val="28"/>
        </w:rPr>
      </w:pPr>
    </w:p>
    <w:p w:rsidR="007619D0" w:rsidRPr="005A61A7" w:rsidRDefault="00EA10B1" w:rsidP="00272936">
      <w:pPr>
        <w:ind w:firstLine="709"/>
        <w:jc w:val="both"/>
        <w:rPr>
          <w:b/>
          <w:sz w:val="28"/>
          <w:szCs w:val="28"/>
        </w:rPr>
      </w:pPr>
      <w:r w:rsidRPr="005A61A7">
        <w:rPr>
          <w:b/>
          <w:sz w:val="28"/>
          <w:szCs w:val="28"/>
        </w:rPr>
        <w:t>V. Физическая культура и спорт</w:t>
      </w:r>
    </w:p>
    <w:p w:rsidR="00D26571" w:rsidRPr="005A61A7" w:rsidRDefault="00D26571" w:rsidP="00272936">
      <w:pPr>
        <w:ind w:firstLine="709"/>
        <w:jc w:val="both"/>
        <w:rPr>
          <w:b/>
          <w:i/>
          <w:sz w:val="28"/>
          <w:szCs w:val="28"/>
        </w:rPr>
      </w:pPr>
    </w:p>
    <w:p w:rsidR="00D26571" w:rsidRPr="005A61A7" w:rsidRDefault="00D26571" w:rsidP="00272936">
      <w:pPr>
        <w:ind w:firstLine="709"/>
        <w:jc w:val="both"/>
        <w:rPr>
          <w:b/>
          <w:i/>
          <w:sz w:val="28"/>
          <w:szCs w:val="28"/>
        </w:rPr>
      </w:pPr>
      <w:r w:rsidRPr="005A61A7">
        <w:rPr>
          <w:b/>
          <w:i/>
          <w:sz w:val="28"/>
          <w:szCs w:val="28"/>
        </w:rPr>
        <w:t xml:space="preserve">Пояснения по достигнутым отчетным показателям </w:t>
      </w:r>
    </w:p>
    <w:p w:rsidR="00B817AB" w:rsidRPr="005A61A7" w:rsidRDefault="00B817AB" w:rsidP="00B817AB">
      <w:pPr>
        <w:ind w:firstLine="709"/>
        <w:jc w:val="both"/>
        <w:rPr>
          <w:bCs/>
          <w:sz w:val="28"/>
          <w:szCs w:val="28"/>
        </w:rPr>
      </w:pPr>
      <w:r w:rsidRPr="005A61A7">
        <w:rPr>
          <w:bCs/>
          <w:sz w:val="28"/>
          <w:szCs w:val="28"/>
        </w:rPr>
        <w:t xml:space="preserve">Одним из важнейших направлений отрасли является совершенствование городского физкультурно-оздоровительного движения, направленного на повышение уровня вовлеченности населения (различных возрастных категорий и социальных групп) в занятия физической культурой и спортом, а также повышение эффективности принимаемых мер по созданию условий для поддержания здорового образа жизни. </w:t>
      </w:r>
    </w:p>
    <w:p w:rsidR="00B817AB" w:rsidRPr="005A61A7" w:rsidRDefault="00B817AB" w:rsidP="00B817AB">
      <w:pPr>
        <w:ind w:firstLine="709"/>
        <w:jc w:val="both"/>
        <w:rPr>
          <w:bCs/>
          <w:sz w:val="28"/>
          <w:szCs w:val="28"/>
        </w:rPr>
      </w:pPr>
      <w:r w:rsidRPr="005A61A7">
        <w:rPr>
          <w:bCs/>
          <w:sz w:val="28"/>
          <w:szCs w:val="28"/>
        </w:rPr>
        <w:t>В 2010 году проведено 354 спортивно-массовых и физкультурно-оздоровительных мероприяти</w:t>
      </w:r>
      <w:r w:rsidR="005777C5" w:rsidRPr="005A61A7">
        <w:rPr>
          <w:bCs/>
          <w:sz w:val="28"/>
          <w:szCs w:val="28"/>
        </w:rPr>
        <w:t>я</w:t>
      </w:r>
      <w:r w:rsidRPr="005A61A7">
        <w:rPr>
          <w:bCs/>
          <w:sz w:val="28"/>
          <w:szCs w:val="28"/>
        </w:rPr>
        <w:t xml:space="preserve"> с участием </w:t>
      </w:r>
      <w:r w:rsidR="005777C5" w:rsidRPr="005A61A7">
        <w:rPr>
          <w:bCs/>
          <w:sz w:val="28"/>
          <w:szCs w:val="28"/>
        </w:rPr>
        <w:t xml:space="preserve">более 132,6 тыс. </w:t>
      </w:r>
      <w:r w:rsidRPr="005A61A7">
        <w:rPr>
          <w:bCs/>
          <w:sz w:val="28"/>
          <w:szCs w:val="28"/>
        </w:rPr>
        <w:t>горожан различных возрастных и социальных категорий.</w:t>
      </w:r>
    </w:p>
    <w:p w:rsidR="00B817AB" w:rsidRPr="005A61A7" w:rsidRDefault="00B817AB" w:rsidP="00B817AB">
      <w:pPr>
        <w:ind w:firstLine="709"/>
        <w:jc w:val="both"/>
        <w:rPr>
          <w:sz w:val="28"/>
          <w:szCs w:val="28"/>
        </w:rPr>
      </w:pPr>
      <w:r w:rsidRPr="005A61A7">
        <w:rPr>
          <w:sz w:val="28"/>
          <w:szCs w:val="28"/>
        </w:rPr>
        <w:t>Один из показателей социально-экономического развития отрасли, характеризующих уровень вовлеченности населения в занятия физической культурой и спортом, а также эффективность принимаемых органами местного самоуправления мер по созданию условий для поддержания здорового образа жизни - это численност</w:t>
      </w:r>
      <w:r w:rsidR="005777C5" w:rsidRPr="005A61A7">
        <w:rPr>
          <w:sz w:val="28"/>
          <w:szCs w:val="28"/>
        </w:rPr>
        <w:t>ь</w:t>
      </w:r>
      <w:r w:rsidRPr="005A61A7">
        <w:rPr>
          <w:sz w:val="28"/>
          <w:szCs w:val="28"/>
        </w:rPr>
        <w:t xml:space="preserve"> лиц, систематически занимающихся физической культурой и спортом. В 2010 году этот показатель составил 178,3 тыс.</w:t>
      </w:r>
      <w:r w:rsidR="000B3F46" w:rsidRPr="005A61A7">
        <w:rPr>
          <w:sz w:val="28"/>
          <w:szCs w:val="28"/>
        </w:rPr>
        <w:t xml:space="preserve"> </w:t>
      </w:r>
      <w:r w:rsidRPr="005A61A7">
        <w:rPr>
          <w:sz w:val="28"/>
          <w:szCs w:val="28"/>
        </w:rPr>
        <w:t>человек</w:t>
      </w:r>
      <w:r w:rsidR="006E2440" w:rsidRPr="005A61A7">
        <w:rPr>
          <w:sz w:val="28"/>
          <w:szCs w:val="28"/>
        </w:rPr>
        <w:t xml:space="preserve"> (в 2009 году – 161,5 тыс. человек)</w:t>
      </w:r>
      <w:r w:rsidRPr="005A61A7">
        <w:rPr>
          <w:sz w:val="28"/>
          <w:szCs w:val="28"/>
        </w:rPr>
        <w:t>.</w:t>
      </w:r>
    </w:p>
    <w:p w:rsidR="00B817AB" w:rsidRPr="005A61A7" w:rsidRDefault="00B817AB" w:rsidP="00B817AB">
      <w:pPr>
        <w:ind w:firstLine="709"/>
        <w:jc w:val="both"/>
        <w:rPr>
          <w:sz w:val="28"/>
          <w:szCs w:val="28"/>
        </w:rPr>
      </w:pPr>
      <w:r w:rsidRPr="005A61A7">
        <w:rPr>
          <w:bCs/>
          <w:sz w:val="28"/>
          <w:szCs w:val="28"/>
        </w:rPr>
        <w:t xml:space="preserve">Рост данного показателя </w:t>
      </w:r>
      <w:r w:rsidRPr="005A61A7">
        <w:rPr>
          <w:sz w:val="28"/>
          <w:szCs w:val="28"/>
        </w:rPr>
        <w:t>связан с рядом мер принимаемых органом местного самоуправления.</w:t>
      </w:r>
    </w:p>
    <w:p w:rsidR="00B817AB" w:rsidRPr="005A61A7" w:rsidRDefault="00B817AB" w:rsidP="00B817AB">
      <w:pPr>
        <w:ind w:firstLine="709"/>
        <w:jc w:val="both"/>
        <w:rPr>
          <w:sz w:val="28"/>
          <w:szCs w:val="28"/>
        </w:rPr>
      </w:pPr>
      <w:r w:rsidRPr="005A61A7">
        <w:rPr>
          <w:sz w:val="28"/>
          <w:szCs w:val="28"/>
        </w:rPr>
        <w:t>1. Создаются условия для социальной реабилитации граждан с ограниченными физическими возможностями и граждан старшего поколения:</w:t>
      </w:r>
    </w:p>
    <w:p w:rsidR="00B817AB" w:rsidRPr="005A61A7" w:rsidRDefault="00B817AB" w:rsidP="00B817AB">
      <w:pPr>
        <w:ind w:firstLine="709"/>
        <w:jc w:val="both"/>
        <w:rPr>
          <w:sz w:val="28"/>
          <w:szCs w:val="28"/>
        </w:rPr>
      </w:pPr>
      <w:r w:rsidRPr="005A61A7">
        <w:rPr>
          <w:sz w:val="28"/>
          <w:szCs w:val="28"/>
        </w:rPr>
        <w:t>- в рамках городской целевой программы «Физическая культура и спорт в городе Красноярске» организована работа 25 специализированных  физкультурно-оздоровительных групп для инвалидов общей численностью более 500 человек, занимающихся в 7 районных ВОИ, при обществах слабовидящих и слабослышащих людей и 10 физкультурно-оздоровительных групп «старшего поколения» общей численностью более 200 человек;</w:t>
      </w:r>
    </w:p>
    <w:p w:rsidR="00B817AB" w:rsidRPr="005A61A7" w:rsidRDefault="00B817AB" w:rsidP="00B817AB">
      <w:pPr>
        <w:ind w:firstLine="709"/>
        <w:jc w:val="both"/>
        <w:rPr>
          <w:sz w:val="28"/>
          <w:szCs w:val="28"/>
        </w:rPr>
      </w:pPr>
      <w:r w:rsidRPr="005A61A7">
        <w:rPr>
          <w:sz w:val="28"/>
          <w:szCs w:val="28"/>
        </w:rPr>
        <w:t>- в рамках городской целевой программы «Старшее поколение» организована работа 30 групп здоровья с общей численность более 800 человек.</w:t>
      </w:r>
    </w:p>
    <w:p w:rsidR="00B817AB" w:rsidRPr="005A61A7" w:rsidRDefault="00B817AB" w:rsidP="00B817AB">
      <w:pPr>
        <w:ind w:firstLine="709"/>
        <w:jc w:val="both"/>
        <w:rPr>
          <w:sz w:val="28"/>
          <w:szCs w:val="28"/>
        </w:rPr>
      </w:pPr>
      <w:r w:rsidRPr="005A61A7">
        <w:rPr>
          <w:sz w:val="28"/>
          <w:szCs w:val="28"/>
        </w:rPr>
        <w:lastRenderedPageBreak/>
        <w:t>2. С 2009 года реализуется концепция «Развитие физической культуры и массового спорта по месту жительства в</w:t>
      </w:r>
      <w:r w:rsidRPr="005A61A7">
        <w:rPr>
          <w:bCs/>
          <w:sz w:val="28"/>
          <w:szCs w:val="28"/>
        </w:rPr>
        <w:t xml:space="preserve"> городе Красноярске» на 2009-2011 годы». Основное направление концепции – </w:t>
      </w:r>
      <w:r w:rsidRPr="005A61A7">
        <w:rPr>
          <w:sz w:val="28"/>
          <w:szCs w:val="28"/>
        </w:rPr>
        <w:t>создание условий для устойчивого развития массовой физкультурно-оздоровительной и спортивной работы с населением по месту жительства путем разработки новых форм организации физкультурно-спортивной работы, развития материально-спортивной базы, системной работы с физкультурными кадрами по месту жительства, в том числе:</w:t>
      </w:r>
    </w:p>
    <w:p w:rsidR="00B817AB" w:rsidRPr="005A61A7" w:rsidRDefault="00B817AB" w:rsidP="00B817AB">
      <w:pPr>
        <w:ind w:firstLine="709"/>
        <w:jc w:val="both"/>
        <w:rPr>
          <w:sz w:val="28"/>
          <w:szCs w:val="28"/>
        </w:rPr>
      </w:pPr>
      <w:r w:rsidRPr="005A61A7">
        <w:rPr>
          <w:sz w:val="28"/>
          <w:szCs w:val="28"/>
        </w:rPr>
        <w:t>- инвентаризация, закрепление за муниципальными учреждениями и восстановление спортивных площадок, расположенных на дворовых территориях (в 2010 году принято на баланс 107 спортивных площадок);</w:t>
      </w:r>
    </w:p>
    <w:p w:rsidR="00B817AB" w:rsidRPr="005A61A7" w:rsidRDefault="00B817AB" w:rsidP="00B817AB">
      <w:pPr>
        <w:ind w:firstLine="709"/>
        <w:jc w:val="both"/>
        <w:rPr>
          <w:sz w:val="28"/>
          <w:szCs w:val="28"/>
        </w:rPr>
      </w:pPr>
      <w:r w:rsidRPr="005A61A7">
        <w:rPr>
          <w:sz w:val="28"/>
          <w:szCs w:val="28"/>
        </w:rPr>
        <w:t>- организована работа инструкторов на спортивных площадках по месту жительства (2009 год – 12 инструкторов; 2010 год – 22 инструктора; 2011 год – 34 инструктор</w:t>
      </w:r>
      <w:r w:rsidR="005777C5" w:rsidRPr="005A61A7">
        <w:rPr>
          <w:sz w:val="28"/>
          <w:szCs w:val="28"/>
        </w:rPr>
        <w:t>а</w:t>
      </w:r>
      <w:r w:rsidRPr="005A61A7">
        <w:rPr>
          <w:sz w:val="28"/>
          <w:szCs w:val="28"/>
        </w:rPr>
        <w:t>).</w:t>
      </w:r>
    </w:p>
    <w:p w:rsidR="005777C5" w:rsidRPr="005A61A7" w:rsidRDefault="005777C5" w:rsidP="005777C5">
      <w:pPr>
        <w:ind w:firstLine="709"/>
        <w:jc w:val="both"/>
        <w:rPr>
          <w:sz w:val="28"/>
          <w:szCs w:val="28"/>
        </w:rPr>
      </w:pPr>
      <w:r w:rsidRPr="005A61A7">
        <w:rPr>
          <w:sz w:val="28"/>
          <w:szCs w:val="28"/>
        </w:rPr>
        <w:t xml:space="preserve">Физкультурно-оздоровительный парк острова </w:t>
      </w:r>
      <w:proofErr w:type="spellStart"/>
      <w:r w:rsidRPr="005A61A7">
        <w:rPr>
          <w:sz w:val="28"/>
          <w:szCs w:val="28"/>
        </w:rPr>
        <w:t>Татышев</w:t>
      </w:r>
      <w:proofErr w:type="spellEnd"/>
      <w:r w:rsidRPr="005A61A7">
        <w:rPr>
          <w:sz w:val="28"/>
          <w:szCs w:val="28"/>
        </w:rPr>
        <w:t xml:space="preserve"> с обустроенными велодорожками, пунктами проката спортинвентаря, гимнастическими и тренажерными  комплексами посещает в выходные дни свыше 20 тысяч красноярцев. </w:t>
      </w:r>
    </w:p>
    <w:p w:rsidR="00B817AB" w:rsidRPr="005A61A7" w:rsidRDefault="005777C5" w:rsidP="00B817AB">
      <w:pPr>
        <w:ind w:firstLine="709"/>
        <w:jc w:val="both"/>
        <w:rPr>
          <w:sz w:val="28"/>
          <w:szCs w:val="28"/>
        </w:rPr>
      </w:pPr>
      <w:r w:rsidRPr="005A61A7">
        <w:rPr>
          <w:sz w:val="28"/>
          <w:szCs w:val="28"/>
        </w:rPr>
        <w:t>Следующий</w:t>
      </w:r>
      <w:r w:rsidR="00B817AB" w:rsidRPr="005A61A7">
        <w:rPr>
          <w:sz w:val="28"/>
          <w:szCs w:val="28"/>
        </w:rPr>
        <w:t xml:space="preserve"> показатель социально-экономического развития отрасли, оценивающий эффективность деятельности органов местного самоуправления – это уровень фактической обеспеченности учреждениями физической культуры и спорта от нормативной потребности. В 2010 году уровень обеспеченности составил: </w:t>
      </w:r>
    </w:p>
    <w:p w:rsidR="00B817AB" w:rsidRPr="005A61A7" w:rsidRDefault="00B817AB" w:rsidP="00B817AB">
      <w:pPr>
        <w:ind w:firstLine="709"/>
        <w:jc w:val="both"/>
        <w:rPr>
          <w:sz w:val="28"/>
          <w:szCs w:val="28"/>
        </w:rPr>
      </w:pPr>
      <w:r w:rsidRPr="005A61A7">
        <w:rPr>
          <w:sz w:val="28"/>
          <w:szCs w:val="28"/>
        </w:rPr>
        <w:t>- спортивными залами – 4</w:t>
      </w:r>
      <w:r w:rsidR="004567BF" w:rsidRPr="005A61A7">
        <w:rPr>
          <w:sz w:val="28"/>
          <w:szCs w:val="28"/>
        </w:rPr>
        <w:t>6</w:t>
      </w:r>
      <w:r w:rsidRPr="005A61A7">
        <w:rPr>
          <w:sz w:val="28"/>
          <w:szCs w:val="28"/>
        </w:rPr>
        <w:t>,</w:t>
      </w:r>
      <w:r w:rsidR="004567BF" w:rsidRPr="005A61A7">
        <w:rPr>
          <w:sz w:val="28"/>
          <w:szCs w:val="28"/>
        </w:rPr>
        <w:t>7</w:t>
      </w:r>
      <w:r w:rsidRPr="005A61A7">
        <w:rPr>
          <w:sz w:val="28"/>
          <w:szCs w:val="28"/>
        </w:rPr>
        <w:t>4% (2009 год – 44,</w:t>
      </w:r>
      <w:r w:rsidR="004567BF" w:rsidRPr="005A61A7">
        <w:rPr>
          <w:sz w:val="28"/>
          <w:szCs w:val="28"/>
        </w:rPr>
        <w:t>2</w:t>
      </w:r>
      <w:r w:rsidRPr="005A61A7">
        <w:rPr>
          <w:sz w:val="28"/>
          <w:szCs w:val="28"/>
        </w:rPr>
        <w:t>6%);</w:t>
      </w:r>
    </w:p>
    <w:p w:rsidR="00B817AB" w:rsidRPr="005A61A7" w:rsidRDefault="00B817AB" w:rsidP="00B817AB">
      <w:pPr>
        <w:ind w:firstLine="709"/>
        <w:jc w:val="both"/>
        <w:rPr>
          <w:sz w:val="28"/>
          <w:szCs w:val="28"/>
        </w:rPr>
      </w:pPr>
      <w:r w:rsidRPr="005A61A7">
        <w:rPr>
          <w:sz w:val="28"/>
          <w:szCs w:val="28"/>
        </w:rPr>
        <w:t>- плоскостными спортивными сооружениями – 4</w:t>
      </w:r>
      <w:r w:rsidR="004567BF" w:rsidRPr="005A61A7">
        <w:rPr>
          <w:sz w:val="28"/>
          <w:szCs w:val="28"/>
        </w:rPr>
        <w:t>2</w:t>
      </w:r>
      <w:r w:rsidRPr="005A61A7">
        <w:rPr>
          <w:sz w:val="28"/>
          <w:szCs w:val="28"/>
        </w:rPr>
        <w:t>,</w:t>
      </w:r>
      <w:r w:rsidR="004567BF" w:rsidRPr="005A61A7">
        <w:rPr>
          <w:sz w:val="28"/>
          <w:szCs w:val="28"/>
        </w:rPr>
        <w:t>66% (2009 год – 41,40</w:t>
      </w:r>
      <w:r w:rsidRPr="005A61A7">
        <w:rPr>
          <w:sz w:val="28"/>
          <w:szCs w:val="28"/>
        </w:rPr>
        <w:t>%);</w:t>
      </w:r>
    </w:p>
    <w:p w:rsidR="00B817AB" w:rsidRPr="005A61A7" w:rsidRDefault="00B817AB" w:rsidP="00B817AB">
      <w:pPr>
        <w:ind w:firstLine="709"/>
        <w:jc w:val="both"/>
        <w:rPr>
          <w:sz w:val="28"/>
          <w:szCs w:val="28"/>
        </w:rPr>
      </w:pPr>
      <w:r w:rsidRPr="005A61A7">
        <w:rPr>
          <w:sz w:val="28"/>
          <w:szCs w:val="28"/>
        </w:rPr>
        <w:t>- плавательными бассейнами – 10,</w:t>
      </w:r>
      <w:r w:rsidR="004567BF" w:rsidRPr="005A61A7">
        <w:rPr>
          <w:sz w:val="28"/>
          <w:szCs w:val="28"/>
        </w:rPr>
        <w:t>25</w:t>
      </w:r>
      <w:r w:rsidRPr="005A61A7">
        <w:rPr>
          <w:sz w:val="28"/>
          <w:szCs w:val="28"/>
        </w:rPr>
        <w:t>% (2009 год – 10,</w:t>
      </w:r>
      <w:r w:rsidR="004567BF" w:rsidRPr="005A61A7">
        <w:rPr>
          <w:sz w:val="28"/>
          <w:szCs w:val="28"/>
        </w:rPr>
        <w:t>43</w:t>
      </w:r>
      <w:r w:rsidRPr="005A61A7">
        <w:rPr>
          <w:sz w:val="28"/>
          <w:szCs w:val="28"/>
        </w:rPr>
        <w:t xml:space="preserve">%). </w:t>
      </w:r>
    </w:p>
    <w:p w:rsidR="005777C5" w:rsidRPr="005A61A7" w:rsidRDefault="005777C5" w:rsidP="005777C5">
      <w:pPr>
        <w:ind w:firstLine="709"/>
        <w:jc w:val="both"/>
        <w:rPr>
          <w:sz w:val="28"/>
          <w:szCs w:val="28"/>
        </w:rPr>
      </w:pPr>
      <w:r w:rsidRPr="005A61A7">
        <w:rPr>
          <w:sz w:val="28"/>
          <w:szCs w:val="28"/>
        </w:rPr>
        <w:t>В 2010 году обеспеченность учреждениями физической культуры и спорта от нормативной потребности составила 23,17% (в 2009 году – 22,07%).</w:t>
      </w:r>
    </w:p>
    <w:p w:rsidR="00B817AB" w:rsidRPr="005A61A7" w:rsidRDefault="00B817AB" w:rsidP="00B817AB">
      <w:pPr>
        <w:ind w:firstLine="709"/>
        <w:jc w:val="both"/>
        <w:rPr>
          <w:sz w:val="28"/>
          <w:szCs w:val="28"/>
        </w:rPr>
      </w:pPr>
      <w:r w:rsidRPr="005A61A7">
        <w:rPr>
          <w:sz w:val="28"/>
          <w:szCs w:val="28"/>
        </w:rPr>
        <w:t>В 2010 году завершены работы по строительству спортивного комплекса в микрорайоне Солнечный, установлено 6 комплексных спортивных площадок с пластиковыми бортами, произведен капитальный ремонт зданий на стадионе МАОУДОД СДЮСШОР «Красный яр»,  фасада бассейна МОУДОД СДЮСШОР «Здоровый мир».</w:t>
      </w:r>
    </w:p>
    <w:p w:rsidR="00841661" w:rsidRPr="005A61A7" w:rsidRDefault="00841661" w:rsidP="00272936">
      <w:pPr>
        <w:ind w:firstLine="709"/>
        <w:jc w:val="both"/>
        <w:rPr>
          <w:b/>
          <w:i/>
          <w:sz w:val="28"/>
          <w:szCs w:val="28"/>
        </w:rPr>
      </w:pPr>
    </w:p>
    <w:p w:rsidR="00D26571" w:rsidRPr="005A61A7" w:rsidRDefault="00D26571" w:rsidP="00272936">
      <w:pPr>
        <w:ind w:firstLine="709"/>
        <w:jc w:val="both"/>
        <w:rPr>
          <w:sz w:val="28"/>
          <w:szCs w:val="28"/>
        </w:rPr>
      </w:pPr>
      <w:r w:rsidRPr="005A61A7">
        <w:rPr>
          <w:b/>
          <w:i/>
          <w:sz w:val="28"/>
          <w:szCs w:val="28"/>
        </w:rPr>
        <w:t>Меры, планируемые по достижению целевых ориентиров</w:t>
      </w:r>
    </w:p>
    <w:p w:rsidR="00AA744E" w:rsidRPr="005A61A7" w:rsidRDefault="00AA744E" w:rsidP="00AA744E">
      <w:pPr>
        <w:ind w:firstLine="708"/>
        <w:jc w:val="both"/>
        <w:rPr>
          <w:sz w:val="28"/>
          <w:szCs w:val="28"/>
        </w:rPr>
      </w:pPr>
      <w:r w:rsidRPr="005A61A7">
        <w:rPr>
          <w:sz w:val="28"/>
          <w:szCs w:val="28"/>
        </w:rPr>
        <w:t>Для достижения стабильного роста целевых показателей в 2011-2013 годах проведены следующие мероприятия:</w:t>
      </w:r>
    </w:p>
    <w:p w:rsidR="00AA744E" w:rsidRPr="005A61A7" w:rsidRDefault="00AA744E" w:rsidP="00AA744E">
      <w:pPr>
        <w:ind w:firstLine="708"/>
        <w:jc w:val="both"/>
        <w:rPr>
          <w:sz w:val="28"/>
          <w:szCs w:val="28"/>
        </w:rPr>
      </w:pPr>
      <w:r w:rsidRPr="005A61A7">
        <w:rPr>
          <w:sz w:val="28"/>
          <w:szCs w:val="28"/>
        </w:rPr>
        <w:t>- сформирован отраслевой раздел проекта Программы социально-экономического развития города Красноярска до 2020 года, включающий в себя перечень объектов спортивного назначения, которые планируется построить на территории города за счет средств вышестоящих бюджетов;</w:t>
      </w:r>
    </w:p>
    <w:p w:rsidR="00AA744E" w:rsidRPr="005A61A7" w:rsidRDefault="00AA744E" w:rsidP="00AA744E">
      <w:pPr>
        <w:ind w:firstLine="708"/>
        <w:jc w:val="both"/>
        <w:rPr>
          <w:sz w:val="28"/>
          <w:szCs w:val="28"/>
        </w:rPr>
      </w:pPr>
      <w:r w:rsidRPr="005A61A7">
        <w:rPr>
          <w:sz w:val="28"/>
          <w:szCs w:val="28"/>
        </w:rPr>
        <w:lastRenderedPageBreak/>
        <w:t>- реализуется концепция «Создание клубной системы в городе Красноярске»;</w:t>
      </w:r>
    </w:p>
    <w:p w:rsidR="00AA744E" w:rsidRPr="005A61A7" w:rsidRDefault="00AA744E" w:rsidP="00AA744E">
      <w:pPr>
        <w:ind w:firstLine="708"/>
        <w:jc w:val="both"/>
        <w:rPr>
          <w:sz w:val="28"/>
          <w:szCs w:val="28"/>
        </w:rPr>
      </w:pPr>
      <w:r w:rsidRPr="005A61A7">
        <w:rPr>
          <w:sz w:val="28"/>
          <w:szCs w:val="28"/>
        </w:rPr>
        <w:t>- реализуется концепция «Строительство и реконструкция специализированных объектов спортивного назначения на территории города Красноярска».</w:t>
      </w:r>
    </w:p>
    <w:p w:rsidR="00AA744E" w:rsidRPr="005A61A7" w:rsidRDefault="00AA744E" w:rsidP="00AA744E">
      <w:pPr>
        <w:ind w:firstLine="708"/>
        <w:jc w:val="both"/>
        <w:rPr>
          <w:sz w:val="28"/>
          <w:szCs w:val="28"/>
        </w:rPr>
      </w:pPr>
      <w:r w:rsidRPr="005A61A7">
        <w:rPr>
          <w:sz w:val="28"/>
          <w:szCs w:val="28"/>
        </w:rPr>
        <w:t>При условии исполнения в полном объеме запланированных мероприятий рост показателя «Численность лиц, систематически занимающихся физической культурой и спортом» составит от 20</w:t>
      </w:r>
      <w:r w:rsidR="007745E4" w:rsidRPr="005A61A7">
        <w:rPr>
          <w:sz w:val="28"/>
          <w:szCs w:val="28"/>
        </w:rPr>
        <w:t>,5% в 2011 году до 24,5</w:t>
      </w:r>
      <w:r w:rsidRPr="005A61A7">
        <w:rPr>
          <w:sz w:val="28"/>
          <w:szCs w:val="28"/>
        </w:rPr>
        <w:t>% в 2013 году от общего числа жителей города.</w:t>
      </w:r>
    </w:p>
    <w:p w:rsidR="00AA744E" w:rsidRPr="005A61A7" w:rsidRDefault="00AA744E" w:rsidP="00AA744E">
      <w:pPr>
        <w:ind w:firstLine="708"/>
        <w:jc w:val="both"/>
        <w:rPr>
          <w:sz w:val="28"/>
          <w:szCs w:val="28"/>
        </w:rPr>
      </w:pPr>
      <w:r w:rsidRPr="005A61A7">
        <w:rPr>
          <w:sz w:val="28"/>
          <w:szCs w:val="28"/>
        </w:rPr>
        <w:t xml:space="preserve">Увеличение уровня фактической обеспеченности учреждениями физической культуры и спорта планируется достигнуть, участвуя в </w:t>
      </w:r>
      <w:proofErr w:type="spellStart"/>
      <w:r w:rsidRPr="005A61A7">
        <w:rPr>
          <w:sz w:val="28"/>
          <w:szCs w:val="28"/>
        </w:rPr>
        <w:t>софинансировании</w:t>
      </w:r>
      <w:proofErr w:type="spellEnd"/>
      <w:r w:rsidRPr="005A61A7">
        <w:rPr>
          <w:sz w:val="28"/>
          <w:szCs w:val="28"/>
        </w:rPr>
        <w:t xml:space="preserve"> строительства спортивных объектов на территории города, реконструируя и восстанавливая сеть существующих спортивных сооружений, увеличивая их пропускную способность.</w:t>
      </w:r>
    </w:p>
    <w:p w:rsidR="00B817AB" w:rsidRPr="005A61A7" w:rsidRDefault="000B3F46" w:rsidP="00B817AB">
      <w:pPr>
        <w:ind w:firstLine="567"/>
        <w:jc w:val="both"/>
        <w:rPr>
          <w:sz w:val="28"/>
          <w:szCs w:val="28"/>
        </w:rPr>
      </w:pPr>
      <w:r w:rsidRPr="005A61A7">
        <w:rPr>
          <w:sz w:val="28"/>
          <w:szCs w:val="28"/>
        </w:rPr>
        <w:t>Планируется д</w:t>
      </w:r>
      <w:r w:rsidR="00B817AB" w:rsidRPr="005A61A7">
        <w:rPr>
          <w:sz w:val="28"/>
          <w:szCs w:val="28"/>
        </w:rPr>
        <w:t xml:space="preserve">альнейшее развитие сети спортивных плоскостных сооружений на острове </w:t>
      </w:r>
      <w:proofErr w:type="spellStart"/>
      <w:r w:rsidR="00B817AB" w:rsidRPr="005A61A7">
        <w:rPr>
          <w:sz w:val="28"/>
          <w:szCs w:val="28"/>
        </w:rPr>
        <w:t>Татышев</w:t>
      </w:r>
      <w:proofErr w:type="spellEnd"/>
      <w:r w:rsidR="00B817AB" w:rsidRPr="005A61A7">
        <w:rPr>
          <w:sz w:val="28"/>
          <w:szCs w:val="28"/>
        </w:rPr>
        <w:t xml:space="preserve"> и создание условий для развития физической культуры и спорта по месту жительства и в местах массового отдыха населения города - набережные реки Енисей, </w:t>
      </w:r>
      <w:proofErr w:type="spellStart"/>
      <w:r w:rsidR="00B817AB" w:rsidRPr="005A61A7">
        <w:rPr>
          <w:sz w:val="28"/>
          <w:szCs w:val="28"/>
        </w:rPr>
        <w:t>Ветлужанка</w:t>
      </w:r>
      <w:proofErr w:type="spellEnd"/>
      <w:r w:rsidR="00B817AB" w:rsidRPr="005A61A7">
        <w:rPr>
          <w:sz w:val="28"/>
          <w:szCs w:val="28"/>
        </w:rPr>
        <w:t xml:space="preserve">, парк Гвардейский, сквер ДК им. 1 мая и т.д. </w:t>
      </w:r>
    </w:p>
    <w:p w:rsidR="00B817AB" w:rsidRPr="005A61A7" w:rsidRDefault="005777C5" w:rsidP="00B817AB">
      <w:pPr>
        <w:ind w:firstLine="567"/>
        <w:jc w:val="both"/>
        <w:rPr>
          <w:sz w:val="28"/>
          <w:szCs w:val="28"/>
        </w:rPr>
      </w:pPr>
      <w:r w:rsidRPr="005A61A7">
        <w:rPr>
          <w:sz w:val="28"/>
          <w:szCs w:val="28"/>
        </w:rPr>
        <w:t>Планируется р</w:t>
      </w:r>
      <w:r w:rsidR="00B817AB" w:rsidRPr="005A61A7">
        <w:rPr>
          <w:sz w:val="28"/>
          <w:szCs w:val="28"/>
        </w:rPr>
        <w:t xml:space="preserve">еконструкция </w:t>
      </w:r>
      <w:r w:rsidRPr="005A61A7">
        <w:rPr>
          <w:sz w:val="28"/>
          <w:szCs w:val="28"/>
        </w:rPr>
        <w:t xml:space="preserve">следующих </w:t>
      </w:r>
      <w:r w:rsidR="00B817AB" w:rsidRPr="005A61A7">
        <w:rPr>
          <w:sz w:val="28"/>
          <w:szCs w:val="28"/>
        </w:rPr>
        <w:t>нежилых объектов под физкультурно-спортивные центры:</w:t>
      </w:r>
    </w:p>
    <w:p w:rsidR="00B817AB" w:rsidRPr="005A61A7" w:rsidRDefault="00B817AB" w:rsidP="00B817AB">
      <w:pPr>
        <w:ind w:firstLine="567"/>
        <w:jc w:val="both"/>
        <w:rPr>
          <w:sz w:val="28"/>
          <w:szCs w:val="28"/>
        </w:rPr>
      </w:pPr>
      <w:r w:rsidRPr="005A61A7">
        <w:rPr>
          <w:sz w:val="28"/>
          <w:szCs w:val="28"/>
        </w:rPr>
        <w:t>- кинотеатр «Родина» (греко-римская и вольная борьба), проспект Красноярский рабочий, 100в;</w:t>
      </w:r>
    </w:p>
    <w:p w:rsidR="00B817AB" w:rsidRPr="005A61A7" w:rsidRDefault="00B817AB" w:rsidP="00B817AB">
      <w:pPr>
        <w:ind w:firstLine="567"/>
        <w:jc w:val="both"/>
        <w:rPr>
          <w:sz w:val="28"/>
          <w:szCs w:val="28"/>
        </w:rPr>
      </w:pPr>
      <w:r w:rsidRPr="005A61A7">
        <w:rPr>
          <w:sz w:val="28"/>
          <w:szCs w:val="28"/>
        </w:rPr>
        <w:t>- ДК «</w:t>
      </w:r>
      <w:proofErr w:type="spellStart"/>
      <w:r w:rsidRPr="005A61A7">
        <w:rPr>
          <w:sz w:val="28"/>
          <w:szCs w:val="28"/>
        </w:rPr>
        <w:t>КрасТЭЦ</w:t>
      </w:r>
      <w:proofErr w:type="spellEnd"/>
      <w:r w:rsidRPr="005A61A7">
        <w:rPr>
          <w:sz w:val="28"/>
          <w:szCs w:val="28"/>
        </w:rPr>
        <w:t>» (тяжелая атлетика), проспект Красноярский рабочий, 20.</w:t>
      </w:r>
    </w:p>
    <w:p w:rsidR="00B817AB" w:rsidRPr="005A61A7" w:rsidRDefault="004D3F71" w:rsidP="00B817AB">
      <w:pPr>
        <w:ind w:firstLine="567"/>
        <w:jc w:val="both"/>
        <w:rPr>
          <w:b/>
          <w:sz w:val="28"/>
          <w:szCs w:val="28"/>
        </w:rPr>
      </w:pPr>
      <w:r w:rsidRPr="005A61A7">
        <w:rPr>
          <w:sz w:val="28"/>
          <w:szCs w:val="28"/>
        </w:rPr>
        <w:t>Будет</w:t>
      </w:r>
      <w:r w:rsidR="00B817AB" w:rsidRPr="005A61A7">
        <w:rPr>
          <w:sz w:val="28"/>
          <w:szCs w:val="28"/>
        </w:rPr>
        <w:t xml:space="preserve"> продолж</w:t>
      </w:r>
      <w:r w:rsidRPr="005A61A7">
        <w:rPr>
          <w:sz w:val="28"/>
          <w:szCs w:val="28"/>
        </w:rPr>
        <w:t>ена</w:t>
      </w:r>
      <w:r w:rsidR="00B817AB" w:rsidRPr="005A61A7">
        <w:rPr>
          <w:sz w:val="28"/>
          <w:szCs w:val="28"/>
        </w:rPr>
        <w:t xml:space="preserve"> работа по повышению эффективности расходования бюджетных средств. Одно из направлений - перевод учреждений в форму автономных. Начиная с 2008 года восемь муниципальных учреждений стали автономными – это 6 спортивных школ: </w:t>
      </w:r>
      <w:proofErr w:type="gramStart"/>
      <w:r w:rsidR="00B817AB" w:rsidRPr="005A61A7">
        <w:rPr>
          <w:sz w:val="28"/>
          <w:szCs w:val="28"/>
        </w:rPr>
        <w:t xml:space="preserve">«Енисей» (хоккей с мячом), «Энергия», «Красный Яр» (регби), «Юность», «Красноярск» (баскетбол), «Сибиряк», «Дирекция спортивно-массовых мероприятий» и «Научно-практический центр спортивной медицины», что составляет более 40% от общего количества муниципальных учреждений подведомственных </w:t>
      </w:r>
      <w:proofErr w:type="spellStart"/>
      <w:r w:rsidR="00B817AB" w:rsidRPr="005A61A7">
        <w:rPr>
          <w:sz w:val="28"/>
          <w:szCs w:val="28"/>
        </w:rPr>
        <w:t>Красспорту</w:t>
      </w:r>
      <w:proofErr w:type="spellEnd"/>
      <w:r w:rsidR="00B817AB" w:rsidRPr="005A61A7">
        <w:rPr>
          <w:sz w:val="28"/>
          <w:szCs w:val="28"/>
        </w:rPr>
        <w:t>.</w:t>
      </w:r>
      <w:proofErr w:type="gramEnd"/>
      <w:r w:rsidRPr="005A61A7">
        <w:rPr>
          <w:sz w:val="28"/>
          <w:szCs w:val="28"/>
        </w:rPr>
        <w:t xml:space="preserve"> </w:t>
      </w:r>
      <w:r w:rsidR="00B817AB" w:rsidRPr="005A61A7">
        <w:rPr>
          <w:sz w:val="28"/>
          <w:szCs w:val="28"/>
        </w:rPr>
        <w:t xml:space="preserve">Финансирование конечного результата подтверждает целесообразность перевода бюджетных учреждений в </w:t>
      </w:r>
      <w:proofErr w:type="gramStart"/>
      <w:r w:rsidR="00B817AB" w:rsidRPr="005A61A7">
        <w:rPr>
          <w:sz w:val="28"/>
          <w:szCs w:val="28"/>
        </w:rPr>
        <w:t>автономные</w:t>
      </w:r>
      <w:proofErr w:type="gramEnd"/>
      <w:r w:rsidR="00B817AB" w:rsidRPr="005A61A7">
        <w:rPr>
          <w:sz w:val="28"/>
          <w:szCs w:val="28"/>
        </w:rPr>
        <w:t>.</w:t>
      </w:r>
    </w:p>
    <w:p w:rsidR="00F63F11" w:rsidRPr="005A61A7" w:rsidRDefault="00F63F11" w:rsidP="00272936">
      <w:pPr>
        <w:ind w:right="-1" w:firstLine="709"/>
        <w:jc w:val="both"/>
        <w:rPr>
          <w:b/>
          <w:sz w:val="28"/>
          <w:szCs w:val="28"/>
        </w:rPr>
      </w:pPr>
    </w:p>
    <w:p w:rsidR="00E276FF" w:rsidRPr="005A61A7" w:rsidRDefault="00E276FF" w:rsidP="00E276FF">
      <w:pPr>
        <w:ind w:right="-1" w:firstLine="709"/>
        <w:jc w:val="both"/>
        <w:rPr>
          <w:b/>
          <w:sz w:val="28"/>
          <w:szCs w:val="28"/>
        </w:rPr>
      </w:pPr>
      <w:r w:rsidRPr="005A61A7">
        <w:rPr>
          <w:b/>
          <w:sz w:val="28"/>
          <w:szCs w:val="28"/>
        </w:rPr>
        <w:t>VI. Жилищное строительство и обеспечение граждан жильем</w:t>
      </w:r>
    </w:p>
    <w:p w:rsidR="00E276FF" w:rsidRPr="005A61A7" w:rsidRDefault="00E276FF" w:rsidP="00E276FF">
      <w:pPr>
        <w:ind w:right="-1" w:firstLine="709"/>
        <w:jc w:val="both"/>
        <w:rPr>
          <w:b/>
          <w:sz w:val="28"/>
          <w:szCs w:val="28"/>
        </w:rPr>
      </w:pPr>
    </w:p>
    <w:p w:rsidR="00E276FF" w:rsidRPr="005A61A7" w:rsidRDefault="00E276FF" w:rsidP="00E276FF">
      <w:pPr>
        <w:ind w:firstLine="709"/>
        <w:jc w:val="both"/>
        <w:rPr>
          <w:b/>
          <w:i/>
          <w:sz w:val="28"/>
          <w:szCs w:val="28"/>
        </w:rPr>
      </w:pPr>
      <w:r w:rsidRPr="005A61A7">
        <w:rPr>
          <w:b/>
          <w:i/>
          <w:sz w:val="28"/>
          <w:szCs w:val="28"/>
        </w:rPr>
        <w:t xml:space="preserve">Пояснения по достигнутым отчетным показателям </w:t>
      </w:r>
    </w:p>
    <w:p w:rsidR="004D3F71" w:rsidRPr="005A61A7" w:rsidRDefault="00BF7E45" w:rsidP="00BF7E45">
      <w:pPr>
        <w:ind w:firstLine="709"/>
        <w:jc w:val="both"/>
        <w:rPr>
          <w:sz w:val="28"/>
          <w:szCs w:val="28"/>
        </w:rPr>
      </w:pPr>
      <w:r w:rsidRPr="005A61A7">
        <w:rPr>
          <w:sz w:val="28"/>
          <w:szCs w:val="28"/>
        </w:rPr>
        <w:t xml:space="preserve">Одним из приоритетных направлений администрацией города в 2010 году являлось выполнение в полном объеме социальных обязательств по улучшению жилищных условий красноярцев. </w:t>
      </w:r>
    </w:p>
    <w:p w:rsidR="00BF7E45" w:rsidRPr="005A61A7" w:rsidRDefault="00BF7E45" w:rsidP="00BF7E45">
      <w:pPr>
        <w:ind w:firstLine="709"/>
        <w:jc w:val="both"/>
        <w:rPr>
          <w:sz w:val="28"/>
          <w:szCs w:val="28"/>
        </w:rPr>
      </w:pPr>
      <w:r w:rsidRPr="005A61A7">
        <w:rPr>
          <w:sz w:val="28"/>
          <w:szCs w:val="28"/>
        </w:rPr>
        <w:t xml:space="preserve">На учете нуждающихся в улучшении жилищных условий в </w:t>
      </w:r>
      <w:proofErr w:type="gramStart"/>
      <w:r w:rsidRPr="005A61A7">
        <w:rPr>
          <w:sz w:val="28"/>
          <w:szCs w:val="28"/>
        </w:rPr>
        <w:t>г</w:t>
      </w:r>
      <w:proofErr w:type="gramEnd"/>
      <w:r w:rsidRPr="005A61A7">
        <w:rPr>
          <w:sz w:val="28"/>
          <w:szCs w:val="28"/>
        </w:rPr>
        <w:t xml:space="preserve">. Красноярске в районных администрациях (по месту регистрации) состоит </w:t>
      </w:r>
      <w:r w:rsidRPr="005A61A7">
        <w:rPr>
          <w:sz w:val="28"/>
          <w:szCs w:val="28"/>
        </w:rPr>
        <w:lastRenderedPageBreak/>
        <w:t>10 539 семей</w:t>
      </w:r>
      <w:r w:rsidR="004D3F71" w:rsidRPr="005A61A7">
        <w:rPr>
          <w:sz w:val="28"/>
          <w:szCs w:val="28"/>
        </w:rPr>
        <w:t>,</w:t>
      </w:r>
      <w:r w:rsidRPr="005A61A7">
        <w:rPr>
          <w:sz w:val="28"/>
          <w:szCs w:val="28"/>
        </w:rPr>
        <w:t xml:space="preserve"> в том числе принятых на учет после 01.03.2005 года, признанных малоимущими – 1063 семьи.</w:t>
      </w:r>
      <w:r w:rsidR="004D3F71" w:rsidRPr="005A61A7">
        <w:rPr>
          <w:sz w:val="28"/>
          <w:szCs w:val="28"/>
        </w:rPr>
        <w:t xml:space="preserve"> </w:t>
      </w:r>
      <w:r w:rsidRPr="005A61A7">
        <w:rPr>
          <w:sz w:val="28"/>
          <w:szCs w:val="28"/>
        </w:rPr>
        <w:t>На учете нуждающихся в улучшении жилищных условий в рамках федеральной целевой программы «Жилище» на 2011-2015 годы в управлении учета и реализации жилищной политики администрации города на 31.12.2010 состоит 649 семей</w:t>
      </w:r>
      <w:r w:rsidR="00356265" w:rsidRPr="005A61A7">
        <w:rPr>
          <w:sz w:val="28"/>
          <w:szCs w:val="28"/>
        </w:rPr>
        <w:t>.</w:t>
      </w:r>
    </w:p>
    <w:p w:rsidR="00BF7E45" w:rsidRPr="005A61A7" w:rsidRDefault="00BF7E45" w:rsidP="00BF7E45">
      <w:pPr>
        <w:ind w:firstLine="709"/>
        <w:jc w:val="both"/>
        <w:rPr>
          <w:sz w:val="28"/>
          <w:szCs w:val="28"/>
        </w:rPr>
      </w:pPr>
      <w:r w:rsidRPr="005A61A7">
        <w:rPr>
          <w:sz w:val="28"/>
          <w:szCs w:val="28"/>
        </w:rPr>
        <w:t xml:space="preserve">По договорам социального найма в 2010 году получили жилые помещения 195 семей, состоящих на учете нуждающихся в улучшении жилищных условий. </w:t>
      </w:r>
      <w:proofErr w:type="gramStart"/>
      <w:r w:rsidRPr="005A61A7">
        <w:rPr>
          <w:sz w:val="28"/>
          <w:szCs w:val="28"/>
        </w:rPr>
        <w:t xml:space="preserve">В рамках реализации городской целевой программы «Строительство многоквартирных домов для обеспечения жилыми помещениями граждан, состоящих на учете в качестве нуждающихся в жилых помещениях муниципального жилищного фонда, предоставляемых по договорам социального найма» предоставлено 124 квартиры в новых жилых домах по ул. </w:t>
      </w:r>
      <w:proofErr w:type="spellStart"/>
      <w:r w:rsidRPr="005A61A7">
        <w:rPr>
          <w:sz w:val="28"/>
          <w:szCs w:val="28"/>
        </w:rPr>
        <w:t>Тимошенкова</w:t>
      </w:r>
      <w:proofErr w:type="spellEnd"/>
      <w:r w:rsidRPr="005A61A7">
        <w:rPr>
          <w:sz w:val="28"/>
          <w:szCs w:val="28"/>
        </w:rPr>
        <w:t xml:space="preserve">, 115 (49 квартир), по ул. Быковского, 5 «Д» (75 квартир). </w:t>
      </w:r>
      <w:proofErr w:type="gramEnd"/>
    </w:p>
    <w:p w:rsidR="00BF7E45" w:rsidRPr="005A61A7" w:rsidRDefault="00BF7E45" w:rsidP="004D3F71">
      <w:pPr>
        <w:tabs>
          <w:tab w:val="left" w:pos="709"/>
        </w:tabs>
        <w:ind w:firstLine="709"/>
        <w:jc w:val="both"/>
        <w:rPr>
          <w:bCs/>
          <w:sz w:val="28"/>
          <w:szCs w:val="28"/>
        </w:rPr>
      </w:pPr>
      <w:r w:rsidRPr="005A61A7">
        <w:rPr>
          <w:sz w:val="28"/>
          <w:szCs w:val="28"/>
        </w:rPr>
        <w:t>В рамках реализации подпрограммы</w:t>
      </w:r>
      <w:r w:rsidRPr="005A61A7">
        <w:rPr>
          <w:bCs/>
          <w:sz w:val="28"/>
          <w:szCs w:val="28"/>
        </w:rP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 </w:t>
      </w:r>
      <w:r w:rsidRPr="005A61A7">
        <w:rPr>
          <w:sz w:val="28"/>
          <w:szCs w:val="28"/>
        </w:rPr>
        <w:t xml:space="preserve">предоставлено </w:t>
      </w:r>
      <w:r w:rsidR="004D3F71" w:rsidRPr="005A61A7">
        <w:rPr>
          <w:sz w:val="28"/>
          <w:szCs w:val="28"/>
        </w:rPr>
        <w:t xml:space="preserve">57 </w:t>
      </w:r>
      <w:r w:rsidRPr="005A61A7">
        <w:rPr>
          <w:sz w:val="28"/>
          <w:szCs w:val="28"/>
        </w:rPr>
        <w:t>государстве</w:t>
      </w:r>
      <w:r w:rsidR="004D3F71" w:rsidRPr="005A61A7">
        <w:rPr>
          <w:sz w:val="28"/>
          <w:szCs w:val="28"/>
        </w:rPr>
        <w:t>нных жилищных сертификатов.</w:t>
      </w:r>
    </w:p>
    <w:p w:rsidR="00BF7E45" w:rsidRPr="005A61A7" w:rsidRDefault="00BF7E45" w:rsidP="00BF7E45">
      <w:pPr>
        <w:ind w:firstLine="709"/>
        <w:jc w:val="both"/>
        <w:rPr>
          <w:sz w:val="28"/>
          <w:szCs w:val="28"/>
        </w:rPr>
      </w:pPr>
      <w:r w:rsidRPr="005A61A7">
        <w:rPr>
          <w:sz w:val="28"/>
          <w:szCs w:val="28"/>
        </w:rPr>
        <w:t xml:space="preserve">В рамках подпрограммы «Обеспечение жильем молодых семей» федеральной целевой программы «Жилище» на 2002-2010 годы и долгосрочной целевой программы «Обеспечение жильем молодых семей» на 2009-2011 годы произведены социальные выплаты 52 молодым семьям. </w:t>
      </w:r>
    </w:p>
    <w:p w:rsidR="00BF7E45" w:rsidRPr="005A61A7" w:rsidRDefault="00BF7E45" w:rsidP="00BF7E45">
      <w:pPr>
        <w:ind w:firstLine="709"/>
        <w:jc w:val="both"/>
        <w:rPr>
          <w:sz w:val="28"/>
          <w:szCs w:val="28"/>
        </w:rPr>
      </w:pPr>
      <w:r w:rsidRPr="005A61A7">
        <w:rPr>
          <w:sz w:val="28"/>
          <w:szCs w:val="28"/>
        </w:rPr>
        <w:t xml:space="preserve">По городской целевой программе «Молодой красноярской семье – доступное жилье» произведены социальные выплаты 43 молодым семьям. </w:t>
      </w:r>
    </w:p>
    <w:p w:rsidR="00BF7E45" w:rsidRPr="005A61A7" w:rsidRDefault="00BF7E45" w:rsidP="00BF7E45">
      <w:pPr>
        <w:ind w:firstLine="709"/>
        <w:jc w:val="both"/>
        <w:rPr>
          <w:sz w:val="28"/>
          <w:szCs w:val="28"/>
        </w:rPr>
      </w:pPr>
      <w:r w:rsidRPr="005A61A7">
        <w:rPr>
          <w:sz w:val="28"/>
          <w:szCs w:val="28"/>
        </w:rPr>
        <w:t xml:space="preserve">В соответствии с Законом Красноярского края от 24.12.2009 № 9-4225 </w:t>
      </w:r>
      <w:r w:rsidR="004D3F71" w:rsidRPr="005A61A7">
        <w:rPr>
          <w:sz w:val="28"/>
          <w:szCs w:val="28"/>
        </w:rPr>
        <w:t xml:space="preserve">совершено </w:t>
      </w:r>
      <w:r w:rsidRPr="005A61A7">
        <w:rPr>
          <w:sz w:val="28"/>
          <w:szCs w:val="28"/>
        </w:rPr>
        <w:t>обеспечен</w:t>
      </w:r>
      <w:r w:rsidR="004D3F71" w:rsidRPr="005A61A7">
        <w:rPr>
          <w:sz w:val="28"/>
          <w:szCs w:val="28"/>
        </w:rPr>
        <w:t>ие</w:t>
      </w:r>
      <w:r w:rsidRPr="005A61A7">
        <w:rPr>
          <w:sz w:val="28"/>
          <w:szCs w:val="28"/>
        </w:rPr>
        <w:t xml:space="preserve"> жилыми помещениями по договорам социального найма 52 детей-сирот. </w:t>
      </w:r>
    </w:p>
    <w:p w:rsidR="00BF7E45" w:rsidRPr="005A61A7" w:rsidRDefault="00BF7E45" w:rsidP="00BF7E45">
      <w:pPr>
        <w:ind w:firstLine="709"/>
        <w:jc w:val="both"/>
        <w:rPr>
          <w:sz w:val="28"/>
          <w:szCs w:val="28"/>
        </w:rPr>
      </w:pPr>
      <w:r w:rsidRPr="005A61A7">
        <w:rPr>
          <w:sz w:val="28"/>
          <w:szCs w:val="28"/>
        </w:rPr>
        <w:t>Во исполнение Указа Президента РФ от 07.05.2008 № 714 «Об обеспечении жильем ветеранов Великой Отечественной войны 1941 – 1945 годов» во взаимодействии с министерством социальной политики Красноярского края обеспечены жилыми помещениями 340 ветеранов Великой Отечественной войны; в рамках Закона Красноярского края «О порядке обеспечения жильем отдельных категорий ветеранов, инвалидов и семей, имеющих детей-инвалидов, нуждающихся в улучшении жилищных условий» предоставлено 94 социальных выплаты на приобретение жилья ветеранам боевых действий, инвалидам, семьям, имеющим детей-инвалидов.</w:t>
      </w:r>
    </w:p>
    <w:p w:rsidR="00BF7E45" w:rsidRPr="005A61A7" w:rsidRDefault="00BF7E45" w:rsidP="00BF7E45">
      <w:pPr>
        <w:ind w:firstLine="709"/>
        <w:jc w:val="both"/>
        <w:rPr>
          <w:sz w:val="28"/>
          <w:szCs w:val="28"/>
        </w:rPr>
      </w:pPr>
      <w:r w:rsidRPr="005A61A7">
        <w:rPr>
          <w:sz w:val="28"/>
          <w:szCs w:val="28"/>
        </w:rPr>
        <w:t>В рамках реализации программы «Осуществление облигационных заимствований города Красноярска на период 2003-2012 гг.» приобрели жилые помещения 227 семей в доме по адресу: ул. 9 Мая, 10.</w:t>
      </w:r>
    </w:p>
    <w:p w:rsidR="00BF7E45" w:rsidRPr="005A61A7" w:rsidRDefault="00BF7E45" w:rsidP="00BF7E45">
      <w:pPr>
        <w:tabs>
          <w:tab w:val="left" w:pos="0"/>
        </w:tabs>
        <w:ind w:firstLine="709"/>
        <w:jc w:val="both"/>
        <w:rPr>
          <w:sz w:val="28"/>
          <w:szCs w:val="28"/>
        </w:rPr>
      </w:pPr>
      <w:r w:rsidRPr="005A61A7">
        <w:rPr>
          <w:sz w:val="28"/>
          <w:szCs w:val="28"/>
        </w:rPr>
        <w:t>Оказана поддержка в приобретении жилья работникам бюджетной сферы, нуждающимся в улучшении жилищных условий. В соответствии с постановлением Главы города от 12.10.2006 № 839 улучшили жилищные условия 150 семей.</w:t>
      </w:r>
    </w:p>
    <w:p w:rsidR="004F3B4C" w:rsidRPr="005A61A7" w:rsidRDefault="004F3B4C" w:rsidP="004F3B4C">
      <w:pPr>
        <w:tabs>
          <w:tab w:val="left" w:pos="0"/>
        </w:tabs>
        <w:ind w:firstLine="709"/>
        <w:jc w:val="both"/>
        <w:rPr>
          <w:sz w:val="28"/>
          <w:szCs w:val="28"/>
        </w:rPr>
      </w:pPr>
      <w:r w:rsidRPr="005A61A7">
        <w:rPr>
          <w:sz w:val="28"/>
          <w:szCs w:val="28"/>
        </w:rPr>
        <w:lastRenderedPageBreak/>
        <w:t xml:space="preserve">В настоящее время в городе одновременно строится около 2,4 тыс. объектов различного назначения, из них: </w:t>
      </w:r>
    </w:p>
    <w:p w:rsidR="004F3B4C" w:rsidRPr="005A61A7" w:rsidRDefault="004F3B4C" w:rsidP="004F3B4C">
      <w:pPr>
        <w:tabs>
          <w:tab w:val="left" w:pos="0"/>
        </w:tabs>
        <w:ind w:firstLine="709"/>
        <w:jc w:val="both"/>
        <w:rPr>
          <w:sz w:val="28"/>
          <w:szCs w:val="28"/>
        </w:rPr>
      </w:pPr>
      <w:r w:rsidRPr="005A61A7">
        <w:rPr>
          <w:sz w:val="28"/>
          <w:szCs w:val="28"/>
        </w:rPr>
        <w:t xml:space="preserve">- многоэтажные жилые дома – 233 (общая площадь – 2115 тыс. кв. м., количество квартир – 32211); </w:t>
      </w:r>
    </w:p>
    <w:p w:rsidR="004F3B4C" w:rsidRPr="005A61A7" w:rsidRDefault="004F3B4C" w:rsidP="004F3B4C">
      <w:pPr>
        <w:tabs>
          <w:tab w:val="left" w:pos="0"/>
        </w:tabs>
        <w:ind w:firstLine="709"/>
        <w:jc w:val="both"/>
        <w:rPr>
          <w:sz w:val="28"/>
          <w:szCs w:val="28"/>
        </w:rPr>
      </w:pPr>
      <w:r w:rsidRPr="005A61A7">
        <w:rPr>
          <w:sz w:val="28"/>
          <w:szCs w:val="28"/>
        </w:rPr>
        <w:t>- объекты гражданского назначения – 711;</w:t>
      </w:r>
    </w:p>
    <w:p w:rsidR="004F3B4C" w:rsidRPr="005A61A7" w:rsidRDefault="004F3B4C" w:rsidP="004F3B4C">
      <w:pPr>
        <w:tabs>
          <w:tab w:val="left" w:pos="0"/>
        </w:tabs>
        <w:ind w:firstLine="709"/>
        <w:jc w:val="both"/>
        <w:rPr>
          <w:sz w:val="28"/>
          <w:szCs w:val="28"/>
        </w:rPr>
      </w:pPr>
      <w:r w:rsidRPr="005A61A7">
        <w:rPr>
          <w:sz w:val="28"/>
          <w:szCs w:val="28"/>
        </w:rPr>
        <w:t xml:space="preserve">- индивидуальные жилые дома – 1200. </w:t>
      </w:r>
    </w:p>
    <w:p w:rsidR="004F3B4C" w:rsidRPr="005A61A7" w:rsidRDefault="004F3B4C" w:rsidP="004F3B4C">
      <w:pPr>
        <w:tabs>
          <w:tab w:val="left" w:pos="0"/>
        </w:tabs>
        <w:ind w:firstLine="709"/>
        <w:jc w:val="both"/>
        <w:rPr>
          <w:sz w:val="28"/>
          <w:szCs w:val="28"/>
        </w:rPr>
      </w:pPr>
      <w:r w:rsidRPr="005A61A7">
        <w:rPr>
          <w:sz w:val="28"/>
          <w:szCs w:val="28"/>
        </w:rPr>
        <w:t xml:space="preserve">По итогам 2010 года введено </w:t>
      </w:r>
      <w:r w:rsidR="00613355" w:rsidRPr="005A61A7">
        <w:rPr>
          <w:sz w:val="28"/>
          <w:szCs w:val="28"/>
        </w:rPr>
        <w:t>615,2</w:t>
      </w:r>
      <w:r w:rsidRPr="005A61A7">
        <w:rPr>
          <w:sz w:val="28"/>
          <w:szCs w:val="28"/>
        </w:rPr>
        <w:t xml:space="preserve"> тыс. кв. м., что превыс</w:t>
      </w:r>
      <w:r w:rsidR="00613355" w:rsidRPr="005A61A7">
        <w:rPr>
          <w:sz w:val="28"/>
          <w:szCs w:val="28"/>
        </w:rPr>
        <w:t>ило показатель 2009 года на 31,1</w:t>
      </w:r>
      <w:r w:rsidRPr="005A61A7">
        <w:rPr>
          <w:sz w:val="28"/>
          <w:szCs w:val="28"/>
        </w:rPr>
        <w:t xml:space="preserve"> %.</w:t>
      </w:r>
      <w:r w:rsidR="007455BB" w:rsidRPr="005A61A7">
        <w:rPr>
          <w:sz w:val="28"/>
          <w:szCs w:val="28"/>
        </w:rPr>
        <w:t xml:space="preserve"> Это 191 объект, 9648 квартиры, и</w:t>
      </w:r>
      <w:r w:rsidRPr="005A61A7">
        <w:rPr>
          <w:sz w:val="28"/>
          <w:szCs w:val="28"/>
        </w:rPr>
        <w:t>з них индивидуального жилья – 20,7 тыс. кв. м. (52 дома).</w:t>
      </w:r>
    </w:p>
    <w:p w:rsidR="004F3B4C" w:rsidRPr="005A61A7" w:rsidRDefault="004F3B4C" w:rsidP="004F3B4C">
      <w:pPr>
        <w:tabs>
          <w:tab w:val="left" w:pos="0"/>
        </w:tabs>
        <w:ind w:firstLine="709"/>
        <w:jc w:val="both"/>
        <w:rPr>
          <w:sz w:val="28"/>
          <w:szCs w:val="28"/>
        </w:rPr>
      </w:pPr>
      <w:r w:rsidRPr="005A61A7">
        <w:rPr>
          <w:sz w:val="28"/>
          <w:szCs w:val="28"/>
        </w:rPr>
        <w:t>Из числа введенных в действие в 2010 году зданий более 67 % составляют здания жилого назначения.</w:t>
      </w:r>
    </w:p>
    <w:p w:rsidR="004F3B4C" w:rsidRPr="005A61A7" w:rsidRDefault="004F3B4C" w:rsidP="004F3B4C">
      <w:pPr>
        <w:tabs>
          <w:tab w:val="left" w:pos="0"/>
        </w:tabs>
        <w:ind w:firstLine="709"/>
        <w:jc w:val="both"/>
        <w:rPr>
          <w:sz w:val="28"/>
          <w:szCs w:val="28"/>
        </w:rPr>
      </w:pPr>
      <w:r w:rsidRPr="005A61A7">
        <w:rPr>
          <w:sz w:val="28"/>
          <w:szCs w:val="28"/>
        </w:rPr>
        <w:t>Первоочередной задачей по стабилизации ситуации в строительной отрасли является сокращение объектов незавершенного строительства. По состоянию на 01.01.2011 приостановлено строительство 22 многоэтажных жилых домов общей площадью 166,5 тыс. кв.м.; количество квартир – 2066.</w:t>
      </w:r>
    </w:p>
    <w:p w:rsidR="004F3B4C" w:rsidRPr="005A61A7" w:rsidRDefault="004F3B4C" w:rsidP="004F3B4C">
      <w:pPr>
        <w:tabs>
          <w:tab w:val="left" w:pos="0"/>
        </w:tabs>
        <w:ind w:firstLine="709"/>
        <w:jc w:val="both"/>
        <w:rPr>
          <w:sz w:val="28"/>
          <w:szCs w:val="28"/>
        </w:rPr>
      </w:pPr>
      <w:r w:rsidRPr="005A61A7">
        <w:rPr>
          <w:sz w:val="28"/>
          <w:szCs w:val="28"/>
        </w:rPr>
        <w:t xml:space="preserve">В 2010 году администрацией города организована работа по разрешению сложившейся ситуации, в результате введены в эксплуатацию 7 проблемных домов: в </w:t>
      </w:r>
      <w:proofErr w:type="spellStart"/>
      <w:r w:rsidRPr="005A61A7">
        <w:rPr>
          <w:sz w:val="28"/>
          <w:szCs w:val="28"/>
        </w:rPr>
        <w:t>мкр</w:t>
      </w:r>
      <w:proofErr w:type="spellEnd"/>
      <w:r w:rsidRPr="005A61A7">
        <w:rPr>
          <w:sz w:val="28"/>
          <w:szCs w:val="28"/>
        </w:rPr>
        <w:t>. «Покровский», ТСЖ «Успех», ТСЖ «Зодчий», по ул. </w:t>
      </w:r>
      <w:proofErr w:type="gramStart"/>
      <w:r w:rsidRPr="005A61A7">
        <w:rPr>
          <w:sz w:val="28"/>
          <w:szCs w:val="28"/>
        </w:rPr>
        <w:t>Грунтовая</w:t>
      </w:r>
      <w:proofErr w:type="gramEnd"/>
      <w:r w:rsidRPr="005A61A7">
        <w:rPr>
          <w:sz w:val="28"/>
          <w:szCs w:val="28"/>
        </w:rPr>
        <w:t xml:space="preserve">, 28 «а», по ул. </w:t>
      </w:r>
      <w:proofErr w:type="spellStart"/>
      <w:r w:rsidRPr="005A61A7">
        <w:rPr>
          <w:sz w:val="28"/>
          <w:szCs w:val="28"/>
        </w:rPr>
        <w:t>Гусарова</w:t>
      </w:r>
      <w:proofErr w:type="spellEnd"/>
      <w:r w:rsidRPr="005A61A7">
        <w:rPr>
          <w:sz w:val="28"/>
          <w:szCs w:val="28"/>
        </w:rPr>
        <w:t>, 1.</w:t>
      </w:r>
    </w:p>
    <w:p w:rsidR="004F3B4C" w:rsidRPr="005A61A7" w:rsidRDefault="004F3B4C" w:rsidP="004F3B4C">
      <w:pPr>
        <w:tabs>
          <w:tab w:val="left" w:pos="0"/>
        </w:tabs>
        <w:ind w:firstLine="709"/>
        <w:jc w:val="both"/>
        <w:rPr>
          <w:sz w:val="28"/>
          <w:szCs w:val="28"/>
        </w:rPr>
      </w:pPr>
      <w:r w:rsidRPr="005A61A7">
        <w:rPr>
          <w:sz w:val="28"/>
          <w:szCs w:val="28"/>
        </w:rPr>
        <w:t>Для понимания масштаба проблемы и обеспечения мероприятий по ее разрешению через администрации районов в городе организована работа по составлению списка граждан, перед которыми застройщики нарушили обязательства по долевому строительству жилья. На данный момент в реестре зарегистрировано 862 инвестора.</w:t>
      </w:r>
    </w:p>
    <w:p w:rsidR="004F3B4C" w:rsidRPr="005A61A7" w:rsidRDefault="004F3B4C" w:rsidP="00BF7E45">
      <w:pPr>
        <w:tabs>
          <w:tab w:val="left" w:pos="0"/>
        </w:tabs>
        <w:ind w:firstLine="709"/>
        <w:jc w:val="both"/>
        <w:rPr>
          <w:sz w:val="28"/>
          <w:szCs w:val="28"/>
        </w:rPr>
      </w:pPr>
    </w:p>
    <w:p w:rsidR="00E276FF" w:rsidRPr="005A61A7" w:rsidRDefault="00E276FF" w:rsidP="00E276FF">
      <w:pPr>
        <w:ind w:firstLine="709"/>
        <w:jc w:val="both"/>
        <w:rPr>
          <w:sz w:val="28"/>
          <w:szCs w:val="28"/>
        </w:rPr>
      </w:pPr>
      <w:r w:rsidRPr="005A61A7">
        <w:rPr>
          <w:b/>
          <w:i/>
          <w:sz w:val="28"/>
          <w:szCs w:val="28"/>
        </w:rPr>
        <w:t>Меры, планируемые по достижению целевых ориентиров</w:t>
      </w:r>
    </w:p>
    <w:p w:rsidR="00BF7E45" w:rsidRPr="005A61A7" w:rsidRDefault="00BF7E45" w:rsidP="00BF7E45">
      <w:pPr>
        <w:ind w:firstLine="709"/>
        <w:jc w:val="both"/>
        <w:rPr>
          <w:sz w:val="28"/>
          <w:szCs w:val="28"/>
        </w:rPr>
      </w:pPr>
      <w:r w:rsidRPr="005A61A7">
        <w:rPr>
          <w:sz w:val="28"/>
          <w:szCs w:val="28"/>
        </w:rPr>
        <w:t>С целью решения жилищных проблем населения города</w:t>
      </w:r>
      <w:r w:rsidRPr="005A61A7">
        <w:rPr>
          <w:b/>
          <w:sz w:val="28"/>
          <w:szCs w:val="28"/>
        </w:rPr>
        <w:t xml:space="preserve"> </w:t>
      </w:r>
      <w:r w:rsidRPr="005A61A7">
        <w:rPr>
          <w:sz w:val="28"/>
          <w:szCs w:val="28"/>
        </w:rPr>
        <w:t>планируется продолжение реализации мероприятий по стабилизации ситуации в строительной отрасли. Планируется реализация следующих мер по сокращению количества объектов незавершенного строительства, в том числе объектов длительного строительства с целью предупреждения ситуации с возникновением «обманутых дольщиков»:</w:t>
      </w:r>
    </w:p>
    <w:p w:rsidR="00BF7E45" w:rsidRPr="005A61A7" w:rsidRDefault="00BF7E45" w:rsidP="00BF7E45">
      <w:pPr>
        <w:ind w:firstLine="709"/>
        <w:jc w:val="both"/>
        <w:rPr>
          <w:sz w:val="28"/>
          <w:szCs w:val="28"/>
        </w:rPr>
      </w:pPr>
      <w:r w:rsidRPr="005A61A7">
        <w:rPr>
          <w:sz w:val="28"/>
          <w:szCs w:val="28"/>
        </w:rPr>
        <w:t xml:space="preserve">- оказание юридической поддержки застройщикам, а также некоммерческим организациям, созданным на строящихся жилых домах в части оформления правоустанавливающих документов на земельный участок, получения разрешений на строительство и ввод объектов в эксплуатацию; </w:t>
      </w:r>
    </w:p>
    <w:p w:rsidR="00BF7E45" w:rsidRPr="005A61A7" w:rsidRDefault="00BF7E45" w:rsidP="00BF7E45">
      <w:pPr>
        <w:ind w:firstLine="709"/>
        <w:jc w:val="both"/>
        <w:rPr>
          <w:sz w:val="28"/>
          <w:szCs w:val="28"/>
        </w:rPr>
      </w:pPr>
      <w:r w:rsidRPr="005A61A7">
        <w:rPr>
          <w:sz w:val="28"/>
          <w:szCs w:val="28"/>
        </w:rPr>
        <w:t>- реструктуризация задолженности застройщиков по арендной плате за использование земельных участков;</w:t>
      </w:r>
    </w:p>
    <w:p w:rsidR="00BF7E45" w:rsidRPr="005A61A7" w:rsidRDefault="00BF7E45" w:rsidP="00BF7E45">
      <w:pPr>
        <w:ind w:firstLine="709"/>
        <w:jc w:val="both"/>
        <w:rPr>
          <w:sz w:val="28"/>
          <w:szCs w:val="28"/>
        </w:rPr>
      </w:pPr>
      <w:r w:rsidRPr="005A61A7">
        <w:rPr>
          <w:sz w:val="28"/>
          <w:szCs w:val="28"/>
        </w:rPr>
        <w:t xml:space="preserve">- взаимодействие администрации города с энергетическими компаниями и организациями жилищно-коммунального комплекса </w:t>
      </w:r>
      <w:proofErr w:type="gramStart"/>
      <w:r w:rsidRPr="005A61A7">
        <w:rPr>
          <w:sz w:val="28"/>
          <w:szCs w:val="28"/>
        </w:rPr>
        <w:t>по применению льготных условий для застройщиков проблемных домов по оплате за подключение к сетям</w:t>
      </w:r>
      <w:proofErr w:type="gramEnd"/>
      <w:r w:rsidRPr="005A61A7">
        <w:rPr>
          <w:sz w:val="28"/>
          <w:szCs w:val="28"/>
        </w:rPr>
        <w:t xml:space="preserve"> инженерно-технического обеспечения;</w:t>
      </w:r>
    </w:p>
    <w:p w:rsidR="00BF7E45" w:rsidRPr="005A61A7" w:rsidRDefault="00BF7E45" w:rsidP="00BF7E45">
      <w:pPr>
        <w:ind w:firstLine="709"/>
        <w:jc w:val="both"/>
        <w:rPr>
          <w:sz w:val="28"/>
          <w:szCs w:val="28"/>
        </w:rPr>
      </w:pPr>
      <w:r w:rsidRPr="005A61A7">
        <w:rPr>
          <w:sz w:val="28"/>
          <w:szCs w:val="28"/>
        </w:rPr>
        <w:lastRenderedPageBreak/>
        <w:t>- участие администраций районов в городе в реализации проектных решений по благоустройству проблемных домов.</w:t>
      </w:r>
    </w:p>
    <w:p w:rsidR="00BF7E45" w:rsidRPr="005A61A7" w:rsidRDefault="00BF7E45" w:rsidP="00BF7E45">
      <w:pPr>
        <w:ind w:firstLine="709"/>
        <w:jc w:val="both"/>
        <w:rPr>
          <w:sz w:val="28"/>
          <w:szCs w:val="28"/>
        </w:rPr>
      </w:pPr>
      <w:r w:rsidRPr="005A61A7">
        <w:rPr>
          <w:sz w:val="28"/>
          <w:szCs w:val="28"/>
        </w:rPr>
        <w:t xml:space="preserve">Администрацией города совместно с Правительством Красноярского края разработаны и выполняются мероприятия по завершению строительства и вводу в эксплуатацию многоквартирных жилых домов в </w:t>
      </w:r>
      <w:proofErr w:type="gramStart"/>
      <w:r w:rsidRPr="005A61A7">
        <w:rPr>
          <w:sz w:val="28"/>
          <w:szCs w:val="28"/>
        </w:rPr>
        <w:t>г</w:t>
      </w:r>
      <w:proofErr w:type="gramEnd"/>
      <w:r w:rsidRPr="005A61A7">
        <w:rPr>
          <w:sz w:val="28"/>
          <w:szCs w:val="28"/>
        </w:rPr>
        <w:t>. Красноярске. Предусматривается порядок взаимодействия органов исполнительной власти города и края, застройщиков, некоммерческих организаций,  по обеспечению ввода в эксплуатацию проблемных жилых домов.</w:t>
      </w:r>
    </w:p>
    <w:p w:rsidR="00E276FF" w:rsidRPr="005A61A7" w:rsidRDefault="00E276FF" w:rsidP="00272936">
      <w:pPr>
        <w:ind w:right="-1" w:firstLine="709"/>
        <w:jc w:val="both"/>
        <w:rPr>
          <w:b/>
          <w:sz w:val="28"/>
          <w:szCs w:val="28"/>
        </w:rPr>
      </w:pPr>
    </w:p>
    <w:p w:rsidR="00DA5B48" w:rsidRPr="005A61A7" w:rsidRDefault="00DA5B48" w:rsidP="00272936">
      <w:pPr>
        <w:ind w:right="-1" w:firstLine="709"/>
        <w:jc w:val="both"/>
        <w:rPr>
          <w:b/>
          <w:sz w:val="28"/>
          <w:szCs w:val="28"/>
        </w:rPr>
      </w:pPr>
      <w:r w:rsidRPr="005A61A7">
        <w:rPr>
          <w:b/>
          <w:sz w:val="28"/>
          <w:szCs w:val="28"/>
        </w:rPr>
        <w:t>VII. Жилищно-коммунальное хозяйство</w:t>
      </w:r>
    </w:p>
    <w:p w:rsidR="00D26571" w:rsidRPr="005A61A7" w:rsidRDefault="00D26571" w:rsidP="00272936">
      <w:pPr>
        <w:ind w:firstLine="709"/>
        <w:jc w:val="both"/>
        <w:rPr>
          <w:b/>
          <w:i/>
          <w:sz w:val="28"/>
          <w:szCs w:val="28"/>
        </w:rPr>
      </w:pPr>
    </w:p>
    <w:p w:rsidR="00D60CE4" w:rsidRPr="005A61A7" w:rsidRDefault="00D60CE4" w:rsidP="00272936">
      <w:pPr>
        <w:ind w:firstLine="709"/>
        <w:jc w:val="both"/>
        <w:rPr>
          <w:b/>
          <w:i/>
          <w:sz w:val="28"/>
          <w:szCs w:val="28"/>
        </w:rPr>
      </w:pPr>
      <w:r w:rsidRPr="005A61A7">
        <w:rPr>
          <w:b/>
          <w:i/>
          <w:sz w:val="28"/>
          <w:szCs w:val="28"/>
        </w:rPr>
        <w:t xml:space="preserve">Пояснения по достигнутым отчетным показателям </w:t>
      </w:r>
    </w:p>
    <w:p w:rsidR="002871BE" w:rsidRPr="005A61A7" w:rsidRDefault="002871BE" w:rsidP="002871BE">
      <w:pPr>
        <w:ind w:firstLine="720"/>
        <w:jc w:val="both"/>
        <w:rPr>
          <w:color w:val="000000" w:themeColor="text1"/>
          <w:sz w:val="28"/>
          <w:szCs w:val="28"/>
        </w:rPr>
      </w:pPr>
      <w:r w:rsidRPr="005A61A7">
        <w:rPr>
          <w:color w:val="000000" w:themeColor="text1"/>
          <w:sz w:val="28"/>
          <w:szCs w:val="28"/>
        </w:rPr>
        <w:t xml:space="preserve">Политика Правительства РФ в части сдерживания роста платы граждан за жилищно-коммунальные услуги осталась неизменной, в связи с этим в 2010 году расходы бюджета города на </w:t>
      </w:r>
      <w:r w:rsidR="00476CD7" w:rsidRPr="005A61A7">
        <w:rPr>
          <w:sz w:val="28"/>
          <w:szCs w:val="28"/>
        </w:rPr>
        <w:t xml:space="preserve">компенсацию разницы между экономически обоснованными тарифами и </w:t>
      </w:r>
      <w:proofErr w:type="gramStart"/>
      <w:r w:rsidR="00476CD7" w:rsidRPr="005A61A7">
        <w:rPr>
          <w:sz w:val="28"/>
          <w:szCs w:val="28"/>
        </w:rPr>
        <w:t>тарифами, установленными для населения</w:t>
      </w:r>
      <w:r w:rsidR="00476CD7" w:rsidRPr="005A61A7">
        <w:rPr>
          <w:color w:val="000000" w:themeColor="text1"/>
          <w:sz w:val="28"/>
          <w:szCs w:val="28"/>
        </w:rPr>
        <w:t xml:space="preserve"> </w:t>
      </w:r>
      <w:r w:rsidR="00034880" w:rsidRPr="005A61A7">
        <w:rPr>
          <w:color w:val="000000" w:themeColor="text1"/>
          <w:sz w:val="28"/>
          <w:szCs w:val="28"/>
        </w:rPr>
        <w:t>составили</w:t>
      </w:r>
      <w:proofErr w:type="gramEnd"/>
      <w:r w:rsidR="00034880" w:rsidRPr="005A61A7">
        <w:rPr>
          <w:color w:val="000000" w:themeColor="text1"/>
          <w:sz w:val="28"/>
          <w:szCs w:val="28"/>
        </w:rPr>
        <w:t xml:space="preserve"> </w:t>
      </w:r>
      <w:r w:rsidRPr="005A61A7">
        <w:rPr>
          <w:color w:val="000000" w:themeColor="text1"/>
          <w:sz w:val="28"/>
          <w:szCs w:val="28"/>
        </w:rPr>
        <w:t>92</w:t>
      </w:r>
      <w:r w:rsidR="00034880" w:rsidRPr="005A61A7">
        <w:rPr>
          <w:color w:val="000000" w:themeColor="text1"/>
          <w:sz w:val="28"/>
          <w:szCs w:val="28"/>
        </w:rPr>
        <w:t>8</w:t>
      </w:r>
      <w:r w:rsidRPr="005A61A7">
        <w:rPr>
          <w:color w:val="000000" w:themeColor="text1"/>
          <w:sz w:val="28"/>
          <w:szCs w:val="28"/>
        </w:rPr>
        <w:t>,</w:t>
      </w:r>
      <w:r w:rsidR="00034880" w:rsidRPr="005A61A7">
        <w:rPr>
          <w:color w:val="000000" w:themeColor="text1"/>
          <w:sz w:val="28"/>
          <w:szCs w:val="28"/>
        </w:rPr>
        <w:t>8</w:t>
      </w:r>
      <w:r w:rsidRPr="005A61A7">
        <w:rPr>
          <w:color w:val="000000" w:themeColor="text1"/>
          <w:sz w:val="28"/>
          <w:szCs w:val="28"/>
        </w:rPr>
        <w:t xml:space="preserve"> млн. рублей.</w:t>
      </w:r>
    </w:p>
    <w:p w:rsidR="004539F1" w:rsidRPr="005A61A7" w:rsidRDefault="002871BE" w:rsidP="004539F1">
      <w:pPr>
        <w:ind w:firstLine="709"/>
        <w:jc w:val="both"/>
        <w:rPr>
          <w:color w:val="000000"/>
          <w:sz w:val="28"/>
          <w:szCs w:val="28"/>
        </w:rPr>
      </w:pPr>
      <w:r w:rsidRPr="005A61A7">
        <w:rPr>
          <w:color w:val="000000" w:themeColor="text1"/>
          <w:sz w:val="28"/>
          <w:szCs w:val="28"/>
        </w:rPr>
        <w:t xml:space="preserve">В рамках реализации федерального закона №185-ФЗ «О Фонде содействия реформированию ЖКХ» в течение 3-х последних лет городу выделялись средства на капитальный ремонт многоквартирных домов. </w:t>
      </w:r>
      <w:r w:rsidR="004539F1" w:rsidRPr="005A61A7">
        <w:rPr>
          <w:color w:val="000000"/>
          <w:sz w:val="28"/>
          <w:szCs w:val="28"/>
        </w:rPr>
        <w:t>В 2010 году за счет средств бюджетов всех уровней на эти цели выделено 92,12 млн. руб</w:t>
      </w:r>
      <w:r w:rsidR="00356265" w:rsidRPr="005A61A7">
        <w:rPr>
          <w:color w:val="000000"/>
          <w:sz w:val="28"/>
          <w:szCs w:val="28"/>
        </w:rPr>
        <w:t>лей</w:t>
      </w:r>
      <w:r w:rsidR="004539F1" w:rsidRPr="005A61A7">
        <w:rPr>
          <w:color w:val="000000"/>
          <w:sz w:val="28"/>
          <w:szCs w:val="28"/>
        </w:rPr>
        <w:t>. В программе приняло участие 15 (81,2 тыс. м</w:t>
      </w:r>
      <w:proofErr w:type="gramStart"/>
      <w:r w:rsidR="004539F1" w:rsidRPr="005A61A7">
        <w:rPr>
          <w:color w:val="000000"/>
          <w:sz w:val="28"/>
          <w:szCs w:val="28"/>
          <w:vertAlign w:val="superscript"/>
        </w:rPr>
        <w:t>2</w:t>
      </w:r>
      <w:proofErr w:type="gramEnd"/>
      <w:r w:rsidR="004539F1" w:rsidRPr="005A61A7">
        <w:rPr>
          <w:color w:val="000000"/>
          <w:sz w:val="28"/>
          <w:szCs w:val="28"/>
        </w:rPr>
        <w:t>) жилых многоквартирных домов. За счет данных средств установлено 23 прибора учета, отремонтировано 43 тыс.п</w:t>
      </w:r>
      <w:proofErr w:type="gramStart"/>
      <w:r w:rsidR="004539F1" w:rsidRPr="005A61A7">
        <w:rPr>
          <w:color w:val="000000"/>
          <w:sz w:val="28"/>
          <w:szCs w:val="28"/>
        </w:rPr>
        <w:t>.м</w:t>
      </w:r>
      <w:proofErr w:type="gramEnd"/>
      <w:r w:rsidR="004539F1" w:rsidRPr="005A61A7">
        <w:rPr>
          <w:color w:val="000000"/>
          <w:sz w:val="28"/>
          <w:szCs w:val="28"/>
        </w:rPr>
        <w:t xml:space="preserve"> внутридомовых инженерных систем, проведен ремонт 13,4 тыс.кв.м крыш,  заменено 10 лифтов, отремонтированы повальные помещения, утеплены фасады.</w:t>
      </w:r>
    </w:p>
    <w:p w:rsidR="002871BE" w:rsidRPr="005A61A7" w:rsidRDefault="00D5736C" w:rsidP="002871BE">
      <w:pPr>
        <w:ind w:firstLine="709"/>
        <w:jc w:val="both"/>
        <w:rPr>
          <w:color w:val="000000" w:themeColor="text1"/>
          <w:sz w:val="28"/>
          <w:szCs w:val="28"/>
        </w:rPr>
      </w:pPr>
      <w:r w:rsidRPr="005A61A7">
        <w:rPr>
          <w:color w:val="000000" w:themeColor="text1"/>
          <w:sz w:val="28"/>
          <w:szCs w:val="28"/>
        </w:rPr>
        <w:t>С</w:t>
      </w:r>
      <w:r w:rsidR="002871BE" w:rsidRPr="005A61A7">
        <w:rPr>
          <w:color w:val="000000" w:themeColor="text1"/>
          <w:sz w:val="28"/>
          <w:szCs w:val="28"/>
        </w:rPr>
        <w:t xml:space="preserve"> целью обеспечения безопасности и комфортности условий проживания граждан, на капитальный ремонт многоквартирных домов из бюджета города за счет собственных средств было направлено 91,45 млн.</w:t>
      </w:r>
      <w:r w:rsidR="00071C9B" w:rsidRPr="005A61A7">
        <w:rPr>
          <w:color w:val="000000" w:themeColor="text1"/>
          <w:sz w:val="28"/>
          <w:szCs w:val="28"/>
        </w:rPr>
        <w:t xml:space="preserve"> </w:t>
      </w:r>
      <w:r w:rsidR="002871BE" w:rsidRPr="005A61A7">
        <w:rPr>
          <w:color w:val="000000" w:themeColor="text1"/>
          <w:sz w:val="28"/>
          <w:szCs w:val="28"/>
        </w:rPr>
        <w:t>руб</w:t>
      </w:r>
      <w:r w:rsidR="00215468" w:rsidRPr="005A61A7">
        <w:rPr>
          <w:color w:val="000000" w:themeColor="text1"/>
          <w:sz w:val="28"/>
          <w:szCs w:val="28"/>
        </w:rPr>
        <w:t>лей</w:t>
      </w:r>
      <w:r w:rsidR="002871BE" w:rsidRPr="005A61A7">
        <w:rPr>
          <w:color w:val="000000" w:themeColor="text1"/>
          <w:sz w:val="28"/>
          <w:szCs w:val="28"/>
        </w:rPr>
        <w:t>, или 97%</w:t>
      </w:r>
      <w:r w:rsidR="00071C9B" w:rsidRPr="005A61A7">
        <w:rPr>
          <w:color w:val="000000" w:themeColor="text1"/>
          <w:sz w:val="28"/>
          <w:szCs w:val="28"/>
        </w:rPr>
        <w:t xml:space="preserve"> средств</w:t>
      </w:r>
      <w:r w:rsidR="002871BE" w:rsidRPr="005A61A7">
        <w:rPr>
          <w:color w:val="000000" w:themeColor="text1"/>
          <w:sz w:val="28"/>
          <w:szCs w:val="28"/>
        </w:rPr>
        <w:t xml:space="preserve"> по отношению к плану.</w:t>
      </w:r>
      <w:r w:rsidR="00071C9B" w:rsidRPr="005A61A7">
        <w:rPr>
          <w:color w:val="000000" w:themeColor="text1"/>
          <w:sz w:val="28"/>
          <w:szCs w:val="28"/>
        </w:rPr>
        <w:t xml:space="preserve"> </w:t>
      </w:r>
      <w:r w:rsidR="002871BE" w:rsidRPr="005A61A7">
        <w:rPr>
          <w:color w:val="000000" w:themeColor="text1"/>
          <w:sz w:val="28"/>
          <w:szCs w:val="28"/>
        </w:rPr>
        <w:t>За счет выделенных средств отремонтировано 15 фасадов жилых зданий; на 7 жилых домах выполнены противоаварийные мероприятия по усилению строительных конструкций; отремонтировано 11 кровель жилых домов, 60 муниципальных квартир, 5 общежитий.</w:t>
      </w:r>
    </w:p>
    <w:p w:rsidR="002871BE" w:rsidRPr="005A61A7" w:rsidRDefault="002871BE" w:rsidP="002871BE">
      <w:pPr>
        <w:autoSpaceDE w:val="0"/>
        <w:autoSpaceDN w:val="0"/>
        <w:adjustRightInd w:val="0"/>
        <w:ind w:firstLine="709"/>
        <w:jc w:val="both"/>
        <w:rPr>
          <w:color w:val="000000" w:themeColor="text1"/>
          <w:sz w:val="28"/>
          <w:szCs w:val="28"/>
        </w:rPr>
      </w:pPr>
      <w:r w:rsidRPr="005A61A7">
        <w:rPr>
          <w:color w:val="000000" w:themeColor="text1"/>
          <w:sz w:val="28"/>
          <w:szCs w:val="28"/>
        </w:rPr>
        <w:t>В соответствии с Жилищным кодексом РФ для обеспечения благоприятных и безопасных условий проживания граждан, надлежащего содержания общего имущества в многоквартирном доме, решения вопросов пользования имуществом, а также предоставление коммунальных услуг гражданам, проживающим в доме, собственники помещений обязаны выбрать один из возможных способов управления многоквартирным домом.</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xml:space="preserve">Доля многоквартирных домов, в которых собственники помещений </w:t>
      </w:r>
      <w:proofErr w:type="gramStart"/>
      <w:r w:rsidRPr="005A61A7">
        <w:rPr>
          <w:rFonts w:ascii="Times New Roman" w:hAnsi="Times New Roman" w:cs="Times New Roman"/>
          <w:b w:val="0"/>
          <w:bCs w:val="0"/>
          <w:color w:val="000000" w:themeColor="text1"/>
          <w:sz w:val="28"/>
          <w:szCs w:val="28"/>
        </w:rPr>
        <w:t>выбрали и реализуют один из способов управления многоквартирными домами в 2010 году распределилась</w:t>
      </w:r>
      <w:proofErr w:type="gramEnd"/>
      <w:r w:rsidRPr="005A61A7">
        <w:rPr>
          <w:rFonts w:ascii="Times New Roman" w:hAnsi="Times New Roman" w:cs="Times New Roman"/>
          <w:b w:val="0"/>
          <w:bCs w:val="0"/>
          <w:color w:val="000000" w:themeColor="text1"/>
          <w:sz w:val="28"/>
          <w:szCs w:val="28"/>
        </w:rPr>
        <w:t xml:space="preserve"> следующим образом:</w:t>
      </w:r>
    </w:p>
    <w:p w:rsidR="002871BE" w:rsidRPr="005A61A7" w:rsidRDefault="002871BE" w:rsidP="002871BE">
      <w:pPr>
        <w:pStyle w:val="ConsPlusTitle"/>
        <w:ind w:firstLine="708"/>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xml:space="preserve">- непосредственное управление собственниками помещений в </w:t>
      </w:r>
      <w:r w:rsidRPr="005A61A7">
        <w:rPr>
          <w:rFonts w:ascii="Times New Roman" w:hAnsi="Times New Roman" w:cs="Times New Roman"/>
          <w:b w:val="0"/>
          <w:bCs w:val="0"/>
          <w:color w:val="000000" w:themeColor="text1"/>
          <w:sz w:val="28"/>
          <w:szCs w:val="28"/>
        </w:rPr>
        <w:lastRenderedPageBreak/>
        <w:t>многоквартирном доме – 1,48%;</w:t>
      </w:r>
    </w:p>
    <w:p w:rsidR="002871BE" w:rsidRPr="005A61A7" w:rsidRDefault="002871BE" w:rsidP="002871BE">
      <w:pPr>
        <w:pStyle w:val="ConsPlusTitle"/>
        <w:ind w:firstLine="708"/>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управление товариществом собственников жилья либо жилищным кооперативом или иным специализированным потребительским кооперативом – 16,73%;</w:t>
      </w:r>
    </w:p>
    <w:p w:rsidR="002871BE" w:rsidRPr="005A61A7" w:rsidRDefault="002871BE" w:rsidP="002871BE">
      <w:pPr>
        <w:pStyle w:val="ConsPlusTitle"/>
        <w:ind w:firstLine="708"/>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управление управляющей организацией – 81,</w:t>
      </w:r>
      <w:r w:rsidR="002E34FA" w:rsidRPr="005A61A7">
        <w:rPr>
          <w:rFonts w:ascii="Times New Roman" w:hAnsi="Times New Roman" w:cs="Times New Roman"/>
          <w:b w:val="0"/>
          <w:bCs w:val="0"/>
          <w:color w:val="000000" w:themeColor="text1"/>
          <w:sz w:val="28"/>
          <w:szCs w:val="28"/>
        </w:rPr>
        <w:t>8</w:t>
      </w:r>
      <w:r w:rsidR="00D5736C" w:rsidRPr="005A61A7">
        <w:rPr>
          <w:rFonts w:ascii="Times New Roman" w:hAnsi="Times New Roman" w:cs="Times New Roman"/>
          <w:b w:val="0"/>
          <w:bCs w:val="0"/>
          <w:color w:val="000000" w:themeColor="text1"/>
          <w:sz w:val="28"/>
          <w:szCs w:val="28"/>
        </w:rPr>
        <w:t>0</w:t>
      </w:r>
      <w:r w:rsidRPr="005A61A7">
        <w:rPr>
          <w:rFonts w:ascii="Times New Roman" w:hAnsi="Times New Roman" w:cs="Times New Roman"/>
          <w:b w:val="0"/>
          <w:bCs w:val="0"/>
          <w:color w:val="000000" w:themeColor="text1"/>
          <w:sz w:val="28"/>
          <w:szCs w:val="28"/>
        </w:rPr>
        <w:t>%, в том числе:</w:t>
      </w:r>
    </w:p>
    <w:p w:rsidR="002871BE" w:rsidRPr="005A61A7" w:rsidRDefault="002871BE" w:rsidP="002871BE">
      <w:pPr>
        <w:pStyle w:val="ConsPlusTitle"/>
        <w:numPr>
          <w:ilvl w:val="0"/>
          <w:numId w:val="23"/>
        </w:numPr>
        <w:ind w:left="1418"/>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управляющей организацией муниципальной (государственной) формы собственности – 2,0</w:t>
      </w:r>
      <w:r w:rsidR="00071C9B" w:rsidRPr="005A61A7">
        <w:rPr>
          <w:rFonts w:ascii="Times New Roman" w:hAnsi="Times New Roman" w:cs="Times New Roman"/>
          <w:b w:val="0"/>
          <w:bCs w:val="0"/>
          <w:color w:val="000000" w:themeColor="text1"/>
          <w:sz w:val="28"/>
          <w:szCs w:val="28"/>
        </w:rPr>
        <w:t>2</w:t>
      </w:r>
      <w:r w:rsidRPr="005A61A7">
        <w:rPr>
          <w:rFonts w:ascii="Times New Roman" w:hAnsi="Times New Roman" w:cs="Times New Roman"/>
          <w:b w:val="0"/>
          <w:bCs w:val="0"/>
          <w:color w:val="000000" w:themeColor="text1"/>
          <w:sz w:val="28"/>
          <w:szCs w:val="28"/>
        </w:rPr>
        <w:t>%;</w:t>
      </w:r>
    </w:p>
    <w:p w:rsidR="002871BE" w:rsidRPr="005A61A7" w:rsidRDefault="002871BE" w:rsidP="002871BE">
      <w:pPr>
        <w:pStyle w:val="ConsPlusTitle"/>
        <w:numPr>
          <w:ilvl w:val="0"/>
          <w:numId w:val="23"/>
        </w:numPr>
        <w:ind w:left="1418"/>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управляющей организацией частной формы собственности хозяйственным обществом с долей участия в уставном капитале субъекта Российской Федерации и (или) городского округа (муниципального района) не более 25 процентов – 79,7</w:t>
      </w:r>
      <w:r w:rsidR="00071C9B" w:rsidRPr="005A61A7">
        <w:rPr>
          <w:rFonts w:ascii="Times New Roman" w:hAnsi="Times New Roman" w:cs="Times New Roman"/>
          <w:b w:val="0"/>
          <w:bCs w:val="0"/>
          <w:color w:val="000000" w:themeColor="text1"/>
          <w:sz w:val="28"/>
          <w:szCs w:val="28"/>
        </w:rPr>
        <w:t>8</w:t>
      </w:r>
      <w:r w:rsidRPr="005A61A7">
        <w:rPr>
          <w:rFonts w:ascii="Times New Roman" w:hAnsi="Times New Roman" w:cs="Times New Roman"/>
          <w:b w:val="0"/>
          <w:bCs w:val="0"/>
          <w:color w:val="000000" w:themeColor="text1"/>
          <w:sz w:val="28"/>
          <w:szCs w:val="28"/>
        </w:rPr>
        <w:t>%.</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В городе сложился достаточно высокий фактический уровень собираемости платы за ЖКУ с граждан, который составил в 2009 году – 95,2%, в 2010 году 96,</w:t>
      </w:r>
      <w:r w:rsidR="003E1C2A" w:rsidRPr="005A61A7">
        <w:rPr>
          <w:rFonts w:ascii="Times New Roman" w:hAnsi="Times New Roman" w:cs="Times New Roman"/>
          <w:b w:val="0"/>
          <w:bCs w:val="0"/>
          <w:color w:val="000000" w:themeColor="text1"/>
          <w:sz w:val="28"/>
          <w:szCs w:val="28"/>
        </w:rPr>
        <w:t>1</w:t>
      </w:r>
      <w:r w:rsidRPr="005A61A7">
        <w:rPr>
          <w:rFonts w:ascii="Times New Roman" w:hAnsi="Times New Roman" w:cs="Times New Roman"/>
          <w:b w:val="0"/>
          <w:bCs w:val="0"/>
          <w:color w:val="000000" w:themeColor="text1"/>
          <w:sz w:val="28"/>
          <w:szCs w:val="28"/>
        </w:rPr>
        <w:t>%.</w:t>
      </w:r>
    </w:p>
    <w:p w:rsidR="002871BE" w:rsidRPr="005A61A7" w:rsidRDefault="002871BE" w:rsidP="002871BE">
      <w:pPr>
        <w:ind w:firstLine="709"/>
        <w:jc w:val="both"/>
        <w:rPr>
          <w:color w:val="000000" w:themeColor="text1"/>
          <w:sz w:val="28"/>
          <w:szCs w:val="28"/>
        </w:rPr>
      </w:pPr>
      <w:r w:rsidRPr="005A61A7">
        <w:rPr>
          <w:color w:val="000000" w:themeColor="text1"/>
          <w:sz w:val="28"/>
          <w:szCs w:val="28"/>
        </w:rPr>
        <w:t>Отношение тарифов для промышленных потребителей к тарифам для населения по водоснабжению и водоотведению составляет 100%, тарифы утверждаются без разбивки по группам потребителей</w:t>
      </w:r>
      <w:r w:rsidR="006956E7" w:rsidRPr="005A61A7">
        <w:rPr>
          <w:color w:val="000000" w:themeColor="text1"/>
          <w:sz w:val="28"/>
          <w:szCs w:val="28"/>
        </w:rPr>
        <w:t xml:space="preserve"> следующими правовыми актами</w:t>
      </w:r>
      <w:r w:rsidRPr="005A61A7">
        <w:rPr>
          <w:color w:val="000000" w:themeColor="text1"/>
          <w:sz w:val="28"/>
          <w:szCs w:val="28"/>
        </w:rPr>
        <w:t>:</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30.11.2010 №514 «Об утверждении тарифов на холодную воду, водоотведение и очистку сточных вод ООО «Красноярский жилищно-коммунальный комплекс».</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27.01.2010 №24 «Об утверждении надбавок к тарифу на холодную воду, к тарифу водоотведени</w:t>
      </w:r>
      <w:r w:rsidR="006956E7" w:rsidRPr="005A61A7">
        <w:rPr>
          <w:color w:val="000000" w:themeColor="text1"/>
          <w:sz w:val="28"/>
          <w:szCs w:val="28"/>
        </w:rPr>
        <w:t>я</w:t>
      </w:r>
      <w:r w:rsidRPr="005A61A7">
        <w:rPr>
          <w:color w:val="000000" w:themeColor="text1"/>
          <w:sz w:val="28"/>
          <w:szCs w:val="28"/>
        </w:rPr>
        <w:t xml:space="preserve"> и очистку сточных вод ООО «Красноярский жилищно-коммунальный комплекс».</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27.01.2010 №16 «Об утверждении тарифов на холодную воду, водоотведение ФГУП «Производственное объединение «Красноярский химический комбинат «Енисей».</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27.01.2010 №20 «Об утверждении тарифов на холодную воду, водоотведение ОАО «Красноярский машиностроительный завод».</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27.01.2010 №17 «Об утверждении тарифов на холодную воду, водоотведение ООО «Красноярский металлургический завод»</w:t>
      </w:r>
      <w:r w:rsidR="006956E7" w:rsidRPr="005A61A7">
        <w:rPr>
          <w:color w:val="000000" w:themeColor="text1"/>
          <w:sz w:val="28"/>
          <w:szCs w:val="28"/>
        </w:rPr>
        <w:t>.</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27.01.2010 №19 «Об утверждении тарифов на холодную воду, водоотведение ОАО «Производственное объединение «Красноярский завод комбайнов».</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27.01.2010 №21 «Об утверждении тарифа на холодную воду ОАО «РУСАЛ Красноярск».</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27.01.2010 №22 «Об утверждении тарифов на холодную воду, водоотведение ЗАО «Красный Яр АО».</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lastRenderedPageBreak/>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27.01.2010 №23 «Об утверждении тарифа на холодную вод</w:t>
      </w:r>
      <w:proofErr w:type="gramStart"/>
      <w:r w:rsidRPr="005A61A7">
        <w:rPr>
          <w:color w:val="000000" w:themeColor="text1"/>
          <w:sz w:val="28"/>
          <w:szCs w:val="28"/>
        </w:rPr>
        <w:t>у ООО</w:t>
      </w:r>
      <w:proofErr w:type="gramEnd"/>
      <w:r w:rsidRPr="005A61A7">
        <w:rPr>
          <w:color w:val="000000" w:themeColor="text1"/>
          <w:sz w:val="28"/>
          <w:szCs w:val="28"/>
        </w:rPr>
        <w:t xml:space="preserve"> «</w:t>
      </w:r>
      <w:proofErr w:type="spellStart"/>
      <w:r w:rsidRPr="005A61A7">
        <w:rPr>
          <w:color w:val="000000" w:themeColor="text1"/>
          <w:sz w:val="28"/>
          <w:szCs w:val="28"/>
        </w:rPr>
        <w:t>Электросан</w:t>
      </w:r>
      <w:proofErr w:type="spellEnd"/>
      <w:r w:rsidRPr="005A61A7">
        <w:rPr>
          <w:color w:val="000000" w:themeColor="text1"/>
          <w:sz w:val="28"/>
          <w:szCs w:val="28"/>
        </w:rPr>
        <w:t>».</w:t>
      </w:r>
    </w:p>
    <w:p w:rsidR="002871BE" w:rsidRPr="005A61A7" w:rsidRDefault="002871BE" w:rsidP="006956E7">
      <w:pPr>
        <w:numPr>
          <w:ilvl w:val="0"/>
          <w:numId w:val="31"/>
        </w:numPr>
        <w:jc w:val="both"/>
        <w:rPr>
          <w:color w:val="000000" w:themeColor="text1"/>
          <w:sz w:val="28"/>
          <w:szCs w:val="28"/>
        </w:rPr>
      </w:pPr>
      <w:r w:rsidRPr="005A61A7">
        <w:rPr>
          <w:color w:val="000000" w:themeColor="text1"/>
          <w:sz w:val="28"/>
          <w:szCs w:val="28"/>
        </w:rPr>
        <w:t>Постановление</w:t>
      </w:r>
      <w:r w:rsidR="006956E7" w:rsidRPr="005A61A7">
        <w:rPr>
          <w:color w:val="000000" w:themeColor="text1"/>
          <w:sz w:val="28"/>
          <w:szCs w:val="28"/>
        </w:rPr>
        <w:t>м</w:t>
      </w:r>
      <w:r w:rsidRPr="005A61A7">
        <w:rPr>
          <w:color w:val="000000" w:themeColor="text1"/>
          <w:sz w:val="28"/>
          <w:szCs w:val="28"/>
        </w:rPr>
        <w:t xml:space="preserve"> администрации города от 03.03.2010 №83 «Об утверждении тарифа на водоотведение ООО «</w:t>
      </w:r>
      <w:proofErr w:type="spellStart"/>
      <w:r w:rsidRPr="005A61A7">
        <w:rPr>
          <w:color w:val="000000" w:themeColor="text1"/>
          <w:sz w:val="28"/>
          <w:szCs w:val="28"/>
        </w:rPr>
        <w:t>ФармЭнерго</w:t>
      </w:r>
      <w:proofErr w:type="spellEnd"/>
      <w:r w:rsidRPr="005A61A7">
        <w:rPr>
          <w:color w:val="000000" w:themeColor="text1"/>
          <w:sz w:val="28"/>
          <w:szCs w:val="28"/>
        </w:rPr>
        <w:t>».</w:t>
      </w:r>
    </w:p>
    <w:p w:rsidR="002871BE" w:rsidRPr="005A61A7" w:rsidRDefault="006956E7" w:rsidP="002871BE">
      <w:pPr>
        <w:ind w:firstLine="709"/>
        <w:jc w:val="both"/>
        <w:rPr>
          <w:color w:val="000000" w:themeColor="text1"/>
          <w:sz w:val="28"/>
          <w:szCs w:val="28"/>
        </w:rPr>
      </w:pPr>
      <w:r w:rsidRPr="005A61A7">
        <w:rPr>
          <w:color w:val="000000" w:themeColor="text1"/>
          <w:sz w:val="28"/>
          <w:szCs w:val="28"/>
        </w:rPr>
        <w:t>В 2010 году н</w:t>
      </w:r>
      <w:r w:rsidR="002871BE" w:rsidRPr="005A61A7">
        <w:rPr>
          <w:color w:val="000000" w:themeColor="text1"/>
          <w:sz w:val="28"/>
          <w:szCs w:val="28"/>
        </w:rPr>
        <w:t xml:space="preserve">а капитальный ремонт освещения </w:t>
      </w:r>
      <w:r w:rsidRPr="005A61A7">
        <w:rPr>
          <w:color w:val="000000" w:themeColor="text1"/>
          <w:sz w:val="28"/>
          <w:szCs w:val="28"/>
        </w:rPr>
        <w:t xml:space="preserve">города </w:t>
      </w:r>
      <w:r w:rsidR="002871BE" w:rsidRPr="005A61A7">
        <w:rPr>
          <w:color w:val="000000" w:themeColor="text1"/>
          <w:sz w:val="28"/>
          <w:szCs w:val="28"/>
        </w:rPr>
        <w:t>было направлено 9,1 млн.</w:t>
      </w:r>
      <w:r w:rsidRPr="005A61A7">
        <w:rPr>
          <w:color w:val="000000" w:themeColor="text1"/>
          <w:sz w:val="28"/>
          <w:szCs w:val="28"/>
        </w:rPr>
        <w:t xml:space="preserve"> </w:t>
      </w:r>
      <w:r w:rsidR="002871BE" w:rsidRPr="005A61A7">
        <w:rPr>
          <w:color w:val="000000" w:themeColor="text1"/>
          <w:sz w:val="28"/>
          <w:szCs w:val="28"/>
        </w:rPr>
        <w:t>руб</w:t>
      </w:r>
      <w:r w:rsidR="00356265" w:rsidRPr="005A61A7">
        <w:rPr>
          <w:color w:val="000000" w:themeColor="text1"/>
          <w:sz w:val="28"/>
          <w:szCs w:val="28"/>
        </w:rPr>
        <w:t>лей</w:t>
      </w:r>
      <w:r w:rsidR="002871BE" w:rsidRPr="005A61A7">
        <w:rPr>
          <w:color w:val="000000" w:themeColor="text1"/>
          <w:sz w:val="28"/>
          <w:szCs w:val="28"/>
        </w:rPr>
        <w:t>. На выделенные средства заменено 138 опор освещения, 185 светильников, 185 дуговых натриевых трубчатых ламп (</w:t>
      </w:r>
      <w:proofErr w:type="spellStart"/>
      <w:r w:rsidR="002871BE" w:rsidRPr="005A61A7">
        <w:rPr>
          <w:color w:val="000000" w:themeColor="text1"/>
          <w:sz w:val="28"/>
          <w:szCs w:val="28"/>
        </w:rPr>
        <w:t>ДНаТ</w:t>
      </w:r>
      <w:proofErr w:type="spellEnd"/>
      <w:r w:rsidR="002871BE" w:rsidRPr="005A61A7">
        <w:rPr>
          <w:color w:val="000000" w:themeColor="text1"/>
          <w:sz w:val="28"/>
          <w:szCs w:val="28"/>
        </w:rPr>
        <w:t>), 6,459 км самонесущего изолированного провода</w:t>
      </w:r>
      <w:r w:rsidRPr="005A61A7">
        <w:rPr>
          <w:color w:val="000000" w:themeColor="text1"/>
          <w:sz w:val="28"/>
          <w:szCs w:val="28"/>
        </w:rPr>
        <w:t xml:space="preserve"> </w:t>
      </w:r>
      <w:r w:rsidR="002871BE" w:rsidRPr="005A61A7">
        <w:rPr>
          <w:color w:val="000000" w:themeColor="text1"/>
          <w:sz w:val="28"/>
          <w:szCs w:val="28"/>
        </w:rPr>
        <w:t>(СИП), 4 пульта управления освещения</w:t>
      </w:r>
      <w:r w:rsidRPr="005A61A7">
        <w:rPr>
          <w:color w:val="000000" w:themeColor="text1"/>
          <w:sz w:val="28"/>
          <w:szCs w:val="28"/>
        </w:rPr>
        <w:t xml:space="preserve"> </w:t>
      </w:r>
      <w:r w:rsidR="002871BE" w:rsidRPr="005A61A7">
        <w:rPr>
          <w:color w:val="000000" w:themeColor="text1"/>
          <w:sz w:val="28"/>
          <w:szCs w:val="28"/>
        </w:rPr>
        <w:t>(ПУО).</w:t>
      </w:r>
    </w:p>
    <w:p w:rsidR="002871BE" w:rsidRPr="005A61A7" w:rsidRDefault="002871BE" w:rsidP="002871BE">
      <w:pPr>
        <w:ind w:firstLine="709"/>
        <w:jc w:val="both"/>
        <w:rPr>
          <w:color w:val="000000" w:themeColor="text1"/>
          <w:sz w:val="28"/>
          <w:szCs w:val="28"/>
        </w:rPr>
      </w:pPr>
      <w:r w:rsidRPr="005A61A7">
        <w:rPr>
          <w:color w:val="000000" w:themeColor="text1"/>
          <w:sz w:val="28"/>
          <w:szCs w:val="28"/>
        </w:rPr>
        <w:t>При проведении капитального ремонта сетей наружного освещения были использованы прогрессивные материалы и технологии, которые позволили снизить затраты на эксплуатацию и повысить надежность и качество работы сетей наружного освещения.</w:t>
      </w:r>
    </w:p>
    <w:p w:rsidR="002871BE" w:rsidRPr="005A61A7" w:rsidRDefault="002871BE" w:rsidP="002871BE">
      <w:pPr>
        <w:ind w:firstLine="709"/>
        <w:jc w:val="both"/>
        <w:rPr>
          <w:color w:val="000000" w:themeColor="text1"/>
          <w:sz w:val="28"/>
          <w:szCs w:val="28"/>
        </w:rPr>
      </w:pPr>
      <w:r w:rsidRPr="005A61A7">
        <w:rPr>
          <w:color w:val="000000" w:themeColor="text1"/>
          <w:sz w:val="28"/>
          <w:szCs w:val="28"/>
        </w:rPr>
        <w:t>В 2010 году на мероприятия, направленные на повышение эксплуатационной надежности объектов жизнеобеспечения города Красноярска</w:t>
      </w:r>
      <w:r w:rsidR="006956E7" w:rsidRPr="005A61A7">
        <w:rPr>
          <w:color w:val="000000" w:themeColor="text1"/>
          <w:sz w:val="28"/>
          <w:szCs w:val="28"/>
        </w:rPr>
        <w:t>,</w:t>
      </w:r>
      <w:r w:rsidRPr="005A61A7">
        <w:rPr>
          <w:color w:val="000000" w:themeColor="text1"/>
          <w:sz w:val="28"/>
          <w:szCs w:val="28"/>
        </w:rPr>
        <w:t xml:space="preserve"> направлено 443,4 млн.</w:t>
      </w:r>
      <w:r w:rsidR="006956E7" w:rsidRPr="005A61A7">
        <w:rPr>
          <w:color w:val="000000" w:themeColor="text1"/>
          <w:sz w:val="28"/>
          <w:szCs w:val="28"/>
        </w:rPr>
        <w:t xml:space="preserve"> </w:t>
      </w:r>
      <w:r w:rsidRPr="005A61A7">
        <w:rPr>
          <w:color w:val="000000" w:themeColor="text1"/>
          <w:sz w:val="28"/>
          <w:szCs w:val="28"/>
        </w:rPr>
        <w:t>руб</w:t>
      </w:r>
      <w:r w:rsidR="00215468" w:rsidRPr="005A61A7">
        <w:rPr>
          <w:color w:val="000000" w:themeColor="text1"/>
          <w:sz w:val="28"/>
          <w:szCs w:val="28"/>
        </w:rPr>
        <w:t>лей</w:t>
      </w:r>
      <w:r w:rsidRPr="005A61A7">
        <w:rPr>
          <w:color w:val="000000" w:themeColor="text1"/>
          <w:sz w:val="28"/>
          <w:szCs w:val="28"/>
        </w:rPr>
        <w:t xml:space="preserve">, в том числе: </w:t>
      </w:r>
    </w:p>
    <w:p w:rsidR="002871BE" w:rsidRPr="005A61A7" w:rsidRDefault="002871BE" w:rsidP="002871BE">
      <w:pPr>
        <w:ind w:firstLine="709"/>
        <w:jc w:val="both"/>
        <w:rPr>
          <w:color w:val="000000" w:themeColor="text1"/>
          <w:sz w:val="28"/>
          <w:szCs w:val="28"/>
        </w:rPr>
      </w:pPr>
      <w:r w:rsidRPr="005A61A7">
        <w:rPr>
          <w:color w:val="000000" w:themeColor="text1"/>
          <w:sz w:val="28"/>
          <w:szCs w:val="28"/>
        </w:rPr>
        <w:t xml:space="preserve">- </w:t>
      </w:r>
      <w:r w:rsidR="006956E7" w:rsidRPr="005A61A7">
        <w:rPr>
          <w:color w:val="000000" w:themeColor="text1"/>
          <w:sz w:val="28"/>
          <w:szCs w:val="28"/>
        </w:rPr>
        <w:t xml:space="preserve">из </w:t>
      </w:r>
      <w:r w:rsidRPr="005A61A7">
        <w:rPr>
          <w:color w:val="000000" w:themeColor="text1"/>
          <w:sz w:val="28"/>
          <w:szCs w:val="28"/>
        </w:rPr>
        <w:t>бюджет</w:t>
      </w:r>
      <w:r w:rsidR="006956E7" w:rsidRPr="005A61A7">
        <w:rPr>
          <w:color w:val="000000" w:themeColor="text1"/>
          <w:sz w:val="28"/>
          <w:szCs w:val="28"/>
        </w:rPr>
        <w:t>а</w:t>
      </w:r>
      <w:r w:rsidRPr="005A61A7">
        <w:rPr>
          <w:color w:val="000000" w:themeColor="text1"/>
          <w:sz w:val="28"/>
          <w:szCs w:val="28"/>
        </w:rPr>
        <w:t xml:space="preserve"> города – 424,3 млн.</w:t>
      </w:r>
      <w:r w:rsidR="006956E7" w:rsidRPr="005A61A7">
        <w:rPr>
          <w:color w:val="000000" w:themeColor="text1"/>
          <w:sz w:val="28"/>
          <w:szCs w:val="28"/>
        </w:rPr>
        <w:t xml:space="preserve"> </w:t>
      </w:r>
      <w:r w:rsidRPr="005A61A7">
        <w:rPr>
          <w:color w:val="000000" w:themeColor="text1"/>
          <w:sz w:val="28"/>
          <w:szCs w:val="28"/>
        </w:rPr>
        <w:t>руб</w:t>
      </w:r>
      <w:r w:rsidR="00356265" w:rsidRPr="005A61A7">
        <w:rPr>
          <w:color w:val="000000" w:themeColor="text1"/>
          <w:sz w:val="28"/>
          <w:szCs w:val="28"/>
        </w:rPr>
        <w:t>лей</w:t>
      </w:r>
      <w:r w:rsidRPr="005A61A7">
        <w:rPr>
          <w:color w:val="000000" w:themeColor="text1"/>
          <w:sz w:val="28"/>
          <w:szCs w:val="28"/>
        </w:rPr>
        <w:t>,</w:t>
      </w:r>
    </w:p>
    <w:p w:rsidR="002871BE" w:rsidRPr="005A61A7" w:rsidRDefault="002871BE" w:rsidP="002871BE">
      <w:pPr>
        <w:ind w:firstLine="709"/>
        <w:jc w:val="both"/>
        <w:rPr>
          <w:color w:val="000000" w:themeColor="text1"/>
          <w:sz w:val="28"/>
          <w:szCs w:val="28"/>
        </w:rPr>
      </w:pPr>
      <w:r w:rsidRPr="005A61A7">
        <w:rPr>
          <w:color w:val="000000" w:themeColor="text1"/>
          <w:sz w:val="28"/>
          <w:szCs w:val="28"/>
        </w:rPr>
        <w:t xml:space="preserve">- </w:t>
      </w:r>
      <w:r w:rsidR="006956E7" w:rsidRPr="005A61A7">
        <w:rPr>
          <w:color w:val="000000" w:themeColor="text1"/>
          <w:sz w:val="28"/>
          <w:szCs w:val="28"/>
        </w:rPr>
        <w:t xml:space="preserve">из </w:t>
      </w:r>
      <w:r w:rsidRPr="005A61A7">
        <w:rPr>
          <w:color w:val="000000" w:themeColor="text1"/>
          <w:sz w:val="28"/>
          <w:szCs w:val="28"/>
        </w:rPr>
        <w:t>бюджет</w:t>
      </w:r>
      <w:r w:rsidR="006956E7" w:rsidRPr="005A61A7">
        <w:rPr>
          <w:color w:val="000000" w:themeColor="text1"/>
          <w:sz w:val="28"/>
          <w:szCs w:val="28"/>
        </w:rPr>
        <w:t>а</w:t>
      </w:r>
      <w:r w:rsidRPr="005A61A7">
        <w:rPr>
          <w:color w:val="000000" w:themeColor="text1"/>
          <w:sz w:val="28"/>
          <w:szCs w:val="28"/>
        </w:rPr>
        <w:t xml:space="preserve"> края – 19,1 млн.</w:t>
      </w:r>
      <w:r w:rsidR="006956E7" w:rsidRPr="005A61A7">
        <w:rPr>
          <w:color w:val="000000" w:themeColor="text1"/>
          <w:sz w:val="28"/>
          <w:szCs w:val="28"/>
        </w:rPr>
        <w:t xml:space="preserve"> </w:t>
      </w:r>
      <w:r w:rsidRPr="005A61A7">
        <w:rPr>
          <w:color w:val="000000" w:themeColor="text1"/>
          <w:sz w:val="28"/>
          <w:szCs w:val="28"/>
        </w:rPr>
        <w:t>руб</w:t>
      </w:r>
      <w:r w:rsidR="00356265" w:rsidRPr="005A61A7">
        <w:rPr>
          <w:color w:val="000000" w:themeColor="text1"/>
          <w:sz w:val="28"/>
          <w:szCs w:val="28"/>
        </w:rPr>
        <w:t>лей</w:t>
      </w:r>
      <w:r w:rsidRPr="005A61A7">
        <w:rPr>
          <w:color w:val="000000" w:themeColor="text1"/>
          <w:sz w:val="28"/>
          <w:szCs w:val="28"/>
        </w:rPr>
        <w:t>.</w:t>
      </w:r>
    </w:p>
    <w:p w:rsidR="002871BE" w:rsidRPr="005A61A7" w:rsidRDefault="002871BE" w:rsidP="002871BE">
      <w:pPr>
        <w:ind w:firstLine="709"/>
        <w:jc w:val="both"/>
        <w:rPr>
          <w:color w:val="000000" w:themeColor="text1"/>
          <w:sz w:val="28"/>
          <w:szCs w:val="28"/>
        </w:rPr>
      </w:pPr>
      <w:r w:rsidRPr="005A61A7">
        <w:rPr>
          <w:color w:val="000000" w:themeColor="text1"/>
          <w:sz w:val="28"/>
          <w:szCs w:val="28"/>
        </w:rPr>
        <w:t xml:space="preserve">За счет средств бюджета города отремонтировано 32,6 км тепловых сетей (в однотрубном исчислении), </w:t>
      </w:r>
      <w:r w:rsidR="00805F80" w:rsidRPr="005A61A7">
        <w:rPr>
          <w:color w:val="000000" w:themeColor="text1"/>
          <w:sz w:val="28"/>
          <w:szCs w:val="28"/>
        </w:rPr>
        <w:t xml:space="preserve">5 </w:t>
      </w:r>
      <w:r w:rsidRPr="005A61A7">
        <w:rPr>
          <w:color w:val="000000" w:themeColor="text1"/>
          <w:sz w:val="28"/>
          <w:szCs w:val="28"/>
        </w:rPr>
        <w:t>трансформаторных подстанций (ТП</w:t>
      </w:r>
      <w:r w:rsidR="00805F80" w:rsidRPr="005A61A7">
        <w:rPr>
          <w:color w:val="000000" w:themeColor="text1"/>
          <w:sz w:val="28"/>
          <w:szCs w:val="28"/>
        </w:rPr>
        <w:t>)</w:t>
      </w:r>
      <w:r w:rsidRPr="005A61A7">
        <w:rPr>
          <w:color w:val="000000" w:themeColor="text1"/>
          <w:sz w:val="28"/>
          <w:szCs w:val="28"/>
        </w:rPr>
        <w:t xml:space="preserve">, </w:t>
      </w:r>
      <w:r w:rsidR="00805F80" w:rsidRPr="005A61A7">
        <w:rPr>
          <w:color w:val="000000" w:themeColor="text1"/>
          <w:sz w:val="28"/>
          <w:szCs w:val="28"/>
        </w:rPr>
        <w:t xml:space="preserve">2 </w:t>
      </w:r>
      <w:r w:rsidRPr="005A61A7">
        <w:rPr>
          <w:color w:val="000000" w:themeColor="text1"/>
          <w:sz w:val="28"/>
          <w:szCs w:val="28"/>
        </w:rPr>
        <w:t>распределительных пункта (РП),</w:t>
      </w:r>
      <w:r w:rsidR="00805F80" w:rsidRPr="005A61A7">
        <w:rPr>
          <w:color w:val="000000" w:themeColor="text1"/>
          <w:sz w:val="28"/>
          <w:szCs w:val="28"/>
        </w:rPr>
        <w:t xml:space="preserve"> 2</w:t>
      </w:r>
      <w:r w:rsidRPr="005A61A7">
        <w:rPr>
          <w:color w:val="000000" w:themeColor="text1"/>
          <w:sz w:val="28"/>
          <w:szCs w:val="28"/>
        </w:rPr>
        <w:t xml:space="preserve"> </w:t>
      </w:r>
      <w:proofErr w:type="spellStart"/>
      <w:r w:rsidRPr="005A61A7">
        <w:rPr>
          <w:color w:val="000000" w:themeColor="text1"/>
          <w:sz w:val="28"/>
          <w:szCs w:val="28"/>
        </w:rPr>
        <w:t>канализационно</w:t>
      </w:r>
      <w:proofErr w:type="spellEnd"/>
      <w:r w:rsidR="00805F80" w:rsidRPr="005A61A7">
        <w:rPr>
          <w:color w:val="000000" w:themeColor="text1"/>
          <w:sz w:val="28"/>
          <w:szCs w:val="28"/>
        </w:rPr>
        <w:t xml:space="preserve"> </w:t>
      </w:r>
      <w:r w:rsidRPr="005A61A7">
        <w:rPr>
          <w:color w:val="000000" w:themeColor="text1"/>
          <w:sz w:val="28"/>
          <w:szCs w:val="28"/>
        </w:rPr>
        <w:t>-</w:t>
      </w:r>
      <w:r w:rsidR="00805F80" w:rsidRPr="005A61A7">
        <w:rPr>
          <w:color w:val="000000" w:themeColor="text1"/>
          <w:sz w:val="28"/>
          <w:szCs w:val="28"/>
        </w:rPr>
        <w:t xml:space="preserve"> </w:t>
      </w:r>
      <w:r w:rsidRPr="005A61A7">
        <w:rPr>
          <w:color w:val="000000" w:themeColor="text1"/>
          <w:sz w:val="28"/>
          <w:szCs w:val="28"/>
        </w:rPr>
        <w:t>насосн</w:t>
      </w:r>
      <w:r w:rsidR="00805F80" w:rsidRPr="005A61A7">
        <w:rPr>
          <w:color w:val="000000" w:themeColor="text1"/>
          <w:sz w:val="28"/>
          <w:szCs w:val="28"/>
        </w:rPr>
        <w:t>ые</w:t>
      </w:r>
      <w:r w:rsidRPr="005A61A7">
        <w:rPr>
          <w:color w:val="000000" w:themeColor="text1"/>
          <w:sz w:val="28"/>
          <w:szCs w:val="28"/>
        </w:rPr>
        <w:t xml:space="preserve"> станции (КНС), 9,1 км электрических сетей, 4,5 км сетей водопровода, 1,6 км сетей канализации, 190 пожарных гидрантов и 2 водопроводны</w:t>
      </w:r>
      <w:r w:rsidR="00805F80" w:rsidRPr="005A61A7">
        <w:rPr>
          <w:color w:val="000000" w:themeColor="text1"/>
          <w:sz w:val="28"/>
          <w:szCs w:val="28"/>
        </w:rPr>
        <w:t>е</w:t>
      </w:r>
      <w:r w:rsidRPr="005A61A7">
        <w:rPr>
          <w:color w:val="000000" w:themeColor="text1"/>
          <w:sz w:val="28"/>
          <w:szCs w:val="28"/>
        </w:rPr>
        <w:t xml:space="preserve"> колонки.  </w:t>
      </w:r>
    </w:p>
    <w:p w:rsidR="002871BE" w:rsidRPr="005A61A7" w:rsidRDefault="002871BE" w:rsidP="002871BE">
      <w:pPr>
        <w:ind w:firstLine="709"/>
        <w:jc w:val="both"/>
        <w:rPr>
          <w:color w:val="000000" w:themeColor="text1"/>
          <w:sz w:val="28"/>
          <w:szCs w:val="28"/>
        </w:rPr>
      </w:pPr>
      <w:r w:rsidRPr="005A61A7">
        <w:rPr>
          <w:color w:val="000000" w:themeColor="text1"/>
          <w:sz w:val="28"/>
          <w:szCs w:val="28"/>
        </w:rPr>
        <w:t>За счет бюджета края был произведен капитальный ремонт дымовых труб на котель</w:t>
      </w:r>
      <w:r w:rsidR="00805F80" w:rsidRPr="005A61A7">
        <w:rPr>
          <w:color w:val="000000" w:themeColor="text1"/>
          <w:sz w:val="28"/>
          <w:szCs w:val="28"/>
        </w:rPr>
        <w:t>ных №3 по ул. Пролетарской, 138;</w:t>
      </w:r>
      <w:r w:rsidRPr="005A61A7">
        <w:rPr>
          <w:color w:val="000000" w:themeColor="text1"/>
          <w:sz w:val="28"/>
          <w:szCs w:val="28"/>
        </w:rPr>
        <w:t xml:space="preserve"> №5 по ул. </w:t>
      </w:r>
      <w:proofErr w:type="spellStart"/>
      <w:r w:rsidRPr="005A61A7">
        <w:rPr>
          <w:color w:val="000000" w:themeColor="text1"/>
          <w:sz w:val="28"/>
          <w:szCs w:val="28"/>
        </w:rPr>
        <w:t>Тотмина</w:t>
      </w:r>
      <w:proofErr w:type="spellEnd"/>
      <w:r w:rsidRPr="005A61A7">
        <w:rPr>
          <w:color w:val="000000" w:themeColor="text1"/>
          <w:sz w:val="28"/>
          <w:szCs w:val="28"/>
        </w:rPr>
        <w:t xml:space="preserve">, 24г и выполнены работы по капитальному ремонту напорного коллектора от </w:t>
      </w:r>
      <w:proofErr w:type="spellStart"/>
      <w:r w:rsidRPr="005A61A7">
        <w:rPr>
          <w:color w:val="000000" w:themeColor="text1"/>
          <w:sz w:val="28"/>
          <w:szCs w:val="28"/>
        </w:rPr>
        <w:t>канализационно-насосной</w:t>
      </w:r>
      <w:proofErr w:type="spellEnd"/>
      <w:r w:rsidRPr="005A61A7">
        <w:rPr>
          <w:color w:val="000000" w:themeColor="text1"/>
          <w:sz w:val="28"/>
          <w:szCs w:val="28"/>
        </w:rPr>
        <w:t xml:space="preserve"> станции (КНС) №46 до камеры гашения напора протяженностью 1,2 км. </w:t>
      </w:r>
    </w:p>
    <w:p w:rsidR="008A674F" w:rsidRPr="005A61A7" w:rsidRDefault="008A674F" w:rsidP="002871BE">
      <w:pPr>
        <w:ind w:firstLine="709"/>
        <w:jc w:val="both"/>
        <w:rPr>
          <w:color w:val="000000" w:themeColor="text1"/>
          <w:sz w:val="28"/>
          <w:szCs w:val="28"/>
        </w:rPr>
      </w:pPr>
    </w:p>
    <w:p w:rsidR="00D60CE4" w:rsidRPr="005A61A7" w:rsidRDefault="00D60CE4" w:rsidP="00272936">
      <w:pPr>
        <w:ind w:firstLine="709"/>
        <w:jc w:val="both"/>
        <w:rPr>
          <w:b/>
          <w:i/>
          <w:sz w:val="28"/>
          <w:szCs w:val="28"/>
        </w:rPr>
      </w:pPr>
      <w:r w:rsidRPr="005A61A7">
        <w:rPr>
          <w:b/>
          <w:i/>
          <w:sz w:val="28"/>
          <w:szCs w:val="28"/>
        </w:rPr>
        <w:t>Меры, планируемые по достижению целевых ориентиров</w:t>
      </w:r>
    </w:p>
    <w:p w:rsidR="002871BE" w:rsidRPr="005A61A7" w:rsidRDefault="002871BE" w:rsidP="002871BE">
      <w:pPr>
        <w:ind w:firstLine="709"/>
        <w:jc w:val="both"/>
        <w:rPr>
          <w:color w:val="000000" w:themeColor="text1"/>
          <w:sz w:val="28"/>
          <w:szCs w:val="28"/>
        </w:rPr>
      </w:pPr>
      <w:proofErr w:type="gramStart"/>
      <w:r w:rsidRPr="005A61A7">
        <w:rPr>
          <w:color w:val="000000" w:themeColor="text1"/>
          <w:sz w:val="28"/>
          <w:szCs w:val="28"/>
        </w:rPr>
        <w:t xml:space="preserve">В целях исполнения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РФ» в городе планируется до 2012 года оснастить весь жилищный фонд </w:t>
      </w:r>
      <w:proofErr w:type="spellStart"/>
      <w:r w:rsidRPr="005A61A7">
        <w:rPr>
          <w:color w:val="000000" w:themeColor="text1"/>
          <w:sz w:val="28"/>
          <w:szCs w:val="28"/>
        </w:rPr>
        <w:t>общедомовыми</w:t>
      </w:r>
      <w:proofErr w:type="spellEnd"/>
      <w:r w:rsidRPr="005A61A7">
        <w:rPr>
          <w:color w:val="000000" w:themeColor="text1"/>
          <w:sz w:val="28"/>
          <w:szCs w:val="28"/>
        </w:rPr>
        <w:t xml:space="preserve"> приборами учета, за исключением 1-4 этажных домов, где установка приборов учета либо невозможна по техническим причинам, либо потребление ресурсов ниже установленного законом лимита.</w:t>
      </w:r>
      <w:proofErr w:type="gramEnd"/>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xml:space="preserve">В 2011-2013 годах планируется сохранить собираемость платежей за ЖКУ на уровне 96%. Для этого предполагается проведение со стороны управляющих организаций города </w:t>
      </w:r>
      <w:r w:rsidR="008A674F" w:rsidRPr="005A61A7">
        <w:rPr>
          <w:rFonts w:ascii="Times New Roman" w:hAnsi="Times New Roman" w:cs="Times New Roman"/>
          <w:b w:val="0"/>
          <w:bCs w:val="0"/>
          <w:color w:val="000000" w:themeColor="text1"/>
          <w:sz w:val="28"/>
          <w:szCs w:val="28"/>
        </w:rPr>
        <w:t xml:space="preserve">следующие </w:t>
      </w:r>
      <w:r w:rsidRPr="005A61A7">
        <w:rPr>
          <w:rFonts w:ascii="Times New Roman" w:hAnsi="Times New Roman" w:cs="Times New Roman"/>
          <w:b w:val="0"/>
          <w:bCs w:val="0"/>
          <w:color w:val="000000" w:themeColor="text1"/>
          <w:sz w:val="28"/>
          <w:szCs w:val="28"/>
        </w:rPr>
        <w:t>мероприяти</w:t>
      </w:r>
      <w:r w:rsidR="008A674F" w:rsidRPr="005A61A7">
        <w:rPr>
          <w:rFonts w:ascii="Times New Roman" w:hAnsi="Times New Roman" w:cs="Times New Roman"/>
          <w:b w:val="0"/>
          <w:bCs w:val="0"/>
          <w:color w:val="000000" w:themeColor="text1"/>
          <w:sz w:val="28"/>
          <w:szCs w:val="28"/>
        </w:rPr>
        <w:t>я</w:t>
      </w:r>
      <w:r w:rsidRPr="005A61A7">
        <w:rPr>
          <w:rFonts w:ascii="Times New Roman" w:hAnsi="Times New Roman" w:cs="Times New Roman"/>
          <w:b w:val="0"/>
          <w:bCs w:val="0"/>
          <w:color w:val="000000" w:themeColor="text1"/>
          <w:sz w:val="28"/>
          <w:szCs w:val="28"/>
        </w:rPr>
        <w:t>:</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xml:space="preserve">- усиление работы по сбору платежей с населения за коммунальные услуги за счет </w:t>
      </w:r>
      <w:proofErr w:type="gramStart"/>
      <w:r w:rsidRPr="005A61A7">
        <w:rPr>
          <w:rFonts w:ascii="Times New Roman" w:hAnsi="Times New Roman" w:cs="Times New Roman"/>
          <w:b w:val="0"/>
          <w:bCs w:val="0"/>
          <w:color w:val="000000" w:themeColor="text1"/>
          <w:sz w:val="28"/>
          <w:szCs w:val="28"/>
        </w:rPr>
        <w:t>оптимизации графика работы пункта приема</w:t>
      </w:r>
      <w:proofErr w:type="gramEnd"/>
      <w:r w:rsidRPr="005A61A7">
        <w:rPr>
          <w:rFonts w:ascii="Times New Roman" w:hAnsi="Times New Roman" w:cs="Times New Roman"/>
          <w:b w:val="0"/>
          <w:bCs w:val="0"/>
          <w:color w:val="000000" w:themeColor="text1"/>
          <w:sz w:val="28"/>
          <w:szCs w:val="28"/>
        </w:rPr>
        <w:t xml:space="preserve"> платежей (работа в вечернее время и в выходные дни); </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xml:space="preserve">- проведение активной претензионной работы с неплательщиками, в </w:t>
      </w:r>
      <w:r w:rsidRPr="005A61A7">
        <w:rPr>
          <w:rFonts w:ascii="Times New Roman" w:hAnsi="Times New Roman" w:cs="Times New Roman"/>
          <w:b w:val="0"/>
          <w:bCs w:val="0"/>
          <w:color w:val="000000" w:themeColor="text1"/>
          <w:sz w:val="28"/>
          <w:szCs w:val="28"/>
        </w:rPr>
        <w:lastRenderedPageBreak/>
        <w:t>том числе устные, письменные уведомления;</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организация бригад для обхода должников и вручения предписаний;</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подготовка исковых заявлений в суд по взысканию задолженности;</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организация работы с судебными приставами по взысканию задолженности;</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организация телевизионных репортажей о работе с должниками;</w:t>
      </w:r>
    </w:p>
    <w:p w:rsidR="002871BE" w:rsidRPr="005A61A7" w:rsidRDefault="002871BE" w:rsidP="002871BE">
      <w:pPr>
        <w:pStyle w:val="ConsPlusTitle"/>
        <w:ind w:firstLine="709"/>
        <w:jc w:val="both"/>
        <w:rPr>
          <w:rFonts w:ascii="Times New Roman" w:hAnsi="Times New Roman" w:cs="Times New Roman"/>
          <w:b w:val="0"/>
          <w:bCs w:val="0"/>
          <w:color w:val="000000" w:themeColor="text1"/>
          <w:sz w:val="28"/>
          <w:szCs w:val="28"/>
        </w:rPr>
      </w:pPr>
      <w:r w:rsidRPr="005A61A7">
        <w:rPr>
          <w:rFonts w:ascii="Times New Roman" w:hAnsi="Times New Roman" w:cs="Times New Roman"/>
          <w:b w:val="0"/>
          <w:bCs w:val="0"/>
          <w:color w:val="000000" w:themeColor="text1"/>
          <w:sz w:val="28"/>
          <w:szCs w:val="28"/>
        </w:rPr>
        <w:t xml:space="preserve">- размещение </w:t>
      </w:r>
      <w:proofErr w:type="gramStart"/>
      <w:r w:rsidRPr="005A61A7">
        <w:rPr>
          <w:rFonts w:ascii="Times New Roman" w:hAnsi="Times New Roman" w:cs="Times New Roman"/>
          <w:b w:val="0"/>
          <w:bCs w:val="0"/>
          <w:color w:val="000000" w:themeColor="text1"/>
          <w:sz w:val="28"/>
          <w:szCs w:val="28"/>
        </w:rPr>
        <w:t>в доступных местах информации о возможности обращения в органы социальной защиты населения за получением субсидий на оплату</w:t>
      </w:r>
      <w:proofErr w:type="gramEnd"/>
      <w:r w:rsidRPr="005A61A7">
        <w:rPr>
          <w:rFonts w:ascii="Times New Roman" w:hAnsi="Times New Roman" w:cs="Times New Roman"/>
          <w:b w:val="0"/>
          <w:bCs w:val="0"/>
          <w:color w:val="000000" w:themeColor="text1"/>
          <w:sz w:val="28"/>
          <w:szCs w:val="28"/>
        </w:rPr>
        <w:t xml:space="preserve"> ЖКУ.</w:t>
      </w:r>
    </w:p>
    <w:p w:rsidR="002871BE" w:rsidRPr="005A61A7" w:rsidRDefault="002871BE" w:rsidP="002871BE">
      <w:pPr>
        <w:ind w:right="-1" w:firstLine="709"/>
        <w:jc w:val="both"/>
        <w:rPr>
          <w:b/>
          <w:sz w:val="28"/>
          <w:szCs w:val="28"/>
        </w:rPr>
      </w:pPr>
      <w:r w:rsidRPr="005A61A7">
        <w:rPr>
          <w:b/>
          <w:sz w:val="28"/>
          <w:szCs w:val="28"/>
        </w:rPr>
        <w:t>Дополнительные показатели по вопросам организации сбора, вывоза, утилизации и переработки бытовых и промышленных отходов, благоустройства и озеленения территории, освещения улиц</w:t>
      </w:r>
    </w:p>
    <w:p w:rsidR="002871BE" w:rsidRPr="005A61A7" w:rsidRDefault="002871BE" w:rsidP="002871BE">
      <w:pPr>
        <w:ind w:firstLine="709"/>
        <w:jc w:val="both"/>
        <w:rPr>
          <w:color w:val="000000" w:themeColor="text1"/>
          <w:sz w:val="28"/>
          <w:szCs w:val="28"/>
        </w:rPr>
      </w:pPr>
      <w:r w:rsidRPr="005A61A7">
        <w:rPr>
          <w:color w:val="000000" w:themeColor="text1"/>
          <w:sz w:val="28"/>
          <w:szCs w:val="28"/>
        </w:rPr>
        <w:t>На текущее содержание и ремонт объектов внешнего благоустройства в 2010 году было направлено 2 595,27 млн.</w:t>
      </w:r>
      <w:r w:rsidR="00796A10" w:rsidRPr="005A61A7">
        <w:rPr>
          <w:color w:val="000000" w:themeColor="text1"/>
          <w:sz w:val="28"/>
          <w:szCs w:val="28"/>
        </w:rPr>
        <w:t xml:space="preserve"> </w:t>
      </w:r>
      <w:r w:rsidRPr="005A61A7">
        <w:rPr>
          <w:color w:val="000000" w:themeColor="text1"/>
          <w:sz w:val="28"/>
          <w:szCs w:val="28"/>
        </w:rPr>
        <w:t>руб</w:t>
      </w:r>
      <w:r w:rsidR="00356265" w:rsidRPr="005A61A7">
        <w:rPr>
          <w:color w:val="000000" w:themeColor="text1"/>
          <w:sz w:val="28"/>
          <w:szCs w:val="28"/>
        </w:rPr>
        <w:t>лей</w:t>
      </w:r>
      <w:r w:rsidRPr="005A61A7">
        <w:rPr>
          <w:color w:val="000000" w:themeColor="text1"/>
          <w:sz w:val="28"/>
          <w:szCs w:val="28"/>
        </w:rPr>
        <w:t xml:space="preserve"> или 11,66% от общего объёма расходов бюджета города. </w:t>
      </w:r>
      <w:r w:rsidR="00324AA5" w:rsidRPr="005A61A7">
        <w:rPr>
          <w:color w:val="000000" w:themeColor="text1"/>
          <w:sz w:val="28"/>
          <w:szCs w:val="28"/>
        </w:rPr>
        <w:t>Темп р</w:t>
      </w:r>
      <w:r w:rsidRPr="005A61A7">
        <w:rPr>
          <w:color w:val="000000" w:themeColor="text1"/>
          <w:sz w:val="28"/>
          <w:szCs w:val="28"/>
        </w:rPr>
        <w:t>ост</w:t>
      </w:r>
      <w:r w:rsidR="00324AA5" w:rsidRPr="005A61A7">
        <w:rPr>
          <w:color w:val="000000" w:themeColor="text1"/>
          <w:sz w:val="28"/>
          <w:szCs w:val="28"/>
        </w:rPr>
        <w:t>а</w:t>
      </w:r>
      <w:r w:rsidRPr="005A61A7">
        <w:rPr>
          <w:color w:val="000000" w:themeColor="text1"/>
          <w:sz w:val="28"/>
          <w:szCs w:val="28"/>
        </w:rPr>
        <w:t xml:space="preserve"> расходов по данной статье по отношению к 2009 </w:t>
      </w:r>
      <w:r w:rsidR="00796A10" w:rsidRPr="005A61A7">
        <w:rPr>
          <w:color w:val="000000" w:themeColor="text1"/>
          <w:sz w:val="28"/>
          <w:szCs w:val="28"/>
        </w:rPr>
        <w:t xml:space="preserve">году </w:t>
      </w:r>
      <w:r w:rsidRPr="005A61A7">
        <w:rPr>
          <w:color w:val="000000" w:themeColor="text1"/>
          <w:sz w:val="28"/>
          <w:szCs w:val="28"/>
        </w:rPr>
        <w:t>составил 121,7%.</w:t>
      </w:r>
    </w:p>
    <w:p w:rsidR="002871BE" w:rsidRPr="005A61A7" w:rsidRDefault="002871BE" w:rsidP="002871BE">
      <w:pPr>
        <w:ind w:firstLine="709"/>
        <w:jc w:val="both"/>
        <w:rPr>
          <w:sz w:val="28"/>
          <w:szCs w:val="28"/>
        </w:rPr>
      </w:pPr>
      <w:r w:rsidRPr="005A61A7">
        <w:rPr>
          <w:sz w:val="28"/>
          <w:szCs w:val="28"/>
        </w:rPr>
        <w:t>Текущее содержание объектов озеленения, организация и содержание мест захоронения отходов, текущее содержание прочих объектов благоустройства, прочие мероприятия по благоустройству осуществляется через проведение конкурсов, аукционов. Размещение муниципального заказа проходит в соответствии с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
    <w:p w:rsidR="002871BE" w:rsidRPr="005A61A7" w:rsidRDefault="002871BE" w:rsidP="002871BE">
      <w:pPr>
        <w:ind w:firstLine="709"/>
        <w:jc w:val="both"/>
        <w:rPr>
          <w:sz w:val="28"/>
          <w:szCs w:val="28"/>
        </w:rPr>
      </w:pPr>
      <w:r w:rsidRPr="005A61A7">
        <w:rPr>
          <w:sz w:val="28"/>
          <w:szCs w:val="28"/>
        </w:rPr>
        <w:t>Кроме того, в бюджете города предусмотрены субсидии на текущий ремонт и содержание автомобильных дорог и инженерных сооружений на них, текущее содержание объектов озеленения, текущее содержание уличного освещения.</w:t>
      </w:r>
    </w:p>
    <w:p w:rsidR="00EE0651" w:rsidRPr="005A61A7" w:rsidRDefault="00EE0651" w:rsidP="00EE0651">
      <w:pPr>
        <w:ind w:firstLine="709"/>
        <w:jc w:val="both"/>
        <w:rPr>
          <w:sz w:val="28"/>
          <w:szCs w:val="28"/>
        </w:rPr>
      </w:pPr>
      <w:r w:rsidRPr="005A61A7">
        <w:rPr>
          <w:sz w:val="28"/>
          <w:szCs w:val="28"/>
        </w:rPr>
        <w:t>Правила благоустройства, озеленения, содержания территорий и строений города Красноярска утверждены решением Красноярского городского Совета от 22.06.1998 № 13-108 (в ред. от 26.12.2006 №В-277).</w:t>
      </w:r>
    </w:p>
    <w:p w:rsidR="00EE0651" w:rsidRPr="005A61A7" w:rsidRDefault="00EE0651" w:rsidP="00EE0651">
      <w:pPr>
        <w:ind w:firstLine="567"/>
        <w:jc w:val="both"/>
        <w:rPr>
          <w:color w:val="000000" w:themeColor="text1"/>
          <w:sz w:val="28"/>
          <w:szCs w:val="28"/>
        </w:rPr>
      </w:pPr>
      <w:r w:rsidRPr="005A61A7">
        <w:rPr>
          <w:color w:val="000000" w:themeColor="text1"/>
          <w:sz w:val="28"/>
          <w:szCs w:val="28"/>
        </w:rPr>
        <w:t xml:space="preserve">Доля общей протяжённости </w:t>
      </w:r>
      <w:r w:rsidR="008A674F" w:rsidRPr="005A61A7">
        <w:rPr>
          <w:color w:val="000000" w:themeColor="text1"/>
          <w:sz w:val="28"/>
          <w:szCs w:val="28"/>
        </w:rPr>
        <w:t xml:space="preserve">освещенных </w:t>
      </w:r>
      <w:r w:rsidRPr="005A61A7">
        <w:rPr>
          <w:color w:val="000000" w:themeColor="text1"/>
          <w:sz w:val="28"/>
          <w:szCs w:val="28"/>
        </w:rPr>
        <w:t xml:space="preserve">частей улиц, проездов, набережных к их общей протяжённости </w:t>
      </w:r>
      <w:proofErr w:type="gramStart"/>
      <w:r w:rsidRPr="005A61A7">
        <w:rPr>
          <w:color w:val="000000" w:themeColor="text1"/>
          <w:sz w:val="28"/>
          <w:szCs w:val="28"/>
        </w:rPr>
        <w:t>на коне</w:t>
      </w:r>
      <w:r w:rsidR="008A674F" w:rsidRPr="005A61A7">
        <w:rPr>
          <w:color w:val="000000" w:themeColor="text1"/>
          <w:sz w:val="28"/>
          <w:szCs w:val="28"/>
        </w:rPr>
        <w:t>ц</w:t>
      </w:r>
      <w:proofErr w:type="gramEnd"/>
      <w:r w:rsidR="008A674F" w:rsidRPr="005A61A7">
        <w:rPr>
          <w:color w:val="000000" w:themeColor="text1"/>
          <w:sz w:val="28"/>
          <w:szCs w:val="28"/>
        </w:rPr>
        <w:t xml:space="preserve"> 2010 года составляет 76,73%. Д</w:t>
      </w:r>
      <w:r w:rsidRPr="005A61A7">
        <w:rPr>
          <w:color w:val="000000" w:themeColor="text1"/>
          <w:sz w:val="28"/>
          <w:szCs w:val="28"/>
        </w:rPr>
        <w:t>о конца 2013 года планируется увеличить данный показатель до 78,0%. Для этого планируется принимать в муниципальную собственность бесхозные объекты уличного освещения, проводить их капитальный ремонт и осуществлять работы по их содержанию.</w:t>
      </w:r>
    </w:p>
    <w:p w:rsidR="00EE0651" w:rsidRPr="005A61A7" w:rsidRDefault="00EE0651" w:rsidP="00796A10">
      <w:pPr>
        <w:ind w:firstLine="567"/>
        <w:jc w:val="both"/>
        <w:rPr>
          <w:color w:val="000000" w:themeColor="text1"/>
          <w:sz w:val="28"/>
          <w:szCs w:val="28"/>
        </w:rPr>
      </w:pPr>
      <w:r w:rsidRPr="005A61A7">
        <w:rPr>
          <w:color w:val="000000" w:themeColor="text1"/>
          <w:sz w:val="28"/>
          <w:szCs w:val="28"/>
        </w:rPr>
        <w:t>В 2010 году на текущее содержание и ремонт сетей наружного освещения было выделено и освоено в полном объеме 248, 70 млн.</w:t>
      </w:r>
      <w:r w:rsidR="00796A10" w:rsidRPr="005A61A7">
        <w:rPr>
          <w:color w:val="000000" w:themeColor="text1"/>
          <w:sz w:val="28"/>
          <w:szCs w:val="28"/>
        </w:rPr>
        <w:t xml:space="preserve"> </w:t>
      </w:r>
      <w:r w:rsidRPr="005A61A7">
        <w:rPr>
          <w:color w:val="000000" w:themeColor="text1"/>
          <w:sz w:val="28"/>
          <w:szCs w:val="28"/>
        </w:rPr>
        <w:t>руб</w:t>
      </w:r>
      <w:r w:rsidR="00356265" w:rsidRPr="005A61A7">
        <w:rPr>
          <w:color w:val="000000" w:themeColor="text1"/>
          <w:sz w:val="28"/>
          <w:szCs w:val="28"/>
        </w:rPr>
        <w:t>лей.</w:t>
      </w:r>
      <w:r w:rsidRPr="005A61A7">
        <w:rPr>
          <w:color w:val="000000" w:themeColor="text1"/>
          <w:sz w:val="28"/>
          <w:szCs w:val="28"/>
        </w:rPr>
        <w:t xml:space="preserve"> Протяженность линий наружного освещения в городе Красноярске составляет 974,638 км</w:t>
      </w:r>
      <w:r w:rsidR="00324AA5" w:rsidRPr="005A61A7">
        <w:rPr>
          <w:color w:val="000000" w:themeColor="text1"/>
          <w:sz w:val="28"/>
          <w:szCs w:val="28"/>
        </w:rPr>
        <w:t>,</w:t>
      </w:r>
      <w:r w:rsidRPr="005A61A7">
        <w:rPr>
          <w:color w:val="000000" w:themeColor="text1"/>
          <w:sz w:val="28"/>
          <w:szCs w:val="28"/>
        </w:rPr>
        <w:t xml:space="preserve"> в том числе 915,622 км воздушных линий, 59,016 км кабельных линий. В 2010 году обеспечено функционирование сетей наружного освещения на 31 557 </w:t>
      </w:r>
      <w:proofErr w:type="spellStart"/>
      <w:r w:rsidRPr="005A61A7">
        <w:rPr>
          <w:color w:val="000000" w:themeColor="text1"/>
          <w:sz w:val="28"/>
          <w:szCs w:val="28"/>
        </w:rPr>
        <w:t>свето</w:t>
      </w:r>
      <w:r w:rsidR="00796A10" w:rsidRPr="005A61A7">
        <w:rPr>
          <w:color w:val="000000" w:themeColor="text1"/>
          <w:sz w:val="28"/>
          <w:szCs w:val="28"/>
        </w:rPr>
        <w:t>-</w:t>
      </w:r>
      <w:r w:rsidRPr="005A61A7">
        <w:rPr>
          <w:color w:val="000000" w:themeColor="text1"/>
          <w:sz w:val="28"/>
          <w:szCs w:val="28"/>
        </w:rPr>
        <w:t>точках</w:t>
      </w:r>
      <w:proofErr w:type="spellEnd"/>
      <w:r w:rsidRPr="005A61A7">
        <w:rPr>
          <w:color w:val="000000" w:themeColor="text1"/>
          <w:sz w:val="28"/>
          <w:szCs w:val="28"/>
        </w:rPr>
        <w:t xml:space="preserve">. Заменено 1346 светильников, 41 пульт уличного наружного освещения (ПУНО), 127 опор освещения, </w:t>
      </w:r>
      <w:r w:rsidRPr="005A61A7">
        <w:rPr>
          <w:color w:val="000000" w:themeColor="text1"/>
          <w:sz w:val="28"/>
          <w:szCs w:val="28"/>
        </w:rPr>
        <w:lastRenderedPageBreak/>
        <w:t>6895 ламп, 32,56 км провода, отремонтировано 499 пультов уличного освещения (ПУО).</w:t>
      </w:r>
    </w:p>
    <w:p w:rsidR="00737811" w:rsidRPr="005A61A7" w:rsidRDefault="00737811" w:rsidP="00272936">
      <w:pPr>
        <w:shd w:val="clear" w:color="auto" w:fill="FFFFFF"/>
        <w:ind w:right="-1" w:firstLine="709"/>
        <w:jc w:val="both"/>
        <w:rPr>
          <w:sz w:val="28"/>
          <w:szCs w:val="28"/>
        </w:rPr>
      </w:pPr>
    </w:p>
    <w:p w:rsidR="00DC0BCA" w:rsidRPr="005A61A7" w:rsidRDefault="00E276FF" w:rsidP="00272936">
      <w:pPr>
        <w:shd w:val="clear" w:color="auto" w:fill="FFFFFF"/>
        <w:ind w:right="-1" w:firstLine="709"/>
        <w:jc w:val="both"/>
        <w:rPr>
          <w:b/>
          <w:sz w:val="28"/>
          <w:szCs w:val="28"/>
        </w:rPr>
      </w:pPr>
      <w:r w:rsidRPr="005A61A7">
        <w:rPr>
          <w:b/>
          <w:sz w:val="28"/>
          <w:szCs w:val="28"/>
          <w:lang w:val="en-US"/>
        </w:rPr>
        <w:t>VII</w:t>
      </w:r>
      <w:r w:rsidR="00B0776F" w:rsidRPr="005A61A7">
        <w:rPr>
          <w:b/>
          <w:sz w:val="28"/>
          <w:szCs w:val="28"/>
        </w:rPr>
        <w:t>I. Организация муниципального управления</w:t>
      </w:r>
    </w:p>
    <w:p w:rsidR="0040292B" w:rsidRPr="005A61A7" w:rsidRDefault="0040292B" w:rsidP="00272936">
      <w:pPr>
        <w:shd w:val="clear" w:color="auto" w:fill="FFFFFF"/>
        <w:ind w:right="-1" w:firstLine="709"/>
        <w:jc w:val="both"/>
        <w:rPr>
          <w:b/>
          <w:sz w:val="28"/>
          <w:szCs w:val="28"/>
        </w:rPr>
      </w:pPr>
    </w:p>
    <w:p w:rsidR="00EA1B93" w:rsidRPr="005A61A7" w:rsidRDefault="00597610" w:rsidP="00272936">
      <w:pPr>
        <w:ind w:firstLine="709"/>
        <w:jc w:val="both"/>
        <w:rPr>
          <w:b/>
          <w:sz w:val="28"/>
          <w:szCs w:val="28"/>
        </w:rPr>
      </w:pPr>
      <w:r w:rsidRPr="005A61A7">
        <w:rPr>
          <w:b/>
          <w:sz w:val="28"/>
          <w:szCs w:val="28"/>
        </w:rPr>
        <w:t>А</w:t>
      </w:r>
      <w:r w:rsidR="00F96BBB" w:rsidRPr="005A61A7">
        <w:rPr>
          <w:b/>
          <w:sz w:val="28"/>
          <w:szCs w:val="28"/>
        </w:rPr>
        <w:t>втономны</w:t>
      </w:r>
      <w:r w:rsidRPr="005A61A7">
        <w:rPr>
          <w:b/>
          <w:sz w:val="28"/>
          <w:szCs w:val="28"/>
        </w:rPr>
        <w:t>е</w:t>
      </w:r>
      <w:r w:rsidR="00F96BBB" w:rsidRPr="005A61A7">
        <w:rPr>
          <w:b/>
          <w:sz w:val="28"/>
          <w:szCs w:val="28"/>
        </w:rPr>
        <w:t xml:space="preserve"> учреждени</w:t>
      </w:r>
      <w:r w:rsidRPr="005A61A7">
        <w:rPr>
          <w:b/>
          <w:sz w:val="28"/>
          <w:szCs w:val="28"/>
        </w:rPr>
        <w:t>я</w:t>
      </w:r>
    </w:p>
    <w:p w:rsidR="00EA1B93" w:rsidRPr="005A61A7" w:rsidRDefault="00EA1B93" w:rsidP="00272936">
      <w:pPr>
        <w:ind w:firstLine="709"/>
        <w:jc w:val="both"/>
        <w:rPr>
          <w:b/>
          <w:i/>
          <w:sz w:val="28"/>
          <w:szCs w:val="28"/>
        </w:rPr>
      </w:pPr>
    </w:p>
    <w:p w:rsidR="00FE4857" w:rsidRPr="005A61A7" w:rsidRDefault="00FE4857" w:rsidP="00FE4857">
      <w:pPr>
        <w:ind w:firstLine="709"/>
        <w:jc w:val="both"/>
        <w:rPr>
          <w:bCs/>
          <w:color w:val="000000"/>
          <w:sz w:val="28"/>
          <w:szCs w:val="28"/>
        </w:rPr>
      </w:pPr>
      <w:r w:rsidRPr="005A61A7">
        <w:rPr>
          <w:bCs/>
          <w:color w:val="000000"/>
          <w:sz w:val="28"/>
          <w:szCs w:val="28"/>
        </w:rPr>
        <w:t>Первые автономные учреждения появились в городе Красноярске в 2008 году.</w:t>
      </w:r>
    </w:p>
    <w:p w:rsidR="00FE4857" w:rsidRPr="005A61A7" w:rsidRDefault="00FE4857" w:rsidP="00FE4857">
      <w:pPr>
        <w:ind w:firstLine="709"/>
        <w:jc w:val="both"/>
        <w:rPr>
          <w:bCs/>
          <w:color w:val="000000"/>
          <w:sz w:val="28"/>
          <w:szCs w:val="28"/>
        </w:rPr>
      </w:pPr>
      <w:r w:rsidRPr="005A61A7">
        <w:rPr>
          <w:bCs/>
          <w:color w:val="000000"/>
          <w:sz w:val="28"/>
          <w:szCs w:val="28"/>
        </w:rPr>
        <w:t xml:space="preserve">В 2010 году общее число муниципальных (бюджетных и автономных) учреждений </w:t>
      </w:r>
      <w:r w:rsidRPr="005A61A7">
        <w:rPr>
          <w:bCs/>
          <w:sz w:val="28"/>
          <w:szCs w:val="28"/>
        </w:rPr>
        <w:t>составило 518 ед</w:t>
      </w:r>
      <w:r w:rsidRPr="005A61A7">
        <w:rPr>
          <w:bCs/>
          <w:color w:val="000000"/>
          <w:sz w:val="28"/>
          <w:szCs w:val="28"/>
        </w:rPr>
        <w:t xml:space="preserve">., в том числе 17 автономных учреждений. Их доля от общего числа муниципальных учреждений (бюджетных и автономных) в городе по состоянию на 01.01.2011 составила 3,3 %. </w:t>
      </w:r>
    </w:p>
    <w:p w:rsidR="00FE4857" w:rsidRPr="005A61A7" w:rsidRDefault="00FE4857" w:rsidP="00FE4857">
      <w:pPr>
        <w:ind w:firstLine="709"/>
        <w:jc w:val="both"/>
        <w:rPr>
          <w:sz w:val="28"/>
          <w:szCs w:val="28"/>
        </w:rPr>
      </w:pPr>
      <w:r w:rsidRPr="005A61A7">
        <w:rPr>
          <w:bCs/>
          <w:color w:val="000000"/>
          <w:sz w:val="28"/>
          <w:szCs w:val="28"/>
        </w:rPr>
        <w:t>Автономные учреждения созданы в сфере культуры – 8 ед., в сфере физ</w:t>
      </w:r>
      <w:r w:rsidR="008A674F" w:rsidRPr="005A61A7">
        <w:rPr>
          <w:bCs/>
          <w:color w:val="000000"/>
          <w:sz w:val="28"/>
          <w:szCs w:val="28"/>
        </w:rPr>
        <w:t xml:space="preserve">ической </w:t>
      </w:r>
      <w:r w:rsidRPr="005A61A7">
        <w:rPr>
          <w:bCs/>
          <w:color w:val="000000"/>
          <w:sz w:val="28"/>
          <w:szCs w:val="28"/>
        </w:rPr>
        <w:t>культуры и спорта – 8 ед., в сфере содействия малому и среднему предпринимательству – 1 ед.</w:t>
      </w:r>
    </w:p>
    <w:p w:rsidR="00FE4857" w:rsidRPr="005A61A7" w:rsidRDefault="00FE4857" w:rsidP="00FE4857">
      <w:pPr>
        <w:pStyle w:val="ConsNormal"/>
        <w:ind w:firstLine="709"/>
        <w:rPr>
          <w:rFonts w:ascii="Times New Roman" w:hAnsi="Times New Roman"/>
        </w:rPr>
      </w:pPr>
      <w:r w:rsidRPr="005A61A7">
        <w:rPr>
          <w:rFonts w:ascii="Times New Roman" w:hAnsi="Times New Roman"/>
        </w:rPr>
        <w:t xml:space="preserve">В 2011 - 2012 годах планируется перевести в </w:t>
      </w:r>
      <w:proofErr w:type="gramStart"/>
      <w:r w:rsidRPr="005A61A7">
        <w:rPr>
          <w:rFonts w:ascii="Times New Roman" w:hAnsi="Times New Roman"/>
        </w:rPr>
        <w:t>автономные</w:t>
      </w:r>
      <w:proofErr w:type="gramEnd"/>
      <w:r w:rsidRPr="005A61A7">
        <w:rPr>
          <w:rFonts w:ascii="Times New Roman" w:hAnsi="Times New Roman"/>
        </w:rPr>
        <w:t xml:space="preserve"> еще 20 муниципальных учреждений. Таким образом, к 2013 году их в городе будет 37.</w:t>
      </w:r>
    </w:p>
    <w:p w:rsidR="00FE4857" w:rsidRPr="005A61A7" w:rsidRDefault="00FE4857" w:rsidP="00FE4857">
      <w:pPr>
        <w:pStyle w:val="ConsNormal"/>
        <w:ind w:firstLine="709"/>
        <w:rPr>
          <w:rFonts w:ascii="Times New Roman" w:hAnsi="Times New Roman"/>
        </w:rPr>
      </w:pPr>
      <w:r w:rsidRPr="005A61A7">
        <w:rPr>
          <w:rFonts w:ascii="Times New Roman" w:hAnsi="Times New Roman"/>
        </w:rPr>
        <w:t>В результате увеличения количества автономных учреждений ожидается улучшение качества предоставления бюджетных услуг. Это обусловлено возникающей конкуренцией между организациями, оказывающими данные услуги, повышением самостоятельности учреждений и, как следствие, ответственности за конечный результат своей деятельности.</w:t>
      </w:r>
    </w:p>
    <w:p w:rsidR="00FE4857" w:rsidRPr="005A61A7" w:rsidRDefault="00FE4857" w:rsidP="00272936">
      <w:pPr>
        <w:ind w:firstLine="709"/>
        <w:jc w:val="both"/>
        <w:rPr>
          <w:b/>
          <w:sz w:val="28"/>
          <w:szCs w:val="28"/>
        </w:rPr>
      </w:pPr>
    </w:p>
    <w:p w:rsidR="007034D7" w:rsidRPr="005A61A7" w:rsidRDefault="007034D7" w:rsidP="00272936">
      <w:pPr>
        <w:ind w:firstLine="709"/>
        <w:jc w:val="both"/>
        <w:rPr>
          <w:b/>
          <w:sz w:val="28"/>
          <w:szCs w:val="28"/>
        </w:rPr>
      </w:pPr>
      <w:r w:rsidRPr="005A61A7">
        <w:rPr>
          <w:b/>
          <w:sz w:val="28"/>
          <w:szCs w:val="28"/>
        </w:rPr>
        <w:t>Культура</w:t>
      </w:r>
    </w:p>
    <w:p w:rsidR="0083487D" w:rsidRPr="005A61A7" w:rsidRDefault="0083487D" w:rsidP="00272936">
      <w:pPr>
        <w:ind w:firstLine="709"/>
        <w:jc w:val="both"/>
        <w:rPr>
          <w:b/>
          <w:i/>
          <w:sz w:val="28"/>
          <w:szCs w:val="28"/>
        </w:rPr>
      </w:pPr>
    </w:p>
    <w:p w:rsidR="00D26571" w:rsidRPr="005A61A7" w:rsidRDefault="00D26571" w:rsidP="00272936">
      <w:pPr>
        <w:ind w:firstLine="709"/>
        <w:jc w:val="both"/>
        <w:rPr>
          <w:b/>
          <w:i/>
          <w:sz w:val="28"/>
          <w:szCs w:val="28"/>
        </w:rPr>
      </w:pPr>
      <w:r w:rsidRPr="005A61A7">
        <w:rPr>
          <w:b/>
          <w:i/>
          <w:sz w:val="28"/>
          <w:szCs w:val="28"/>
        </w:rPr>
        <w:t xml:space="preserve">Пояснения по достигнутым отчетным показателям </w:t>
      </w:r>
    </w:p>
    <w:p w:rsidR="00FE4857" w:rsidRPr="005A61A7" w:rsidRDefault="00FE4857" w:rsidP="00FE4857">
      <w:pPr>
        <w:pStyle w:val="af0"/>
        <w:ind w:firstLine="708"/>
        <w:rPr>
          <w:szCs w:val="28"/>
        </w:rPr>
      </w:pPr>
      <w:r w:rsidRPr="005A61A7">
        <w:rPr>
          <w:szCs w:val="28"/>
        </w:rPr>
        <w:t xml:space="preserve">Доля населения, участвующего в платных </w:t>
      </w:r>
      <w:proofErr w:type="spellStart"/>
      <w:r w:rsidRPr="005A61A7">
        <w:rPr>
          <w:szCs w:val="28"/>
        </w:rPr>
        <w:t>культурно-досуговых</w:t>
      </w:r>
      <w:proofErr w:type="spellEnd"/>
      <w:r w:rsidRPr="005A61A7">
        <w:rPr>
          <w:szCs w:val="28"/>
        </w:rPr>
        <w:t xml:space="preserve"> мероприятиях, организованных органами местного самоуправления, в 2010 году составила </w:t>
      </w:r>
      <w:r w:rsidR="00445F80" w:rsidRPr="005A61A7">
        <w:rPr>
          <w:szCs w:val="28"/>
        </w:rPr>
        <w:t>49,8</w:t>
      </w:r>
      <w:r w:rsidRPr="005A61A7">
        <w:rPr>
          <w:szCs w:val="28"/>
        </w:rPr>
        <w:t xml:space="preserve">%, увеличившись к 2009 году на </w:t>
      </w:r>
      <w:r w:rsidR="00445F80" w:rsidRPr="005A61A7">
        <w:rPr>
          <w:szCs w:val="28"/>
        </w:rPr>
        <w:t>8,1</w:t>
      </w:r>
      <w:r w:rsidRPr="005A61A7">
        <w:rPr>
          <w:szCs w:val="28"/>
        </w:rPr>
        <w:t xml:space="preserve">%. Выполнение показателя обеспечивалось в 2010 году функционированием 7 муниципальных учреждений клубного типа (бюджетных и автономных), 5 муниципальными музеями, 1 муниципальным кинотеатром, 5 муниципальными творческими коллективами. </w:t>
      </w:r>
    </w:p>
    <w:p w:rsidR="00445F80" w:rsidRPr="005A61A7" w:rsidRDefault="00445F80" w:rsidP="00445F80">
      <w:pPr>
        <w:pStyle w:val="af0"/>
        <w:ind w:firstLine="708"/>
        <w:rPr>
          <w:szCs w:val="28"/>
        </w:rPr>
      </w:pPr>
      <w:r w:rsidRPr="005A61A7">
        <w:rPr>
          <w:szCs w:val="28"/>
        </w:rPr>
        <w:t>При расчете уровня обеспеченности клубами и учреждениями клубного типа использовались данные о количестве зрительских мес</w:t>
      </w:r>
      <w:r w:rsidR="00610C03" w:rsidRPr="005A61A7">
        <w:rPr>
          <w:szCs w:val="28"/>
        </w:rPr>
        <w:t>т в 7 муниципальных учреждениях</w:t>
      </w:r>
      <w:r w:rsidRPr="005A61A7">
        <w:rPr>
          <w:szCs w:val="28"/>
        </w:rPr>
        <w:t>, 1 краевом учреждении, 6 ведомственных учреждениях данного типа. Данный показатель составил в 2010 году 41,1% и незначительно снизился к уровню 2009 года в связи с ростом численности населения.</w:t>
      </w:r>
    </w:p>
    <w:p w:rsidR="00445F80" w:rsidRPr="005A61A7" w:rsidRDefault="00445F80" w:rsidP="00445F80">
      <w:pPr>
        <w:pStyle w:val="af0"/>
        <w:ind w:firstLine="708"/>
        <w:rPr>
          <w:szCs w:val="28"/>
        </w:rPr>
      </w:pPr>
      <w:r w:rsidRPr="005A61A7">
        <w:rPr>
          <w:szCs w:val="28"/>
        </w:rPr>
        <w:t xml:space="preserve">При расчете уровня обеспеченности библиотеками использовались данные о сети 44 муниципальных библиотек. Расчет уровня обеспеченности произведен в соответствии с распоряжением Правительства Российской </w:t>
      </w:r>
      <w:r w:rsidRPr="005A61A7">
        <w:rPr>
          <w:szCs w:val="28"/>
        </w:rPr>
        <w:lastRenderedPageBreak/>
        <w:t xml:space="preserve">Федерации от 03.07.1996 № 1063-р из расчета: 1 общедоступная библиотека на 10 тыс. </w:t>
      </w:r>
      <w:r w:rsidR="00610C03" w:rsidRPr="005A61A7">
        <w:rPr>
          <w:szCs w:val="28"/>
        </w:rPr>
        <w:t xml:space="preserve">человек </w:t>
      </w:r>
      <w:r w:rsidRPr="005A61A7">
        <w:rPr>
          <w:szCs w:val="28"/>
        </w:rPr>
        <w:t xml:space="preserve">населения, 1 детская библиотека на 5,5 тыс. школьников и дошкольников, 1 юношеская библиотека на 17 тыс. </w:t>
      </w:r>
      <w:r w:rsidR="00610C03" w:rsidRPr="005A61A7">
        <w:rPr>
          <w:szCs w:val="28"/>
        </w:rPr>
        <w:t xml:space="preserve">человек </w:t>
      </w:r>
      <w:r w:rsidRPr="005A61A7">
        <w:rPr>
          <w:szCs w:val="28"/>
        </w:rPr>
        <w:t>населения</w:t>
      </w:r>
      <w:r w:rsidR="00D6647B" w:rsidRPr="005A61A7">
        <w:rPr>
          <w:szCs w:val="28"/>
        </w:rPr>
        <w:t xml:space="preserve"> в возрасте от 15 до 24 лет</w:t>
      </w:r>
      <w:r w:rsidRPr="005A61A7">
        <w:rPr>
          <w:szCs w:val="28"/>
        </w:rPr>
        <w:t xml:space="preserve">. Уровень обеспеченности, рассчитанный в соответствии с нормативом, составил в 2010 году </w:t>
      </w:r>
      <w:r w:rsidR="00D6647B" w:rsidRPr="005A61A7">
        <w:rPr>
          <w:szCs w:val="28"/>
        </w:rPr>
        <w:t>35,2% и сохранился на уровне</w:t>
      </w:r>
      <w:r w:rsidRPr="005A61A7">
        <w:rPr>
          <w:szCs w:val="28"/>
        </w:rPr>
        <w:t xml:space="preserve"> 2009 год</w:t>
      </w:r>
      <w:r w:rsidR="00D6647B" w:rsidRPr="005A61A7">
        <w:rPr>
          <w:szCs w:val="28"/>
        </w:rPr>
        <w:t xml:space="preserve">а. </w:t>
      </w:r>
      <w:r w:rsidRPr="005A61A7">
        <w:rPr>
          <w:szCs w:val="28"/>
        </w:rPr>
        <w:t xml:space="preserve">Учитывая, что библиотеки в </w:t>
      </w:r>
      <w:proofErr w:type="gramStart"/>
      <w:r w:rsidRPr="005A61A7">
        <w:rPr>
          <w:szCs w:val="28"/>
        </w:rPr>
        <w:t>г</w:t>
      </w:r>
      <w:proofErr w:type="gramEnd"/>
      <w:r w:rsidRPr="005A61A7">
        <w:rPr>
          <w:szCs w:val="28"/>
        </w:rPr>
        <w:t xml:space="preserve">. Красноярске представлены учреждениями различных форм собственности (муниципальные, краевые, ведомственные, вузовские), учитывая их территориальное расположение, структуру библиотек для взрослых и детей, </w:t>
      </w:r>
      <w:r w:rsidR="00D6647B" w:rsidRPr="005A61A7">
        <w:rPr>
          <w:szCs w:val="28"/>
        </w:rPr>
        <w:t xml:space="preserve">расширение </w:t>
      </w:r>
      <w:proofErr w:type="spellStart"/>
      <w:r w:rsidR="00D6647B" w:rsidRPr="005A61A7">
        <w:rPr>
          <w:szCs w:val="28"/>
        </w:rPr>
        <w:t>внестационарных</w:t>
      </w:r>
      <w:proofErr w:type="spellEnd"/>
      <w:r w:rsidR="00D6647B" w:rsidRPr="005A61A7">
        <w:rPr>
          <w:szCs w:val="28"/>
        </w:rPr>
        <w:t xml:space="preserve"> форм обслуживания, </w:t>
      </w:r>
      <w:r w:rsidRPr="005A61A7">
        <w:rPr>
          <w:szCs w:val="28"/>
        </w:rPr>
        <w:t>реальная обеспеченность библиотеками составляет в 2010 году 72,1% и не изменилась к уровню 2009 года. Реальная потребность в дополнительной сети библиотек составляет 17 единиц: 8 библиотек для взрослых, 9 библиотек для детей.</w:t>
      </w:r>
    </w:p>
    <w:p w:rsidR="00445F80" w:rsidRPr="005A61A7" w:rsidRDefault="00445F80" w:rsidP="00445F80">
      <w:pPr>
        <w:pStyle w:val="af0"/>
        <w:ind w:firstLine="708"/>
        <w:rPr>
          <w:szCs w:val="28"/>
        </w:rPr>
      </w:pPr>
      <w:r w:rsidRPr="005A61A7">
        <w:rPr>
          <w:szCs w:val="28"/>
        </w:rPr>
        <w:t xml:space="preserve">При расчете уровня обеспеченности парками культуры и отдыха использовались данные о сети 1 муниципального учреждения </w:t>
      </w:r>
      <w:r w:rsidR="008A674F" w:rsidRPr="005A61A7">
        <w:rPr>
          <w:szCs w:val="28"/>
        </w:rPr>
        <w:t>(</w:t>
      </w:r>
      <w:r w:rsidRPr="005A61A7">
        <w:rPr>
          <w:szCs w:val="28"/>
        </w:rPr>
        <w:t>парк флоры и фауны «Роев ручей»</w:t>
      </w:r>
      <w:r w:rsidR="008A674F" w:rsidRPr="005A61A7">
        <w:rPr>
          <w:szCs w:val="28"/>
        </w:rPr>
        <w:t>)</w:t>
      </w:r>
      <w:r w:rsidRPr="005A61A7">
        <w:rPr>
          <w:szCs w:val="28"/>
        </w:rPr>
        <w:t xml:space="preserve"> и 1 частного учреждения, осуществляющего деятельность в соответствии с договором аренды имущественного комплекса, находящегося в муниципальной собственности </w:t>
      </w:r>
      <w:r w:rsidR="008A674F" w:rsidRPr="005A61A7">
        <w:rPr>
          <w:szCs w:val="28"/>
        </w:rPr>
        <w:t>(</w:t>
      </w:r>
      <w:r w:rsidRPr="005A61A7">
        <w:rPr>
          <w:szCs w:val="28"/>
        </w:rPr>
        <w:t>Центральный парк</w:t>
      </w:r>
      <w:r w:rsidR="008A674F" w:rsidRPr="005A61A7">
        <w:rPr>
          <w:szCs w:val="28"/>
        </w:rPr>
        <w:t>)</w:t>
      </w:r>
      <w:r w:rsidRPr="005A61A7">
        <w:rPr>
          <w:szCs w:val="28"/>
        </w:rPr>
        <w:t>. Уровень обеспеченности в 2010 году составил 20,6% и незначительно снизился к уровню 2009 года</w:t>
      </w:r>
      <w:r w:rsidR="008A674F" w:rsidRPr="005A61A7">
        <w:rPr>
          <w:szCs w:val="28"/>
        </w:rPr>
        <w:t>,</w:t>
      </w:r>
      <w:r w:rsidRPr="005A61A7">
        <w:rPr>
          <w:szCs w:val="28"/>
        </w:rPr>
        <w:t xml:space="preserve"> в связи с ростом численности населения.</w:t>
      </w:r>
    </w:p>
    <w:p w:rsidR="005A736B" w:rsidRPr="005A61A7" w:rsidRDefault="005A736B" w:rsidP="005A736B">
      <w:pPr>
        <w:ind w:firstLine="708"/>
        <w:jc w:val="both"/>
        <w:rPr>
          <w:sz w:val="28"/>
          <w:szCs w:val="28"/>
        </w:rPr>
      </w:pPr>
      <w:proofErr w:type="gramStart"/>
      <w:r w:rsidRPr="005A61A7">
        <w:rPr>
          <w:sz w:val="28"/>
          <w:szCs w:val="28"/>
        </w:rPr>
        <w:t>Динамика численности учащихся детских художественных, музыкальных школ и школ искусств, получающих услуги по дополнительным образовательным программам в области художественного образования и эстетического воспитания, в 2010 году по сравнению с 2009 годом положительная и составляет 102,6%. В 2010 году услуги дополнительного образования оказывали 17 учреждений (бюджетных и автономных), по сравнению с 2009 годом сеть учреждений не изменилась.</w:t>
      </w:r>
      <w:proofErr w:type="gramEnd"/>
    </w:p>
    <w:p w:rsidR="00753C61" w:rsidRPr="005A61A7" w:rsidRDefault="00FE4857" w:rsidP="00FE4857">
      <w:pPr>
        <w:pStyle w:val="af0"/>
        <w:rPr>
          <w:szCs w:val="28"/>
        </w:rPr>
      </w:pPr>
      <w:r w:rsidRPr="005A61A7">
        <w:rPr>
          <w:szCs w:val="28"/>
        </w:rPr>
        <w:t>В 2010 году в библиотеки поступило 68,4 тыс. экземпляров новой литературы, что на 5,4 тыс. экземпляров больше, чем в 2009 году. Музейные фонды увеличил</w:t>
      </w:r>
      <w:r w:rsidR="00753C61" w:rsidRPr="005A61A7">
        <w:rPr>
          <w:szCs w:val="28"/>
        </w:rPr>
        <w:t xml:space="preserve">ись к 2009 году на 64 единицы. </w:t>
      </w:r>
    </w:p>
    <w:p w:rsidR="00FE4857" w:rsidRPr="005A61A7" w:rsidRDefault="00FE4857" w:rsidP="00FE4857">
      <w:pPr>
        <w:pStyle w:val="af0"/>
      </w:pPr>
      <w:r w:rsidRPr="005A61A7">
        <w:rPr>
          <w:szCs w:val="28"/>
        </w:rPr>
        <w:t>Коллекция животных парка «Роев ручей» увеличилась к 2009 году на 1205 единиц и пополнилась 73 новыми видами животных, из них 41 вид включен в Международную Красную книгу и Красную книгу Российской Федерации.</w:t>
      </w:r>
      <w:r w:rsidRPr="005A61A7">
        <w:t xml:space="preserve"> </w:t>
      </w:r>
    </w:p>
    <w:p w:rsidR="00FE4857" w:rsidRPr="005A61A7" w:rsidRDefault="00FE4857" w:rsidP="00FE4857">
      <w:pPr>
        <w:ind w:firstLine="708"/>
        <w:jc w:val="both"/>
        <w:rPr>
          <w:sz w:val="28"/>
          <w:szCs w:val="28"/>
        </w:rPr>
      </w:pPr>
      <w:r w:rsidRPr="005A61A7">
        <w:rPr>
          <w:sz w:val="28"/>
          <w:szCs w:val="28"/>
        </w:rPr>
        <w:t xml:space="preserve">Проведено 12 культурно - массовых мероприятий городского масштаба, в том числе цикл «Летние и осенние вечера на Театральной площади» (47 концертов с 13 июня по 30 сентября); 6 конкурсов и фестивалей, направленных на выявление и поддержку одаренных детей и молодежи; проведено 4 концерта в рамках фестиваля камерно-оркестровой музыки «Сибирь – Европа» с участием лучших европейских исполнителей камерной музыки, </w:t>
      </w:r>
      <w:r w:rsidRPr="005A61A7">
        <w:rPr>
          <w:sz w:val="28"/>
        </w:rPr>
        <w:t>о</w:t>
      </w:r>
      <w:r w:rsidRPr="005A61A7">
        <w:rPr>
          <w:sz w:val="28"/>
          <w:szCs w:val="28"/>
        </w:rPr>
        <w:t>тмечено 7 дней воинской славы (победные дни) России, государственных праздников и памятных дат, в том числе празднование 65-летия Победы в Великой Отечественной войне 1941-1945 гг.</w:t>
      </w:r>
    </w:p>
    <w:p w:rsidR="00FE4857" w:rsidRPr="005A61A7" w:rsidRDefault="008A674F" w:rsidP="00FE4857">
      <w:pPr>
        <w:ind w:firstLine="708"/>
        <w:jc w:val="both"/>
        <w:rPr>
          <w:sz w:val="28"/>
          <w:szCs w:val="28"/>
        </w:rPr>
      </w:pPr>
      <w:r w:rsidRPr="005A61A7">
        <w:rPr>
          <w:sz w:val="28"/>
        </w:rPr>
        <w:lastRenderedPageBreak/>
        <w:t>За счет городской адресной инвестиционной программы о</w:t>
      </w:r>
      <w:r w:rsidR="00FE4857" w:rsidRPr="005A61A7">
        <w:rPr>
          <w:sz w:val="28"/>
        </w:rPr>
        <w:t xml:space="preserve">существлялось строительство объекта </w:t>
      </w:r>
      <w:r w:rsidR="00753C61" w:rsidRPr="005A61A7">
        <w:rPr>
          <w:sz w:val="28"/>
        </w:rPr>
        <w:t xml:space="preserve">культуры </w:t>
      </w:r>
      <w:r w:rsidR="00FE4857" w:rsidRPr="005A61A7">
        <w:rPr>
          <w:sz w:val="28"/>
        </w:rPr>
        <w:t>«</w:t>
      </w:r>
      <w:r w:rsidR="00FE4857" w:rsidRPr="005A61A7">
        <w:rPr>
          <w:sz w:val="28"/>
          <w:szCs w:val="28"/>
        </w:rPr>
        <w:t>Красноярский городской парк флоры и фауны «Роев ручей»</w:t>
      </w:r>
      <w:r w:rsidR="00FE4857" w:rsidRPr="005A61A7">
        <w:rPr>
          <w:sz w:val="28"/>
        </w:rPr>
        <w:t>.</w:t>
      </w:r>
      <w:r w:rsidR="00FE4857" w:rsidRPr="005A61A7">
        <w:rPr>
          <w:sz w:val="28"/>
          <w:szCs w:val="28"/>
        </w:rPr>
        <w:t xml:space="preserve"> </w:t>
      </w:r>
    </w:p>
    <w:p w:rsidR="00FE4857" w:rsidRPr="005A61A7" w:rsidRDefault="00FE4857" w:rsidP="00FE4857">
      <w:pPr>
        <w:pStyle w:val="af0"/>
      </w:pPr>
      <w:r w:rsidRPr="005A61A7">
        <w:t xml:space="preserve">Выполнены работы по капитальному ремонту в </w:t>
      </w:r>
      <w:r w:rsidR="008A674F" w:rsidRPr="005A61A7">
        <w:t>двух</w:t>
      </w:r>
      <w:r w:rsidRPr="005A61A7">
        <w:t xml:space="preserve"> дворцах культуры: в Городском Дворце культуры произведен ремонт танцевального зала, проведены работы по устранению предписаний надзорных органов</w:t>
      </w:r>
      <w:r w:rsidRPr="005A61A7">
        <w:rPr>
          <w:szCs w:val="28"/>
        </w:rPr>
        <w:t xml:space="preserve">, </w:t>
      </w:r>
      <w:r w:rsidRPr="005A61A7">
        <w:t xml:space="preserve">разработана проектно – сметная документация на систему воздушного отопления и вентиляции Правобережного Дворца культуры. </w:t>
      </w:r>
      <w:r w:rsidR="008A674F" w:rsidRPr="005A61A7">
        <w:t>Для данных</w:t>
      </w:r>
      <w:r w:rsidRPr="005A61A7">
        <w:t xml:space="preserve"> </w:t>
      </w:r>
      <w:r w:rsidR="008A674F" w:rsidRPr="005A61A7">
        <w:t>д</w:t>
      </w:r>
      <w:r w:rsidRPr="005A61A7">
        <w:t>ворцов культуры приобретено 16 единиц компьютерной и оргтехники, 12 единиц фо</w:t>
      </w:r>
      <w:r w:rsidR="008A674F" w:rsidRPr="005A61A7">
        <w:t>тоаппаратуры, 11 единиц мебели, а также 58 концертных костюмов для самодеятельных коллективов художественного творчества.</w:t>
      </w:r>
    </w:p>
    <w:p w:rsidR="00FE4857" w:rsidRPr="005A61A7" w:rsidRDefault="00FE4857" w:rsidP="00FE4857">
      <w:pPr>
        <w:pStyle w:val="af0"/>
      </w:pPr>
      <w:r w:rsidRPr="005A61A7">
        <w:t xml:space="preserve">Выполнены работы по капитальному ремонту в </w:t>
      </w:r>
      <w:r w:rsidR="008A674F" w:rsidRPr="005A61A7">
        <w:t>двух</w:t>
      </w:r>
      <w:r w:rsidRPr="005A61A7">
        <w:t xml:space="preserve"> библиотеках. Приобретено 29 единиц проекционного оборудования, компьютерной, телевизионной и оргтехники, книжные витрины, автобус «Соболь», костюмы и куклы для фольклорного клуба.</w:t>
      </w:r>
    </w:p>
    <w:p w:rsidR="00FE4857" w:rsidRPr="005A61A7" w:rsidRDefault="00FE4857" w:rsidP="00FE4857">
      <w:pPr>
        <w:pStyle w:val="af0"/>
        <w:rPr>
          <w:szCs w:val="28"/>
        </w:rPr>
      </w:pPr>
      <w:r w:rsidRPr="005A61A7">
        <w:t>Проведены капитальные работы в музее «Мемориал Победы»</w:t>
      </w:r>
      <w:r w:rsidR="008A674F" w:rsidRPr="005A61A7">
        <w:t>:</w:t>
      </w:r>
      <w:r w:rsidRPr="005A61A7">
        <w:t xml:space="preserve"> </w:t>
      </w:r>
      <w:r w:rsidR="008A674F" w:rsidRPr="005A61A7">
        <w:t>в</w:t>
      </w:r>
      <w:r w:rsidRPr="005A61A7">
        <w:t xml:space="preserve"> интерьере музея установлены 20 плакатов-панно</w:t>
      </w:r>
      <w:r w:rsidRPr="005A61A7">
        <w:rPr>
          <w:szCs w:val="28"/>
        </w:rPr>
        <w:t xml:space="preserve"> с изображением монументов Славы, расположенных в Городах-Героях, приобретены плазменный телевизор и ноутбук для проведения лекций и экскурсий</w:t>
      </w:r>
      <w:r w:rsidRPr="005A61A7">
        <w:t xml:space="preserve">. </w:t>
      </w:r>
      <w:r w:rsidRPr="005A61A7">
        <w:rPr>
          <w:szCs w:val="28"/>
        </w:rPr>
        <w:t xml:space="preserve">Для </w:t>
      </w:r>
      <w:r w:rsidR="008A674F" w:rsidRPr="005A61A7">
        <w:rPr>
          <w:szCs w:val="28"/>
        </w:rPr>
        <w:t>пяти</w:t>
      </w:r>
      <w:r w:rsidRPr="005A61A7">
        <w:rPr>
          <w:szCs w:val="28"/>
        </w:rPr>
        <w:t xml:space="preserve"> музеев с целью ведения автоматизированных программ учета и хранения музейных фондов приобретено 15 единиц компьютерной техники. Для </w:t>
      </w:r>
      <w:r w:rsidR="008A674F" w:rsidRPr="005A61A7">
        <w:rPr>
          <w:szCs w:val="28"/>
        </w:rPr>
        <w:t>двух</w:t>
      </w:r>
      <w:r w:rsidRPr="005A61A7">
        <w:rPr>
          <w:szCs w:val="28"/>
        </w:rPr>
        <w:t xml:space="preserve"> музеев приобретено 13 художественных произведений, для музейно – выставочного центра приобретено 20 единиц компьютерной техники и фотоаппаратуры, модульное выставочное оборудование.</w:t>
      </w:r>
    </w:p>
    <w:p w:rsidR="00FE4857" w:rsidRPr="005A61A7" w:rsidRDefault="00FE4857" w:rsidP="00FE4857">
      <w:pPr>
        <w:ind w:firstLine="709"/>
        <w:contextualSpacing/>
        <w:jc w:val="both"/>
        <w:rPr>
          <w:sz w:val="28"/>
          <w:szCs w:val="28"/>
        </w:rPr>
      </w:pPr>
      <w:r w:rsidRPr="005A61A7">
        <w:rPr>
          <w:sz w:val="28"/>
          <w:szCs w:val="28"/>
        </w:rPr>
        <w:t xml:space="preserve">Выполнялись мероприятия по городским целевым программам «Старшее поколение» на 2009-2011 годы, «Культура города Красноярска» на 2009-2011 годы», «Профилактика экстремизма на территории города Красноярска»  на 2010-2012 годы. В рамках постановления Правительства Красноярского края от 06.07.2010 № 375-п реализовано 4 </w:t>
      </w:r>
      <w:proofErr w:type="spellStart"/>
      <w:r w:rsidRPr="005A61A7">
        <w:rPr>
          <w:sz w:val="28"/>
          <w:szCs w:val="28"/>
        </w:rPr>
        <w:t>социокультурных</w:t>
      </w:r>
      <w:proofErr w:type="spellEnd"/>
      <w:r w:rsidRPr="005A61A7">
        <w:rPr>
          <w:sz w:val="28"/>
          <w:szCs w:val="28"/>
        </w:rPr>
        <w:t xml:space="preserve"> проекта. Выполнялись мероприятия по долгосрочной целевой программе «Культура Красноярья на 2010-2012 годы».</w:t>
      </w:r>
    </w:p>
    <w:p w:rsidR="007034D7" w:rsidRPr="005A61A7" w:rsidRDefault="007034D7" w:rsidP="00272936">
      <w:pPr>
        <w:ind w:firstLine="709"/>
        <w:jc w:val="both"/>
        <w:rPr>
          <w:b/>
          <w:i/>
          <w:sz w:val="28"/>
          <w:szCs w:val="28"/>
        </w:rPr>
      </w:pPr>
    </w:p>
    <w:p w:rsidR="007034D7" w:rsidRPr="005A61A7" w:rsidRDefault="007034D7" w:rsidP="00272936">
      <w:pPr>
        <w:ind w:firstLine="709"/>
        <w:jc w:val="both"/>
        <w:rPr>
          <w:sz w:val="28"/>
          <w:szCs w:val="28"/>
        </w:rPr>
      </w:pPr>
      <w:r w:rsidRPr="005A61A7">
        <w:rPr>
          <w:b/>
          <w:i/>
          <w:sz w:val="28"/>
          <w:szCs w:val="28"/>
        </w:rPr>
        <w:t>Меры, планируемые по достижению целевых ориентиров</w:t>
      </w:r>
    </w:p>
    <w:p w:rsidR="00FE4857" w:rsidRPr="005A61A7" w:rsidRDefault="00445F80" w:rsidP="00FE4857">
      <w:pPr>
        <w:pStyle w:val="af0"/>
        <w:ind w:firstLine="708"/>
        <w:rPr>
          <w:szCs w:val="28"/>
        </w:rPr>
      </w:pPr>
      <w:r w:rsidRPr="005A61A7">
        <w:rPr>
          <w:szCs w:val="28"/>
        </w:rPr>
        <w:t xml:space="preserve">В 2011-2013 годах не планируется увеличение доли населения, участвующего в платных </w:t>
      </w:r>
      <w:proofErr w:type="spellStart"/>
      <w:r w:rsidRPr="005A61A7">
        <w:rPr>
          <w:szCs w:val="28"/>
        </w:rPr>
        <w:t>культурно-досуговых</w:t>
      </w:r>
      <w:proofErr w:type="spellEnd"/>
      <w:r w:rsidRPr="005A61A7">
        <w:rPr>
          <w:szCs w:val="28"/>
        </w:rPr>
        <w:t xml:space="preserve"> мероприятиях, организованных органами местного самоуправления к уровню 2010 года. </w:t>
      </w:r>
      <w:proofErr w:type="gramStart"/>
      <w:r w:rsidRPr="005A61A7">
        <w:rPr>
          <w:szCs w:val="28"/>
        </w:rPr>
        <w:t xml:space="preserve">Это связано с изменением сети учреждений в 2011 году и ростом населения в 2011-2013 гг. </w:t>
      </w:r>
      <w:r w:rsidR="00FE4857" w:rsidRPr="005A61A7">
        <w:rPr>
          <w:szCs w:val="28"/>
        </w:rPr>
        <w:t xml:space="preserve">Выполнение показателя будет обеспечиваться функционированием 7 муниципальных учреждений клубного типа, 4 муниципальными музеями  (во 2-м квартале 2011 году будет осуществлена передача Красноярского художественного музея им. В.И. Сурикова в краевую государственную собственность), 2 муниципальными кинотеатрами (в 2012 году планируется начало функционирования детского </w:t>
      </w:r>
      <w:r w:rsidR="00FE4857" w:rsidRPr="005A61A7">
        <w:rPr>
          <w:szCs w:val="28"/>
        </w:rPr>
        <w:lastRenderedPageBreak/>
        <w:t>специализированного кинотеатра «Мечта</w:t>
      </w:r>
      <w:proofErr w:type="gramEnd"/>
      <w:r w:rsidR="00FE4857" w:rsidRPr="005A61A7">
        <w:rPr>
          <w:szCs w:val="28"/>
        </w:rPr>
        <w:t xml:space="preserve">» после завершения реконструкции), 5 муниципальными творческими коллективами. </w:t>
      </w:r>
    </w:p>
    <w:p w:rsidR="00FE4857" w:rsidRPr="005A61A7" w:rsidRDefault="00FE4857" w:rsidP="00FE4857">
      <w:pPr>
        <w:pStyle w:val="af0"/>
        <w:ind w:firstLine="708"/>
        <w:rPr>
          <w:szCs w:val="28"/>
        </w:rPr>
      </w:pPr>
      <w:r w:rsidRPr="005A61A7">
        <w:rPr>
          <w:szCs w:val="28"/>
        </w:rPr>
        <w:t xml:space="preserve">Уровень фактической обеспеченности учреждениями культуры (клубами и учреждениями клубного типа, библиотеками, парками культуры и отдыха) от нормативной потребности будет обеспечиваться сетью действующих учреждений, снижение показателя связано только с ростом населения. </w:t>
      </w:r>
    </w:p>
    <w:p w:rsidR="00FE4857" w:rsidRPr="005A61A7" w:rsidRDefault="00FE4857" w:rsidP="00FE4857">
      <w:pPr>
        <w:pStyle w:val="af0"/>
        <w:ind w:firstLine="708"/>
        <w:rPr>
          <w:szCs w:val="28"/>
        </w:rPr>
      </w:pPr>
      <w:r w:rsidRPr="005A61A7">
        <w:rPr>
          <w:szCs w:val="28"/>
        </w:rPr>
        <w:t>Будет осуществляться строительство объекта Красноярского парка флоры и фауны «Роев ручей». В учреждениях клубного типа, библиотеках, парке и музеях будут проводиться капитальные ремонты, мероприятия по устранению предписаний надзорных органов, приобретаться оборудование.</w:t>
      </w:r>
    </w:p>
    <w:p w:rsidR="00FE4857" w:rsidRPr="005A61A7" w:rsidRDefault="00FE4857" w:rsidP="00FE4857">
      <w:pPr>
        <w:pStyle w:val="af0"/>
        <w:ind w:firstLine="708"/>
        <w:rPr>
          <w:szCs w:val="28"/>
        </w:rPr>
      </w:pPr>
      <w:r w:rsidRPr="005A61A7">
        <w:rPr>
          <w:szCs w:val="28"/>
        </w:rPr>
        <w:t>Планируется сохранить на уровне 2010 года предоставление услуг по дополнительным образовательным программам в области художественного образования и эстетического воспитания через сохранение и содержание сети детских художественных, музыкальных школ и школ иску</w:t>
      </w:r>
      <w:proofErr w:type="gramStart"/>
      <w:r w:rsidRPr="005A61A7">
        <w:rPr>
          <w:szCs w:val="28"/>
        </w:rPr>
        <w:t>сств в к</w:t>
      </w:r>
      <w:proofErr w:type="gramEnd"/>
      <w:r w:rsidRPr="005A61A7">
        <w:rPr>
          <w:szCs w:val="28"/>
        </w:rPr>
        <w:t>оличестве 17 учреждений. Ежегодно будут проводиться городские конкурсы по видам искусств, направленные на выявление и поддержку одаренных детей и молодежи. В образовательных учреждениях будут проводиться капитальные ремонты зданий, мероприятия по устранению предписаний надзорных органов, приобретаться музыкальные инструменты.</w:t>
      </w:r>
    </w:p>
    <w:p w:rsidR="00FE4857" w:rsidRPr="005A61A7" w:rsidRDefault="00FE4857" w:rsidP="00FE4857">
      <w:pPr>
        <w:pStyle w:val="af0"/>
        <w:ind w:firstLine="708"/>
        <w:rPr>
          <w:szCs w:val="28"/>
        </w:rPr>
      </w:pPr>
      <w:r w:rsidRPr="005A61A7">
        <w:rPr>
          <w:szCs w:val="28"/>
        </w:rPr>
        <w:t>Планируется реализация городских целевых программ «Культура города Красноярска» на 2012-2013 годы, участие в долгосрочной целевой программе «Культура Красноярья» на 2010-2012 годы.</w:t>
      </w:r>
    </w:p>
    <w:p w:rsidR="00FE4857" w:rsidRPr="005A61A7" w:rsidRDefault="00FE4857" w:rsidP="00272936">
      <w:pPr>
        <w:ind w:firstLine="709"/>
        <w:jc w:val="both"/>
        <w:rPr>
          <w:b/>
          <w:sz w:val="28"/>
          <w:szCs w:val="28"/>
        </w:rPr>
      </w:pPr>
    </w:p>
    <w:p w:rsidR="007034D7" w:rsidRPr="005A61A7" w:rsidRDefault="007034D7" w:rsidP="00272936">
      <w:pPr>
        <w:ind w:firstLine="709"/>
        <w:jc w:val="both"/>
        <w:rPr>
          <w:b/>
          <w:sz w:val="28"/>
          <w:szCs w:val="28"/>
        </w:rPr>
      </w:pPr>
      <w:r w:rsidRPr="005A61A7">
        <w:rPr>
          <w:b/>
          <w:sz w:val="28"/>
          <w:szCs w:val="28"/>
        </w:rPr>
        <w:t>Население</w:t>
      </w:r>
    </w:p>
    <w:p w:rsidR="007034D7" w:rsidRPr="005A61A7" w:rsidRDefault="007034D7" w:rsidP="00272936">
      <w:pPr>
        <w:ind w:firstLine="709"/>
        <w:jc w:val="both"/>
        <w:rPr>
          <w:b/>
          <w:sz w:val="28"/>
          <w:szCs w:val="28"/>
        </w:rPr>
      </w:pPr>
    </w:p>
    <w:p w:rsidR="008A674F" w:rsidRPr="005A61A7" w:rsidRDefault="007034D7" w:rsidP="008A674F">
      <w:pPr>
        <w:ind w:firstLine="709"/>
        <w:jc w:val="both"/>
        <w:rPr>
          <w:b/>
          <w:i/>
          <w:sz w:val="28"/>
          <w:szCs w:val="28"/>
        </w:rPr>
      </w:pPr>
      <w:r w:rsidRPr="005A61A7">
        <w:rPr>
          <w:b/>
          <w:i/>
          <w:sz w:val="28"/>
          <w:szCs w:val="28"/>
        </w:rPr>
        <w:t xml:space="preserve">Пояснения по достигнутым отчетным показателям </w:t>
      </w:r>
    </w:p>
    <w:p w:rsidR="005E44FC" w:rsidRPr="005A61A7" w:rsidRDefault="005E44FC" w:rsidP="008A674F">
      <w:pPr>
        <w:ind w:firstLine="709"/>
        <w:jc w:val="both"/>
        <w:rPr>
          <w:b/>
          <w:sz w:val="28"/>
          <w:szCs w:val="28"/>
        </w:rPr>
      </w:pPr>
      <w:r w:rsidRPr="005A61A7">
        <w:rPr>
          <w:sz w:val="28"/>
          <w:szCs w:val="28"/>
        </w:rPr>
        <w:t>Красноярск является деловым, интеллектуальным, культурным и образовательным центром региона, полюсом притяжения населения. На 01.01.201</w:t>
      </w:r>
      <w:r w:rsidR="00860939" w:rsidRPr="005A61A7">
        <w:rPr>
          <w:sz w:val="28"/>
          <w:szCs w:val="28"/>
        </w:rPr>
        <w:t>1</w:t>
      </w:r>
      <w:r w:rsidRPr="005A61A7">
        <w:rPr>
          <w:sz w:val="28"/>
          <w:szCs w:val="28"/>
        </w:rPr>
        <w:t xml:space="preserve"> численность постоянного населения Красноярска составила 9</w:t>
      </w:r>
      <w:r w:rsidR="00860939" w:rsidRPr="005A61A7">
        <w:rPr>
          <w:sz w:val="28"/>
          <w:szCs w:val="28"/>
        </w:rPr>
        <w:t>79</w:t>
      </w:r>
      <w:r w:rsidRPr="005A61A7">
        <w:rPr>
          <w:sz w:val="28"/>
          <w:szCs w:val="28"/>
        </w:rPr>
        <w:t>,</w:t>
      </w:r>
      <w:r w:rsidR="00860939" w:rsidRPr="005A61A7">
        <w:rPr>
          <w:sz w:val="28"/>
          <w:szCs w:val="28"/>
        </w:rPr>
        <w:t>6</w:t>
      </w:r>
      <w:r w:rsidRPr="005A61A7">
        <w:rPr>
          <w:sz w:val="28"/>
          <w:szCs w:val="28"/>
        </w:rPr>
        <w:t>2</w:t>
      </w:r>
      <w:r w:rsidR="00860939" w:rsidRPr="005A61A7">
        <w:rPr>
          <w:sz w:val="28"/>
          <w:szCs w:val="28"/>
        </w:rPr>
        <w:t>5</w:t>
      </w:r>
      <w:r w:rsidRPr="005A61A7">
        <w:rPr>
          <w:sz w:val="28"/>
          <w:szCs w:val="28"/>
        </w:rPr>
        <w:t xml:space="preserve"> тыс. человек и возросла в сравнении с началом 20</w:t>
      </w:r>
      <w:r w:rsidR="00860939" w:rsidRPr="005A61A7">
        <w:rPr>
          <w:sz w:val="28"/>
          <w:szCs w:val="28"/>
        </w:rPr>
        <w:t>10</w:t>
      </w:r>
      <w:r w:rsidRPr="005A61A7">
        <w:rPr>
          <w:sz w:val="28"/>
          <w:szCs w:val="28"/>
        </w:rPr>
        <w:t xml:space="preserve"> год</w:t>
      </w:r>
      <w:r w:rsidR="00860939" w:rsidRPr="005A61A7">
        <w:rPr>
          <w:sz w:val="28"/>
          <w:szCs w:val="28"/>
        </w:rPr>
        <w:t>а</w:t>
      </w:r>
      <w:r w:rsidRPr="005A61A7">
        <w:rPr>
          <w:sz w:val="28"/>
          <w:szCs w:val="28"/>
        </w:rPr>
        <w:t xml:space="preserve"> на 1</w:t>
      </w:r>
      <w:r w:rsidR="00860939" w:rsidRPr="005A61A7">
        <w:rPr>
          <w:sz w:val="28"/>
          <w:szCs w:val="28"/>
        </w:rPr>
        <w:t>6</w:t>
      </w:r>
      <w:r w:rsidRPr="005A61A7">
        <w:rPr>
          <w:sz w:val="28"/>
          <w:szCs w:val="28"/>
        </w:rPr>
        <w:t>,</w:t>
      </w:r>
      <w:r w:rsidR="00860939" w:rsidRPr="005A61A7">
        <w:rPr>
          <w:sz w:val="28"/>
          <w:szCs w:val="28"/>
        </w:rPr>
        <w:t>045</w:t>
      </w:r>
      <w:r w:rsidRPr="005A61A7">
        <w:rPr>
          <w:sz w:val="28"/>
          <w:szCs w:val="28"/>
        </w:rPr>
        <w:t xml:space="preserve"> тыс. человек. Демографическая ситуация в 20</w:t>
      </w:r>
      <w:r w:rsidR="00860939" w:rsidRPr="005A61A7">
        <w:rPr>
          <w:sz w:val="28"/>
          <w:szCs w:val="28"/>
        </w:rPr>
        <w:t>10</w:t>
      </w:r>
      <w:r w:rsidRPr="005A61A7">
        <w:rPr>
          <w:sz w:val="28"/>
          <w:szCs w:val="28"/>
        </w:rPr>
        <w:t xml:space="preserve"> году продемонстрировала дальнейшую положительную динамику. </w:t>
      </w:r>
      <w:r w:rsidR="00860939" w:rsidRPr="005A61A7">
        <w:rPr>
          <w:sz w:val="28"/>
          <w:szCs w:val="28"/>
        </w:rPr>
        <w:t>По предварительным оценкам за 2010 г. ч</w:t>
      </w:r>
      <w:r w:rsidRPr="005A61A7">
        <w:rPr>
          <w:sz w:val="28"/>
          <w:szCs w:val="28"/>
        </w:rPr>
        <w:t xml:space="preserve">исло родившихся увеличилось на </w:t>
      </w:r>
      <w:r w:rsidR="00860939" w:rsidRPr="005A61A7">
        <w:rPr>
          <w:sz w:val="28"/>
          <w:szCs w:val="28"/>
        </w:rPr>
        <w:t>2</w:t>
      </w:r>
      <w:r w:rsidRPr="005A61A7">
        <w:rPr>
          <w:sz w:val="28"/>
          <w:szCs w:val="28"/>
        </w:rPr>
        <w:t>,</w:t>
      </w:r>
      <w:r w:rsidR="00860939" w:rsidRPr="005A61A7">
        <w:rPr>
          <w:sz w:val="28"/>
          <w:szCs w:val="28"/>
        </w:rPr>
        <w:t>7</w:t>
      </w:r>
      <w:r w:rsidRPr="005A61A7">
        <w:rPr>
          <w:sz w:val="28"/>
          <w:szCs w:val="28"/>
        </w:rPr>
        <w:t>% и составило 1</w:t>
      </w:r>
      <w:r w:rsidR="00860939" w:rsidRPr="005A61A7">
        <w:rPr>
          <w:sz w:val="28"/>
          <w:szCs w:val="28"/>
        </w:rPr>
        <w:t>3187</w:t>
      </w:r>
      <w:r w:rsidRPr="005A61A7">
        <w:rPr>
          <w:sz w:val="28"/>
          <w:szCs w:val="28"/>
        </w:rPr>
        <w:t xml:space="preserve"> человек, число умерших </w:t>
      </w:r>
      <w:r w:rsidR="00860939" w:rsidRPr="005A61A7">
        <w:rPr>
          <w:sz w:val="28"/>
          <w:szCs w:val="28"/>
        </w:rPr>
        <w:t>увеличилось</w:t>
      </w:r>
      <w:r w:rsidRPr="005A61A7">
        <w:rPr>
          <w:sz w:val="28"/>
          <w:szCs w:val="28"/>
        </w:rPr>
        <w:t xml:space="preserve"> на </w:t>
      </w:r>
      <w:r w:rsidR="00860939" w:rsidRPr="005A61A7">
        <w:rPr>
          <w:sz w:val="28"/>
          <w:szCs w:val="28"/>
        </w:rPr>
        <w:t>2</w:t>
      </w:r>
      <w:r w:rsidRPr="005A61A7">
        <w:rPr>
          <w:sz w:val="28"/>
          <w:szCs w:val="28"/>
        </w:rPr>
        <w:t>,</w:t>
      </w:r>
      <w:r w:rsidR="00860939" w:rsidRPr="005A61A7">
        <w:rPr>
          <w:sz w:val="28"/>
          <w:szCs w:val="28"/>
        </w:rPr>
        <w:t>8</w:t>
      </w:r>
      <w:r w:rsidRPr="005A61A7">
        <w:rPr>
          <w:sz w:val="28"/>
          <w:szCs w:val="28"/>
        </w:rPr>
        <w:t xml:space="preserve"> процента (10</w:t>
      </w:r>
      <w:r w:rsidR="00860939" w:rsidRPr="005A61A7">
        <w:rPr>
          <w:sz w:val="28"/>
          <w:szCs w:val="28"/>
        </w:rPr>
        <w:t>624</w:t>
      </w:r>
      <w:r w:rsidRPr="005A61A7">
        <w:rPr>
          <w:sz w:val="28"/>
          <w:szCs w:val="28"/>
        </w:rPr>
        <w:t xml:space="preserve"> человек). Естественный прирост населения составил 2,5</w:t>
      </w:r>
      <w:r w:rsidR="00860939" w:rsidRPr="005A61A7">
        <w:rPr>
          <w:sz w:val="28"/>
          <w:szCs w:val="28"/>
        </w:rPr>
        <w:t>6</w:t>
      </w:r>
      <w:r w:rsidRPr="005A61A7">
        <w:rPr>
          <w:sz w:val="28"/>
          <w:szCs w:val="28"/>
        </w:rPr>
        <w:t xml:space="preserve"> тыс.</w:t>
      </w:r>
      <w:r w:rsidR="00860939" w:rsidRPr="005A61A7">
        <w:rPr>
          <w:sz w:val="28"/>
          <w:szCs w:val="28"/>
        </w:rPr>
        <w:t xml:space="preserve"> </w:t>
      </w:r>
      <w:r w:rsidRPr="005A61A7">
        <w:rPr>
          <w:sz w:val="28"/>
          <w:szCs w:val="28"/>
        </w:rPr>
        <w:t>чел</w:t>
      </w:r>
      <w:r w:rsidR="00860939" w:rsidRPr="005A61A7">
        <w:rPr>
          <w:sz w:val="28"/>
          <w:szCs w:val="28"/>
        </w:rPr>
        <w:t>овек</w:t>
      </w:r>
      <w:r w:rsidRPr="005A61A7">
        <w:rPr>
          <w:sz w:val="28"/>
          <w:szCs w:val="28"/>
        </w:rPr>
        <w:t xml:space="preserve">, </w:t>
      </w:r>
      <w:proofErr w:type="gramStart"/>
      <w:r w:rsidRPr="005A61A7">
        <w:rPr>
          <w:sz w:val="28"/>
          <w:szCs w:val="28"/>
        </w:rPr>
        <w:t>рождаемость</w:t>
      </w:r>
      <w:proofErr w:type="gramEnd"/>
      <w:r w:rsidRPr="005A61A7">
        <w:rPr>
          <w:sz w:val="28"/>
          <w:szCs w:val="28"/>
        </w:rPr>
        <w:t xml:space="preserve"> как и в 200</w:t>
      </w:r>
      <w:r w:rsidR="00860939" w:rsidRPr="005A61A7">
        <w:rPr>
          <w:sz w:val="28"/>
          <w:szCs w:val="28"/>
        </w:rPr>
        <w:t>9</w:t>
      </w:r>
      <w:r w:rsidRPr="005A61A7">
        <w:rPr>
          <w:sz w:val="28"/>
          <w:szCs w:val="28"/>
        </w:rPr>
        <w:t xml:space="preserve"> году превысила смертность. Миграционный прирост населения в краевой центр составил </w:t>
      </w:r>
      <w:r w:rsidR="00860939" w:rsidRPr="005A61A7">
        <w:rPr>
          <w:sz w:val="28"/>
          <w:szCs w:val="28"/>
        </w:rPr>
        <w:t>13,6</w:t>
      </w:r>
      <w:r w:rsidRPr="005A61A7">
        <w:rPr>
          <w:sz w:val="28"/>
          <w:szCs w:val="28"/>
        </w:rPr>
        <w:t xml:space="preserve"> тыс. человек.</w:t>
      </w:r>
    </w:p>
    <w:p w:rsidR="005E44FC" w:rsidRPr="005A61A7" w:rsidRDefault="005E44FC" w:rsidP="008A674F">
      <w:pPr>
        <w:ind w:firstLine="709"/>
        <w:jc w:val="both"/>
        <w:rPr>
          <w:sz w:val="28"/>
          <w:szCs w:val="28"/>
        </w:rPr>
      </w:pPr>
      <w:r w:rsidRPr="005A61A7">
        <w:rPr>
          <w:sz w:val="28"/>
          <w:szCs w:val="28"/>
        </w:rPr>
        <w:t>Это достигнуто за счет роста уровня жизни населения, приращения функций Красноярска и его позиции в СФО и как следствие миграционного прироста и естественного прироста населения.</w:t>
      </w:r>
    </w:p>
    <w:p w:rsidR="005E44FC" w:rsidRPr="005A61A7" w:rsidRDefault="005E44FC" w:rsidP="005E44FC">
      <w:pPr>
        <w:ind w:firstLine="709"/>
        <w:jc w:val="both"/>
        <w:rPr>
          <w:sz w:val="28"/>
          <w:szCs w:val="28"/>
        </w:rPr>
      </w:pPr>
    </w:p>
    <w:p w:rsidR="00D35079" w:rsidRPr="005A61A7" w:rsidRDefault="00D35079" w:rsidP="005E44FC">
      <w:pPr>
        <w:ind w:firstLine="709"/>
        <w:jc w:val="both"/>
        <w:rPr>
          <w:sz w:val="28"/>
          <w:szCs w:val="28"/>
        </w:rPr>
      </w:pPr>
    </w:p>
    <w:p w:rsidR="00D35079" w:rsidRPr="005A61A7" w:rsidRDefault="00D35079" w:rsidP="005E44FC">
      <w:pPr>
        <w:ind w:firstLine="709"/>
        <w:jc w:val="both"/>
        <w:rPr>
          <w:sz w:val="28"/>
          <w:szCs w:val="28"/>
        </w:rPr>
      </w:pPr>
    </w:p>
    <w:p w:rsidR="007034D7" w:rsidRPr="005A61A7" w:rsidRDefault="007034D7" w:rsidP="00272936">
      <w:pPr>
        <w:ind w:firstLine="709"/>
        <w:jc w:val="both"/>
        <w:rPr>
          <w:sz w:val="28"/>
          <w:szCs w:val="28"/>
        </w:rPr>
      </w:pPr>
      <w:r w:rsidRPr="005A61A7">
        <w:rPr>
          <w:b/>
          <w:i/>
          <w:sz w:val="28"/>
          <w:szCs w:val="28"/>
        </w:rPr>
        <w:lastRenderedPageBreak/>
        <w:t>Меры, планируемые по достижению целевых ориентиров</w:t>
      </w:r>
    </w:p>
    <w:p w:rsidR="007034D7" w:rsidRPr="005A61A7" w:rsidRDefault="00453BCA" w:rsidP="00272936">
      <w:pPr>
        <w:autoSpaceDE w:val="0"/>
        <w:autoSpaceDN w:val="0"/>
        <w:adjustRightInd w:val="0"/>
        <w:ind w:firstLine="709"/>
        <w:jc w:val="both"/>
        <w:rPr>
          <w:sz w:val="28"/>
          <w:szCs w:val="28"/>
        </w:rPr>
      </w:pPr>
      <w:r w:rsidRPr="005A61A7">
        <w:rPr>
          <w:sz w:val="28"/>
          <w:szCs w:val="28"/>
        </w:rPr>
        <w:t>По прогнозным оценкам, в ближайш</w:t>
      </w:r>
      <w:r w:rsidR="008A674F" w:rsidRPr="005A61A7">
        <w:rPr>
          <w:sz w:val="28"/>
          <w:szCs w:val="28"/>
        </w:rPr>
        <w:t>и</w:t>
      </w:r>
      <w:r w:rsidRPr="005A61A7">
        <w:rPr>
          <w:sz w:val="28"/>
          <w:szCs w:val="28"/>
        </w:rPr>
        <w:t>е годы ожидается ежегодное увеличение числа новорожденных, поскольку в возраст интенсивного деторождения вступило и продолжает вступать поколение девушек, родившихся в 8</w:t>
      </w:r>
      <w:r w:rsidR="00FF3B55" w:rsidRPr="005A61A7">
        <w:rPr>
          <w:sz w:val="28"/>
          <w:szCs w:val="28"/>
        </w:rPr>
        <w:t>1</w:t>
      </w:r>
      <w:r w:rsidRPr="005A61A7">
        <w:rPr>
          <w:sz w:val="28"/>
          <w:szCs w:val="28"/>
        </w:rPr>
        <w:t>-8</w:t>
      </w:r>
      <w:r w:rsidR="00FF3B55" w:rsidRPr="005A61A7">
        <w:rPr>
          <w:sz w:val="28"/>
          <w:szCs w:val="28"/>
        </w:rPr>
        <w:t>8</w:t>
      </w:r>
      <w:r w:rsidRPr="005A61A7">
        <w:rPr>
          <w:sz w:val="28"/>
          <w:szCs w:val="28"/>
        </w:rPr>
        <w:t>-е годы.</w:t>
      </w:r>
      <w:r w:rsidR="005962A6" w:rsidRPr="005A61A7">
        <w:rPr>
          <w:sz w:val="28"/>
          <w:szCs w:val="28"/>
        </w:rPr>
        <w:t xml:space="preserve"> </w:t>
      </w:r>
      <w:proofErr w:type="gramStart"/>
      <w:r w:rsidR="003A0DAE" w:rsidRPr="005A61A7">
        <w:rPr>
          <w:sz w:val="28"/>
          <w:szCs w:val="28"/>
        </w:rPr>
        <w:t>Увеличению рождаемости будет способствовать реализация приоритетных национальных проектов, федеральных (</w:t>
      </w:r>
      <w:r w:rsidR="008A5666" w:rsidRPr="005A61A7">
        <w:rPr>
          <w:sz w:val="28"/>
          <w:szCs w:val="28"/>
        </w:rPr>
        <w:t>федеральная целевая программа</w:t>
      </w:r>
      <w:r w:rsidR="003A0DAE" w:rsidRPr="005A61A7">
        <w:rPr>
          <w:sz w:val="28"/>
          <w:szCs w:val="28"/>
        </w:rPr>
        <w:t xml:space="preserve"> «Жилище»), краевых (</w:t>
      </w:r>
      <w:r w:rsidR="008A5666" w:rsidRPr="005A61A7">
        <w:rPr>
          <w:sz w:val="28"/>
          <w:szCs w:val="28"/>
        </w:rPr>
        <w:t>долгосрочная целевая программа</w:t>
      </w:r>
      <w:r w:rsidR="003A0DAE" w:rsidRPr="005A61A7">
        <w:rPr>
          <w:sz w:val="28"/>
          <w:szCs w:val="28"/>
        </w:rPr>
        <w:t xml:space="preserve"> «Дети»</w:t>
      </w:r>
      <w:r w:rsidR="00A36709" w:rsidRPr="005A61A7">
        <w:rPr>
          <w:sz w:val="28"/>
          <w:szCs w:val="28"/>
        </w:rPr>
        <w:t xml:space="preserve">, </w:t>
      </w:r>
      <w:r w:rsidR="005962A6" w:rsidRPr="005A61A7">
        <w:rPr>
          <w:sz w:val="28"/>
          <w:szCs w:val="28"/>
        </w:rPr>
        <w:t xml:space="preserve">долгосрочная целевая программа </w:t>
      </w:r>
      <w:r w:rsidR="00A36709" w:rsidRPr="005A61A7">
        <w:rPr>
          <w:sz w:val="28"/>
          <w:szCs w:val="28"/>
        </w:rPr>
        <w:t>«Обеспечение жильем молодых семей</w:t>
      </w:r>
      <w:r w:rsidR="005962A6" w:rsidRPr="005A61A7">
        <w:rPr>
          <w:sz w:val="28"/>
          <w:szCs w:val="28"/>
        </w:rPr>
        <w:t>»</w:t>
      </w:r>
      <w:r w:rsidR="003A0DAE" w:rsidRPr="005A61A7">
        <w:rPr>
          <w:sz w:val="28"/>
          <w:szCs w:val="28"/>
        </w:rPr>
        <w:t>) и муниципальных программ (</w:t>
      </w:r>
      <w:r w:rsidR="008A5666" w:rsidRPr="005A61A7">
        <w:rPr>
          <w:sz w:val="28"/>
          <w:szCs w:val="28"/>
        </w:rPr>
        <w:t>Программ</w:t>
      </w:r>
      <w:r w:rsidR="005962A6" w:rsidRPr="005A61A7">
        <w:rPr>
          <w:sz w:val="28"/>
          <w:szCs w:val="28"/>
        </w:rPr>
        <w:t>а</w:t>
      </w:r>
      <w:r w:rsidR="008A5666" w:rsidRPr="005A61A7">
        <w:rPr>
          <w:sz w:val="28"/>
          <w:szCs w:val="28"/>
        </w:rPr>
        <w:t xml:space="preserve"> муниципальных облигационных заимствований города Красноярска</w:t>
      </w:r>
      <w:r w:rsidR="003A0DAE" w:rsidRPr="005A61A7">
        <w:rPr>
          <w:sz w:val="28"/>
          <w:szCs w:val="28"/>
        </w:rPr>
        <w:t xml:space="preserve">, </w:t>
      </w:r>
      <w:r w:rsidR="008A5666" w:rsidRPr="005A61A7">
        <w:rPr>
          <w:sz w:val="28"/>
          <w:szCs w:val="28"/>
        </w:rPr>
        <w:t xml:space="preserve">городская целевая программа </w:t>
      </w:r>
      <w:r w:rsidR="003A0DAE" w:rsidRPr="005A61A7">
        <w:rPr>
          <w:sz w:val="28"/>
          <w:szCs w:val="28"/>
        </w:rPr>
        <w:t xml:space="preserve">«Молодой красноярской семье – доступное жилье», </w:t>
      </w:r>
      <w:r w:rsidR="00A36709" w:rsidRPr="005A61A7">
        <w:rPr>
          <w:sz w:val="28"/>
          <w:szCs w:val="28"/>
        </w:rPr>
        <w:t>городская целевая программа</w:t>
      </w:r>
      <w:r w:rsidR="003A0DAE" w:rsidRPr="005A61A7">
        <w:rPr>
          <w:sz w:val="28"/>
          <w:szCs w:val="28"/>
        </w:rPr>
        <w:t xml:space="preserve"> «Дети</w:t>
      </w:r>
      <w:r w:rsidR="009D6373" w:rsidRPr="005A61A7">
        <w:rPr>
          <w:sz w:val="28"/>
          <w:szCs w:val="28"/>
        </w:rPr>
        <w:t xml:space="preserve"> Красноярска</w:t>
      </w:r>
      <w:r w:rsidR="003A0DAE" w:rsidRPr="005A61A7">
        <w:rPr>
          <w:sz w:val="28"/>
          <w:szCs w:val="28"/>
        </w:rPr>
        <w:t>»), направленных на создание благоприятных экономических и социальных условий для будущих мам и детей.</w:t>
      </w:r>
      <w:proofErr w:type="gramEnd"/>
    </w:p>
    <w:p w:rsidR="007034D7" w:rsidRPr="005A61A7" w:rsidRDefault="003A0DAE" w:rsidP="00272936">
      <w:pPr>
        <w:pStyle w:val="a8"/>
        <w:spacing w:after="0" w:line="240" w:lineRule="auto"/>
        <w:ind w:left="0" w:firstLine="709"/>
        <w:jc w:val="both"/>
        <w:rPr>
          <w:rFonts w:ascii="Times New Roman" w:hAnsi="Times New Roman"/>
          <w:sz w:val="28"/>
          <w:szCs w:val="28"/>
        </w:rPr>
      </w:pPr>
      <w:r w:rsidRPr="005A61A7">
        <w:rPr>
          <w:rFonts w:ascii="Times New Roman" w:hAnsi="Times New Roman"/>
          <w:sz w:val="28"/>
          <w:szCs w:val="28"/>
        </w:rPr>
        <w:t>В ближайшие годы ожидается сокращение уровня смертности к численности населения в связи с развитием ранней диагностики заболеваний на этапе их возникновения, благодаря модернизации материально-технической базы учреждений здравоохранения, в том числе в рамках реализуемых программ и проектов различного уровня.</w:t>
      </w:r>
    </w:p>
    <w:p w:rsidR="00152A72" w:rsidRPr="005A61A7" w:rsidRDefault="00623D37" w:rsidP="00272936">
      <w:pPr>
        <w:pStyle w:val="a8"/>
        <w:spacing w:after="0" w:line="240" w:lineRule="auto"/>
        <w:ind w:left="0" w:firstLine="709"/>
        <w:jc w:val="both"/>
        <w:rPr>
          <w:rFonts w:ascii="Times New Roman" w:hAnsi="Times New Roman"/>
          <w:sz w:val="28"/>
          <w:szCs w:val="28"/>
        </w:rPr>
      </w:pPr>
      <w:r w:rsidRPr="005A61A7">
        <w:rPr>
          <w:rFonts w:ascii="Times New Roman" w:hAnsi="Times New Roman"/>
          <w:sz w:val="28"/>
          <w:szCs w:val="28"/>
        </w:rPr>
        <w:t>П</w:t>
      </w:r>
      <w:r w:rsidR="00485706" w:rsidRPr="005A61A7">
        <w:rPr>
          <w:rFonts w:ascii="Times New Roman" w:hAnsi="Times New Roman"/>
          <w:sz w:val="28"/>
          <w:szCs w:val="28"/>
        </w:rPr>
        <w:t>рогнозируется сохранение положительного сальдо миграции</w:t>
      </w:r>
      <w:r w:rsidR="00356265" w:rsidRPr="005A61A7">
        <w:rPr>
          <w:rFonts w:ascii="Times New Roman" w:hAnsi="Times New Roman"/>
          <w:sz w:val="28"/>
          <w:szCs w:val="28"/>
        </w:rPr>
        <w:t>,</w:t>
      </w:r>
      <w:r w:rsidR="00485706" w:rsidRPr="005A61A7">
        <w:rPr>
          <w:rFonts w:ascii="Times New Roman" w:hAnsi="Times New Roman"/>
          <w:sz w:val="28"/>
          <w:szCs w:val="28"/>
        </w:rPr>
        <w:t xml:space="preserve"> </w:t>
      </w:r>
      <w:r w:rsidR="00356265" w:rsidRPr="005A61A7">
        <w:rPr>
          <w:rFonts w:ascii="Times New Roman" w:hAnsi="Times New Roman"/>
          <w:sz w:val="28"/>
          <w:szCs w:val="28"/>
        </w:rPr>
        <w:t>п</w:t>
      </w:r>
      <w:r w:rsidR="00485706" w:rsidRPr="005A61A7">
        <w:rPr>
          <w:rFonts w:ascii="Times New Roman" w:hAnsi="Times New Roman"/>
          <w:sz w:val="28"/>
          <w:szCs w:val="28"/>
        </w:rPr>
        <w:t>реимущественно за счет миграционного притока трудоспособного населения</w:t>
      </w:r>
      <w:r w:rsidR="00356265" w:rsidRPr="005A61A7">
        <w:rPr>
          <w:rFonts w:ascii="Times New Roman" w:hAnsi="Times New Roman"/>
          <w:sz w:val="28"/>
          <w:szCs w:val="28"/>
        </w:rPr>
        <w:t>.</w:t>
      </w:r>
      <w:r w:rsidR="00485706" w:rsidRPr="005A61A7">
        <w:rPr>
          <w:rFonts w:ascii="Times New Roman" w:hAnsi="Times New Roman"/>
          <w:sz w:val="28"/>
          <w:szCs w:val="28"/>
        </w:rPr>
        <w:t xml:space="preserve"> </w:t>
      </w:r>
      <w:r w:rsidR="00356265" w:rsidRPr="005A61A7">
        <w:rPr>
          <w:rFonts w:ascii="Times New Roman" w:hAnsi="Times New Roman"/>
          <w:sz w:val="28"/>
          <w:szCs w:val="28"/>
        </w:rPr>
        <w:t>В</w:t>
      </w:r>
      <w:r w:rsidR="00485706" w:rsidRPr="005A61A7">
        <w:rPr>
          <w:rFonts w:ascii="Times New Roman" w:hAnsi="Times New Roman"/>
          <w:sz w:val="28"/>
          <w:szCs w:val="28"/>
        </w:rPr>
        <w:t xml:space="preserve"> динамике прогнозируется увеличение доли населения трудоспособного возраста</w:t>
      </w:r>
      <w:r w:rsidRPr="005A61A7">
        <w:rPr>
          <w:rFonts w:ascii="Times New Roman" w:hAnsi="Times New Roman"/>
          <w:sz w:val="28"/>
          <w:szCs w:val="28"/>
        </w:rPr>
        <w:t xml:space="preserve"> в общей численности населения</w:t>
      </w:r>
      <w:r w:rsidR="00485706" w:rsidRPr="005A61A7">
        <w:rPr>
          <w:rFonts w:ascii="Times New Roman" w:hAnsi="Times New Roman"/>
          <w:sz w:val="28"/>
          <w:szCs w:val="28"/>
        </w:rPr>
        <w:t>. Увеличение численности трудоспособного населения благоприятно скажется на формировании трудовых ресурсов города. Однако положительная динамика населения в трудоспособном возрасте будет в большей мере обеспечена влиянием внешних факторов.</w:t>
      </w:r>
    </w:p>
    <w:p w:rsidR="002666D8" w:rsidRPr="005A61A7" w:rsidRDefault="002666D8" w:rsidP="00272936">
      <w:pPr>
        <w:pStyle w:val="a8"/>
        <w:spacing w:after="0" w:line="240" w:lineRule="auto"/>
        <w:ind w:left="0" w:firstLine="709"/>
        <w:jc w:val="both"/>
        <w:rPr>
          <w:rFonts w:ascii="Times New Roman" w:hAnsi="Times New Roman"/>
          <w:sz w:val="28"/>
          <w:szCs w:val="28"/>
        </w:rPr>
      </w:pPr>
    </w:p>
    <w:p w:rsidR="002666D8" w:rsidRPr="005A61A7" w:rsidRDefault="002666D8" w:rsidP="00272936">
      <w:pPr>
        <w:pStyle w:val="a8"/>
        <w:spacing w:after="0" w:line="240" w:lineRule="auto"/>
        <w:ind w:left="0" w:firstLine="709"/>
        <w:jc w:val="both"/>
        <w:rPr>
          <w:rFonts w:ascii="Times New Roman" w:hAnsi="Times New Roman"/>
          <w:i/>
          <w:sz w:val="28"/>
          <w:szCs w:val="28"/>
        </w:rPr>
      </w:pPr>
      <w:r w:rsidRPr="005A61A7">
        <w:rPr>
          <w:rFonts w:ascii="Times New Roman" w:hAnsi="Times New Roman"/>
          <w:i/>
          <w:sz w:val="28"/>
          <w:szCs w:val="28"/>
        </w:rPr>
        <w:t>Доля трудоустроенных граждан, в общей численности граждан, обратившихся за содействием в государственные службы занятости населения с целью поиска подходящей работы</w:t>
      </w:r>
    </w:p>
    <w:p w:rsidR="002666D8" w:rsidRPr="005A61A7" w:rsidRDefault="002666D8" w:rsidP="002666D8">
      <w:pPr>
        <w:tabs>
          <w:tab w:val="left" w:pos="567"/>
        </w:tabs>
        <w:ind w:firstLine="709"/>
        <w:jc w:val="both"/>
        <w:rPr>
          <w:sz w:val="28"/>
          <w:szCs w:val="28"/>
        </w:rPr>
      </w:pPr>
      <w:r w:rsidRPr="005A61A7">
        <w:rPr>
          <w:sz w:val="28"/>
          <w:szCs w:val="28"/>
        </w:rPr>
        <w:t>Оказание гражданам содействия в трудоустройстве осуществляется путем подбора подходящей работы из имеющихся в службе занятости вакансий и направления на рабочие места, создаваемые в рамках мероприятий активной политики занятости.</w:t>
      </w:r>
      <w:r w:rsidRPr="005A61A7">
        <w:rPr>
          <w:sz w:val="28"/>
          <w:szCs w:val="28"/>
        </w:rPr>
        <w:tab/>
      </w:r>
    </w:p>
    <w:p w:rsidR="00FF3B55" w:rsidRPr="005A61A7" w:rsidRDefault="00FF3B55" w:rsidP="00FF3B55">
      <w:pPr>
        <w:tabs>
          <w:tab w:val="left" w:pos="567"/>
        </w:tabs>
        <w:ind w:firstLine="709"/>
        <w:jc w:val="both"/>
        <w:rPr>
          <w:sz w:val="28"/>
          <w:szCs w:val="28"/>
        </w:rPr>
      </w:pPr>
      <w:r w:rsidRPr="005A61A7">
        <w:rPr>
          <w:sz w:val="28"/>
          <w:szCs w:val="28"/>
        </w:rPr>
        <w:t xml:space="preserve">В 2011 году на предприятиях краевого центра предусмотрено создание 455 временных рабочих мест для трудоустройства молодых специалистов в рамках направления «Стажировка выпускников образовательных учреждений в целях приобретения ими опыта работы», что составляет 76% от показателя прошлого </w:t>
      </w:r>
      <w:r w:rsidR="00356265" w:rsidRPr="005A61A7">
        <w:rPr>
          <w:sz w:val="28"/>
          <w:szCs w:val="28"/>
        </w:rPr>
        <w:t>года</w:t>
      </w:r>
      <w:r w:rsidRPr="005A61A7">
        <w:rPr>
          <w:sz w:val="28"/>
          <w:szCs w:val="28"/>
        </w:rPr>
        <w:t xml:space="preserve">.  </w:t>
      </w:r>
    </w:p>
    <w:p w:rsidR="002666D8" w:rsidRPr="005A61A7" w:rsidRDefault="00FF3B55" w:rsidP="002666D8">
      <w:pPr>
        <w:tabs>
          <w:tab w:val="left" w:pos="567"/>
        </w:tabs>
        <w:ind w:firstLine="709"/>
        <w:jc w:val="both"/>
        <w:rPr>
          <w:sz w:val="28"/>
          <w:szCs w:val="28"/>
        </w:rPr>
      </w:pPr>
      <w:r w:rsidRPr="005A61A7">
        <w:rPr>
          <w:sz w:val="28"/>
          <w:szCs w:val="28"/>
        </w:rPr>
        <w:t>На</w:t>
      </w:r>
      <w:r w:rsidR="002666D8" w:rsidRPr="005A61A7">
        <w:rPr>
          <w:sz w:val="28"/>
          <w:szCs w:val="28"/>
        </w:rPr>
        <w:t xml:space="preserve"> территории Красноярского края утверждена и действует долгосрочная целевая программа «Снижение напряженности на рынке труда Красноярского края» на 2009-2011 годы. Постановлением Правительства Красноярского края от 25.01.2011 № 47-п внесены изменения в </w:t>
      </w:r>
      <w:r w:rsidR="00E467EA" w:rsidRPr="005A61A7">
        <w:rPr>
          <w:sz w:val="28"/>
          <w:szCs w:val="28"/>
        </w:rPr>
        <w:t>данную</w:t>
      </w:r>
      <w:r w:rsidR="002666D8" w:rsidRPr="005A61A7">
        <w:rPr>
          <w:sz w:val="28"/>
          <w:szCs w:val="28"/>
        </w:rPr>
        <w:t xml:space="preserve"> </w:t>
      </w:r>
      <w:r w:rsidR="002666D8" w:rsidRPr="005A61A7">
        <w:rPr>
          <w:sz w:val="28"/>
          <w:szCs w:val="28"/>
        </w:rPr>
        <w:lastRenderedPageBreak/>
        <w:t xml:space="preserve">программу: общественные работы и временное трудоустройство организуется для безработных граждан, граждан, ищущих работу, проживающих в </w:t>
      </w:r>
      <w:proofErr w:type="spellStart"/>
      <w:r w:rsidR="002666D8" w:rsidRPr="005A61A7">
        <w:rPr>
          <w:sz w:val="28"/>
          <w:szCs w:val="28"/>
        </w:rPr>
        <w:t>монопрофильных</w:t>
      </w:r>
      <w:proofErr w:type="spellEnd"/>
      <w:r w:rsidR="002666D8" w:rsidRPr="005A61A7">
        <w:rPr>
          <w:sz w:val="28"/>
          <w:szCs w:val="28"/>
        </w:rPr>
        <w:t xml:space="preserve"> населенных пунктах с напряженной ситуацией на рынке труда. Как следствие, безработные граждане и граждане, ищущие работу, проживающие на территории </w:t>
      </w:r>
      <w:proofErr w:type="gramStart"/>
      <w:r w:rsidR="002666D8" w:rsidRPr="005A61A7">
        <w:rPr>
          <w:sz w:val="28"/>
          <w:szCs w:val="28"/>
        </w:rPr>
        <w:t>г</w:t>
      </w:r>
      <w:proofErr w:type="gramEnd"/>
      <w:r w:rsidR="002666D8" w:rsidRPr="005A61A7">
        <w:rPr>
          <w:sz w:val="28"/>
          <w:szCs w:val="28"/>
        </w:rPr>
        <w:t>. Красноярска, не могут стать участниками программы.</w:t>
      </w:r>
    </w:p>
    <w:p w:rsidR="002666D8" w:rsidRPr="005A61A7" w:rsidRDefault="002666D8" w:rsidP="002666D8">
      <w:pPr>
        <w:ind w:firstLine="709"/>
        <w:jc w:val="both"/>
        <w:rPr>
          <w:sz w:val="28"/>
          <w:szCs w:val="28"/>
        </w:rPr>
      </w:pPr>
      <w:r w:rsidRPr="005A61A7">
        <w:rPr>
          <w:sz w:val="28"/>
          <w:szCs w:val="28"/>
        </w:rPr>
        <w:t xml:space="preserve">В связи с этим, </w:t>
      </w:r>
      <w:r w:rsidR="00E467EA" w:rsidRPr="005A61A7">
        <w:rPr>
          <w:sz w:val="28"/>
          <w:szCs w:val="28"/>
        </w:rPr>
        <w:t>доля трудоустроенных граждан будет снижаться</w:t>
      </w:r>
      <w:r w:rsidRPr="005A61A7">
        <w:rPr>
          <w:sz w:val="28"/>
          <w:szCs w:val="28"/>
        </w:rPr>
        <w:t>.</w:t>
      </w:r>
    </w:p>
    <w:p w:rsidR="002666D8" w:rsidRPr="005A61A7" w:rsidRDefault="002666D8" w:rsidP="002666D8">
      <w:pPr>
        <w:pStyle w:val="af0"/>
        <w:ind w:firstLine="709"/>
        <w:rPr>
          <w:bCs/>
          <w:szCs w:val="28"/>
        </w:rPr>
      </w:pPr>
      <w:r w:rsidRPr="005A61A7">
        <w:rPr>
          <w:bCs/>
          <w:szCs w:val="28"/>
        </w:rPr>
        <w:t xml:space="preserve">В целях повышения эффективности трудоустройства граждан ищущих работу будет использоваться: </w:t>
      </w:r>
    </w:p>
    <w:p w:rsidR="002666D8" w:rsidRPr="005A61A7" w:rsidRDefault="002666D8" w:rsidP="002666D8">
      <w:pPr>
        <w:pStyle w:val="af0"/>
        <w:ind w:firstLine="709"/>
        <w:rPr>
          <w:bCs/>
          <w:szCs w:val="28"/>
        </w:rPr>
      </w:pPr>
      <w:r w:rsidRPr="005A61A7">
        <w:rPr>
          <w:bCs/>
          <w:szCs w:val="28"/>
        </w:rPr>
        <w:t xml:space="preserve">- интенсивный поиск вариантов работы </w:t>
      </w:r>
      <w:proofErr w:type="gramStart"/>
      <w:r w:rsidRPr="005A61A7">
        <w:rPr>
          <w:bCs/>
          <w:szCs w:val="28"/>
        </w:rPr>
        <w:t>в первые</w:t>
      </w:r>
      <w:proofErr w:type="gramEnd"/>
      <w:r w:rsidRPr="005A61A7">
        <w:rPr>
          <w:bCs/>
          <w:szCs w:val="28"/>
        </w:rPr>
        <w:t xml:space="preserve"> 10 дней с момента обращения граждан в службу занятости;</w:t>
      </w:r>
    </w:p>
    <w:p w:rsidR="002666D8" w:rsidRPr="005A61A7" w:rsidRDefault="002666D8" w:rsidP="002666D8">
      <w:pPr>
        <w:pStyle w:val="af0"/>
        <w:ind w:firstLine="709"/>
        <w:rPr>
          <w:bCs/>
          <w:szCs w:val="28"/>
        </w:rPr>
      </w:pPr>
      <w:r w:rsidRPr="005A61A7">
        <w:rPr>
          <w:bCs/>
          <w:szCs w:val="28"/>
        </w:rPr>
        <w:t>-</w:t>
      </w:r>
      <w:r w:rsidR="00FF3B55" w:rsidRPr="005A61A7">
        <w:rPr>
          <w:bCs/>
          <w:szCs w:val="28"/>
        </w:rPr>
        <w:t xml:space="preserve"> </w:t>
      </w:r>
      <w:r w:rsidRPr="005A61A7">
        <w:rPr>
          <w:bCs/>
          <w:szCs w:val="28"/>
        </w:rPr>
        <w:t>групповой метод работы (консультации, собеседования) с гражданами, объединенными по профессиональному или возрастному признаку;</w:t>
      </w:r>
    </w:p>
    <w:p w:rsidR="002666D8" w:rsidRPr="005A61A7" w:rsidRDefault="002666D8" w:rsidP="002666D8">
      <w:pPr>
        <w:pStyle w:val="af0"/>
        <w:ind w:firstLine="709"/>
        <w:rPr>
          <w:bCs/>
          <w:szCs w:val="28"/>
        </w:rPr>
      </w:pPr>
      <w:r w:rsidRPr="005A61A7">
        <w:rPr>
          <w:bCs/>
          <w:szCs w:val="28"/>
        </w:rPr>
        <w:t>-</w:t>
      </w:r>
      <w:r w:rsidR="00FF3B55" w:rsidRPr="005A61A7">
        <w:rPr>
          <w:bCs/>
          <w:szCs w:val="28"/>
        </w:rPr>
        <w:t xml:space="preserve"> </w:t>
      </w:r>
      <w:r w:rsidRPr="005A61A7">
        <w:rPr>
          <w:bCs/>
          <w:szCs w:val="28"/>
        </w:rPr>
        <w:t>реализация специальных мероприятий, усиливающих мотивацию к трудовой деятельности и повышающих потенциал трудоустройства;</w:t>
      </w:r>
    </w:p>
    <w:p w:rsidR="002666D8" w:rsidRPr="005A61A7" w:rsidRDefault="002666D8" w:rsidP="002666D8">
      <w:pPr>
        <w:ind w:firstLine="709"/>
        <w:jc w:val="both"/>
        <w:rPr>
          <w:sz w:val="28"/>
          <w:szCs w:val="28"/>
        </w:rPr>
      </w:pPr>
      <w:r w:rsidRPr="005A61A7">
        <w:rPr>
          <w:sz w:val="28"/>
          <w:szCs w:val="28"/>
        </w:rPr>
        <w:t>- совершенствование работы по подбору рабочего места для граждан, ищущих работу, в соответствии с запросом работодателя, повышая их заинтересованность в ее активном поиске;</w:t>
      </w:r>
    </w:p>
    <w:p w:rsidR="002666D8" w:rsidRPr="005A61A7" w:rsidRDefault="002666D8" w:rsidP="002666D8">
      <w:pPr>
        <w:ind w:firstLine="709"/>
        <w:jc w:val="both"/>
        <w:rPr>
          <w:sz w:val="28"/>
          <w:szCs w:val="28"/>
        </w:rPr>
      </w:pPr>
      <w:r w:rsidRPr="005A61A7">
        <w:rPr>
          <w:sz w:val="28"/>
          <w:szCs w:val="28"/>
        </w:rPr>
        <w:t>- формирование полного банка вакансий</w:t>
      </w:r>
      <w:r w:rsidR="00FF3B55" w:rsidRPr="005A61A7">
        <w:rPr>
          <w:sz w:val="28"/>
          <w:szCs w:val="28"/>
        </w:rPr>
        <w:t>,</w:t>
      </w:r>
      <w:r w:rsidRPr="005A61A7">
        <w:rPr>
          <w:sz w:val="28"/>
          <w:szCs w:val="28"/>
        </w:rPr>
        <w:t xml:space="preserve"> </w:t>
      </w:r>
      <w:r w:rsidR="00FF3B55" w:rsidRPr="005A61A7">
        <w:rPr>
          <w:sz w:val="28"/>
          <w:szCs w:val="28"/>
        </w:rPr>
        <w:t>и</w:t>
      </w:r>
      <w:r w:rsidRPr="005A61A7">
        <w:rPr>
          <w:sz w:val="28"/>
          <w:szCs w:val="28"/>
        </w:rPr>
        <w:t>нформационный обмен данными о вакансиях;</w:t>
      </w:r>
    </w:p>
    <w:p w:rsidR="002666D8" w:rsidRPr="005A61A7" w:rsidRDefault="002666D8" w:rsidP="002666D8">
      <w:pPr>
        <w:ind w:firstLine="709"/>
        <w:jc w:val="both"/>
        <w:rPr>
          <w:sz w:val="28"/>
          <w:szCs w:val="28"/>
        </w:rPr>
      </w:pPr>
      <w:r w:rsidRPr="005A61A7">
        <w:rPr>
          <w:sz w:val="28"/>
          <w:szCs w:val="28"/>
        </w:rPr>
        <w:t>- совершенствование действующей технологии работы по оказанию гражданам содействия в трудоустройстве.</w:t>
      </w:r>
    </w:p>
    <w:p w:rsidR="00B336EE" w:rsidRPr="005A61A7" w:rsidRDefault="00B336EE" w:rsidP="00272936">
      <w:pPr>
        <w:pStyle w:val="a8"/>
        <w:spacing w:after="0" w:line="240" w:lineRule="auto"/>
        <w:ind w:left="0" w:firstLine="709"/>
        <w:jc w:val="both"/>
        <w:rPr>
          <w:rFonts w:ascii="Times New Roman" w:hAnsi="Times New Roman"/>
          <w:b/>
          <w:sz w:val="28"/>
          <w:szCs w:val="28"/>
        </w:rPr>
      </w:pPr>
    </w:p>
    <w:p w:rsidR="00152A72" w:rsidRPr="005A61A7" w:rsidRDefault="00040DEC" w:rsidP="00272936">
      <w:pPr>
        <w:pStyle w:val="a8"/>
        <w:spacing w:after="0" w:line="240" w:lineRule="auto"/>
        <w:ind w:left="0" w:firstLine="709"/>
        <w:jc w:val="both"/>
        <w:rPr>
          <w:rFonts w:ascii="Times New Roman" w:hAnsi="Times New Roman"/>
          <w:b/>
          <w:sz w:val="28"/>
          <w:szCs w:val="28"/>
        </w:rPr>
      </w:pPr>
      <w:r w:rsidRPr="005A61A7">
        <w:rPr>
          <w:rFonts w:ascii="Times New Roman" w:hAnsi="Times New Roman"/>
          <w:b/>
          <w:sz w:val="28"/>
          <w:szCs w:val="28"/>
        </w:rPr>
        <w:t>Бюджет города</w:t>
      </w:r>
    </w:p>
    <w:p w:rsidR="00BA1EE6" w:rsidRPr="005A61A7" w:rsidRDefault="00BA1EE6" w:rsidP="00272936">
      <w:pPr>
        <w:ind w:firstLine="709"/>
        <w:jc w:val="both"/>
        <w:rPr>
          <w:b/>
          <w:i/>
          <w:sz w:val="28"/>
          <w:szCs w:val="28"/>
        </w:rPr>
      </w:pPr>
    </w:p>
    <w:p w:rsidR="002666D8" w:rsidRPr="005A61A7" w:rsidRDefault="002666D8" w:rsidP="00272936">
      <w:pPr>
        <w:ind w:firstLine="709"/>
        <w:jc w:val="both"/>
        <w:rPr>
          <w:i/>
          <w:sz w:val="28"/>
          <w:szCs w:val="28"/>
        </w:rPr>
      </w:pPr>
      <w:r w:rsidRPr="005A61A7">
        <w:rPr>
          <w:i/>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FF3B55" w:rsidRPr="005A61A7" w:rsidRDefault="00FF3B55" w:rsidP="004F3775">
      <w:pPr>
        <w:pStyle w:val="a4"/>
        <w:tabs>
          <w:tab w:val="clear" w:pos="4677"/>
          <w:tab w:val="clear" w:pos="9355"/>
          <w:tab w:val="right" w:pos="-142"/>
          <w:tab w:val="left" w:pos="709"/>
        </w:tabs>
        <w:jc w:val="center"/>
        <w:rPr>
          <w:b/>
          <w:i/>
          <w:sz w:val="28"/>
          <w:szCs w:val="28"/>
        </w:rPr>
      </w:pPr>
    </w:p>
    <w:p w:rsidR="002666D8" w:rsidRPr="005A61A7" w:rsidRDefault="002666D8" w:rsidP="004F3775">
      <w:pPr>
        <w:pStyle w:val="a4"/>
        <w:tabs>
          <w:tab w:val="clear" w:pos="4677"/>
          <w:tab w:val="clear" w:pos="9355"/>
          <w:tab w:val="right" w:pos="-142"/>
          <w:tab w:val="left" w:pos="709"/>
        </w:tabs>
        <w:jc w:val="center"/>
        <w:rPr>
          <w:b/>
          <w:i/>
          <w:sz w:val="28"/>
          <w:szCs w:val="28"/>
        </w:rPr>
      </w:pPr>
      <w:r w:rsidRPr="005A61A7">
        <w:rPr>
          <w:b/>
          <w:i/>
          <w:sz w:val="28"/>
          <w:szCs w:val="28"/>
        </w:rPr>
        <w:t>Основные факторы, повлиявшие на изменение объема и структуры собственных доходов в 2010</w:t>
      </w:r>
      <w:r w:rsidR="00017167" w:rsidRPr="005A61A7">
        <w:rPr>
          <w:b/>
          <w:i/>
          <w:sz w:val="28"/>
          <w:szCs w:val="28"/>
        </w:rPr>
        <w:t xml:space="preserve"> </w:t>
      </w:r>
      <w:r w:rsidRPr="005A61A7">
        <w:rPr>
          <w:b/>
          <w:i/>
          <w:sz w:val="28"/>
          <w:szCs w:val="28"/>
        </w:rPr>
        <w:t>г.</w:t>
      </w:r>
    </w:p>
    <w:p w:rsidR="002666D8" w:rsidRPr="005A61A7" w:rsidRDefault="002666D8" w:rsidP="004F3775">
      <w:pPr>
        <w:pStyle w:val="a4"/>
        <w:tabs>
          <w:tab w:val="clear" w:pos="4677"/>
          <w:tab w:val="clear" w:pos="9355"/>
          <w:tab w:val="right" w:pos="-142"/>
          <w:tab w:val="left" w:pos="709"/>
        </w:tabs>
        <w:ind w:firstLine="709"/>
        <w:jc w:val="both"/>
        <w:rPr>
          <w:sz w:val="28"/>
          <w:szCs w:val="28"/>
        </w:rPr>
      </w:pPr>
      <w:r w:rsidRPr="005A61A7">
        <w:rPr>
          <w:sz w:val="28"/>
          <w:szCs w:val="28"/>
        </w:rPr>
        <w:t>Собственные доходы бюджета города за 2010 год составили 15 489,1 млн. рублей. По сравнению с 2009 годом поступления увеличились на 1060,4 млн. рублей или 7,3%. Рост собственных доходов обусловлен увеличением  поступлений налоговых и неналоговых доходов.</w:t>
      </w:r>
    </w:p>
    <w:p w:rsidR="002666D8" w:rsidRPr="005A61A7" w:rsidRDefault="002666D8" w:rsidP="004F3775">
      <w:pPr>
        <w:pStyle w:val="a4"/>
        <w:tabs>
          <w:tab w:val="clear" w:pos="4677"/>
          <w:tab w:val="clear" w:pos="9355"/>
          <w:tab w:val="right" w:pos="-142"/>
          <w:tab w:val="left" w:pos="709"/>
        </w:tabs>
        <w:ind w:firstLine="709"/>
        <w:jc w:val="both"/>
        <w:rPr>
          <w:sz w:val="28"/>
          <w:szCs w:val="28"/>
        </w:rPr>
      </w:pPr>
      <w:r w:rsidRPr="005A61A7">
        <w:rPr>
          <w:sz w:val="28"/>
          <w:szCs w:val="28"/>
        </w:rPr>
        <w:t>В 2010 году кризисные явления в экономике страны в основном были преодолены. Экономическая ситуация в городе улучшилась. Увеличились объемы отгрузки товаров и инвестиций, стабилизировались цены на рынке цветных металлов, улучшились финансовые показатели деятельности организаций. В результате  налоговые поступления в бюджет города возросли на 20,9%.  Их удельный вес в собственных доходах бюджета города увеличился на 7,6%.</w:t>
      </w:r>
    </w:p>
    <w:p w:rsidR="002666D8" w:rsidRPr="005A61A7" w:rsidRDefault="002666D8" w:rsidP="002666D8">
      <w:pPr>
        <w:ind w:firstLine="709"/>
        <w:jc w:val="both"/>
        <w:rPr>
          <w:sz w:val="28"/>
          <w:szCs w:val="28"/>
        </w:rPr>
      </w:pPr>
      <w:r w:rsidRPr="005A61A7">
        <w:rPr>
          <w:sz w:val="28"/>
          <w:szCs w:val="28"/>
        </w:rPr>
        <w:lastRenderedPageBreak/>
        <w:t xml:space="preserve">Поступления неналоговых доходов в бюджет города (с учетом доходов от оказания платных услуг учреждениями)  по сравнению с 2009 годом  увеличились на 11,1%. Наибольший рост сложился по доходам от продажи муниципального имущества. Это связано с  оживлением в 2010 году рынка недвижимости – возрос спрос на  муниципальные объекты. Удельный вес неналоговых доходов в собственных доходах бюджета города увеличился на 0,6%.  </w:t>
      </w:r>
    </w:p>
    <w:p w:rsidR="00FF3B55" w:rsidRPr="005A61A7" w:rsidRDefault="00FF3B55" w:rsidP="004F3775">
      <w:pPr>
        <w:ind w:firstLine="567"/>
        <w:jc w:val="center"/>
        <w:rPr>
          <w:b/>
          <w:i/>
          <w:sz w:val="28"/>
          <w:szCs w:val="28"/>
        </w:rPr>
      </w:pPr>
    </w:p>
    <w:p w:rsidR="002666D8" w:rsidRPr="005A61A7" w:rsidRDefault="002666D8" w:rsidP="004F3775">
      <w:pPr>
        <w:ind w:firstLine="567"/>
        <w:jc w:val="center"/>
        <w:rPr>
          <w:b/>
          <w:i/>
          <w:sz w:val="28"/>
          <w:szCs w:val="28"/>
        </w:rPr>
      </w:pPr>
      <w:r w:rsidRPr="005A61A7">
        <w:rPr>
          <w:b/>
          <w:i/>
          <w:sz w:val="28"/>
          <w:szCs w:val="28"/>
        </w:rPr>
        <w:t>Планируемые меры по достижению целевых ориентиров на 2011-2013годы (увеличение налоговых и неналоговых доходов бюджета города):</w:t>
      </w:r>
    </w:p>
    <w:p w:rsidR="002666D8" w:rsidRPr="005A61A7" w:rsidRDefault="002666D8" w:rsidP="002666D8">
      <w:pPr>
        <w:pStyle w:val="a4"/>
        <w:numPr>
          <w:ilvl w:val="0"/>
          <w:numId w:val="32"/>
        </w:numPr>
        <w:tabs>
          <w:tab w:val="clear" w:pos="4677"/>
          <w:tab w:val="clear" w:pos="9355"/>
          <w:tab w:val="right" w:pos="-142"/>
          <w:tab w:val="left" w:pos="0"/>
        </w:tabs>
        <w:ind w:left="0" w:firstLine="426"/>
        <w:jc w:val="both"/>
        <w:rPr>
          <w:sz w:val="28"/>
          <w:szCs w:val="28"/>
        </w:rPr>
      </w:pPr>
      <w:r w:rsidRPr="005A61A7">
        <w:rPr>
          <w:sz w:val="28"/>
          <w:szCs w:val="28"/>
        </w:rPr>
        <w:t>развитие налоговой базы, формируемой субъектами малого и среднего предпринимательства;</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установление коэффициента базовой доходности К</w:t>
      </w:r>
      <w:proofErr w:type="gramStart"/>
      <w:r w:rsidRPr="005A61A7">
        <w:rPr>
          <w:rFonts w:ascii="Times New Roman" w:hAnsi="Times New Roman" w:cs="Times New Roman"/>
          <w:sz w:val="28"/>
          <w:szCs w:val="28"/>
        </w:rPr>
        <w:t>2</w:t>
      </w:r>
      <w:proofErr w:type="gramEnd"/>
      <w:r w:rsidRPr="005A61A7">
        <w:rPr>
          <w:rFonts w:ascii="Times New Roman" w:hAnsi="Times New Roman" w:cs="Times New Roman"/>
          <w:sz w:val="28"/>
          <w:szCs w:val="28"/>
        </w:rPr>
        <w:t xml:space="preserve">, применяемого для расчета единого налога на вмененный доход с учетом экономически обоснованной налоговой нагрузки на малый бизнес; </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создание условий по введению налога на недвижимость;</w:t>
      </w:r>
    </w:p>
    <w:p w:rsidR="002666D8" w:rsidRPr="005A61A7" w:rsidRDefault="002666D8" w:rsidP="002666D8">
      <w:pPr>
        <w:pStyle w:val="a4"/>
        <w:numPr>
          <w:ilvl w:val="0"/>
          <w:numId w:val="32"/>
        </w:numPr>
        <w:tabs>
          <w:tab w:val="clear" w:pos="4677"/>
          <w:tab w:val="clear" w:pos="9355"/>
          <w:tab w:val="right" w:pos="-142"/>
          <w:tab w:val="left" w:pos="426"/>
          <w:tab w:val="left" w:pos="709"/>
        </w:tabs>
        <w:ind w:left="0" w:firstLine="426"/>
        <w:jc w:val="both"/>
        <w:rPr>
          <w:sz w:val="28"/>
          <w:szCs w:val="28"/>
        </w:rPr>
      </w:pPr>
      <w:r w:rsidRPr="005A61A7">
        <w:rPr>
          <w:sz w:val="28"/>
          <w:szCs w:val="28"/>
        </w:rPr>
        <w:t>легализация заработной платы наемных работников в организациях города и повышение ее размера до среднеотраслевого уровня;</w:t>
      </w:r>
    </w:p>
    <w:p w:rsidR="002666D8" w:rsidRPr="005A61A7" w:rsidRDefault="002666D8" w:rsidP="002666D8">
      <w:pPr>
        <w:pStyle w:val="a4"/>
        <w:numPr>
          <w:ilvl w:val="0"/>
          <w:numId w:val="32"/>
        </w:numPr>
        <w:tabs>
          <w:tab w:val="clear" w:pos="4677"/>
          <w:tab w:val="clear" w:pos="9355"/>
          <w:tab w:val="right" w:pos="-142"/>
          <w:tab w:val="left" w:pos="426"/>
          <w:tab w:val="left" w:pos="709"/>
        </w:tabs>
        <w:ind w:left="0" w:firstLine="426"/>
        <w:jc w:val="both"/>
        <w:rPr>
          <w:sz w:val="28"/>
          <w:szCs w:val="28"/>
        </w:rPr>
      </w:pPr>
      <w:r w:rsidRPr="005A61A7">
        <w:rPr>
          <w:sz w:val="28"/>
          <w:szCs w:val="28"/>
        </w:rPr>
        <w:t>снижение задолженности по заработной плате наемных работников в организациях города;</w:t>
      </w:r>
    </w:p>
    <w:p w:rsidR="002666D8" w:rsidRPr="005A61A7" w:rsidRDefault="002666D8" w:rsidP="002666D8">
      <w:pPr>
        <w:pStyle w:val="a4"/>
        <w:numPr>
          <w:ilvl w:val="0"/>
          <w:numId w:val="32"/>
        </w:numPr>
        <w:tabs>
          <w:tab w:val="clear" w:pos="4677"/>
          <w:tab w:val="clear" w:pos="9355"/>
          <w:tab w:val="right" w:pos="-142"/>
          <w:tab w:val="left" w:pos="426"/>
          <w:tab w:val="left" w:pos="709"/>
        </w:tabs>
        <w:ind w:left="0" w:firstLine="426"/>
        <w:jc w:val="both"/>
        <w:rPr>
          <w:sz w:val="28"/>
          <w:szCs w:val="28"/>
        </w:rPr>
      </w:pPr>
      <w:r w:rsidRPr="005A61A7">
        <w:rPr>
          <w:sz w:val="28"/>
          <w:szCs w:val="28"/>
        </w:rPr>
        <w:t>легализация объектов налогообложения прибыли организаций;</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 xml:space="preserve">проведение инвентаризации земельных участков с целью выявления фактических землепользователей и наличия у них правоустанавливающих документов на данные земельные участки; </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совершенствование информационного обмена с налоговыми органами в целях привлечения собственников жилых и нежилых помещений в многоквартирных домах к уплате земельного налога;</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оформление земельных участков под строениями в собственность;</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разграничение государственной собственности на землю и регистрации прав муниципальной собственности на земельные участки;</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выявление самовольно занятых и используемых не по целевому назначению земельных  участков;</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проведение работы по разработке схем размещения рекламных конструкций на территории города;</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sz w:val="28"/>
          <w:szCs w:val="28"/>
        </w:rPr>
      </w:pPr>
      <w:r w:rsidRPr="005A61A7">
        <w:rPr>
          <w:rFonts w:ascii="Times New Roman" w:hAnsi="Times New Roman" w:cs="Times New Roman"/>
          <w:sz w:val="28"/>
          <w:szCs w:val="28"/>
        </w:rPr>
        <w:t>проведение торгов на право заключения договоров аренды муниципальных нежилых объектов;</w:t>
      </w:r>
    </w:p>
    <w:p w:rsidR="002666D8" w:rsidRPr="005A61A7" w:rsidRDefault="002666D8" w:rsidP="002666D8">
      <w:pPr>
        <w:pStyle w:val="ConsPlusNormal"/>
        <w:numPr>
          <w:ilvl w:val="0"/>
          <w:numId w:val="32"/>
        </w:numPr>
        <w:tabs>
          <w:tab w:val="left" w:pos="426"/>
        </w:tabs>
        <w:ind w:left="0" w:firstLine="426"/>
        <w:jc w:val="both"/>
        <w:rPr>
          <w:rFonts w:ascii="Times New Roman" w:hAnsi="Times New Roman" w:cs="Times New Roman"/>
          <w:b/>
          <w:sz w:val="28"/>
          <w:szCs w:val="28"/>
        </w:rPr>
      </w:pPr>
      <w:r w:rsidRPr="005A61A7">
        <w:rPr>
          <w:rFonts w:ascii="Times New Roman" w:hAnsi="Times New Roman" w:cs="Times New Roman"/>
          <w:sz w:val="28"/>
          <w:szCs w:val="28"/>
        </w:rPr>
        <w:t>приватизация объектов муниципальной собственности в рамках Федеральных законов 159-ФЗ и 178-ФЗ.</w:t>
      </w:r>
    </w:p>
    <w:p w:rsidR="002666D8" w:rsidRPr="005A61A7" w:rsidRDefault="002666D8" w:rsidP="002666D8">
      <w:pPr>
        <w:pStyle w:val="a4"/>
        <w:numPr>
          <w:ilvl w:val="0"/>
          <w:numId w:val="32"/>
        </w:numPr>
        <w:tabs>
          <w:tab w:val="clear" w:pos="4677"/>
          <w:tab w:val="clear" w:pos="9355"/>
          <w:tab w:val="right" w:pos="-142"/>
          <w:tab w:val="left" w:pos="426"/>
          <w:tab w:val="left" w:pos="709"/>
        </w:tabs>
        <w:ind w:left="0" w:firstLine="426"/>
        <w:jc w:val="both"/>
        <w:rPr>
          <w:sz w:val="28"/>
          <w:szCs w:val="28"/>
        </w:rPr>
      </w:pPr>
      <w:r w:rsidRPr="005A61A7">
        <w:rPr>
          <w:sz w:val="28"/>
          <w:szCs w:val="28"/>
        </w:rPr>
        <w:t>снижение задолженности и повышение уровня собираемости по налоговым и неналоговым доходам.</w:t>
      </w:r>
    </w:p>
    <w:p w:rsidR="004F3775" w:rsidRPr="005A61A7" w:rsidRDefault="004F3775" w:rsidP="002666D8">
      <w:pPr>
        <w:ind w:firstLine="709"/>
        <w:jc w:val="both"/>
        <w:rPr>
          <w:i/>
          <w:sz w:val="28"/>
          <w:szCs w:val="28"/>
        </w:rPr>
      </w:pPr>
    </w:p>
    <w:p w:rsidR="00D35079" w:rsidRPr="005A61A7" w:rsidRDefault="00D35079" w:rsidP="002666D8">
      <w:pPr>
        <w:ind w:firstLine="709"/>
        <w:jc w:val="both"/>
        <w:rPr>
          <w:i/>
          <w:sz w:val="28"/>
          <w:szCs w:val="28"/>
        </w:rPr>
      </w:pPr>
    </w:p>
    <w:p w:rsidR="00D35079" w:rsidRPr="005A61A7" w:rsidRDefault="00D35079" w:rsidP="002666D8">
      <w:pPr>
        <w:ind w:firstLine="709"/>
        <w:jc w:val="both"/>
        <w:rPr>
          <w:i/>
          <w:sz w:val="28"/>
          <w:szCs w:val="28"/>
        </w:rPr>
      </w:pPr>
    </w:p>
    <w:p w:rsidR="00D35079" w:rsidRPr="005A61A7" w:rsidRDefault="00D35079" w:rsidP="002666D8">
      <w:pPr>
        <w:ind w:firstLine="709"/>
        <w:jc w:val="both"/>
        <w:rPr>
          <w:i/>
          <w:sz w:val="28"/>
          <w:szCs w:val="28"/>
        </w:rPr>
      </w:pPr>
    </w:p>
    <w:p w:rsidR="002666D8" w:rsidRPr="005A61A7" w:rsidRDefault="002666D8" w:rsidP="002666D8">
      <w:pPr>
        <w:ind w:firstLine="709"/>
        <w:jc w:val="both"/>
        <w:rPr>
          <w:i/>
          <w:sz w:val="28"/>
          <w:szCs w:val="28"/>
        </w:rPr>
      </w:pPr>
      <w:r w:rsidRPr="005A61A7">
        <w:rPr>
          <w:i/>
          <w:sz w:val="28"/>
          <w:szCs w:val="28"/>
        </w:rPr>
        <w:lastRenderedPageBreak/>
        <w:t>Общий объем расходов бюджета муниципального образования</w:t>
      </w:r>
    </w:p>
    <w:p w:rsidR="00FF3B55" w:rsidRPr="005A61A7" w:rsidRDefault="00FF3B55" w:rsidP="004F3775">
      <w:pPr>
        <w:ind w:firstLine="709"/>
        <w:jc w:val="center"/>
        <w:rPr>
          <w:b/>
          <w:i/>
          <w:sz w:val="28"/>
          <w:szCs w:val="28"/>
        </w:rPr>
      </w:pPr>
    </w:p>
    <w:p w:rsidR="004F3775" w:rsidRPr="005A61A7" w:rsidRDefault="004F3775" w:rsidP="004F3775">
      <w:pPr>
        <w:ind w:firstLine="709"/>
        <w:jc w:val="center"/>
        <w:rPr>
          <w:b/>
          <w:i/>
          <w:sz w:val="28"/>
          <w:szCs w:val="28"/>
        </w:rPr>
      </w:pPr>
      <w:r w:rsidRPr="005A61A7">
        <w:rPr>
          <w:b/>
          <w:i/>
          <w:sz w:val="28"/>
          <w:szCs w:val="28"/>
        </w:rPr>
        <w:t>Пояснения по достигнутым отчетным показателям</w:t>
      </w:r>
    </w:p>
    <w:p w:rsidR="002666D8" w:rsidRPr="005A61A7" w:rsidRDefault="002666D8" w:rsidP="002666D8">
      <w:pPr>
        <w:ind w:firstLine="709"/>
        <w:jc w:val="both"/>
        <w:rPr>
          <w:sz w:val="28"/>
          <w:szCs w:val="28"/>
        </w:rPr>
      </w:pPr>
      <w:r w:rsidRPr="005A61A7">
        <w:rPr>
          <w:sz w:val="28"/>
          <w:szCs w:val="28"/>
        </w:rPr>
        <w:t xml:space="preserve">Общий объем расходов бюджета города в 2010 году составил </w:t>
      </w:r>
      <w:r w:rsidRPr="005A61A7">
        <w:rPr>
          <w:sz w:val="28"/>
          <w:szCs w:val="28"/>
        </w:rPr>
        <w:br/>
        <w:t xml:space="preserve">22,3 млрд. рублей. </w:t>
      </w:r>
    </w:p>
    <w:p w:rsidR="002666D8" w:rsidRPr="005A61A7" w:rsidRDefault="002666D8" w:rsidP="002666D8">
      <w:pPr>
        <w:ind w:firstLine="709"/>
        <w:jc w:val="both"/>
        <w:rPr>
          <w:sz w:val="28"/>
          <w:szCs w:val="28"/>
        </w:rPr>
      </w:pPr>
      <w:r w:rsidRPr="005A61A7">
        <w:rPr>
          <w:sz w:val="28"/>
          <w:szCs w:val="28"/>
        </w:rPr>
        <w:t>На расходы капитального характера, улучшение материально-технической базы учреждений из бюджета города направлено 4 285,8 млн. рублей.</w:t>
      </w:r>
    </w:p>
    <w:p w:rsidR="002666D8" w:rsidRPr="005A61A7" w:rsidRDefault="002666D8" w:rsidP="002666D8">
      <w:pPr>
        <w:ind w:firstLine="709"/>
        <w:jc w:val="both"/>
        <w:rPr>
          <w:sz w:val="28"/>
          <w:szCs w:val="28"/>
        </w:rPr>
      </w:pPr>
      <w:r w:rsidRPr="005A61A7">
        <w:rPr>
          <w:sz w:val="28"/>
          <w:szCs w:val="28"/>
        </w:rPr>
        <w:t xml:space="preserve">В целом бюджет города в 2010 году сохранил свою социальную направленность. На социальную сферу потрачено 15 040,8 млн. рублей, что составляет 68 % от общего объёма расходов. Значительная часть расходов направлялась на образование, здравоохранение, культуру, социальную политику. </w:t>
      </w:r>
    </w:p>
    <w:p w:rsidR="002666D8" w:rsidRPr="005A61A7" w:rsidRDefault="002666D8" w:rsidP="002666D8">
      <w:pPr>
        <w:ind w:firstLine="709"/>
        <w:jc w:val="both"/>
        <w:rPr>
          <w:sz w:val="28"/>
          <w:szCs w:val="28"/>
        </w:rPr>
      </w:pPr>
      <w:r w:rsidRPr="005A61A7">
        <w:rPr>
          <w:sz w:val="28"/>
          <w:szCs w:val="28"/>
        </w:rPr>
        <w:t xml:space="preserve">В течение 2010 года в городе реализовано 22 городские целевые программы с общим объёмом финансирования 1 495,9 млн. рублей. Мероприятия программ были направлены </w:t>
      </w:r>
      <w:proofErr w:type="gramStart"/>
      <w:r w:rsidRPr="005A61A7">
        <w:rPr>
          <w:sz w:val="28"/>
          <w:szCs w:val="28"/>
        </w:rPr>
        <w:t>на</w:t>
      </w:r>
      <w:proofErr w:type="gramEnd"/>
      <w:r w:rsidRPr="005A61A7">
        <w:rPr>
          <w:sz w:val="28"/>
          <w:szCs w:val="28"/>
        </w:rPr>
        <w:t>:</w:t>
      </w:r>
    </w:p>
    <w:p w:rsidR="002666D8" w:rsidRPr="005A61A7" w:rsidRDefault="002666D8" w:rsidP="002666D8">
      <w:pPr>
        <w:numPr>
          <w:ilvl w:val="0"/>
          <w:numId w:val="36"/>
        </w:numPr>
        <w:jc w:val="both"/>
        <w:rPr>
          <w:sz w:val="28"/>
          <w:szCs w:val="28"/>
        </w:rPr>
      </w:pPr>
      <w:r w:rsidRPr="005A61A7">
        <w:rPr>
          <w:sz w:val="28"/>
          <w:szCs w:val="28"/>
        </w:rPr>
        <w:t>увеличение мест в дошкольных образовательных учреждениях;</w:t>
      </w:r>
    </w:p>
    <w:p w:rsidR="002666D8" w:rsidRPr="005A61A7" w:rsidRDefault="002666D8" w:rsidP="002666D8">
      <w:pPr>
        <w:numPr>
          <w:ilvl w:val="0"/>
          <w:numId w:val="36"/>
        </w:numPr>
        <w:jc w:val="both"/>
        <w:rPr>
          <w:sz w:val="28"/>
          <w:szCs w:val="28"/>
        </w:rPr>
      </w:pPr>
      <w:r w:rsidRPr="005A61A7">
        <w:rPr>
          <w:sz w:val="28"/>
          <w:szCs w:val="28"/>
        </w:rPr>
        <w:t xml:space="preserve">поддержку малообеспеченных граждан; </w:t>
      </w:r>
    </w:p>
    <w:p w:rsidR="002666D8" w:rsidRPr="005A61A7" w:rsidRDefault="002666D8" w:rsidP="002666D8">
      <w:pPr>
        <w:numPr>
          <w:ilvl w:val="0"/>
          <w:numId w:val="36"/>
        </w:numPr>
        <w:jc w:val="both"/>
        <w:rPr>
          <w:sz w:val="28"/>
          <w:szCs w:val="28"/>
        </w:rPr>
      </w:pPr>
      <w:r w:rsidRPr="005A61A7">
        <w:rPr>
          <w:sz w:val="28"/>
          <w:szCs w:val="28"/>
        </w:rPr>
        <w:t>обеспечение жильём молодых семей;</w:t>
      </w:r>
    </w:p>
    <w:p w:rsidR="002666D8" w:rsidRPr="005A61A7" w:rsidRDefault="002666D8" w:rsidP="002666D8">
      <w:pPr>
        <w:numPr>
          <w:ilvl w:val="0"/>
          <w:numId w:val="36"/>
        </w:numPr>
        <w:jc w:val="both"/>
        <w:rPr>
          <w:sz w:val="28"/>
          <w:szCs w:val="28"/>
        </w:rPr>
      </w:pPr>
      <w:r w:rsidRPr="005A61A7">
        <w:rPr>
          <w:sz w:val="28"/>
          <w:szCs w:val="28"/>
        </w:rPr>
        <w:t>развитие массового спорта;</w:t>
      </w:r>
    </w:p>
    <w:p w:rsidR="002666D8" w:rsidRPr="005A61A7" w:rsidRDefault="002666D8" w:rsidP="002666D8">
      <w:pPr>
        <w:numPr>
          <w:ilvl w:val="0"/>
          <w:numId w:val="36"/>
        </w:numPr>
        <w:jc w:val="both"/>
        <w:rPr>
          <w:sz w:val="28"/>
          <w:szCs w:val="28"/>
        </w:rPr>
      </w:pPr>
      <w:r w:rsidRPr="005A61A7">
        <w:rPr>
          <w:sz w:val="28"/>
          <w:szCs w:val="28"/>
        </w:rPr>
        <w:t xml:space="preserve">безопасность дорожного движения; </w:t>
      </w:r>
    </w:p>
    <w:p w:rsidR="002666D8" w:rsidRPr="005A61A7" w:rsidRDefault="002666D8" w:rsidP="002666D8">
      <w:pPr>
        <w:numPr>
          <w:ilvl w:val="0"/>
          <w:numId w:val="36"/>
        </w:numPr>
        <w:jc w:val="both"/>
        <w:rPr>
          <w:sz w:val="28"/>
          <w:szCs w:val="28"/>
        </w:rPr>
      </w:pPr>
      <w:r w:rsidRPr="005A61A7">
        <w:rPr>
          <w:sz w:val="28"/>
          <w:szCs w:val="28"/>
        </w:rPr>
        <w:t>поддержку малого и среднего предпринимательства;</w:t>
      </w:r>
    </w:p>
    <w:p w:rsidR="002666D8" w:rsidRPr="005A61A7" w:rsidRDefault="002666D8" w:rsidP="002666D8">
      <w:pPr>
        <w:numPr>
          <w:ilvl w:val="0"/>
          <w:numId w:val="36"/>
        </w:numPr>
        <w:jc w:val="both"/>
        <w:rPr>
          <w:sz w:val="28"/>
          <w:szCs w:val="28"/>
        </w:rPr>
      </w:pPr>
      <w:r w:rsidRPr="005A61A7">
        <w:rPr>
          <w:sz w:val="28"/>
          <w:szCs w:val="28"/>
        </w:rPr>
        <w:t xml:space="preserve">развитие отрасли здравоохранения; </w:t>
      </w:r>
    </w:p>
    <w:p w:rsidR="002666D8" w:rsidRPr="005A61A7" w:rsidRDefault="002666D8" w:rsidP="002666D8">
      <w:pPr>
        <w:numPr>
          <w:ilvl w:val="0"/>
          <w:numId w:val="36"/>
        </w:numPr>
        <w:jc w:val="both"/>
        <w:rPr>
          <w:sz w:val="28"/>
          <w:szCs w:val="28"/>
        </w:rPr>
      </w:pPr>
      <w:r w:rsidRPr="005A61A7">
        <w:rPr>
          <w:sz w:val="28"/>
          <w:szCs w:val="28"/>
        </w:rPr>
        <w:t>обеспечение безопасности при обучении детей в учреждениях образования.</w:t>
      </w:r>
    </w:p>
    <w:p w:rsidR="002666D8" w:rsidRPr="005A61A7" w:rsidRDefault="002666D8" w:rsidP="002666D8">
      <w:pPr>
        <w:ind w:firstLine="709"/>
        <w:jc w:val="both"/>
        <w:rPr>
          <w:sz w:val="28"/>
          <w:szCs w:val="28"/>
        </w:rPr>
      </w:pPr>
      <w:r w:rsidRPr="005A61A7">
        <w:rPr>
          <w:sz w:val="28"/>
          <w:szCs w:val="28"/>
        </w:rPr>
        <w:t>В отчетном году начали действовать два новых направления долгосрочного планирования. Это профилактика экстремизма на территории города и успешная семья – успешный город.</w:t>
      </w:r>
    </w:p>
    <w:p w:rsidR="002666D8" w:rsidRPr="005A61A7" w:rsidRDefault="002666D8" w:rsidP="002666D8">
      <w:pPr>
        <w:autoSpaceDE w:val="0"/>
        <w:autoSpaceDN w:val="0"/>
        <w:adjustRightInd w:val="0"/>
        <w:ind w:firstLine="720"/>
        <w:jc w:val="both"/>
        <w:rPr>
          <w:sz w:val="28"/>
          <w:szCs w:val="28"/>
        </w:rPr>
      </w:pPr>
      <w:r w:rsidRPr="005A61A7">
        <w:rPr>
          <w:sz w:val="28"/>
          <w:szCs w:val="28"/>
        </w:rPr>
        <w:t>Была продолжена реализация ведомственных целевых программ на общую сумму 20 887,8 млн. рублей. Всего в 2010 году действовало 11 ведомственных целевых программ, доля расходов на их реализацию в общем объеме расходов бюджета города составила 92 %.</w:t>
      </w:r>
    </w:p>
    <w:p w:rsidR="002666D8" w:rsidRPr="005A61A7" w:rsidRDefault="002666D8" w:rsidP="002666D8">
      <w:pPr>
        <w:ind w:firstLine="709"/>
        <w:jc w:val="both"/>
        <w:rPr>
          <w:sz w:val="28"/>
          <w:szCs w:val="28"/>
        </w:rPr>
      </w:pPr>
      <w:r w:rsidRPr="005A61A7">
        <w:rPr>
          <w:sz w:val="28"/>
          <w:szCs w:val="28"/>
        </w:rPr>
        <w:t>В отчетном периоде были сохранены все меры социальной поддержки граждан, действовавшие в 2009 году. Расходы  на них составили 3 792,4 млн. рублей. Мерами социальной поддержки воспользовались в течение года 340 тысяч горожан.</w:t>
      </w:r>
    </w:p>
    <w:p w:rsidR="002666D8" w:rsidRPr="005A61A7" w:rsidRDefault="002666D8" w:rsidP="002666D8">
      <w:pPr>
        <w:ind w:firstLine="709"/>
        <w:jc w:val="both"/>
        <w:rPr>
          <w:sz w:val="28"/>
          <w:szCs w:val="28"/>
        </w:rPr>
      </w:pPr>
      <w:r w:rsidRPr="005A61A7">
        <w:rPr>
          <w:sz w:val="28"/>
          <w:szCs w:val="28"/>
        </w:rPr>
        <w:t xml:space="preserve">В целях повышения эффективности работы государственных и муниципальных учреждений и повышения </w:t>
      </w:r>
      <w:proofErr w:type="gramStart"/>
      <w:r w:rsidRPr="005A61A7">
        <w:rPr>
          <w:sz w:val="28"/>
          <w:szCs w:val="28"/>
        </w:rPr>
        <w:t>качества</w:t>
      </w:r>
      <w:proofErr w:type="gramEnd"/>
      <w:r w:rsidRPr="005A61A7">
        <w:rPr>
          <w:sz w:val="28"/>
          <w:szCs w:val="28"/>
        </w:rPr>
        <w:t xml:space="preserve"> оказываемых ими услуг в 2010 году проводилась работа по реформированию бюджетных учреждений. </w:t>
      </w:r>
    </w:p>
    <w:p w:rsidR="002666D8" w:rsidRPr="005A61A7" w:rsidRDefault="002666D8" w:rsidP="002666D8">
      <w:pPr>
        <w:tabs>
          <w:tab w:val="left" w:pos="993"/>
        </w:tabs>
        <w:autoSpaceDE w:val="0"/>
        <w:autoSpaceDN w:val="0"/>
        <w:adjustRightInd w:val="0"/>
        <w:ind w:firstLine="709"/>
        <w:jc w:val="both"/>
        <w:rPr>
          <w:sz w:val="28"/>
          <w:szCs w:val="28"/>
        </w:rPr>
      </w:pPr>
      <w:r w:rsidRPr="005A61A7">
        <w:rPr>
          <w:sz w:val="28"/>
          <w:szCs w:val="28"/>
        </w:rPr>
        <w:t xml:space="preserve">Была создана рабочая группа по реформированию бюджетных учреждений города, утвержден План мероприятий по реализации в Красноярске Федерального закона от 08.05.2010 № 83-ФЗ «О внесении изменений в отдельные законодательные акты Российской Федерации в связи </w:t>
      </w:r>
      <w:r w:rsidRPr="005A61A7">
        <w:rPr>
          <w:sz w:val="28"/>
          <w:szCs w:val="28"/>
        </w:rPr>
        <w:lastRenderedPageBreak/>
        <w:t>с совершенствованием правового положения государственных (муниципальных) учреждений».</w:t>
      </w:r>
    </w:p>
    <w:p w:rsidR="002666D8" w:rsidRPr="005A61A7" w:rsidRDefault="002666D8" w:rsidP="002666D8">
      <w:pPr>
        <w:tabs>
          <w:tab w:val="left" w:pos="993"/>
        </w:tabs>
        <w:autoSpaceDE w:val="0"/>
        <w:autoSpaceDN w:val="0"/>
        <w:adjustRightInd w:val="0"/>
        <w:ind w:firstLine="709"/>
        <w:jc w:val="both"/>
        <w:rPr>
          <w:sz w:val="28"/>
          <w:szCs w:val="28"/>
        </w:rPr>
      </w:pPr>
      <w:r w:rsidRPr="005A61A7">
        <w:rPr>
          <w:sz w:val="28"/>
          <w:szCs w:val="28"/>
        </w:rPr>
        <w:t>Почти 500 муниципальных учреждений:</w:t>
      </w:r>
    </w:p>
    <w:p w:rsidR="002666D8" w:rsidRPr="005A61A7" w:rsidRDefault="002666D8" w:rsidP="002666D8">
      <w:pPr>
        <w:tabs>
          <w:tab w:val="left" w:pos="709"/>
        </w:tabs>
        <w:autoSpaceDE w:val="0"/>
        <w:autoSpaceDN w:val="0"/>
        <w:adjustRightInd w:val="0"/>
        <w:ind w:firstLine="426"/>
        <w:jc w:val="both"/>
        <w:rPr>
          <w:sz w:val="28"/>
          <w:szCs w:val="28"/>
        </w:rPr>
      </w:pPr>
      <w:r w:rsidRPr="005A61A7">
        <w:rPr>
          <w:sz w:val="28"/>
          <w:szCs w:val="28"/>
        </w:rPr>
        <w:t>-</w:t>
      </w:r>
      <w:r w:rsidRPr="005A61A7">
        <w:rPr>
          <w:sz w:val="28"/>
          <w:szCs w:val="28"/>
        </w:rPr>
        <w:tab/>
        <w:t>провели сверку перечней особо ценного движимого и недвижимого имущества бюджетных учреждений и утвердили их приказами;</w:t>
      </w:r>
    </w:p>
    <w:p w:rsidR="002666D8" w:rsidRPr="005A61A7" w:rsidRDefault="002666D8" w:rsidP="002666D8">
      <w:pPr>
        <w:tabs>
          <w:tab w:val="left" w:pos="709"/>
        </w:tabs>
        <w:autoSpaceDE w:val="0"/>
        <w:autoSpaceDN w:val="0"/>
        <w:adjustRightInd w:val="0"/>
        <w:ind w:firstLine="426"/>
        <w:jc w:val="both"/>
        <w:rPr>
          <w:sz w:val="28"/>
          <w:szCs w:val="28"/>
        </w:rPr>
      </w:pPr>
      <w:r w:rsidRPr="005A61A7">
        <w:rPr>
          <w:sz w:val="28"/>
          <w:szCs w:val="28"/>
        </w:rPr>
        <w:t>-</w:t>
      </w:r>
      <w:r w:rsidRPr="005A61A7">
        <w:rPr>
          <w:sz w:val="28"/>
          <w:szCs w:val="28"/>
        </w:rPr>
        <w:tab/>
        <w:t>внесли изменения в уставы и провели государственную регистрацию в налоговых органах.</w:t>
      </w:r>
    </w:p>
    <w:p w:rsidR="00FF3B55" w:rsidRPr="005A61A7" w:rsidRDefault="00FF3B55" w:rsidP="004F3775">
      <w:pPr>
        <w:ind w:firstLine="709"/>
        <w:jc w:val="center"/>
        <w:outlineLvl w:val="0"/>
        <w:rPr>
          <w:b/>
          <w:i/>
          <w:sz w:val="28"/>
          <w:szCs w:val="28"/>
        </w:rPr>
      </w:pPr>
    </w:p>
    <w:p w:rsidR="002666D8" w:rsidRPr="005A61A7" w:rsidRDefault="002666D8" w:rsidP="004F3775">
      <w:pPr>
        <w:ind w:firstLine="709"/>
        <w:jc w:val="center"/>
        <w:outlineLvl w:val="0"/>
        <w:rPr>
          <w:b/>
          <w:i/>
          <w:sz w:val="28"/>
          <w:szCs w:val="28"/>
        </w:rPr>
      </w:pPr>
      <w:r w:rsidRPr="005A61A7">
        <w:rPr>
          <w:b/>
          <w:i/>
          <w:sz w:val="28"/>
          <w:szCs w:val="28"/>
        </w:rPr>
        <w:t>Основные направления (приоритеты) бюджетной политики на 2011 - 2013 годы</w:t>
      </w:r>
    </w:p>
    <w:p w:rsidR="002666D8" w:rsidRPr="005A61A7" w:rsidRDefault="002666D8" w:rsidP="004F3775">
      <w:pPr>
        <w:ind w:firstLine="709"/>
        <w:jc w:val="both"/>
        <w:rPr>
          <w:sz w:val="28"/>
          <w:szCs w:val="28"/>
        </w:rPr>
      </w:pPr>
      <w:r w:rsidRPr="005A61A7">
        <w:rPr>
          <w:sz w:val="28"/>
          <w:szCs w:val="28"/>
        </w:rPr>
        <w:t xml:space="preserve">В настоящее время сохраняется тенденция восстановления экономики </w:t>
      </w:r>
      <w:proofErr w:type="gramStart"/>
      <w:r w:rsidRPr="005A61A7">
        <w:rPr>
          <w:sz w:val="28"/>
          <w:szCs w:val="28"/>
        </w:rPr>
        <w:t>г</w:t>
      </w:r>
      <w:proofErr w:type="gramEnd"/>
      <w:r w:rsidRPr="005A61A7">
        <w:rPr>
          <w:sz w:val="28"/>
          <w:szCs w:val="28"/>
        </w:rPr>
        <w:t>. Красноярска после финансового кризиса.</w:t>
      </w:r>
    </w:p>
    <w:p w:rsidR="002666D8" w:rsidRPr="005A61A7" w:rsidRDefault="002666D8" w:rsidP="004F3775">
      <w:pPr>
        <w:widowControl w:val="0"/>
        <w:ind w:firstLine="709"/>
        <w:jc w:val="both"/>
        <w:rPr>
          <w:sz w:val="28"/>
          <w:szCs w:val="28"/>
        </w:rPr>
      </w:pPr>
      <w:proofErr w:type="gramStart"/>
      <w:r w:rsidRPr="005A61A7">
        <w:rPr>
          <w:sz w:val="28"/>
          <w:szCs w:val="28"/>
        </w:rPr>
        <w:t>В рамках новой бюджетной реформы, направленной на повышение эффективности работы государственных и муниципальных учреждений, и, следовательно, на повышение качества оказываемых ими услуг, бюджет на 2011 год и плановый период 2012-2013 годов сформирован с учетом положений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roofErr w:type="gramEnd"/>
    </w:p>
    <w:p w:rsidR="002666D8" w:rsidRPr="005A61A7" w:rsidRDefault="002666D8" w:rsidP="004F3775">
      <w:pPr>
        <w:widowControl w:val="0"/>
        <w:tabs>
          <w:tab w:val="num" w:pos="993"/>
        </w:tabs>
        <w:ind w:firstLine="709"/>
        <w:jc w:val="both"/>
        <w:rPr>
          <w:sz w:val="28"/>
          <w:szCs w:val="28"/>
        </w:rPr>
      </w:pPr>
      <w:r w:rsidRPr="005A61A7">
        <w:rPr>
          <w:sz w:val="28"/>
          <w:szCs w:val="28"/>
        </w:rPr>
        <w:t>В ходе исполнения бюджета 2011 года администрация города ставит перед собой следующие задачи:</w:t>
      </w:r>
    </w:p>
    <w:p w:rsidR="002666D8" w:rsidRPr="005A61A7" w:rsidRDefault="002666D8" w:rsidP="004F3775">
      <w:pPr>
        <w:widowControl w:val="0"/>
        <w:numPr>
          <w:ilvl w:val="0"/>
          <w:numId w:val="38"/>
        </w:numPr>
        <w:ind w:left="0"/>
        <w:jc w:val="both"/>
        <w:rPr>
          <w:sz w:val="28"/>
          <w:szCs w:val="28"/>
        </w:rPr>
      </w:pPr>
      <w:r w:rsidRPr="005A61A7">
        <w:rPr>
          <w:sz w:val="28"/>
          <w:szCs w:val="28"/>
        </w:rPr>
        <w:t>выполнить все социальные обязательства и гарантии перед населением;</w:t>
      </w:r>
    </w:p>
    <w:p w:rsidR="002666D8" w:rsidRPr="005A61A7" w:rsidRDefault="002666D8" w:rsidP="004F3775">
      <w:pPr>
        <w:widowControl w:val="0"/>
        <w:numPr>
          <w:ilvl w:val="0"/>
          <w:numId w:val="38"/>
        </w:numPr>
        <w:ind w:left="0"/>
        <w:jc w:val="both"/>
        <w:rPr>
          <w:sz w:val="28"/>
          <w:szCs w:val="28"/>
        </w:rPr>
      </w:pPr>
      <w:r w:rsidRPr="005A61A7">
        <w:rPr>
          <w:sz w:val="28"/>
          <w:szCs w:val="28"/>
        </w:rPr>
        <w:t>сохранить функционирование всех служб и учреждений города в нормальном режиме;</w:t>
      </w:r>
    </w:p>
    <w:p w:rsidR="002666D8" w:rsidRPr="005A61A7" w:rsidRDefault="002666D8" w:rsidP="004F3775">
      <w:pPr>
        <w:widowControl w:val="0"/>
        <w:numPr>
          <w:ilvl w:val="0"/>
          <w:numId w:val="38"/>
        </w:numPr>
        <w:ind w:left="0"/>
        <w:jc w:val="both"/>
        <w:rPr>
          <w:sz w:val="28"/>
          <w:szCs w:val="28"/>
        </w:rPr>
      </w:pPr>
      <w:r w:rsidRPr="005A61A7">
        <w:rPr>
          <w:sz w:val="28"/>
          <w:szCs w:val="28"/>
        </w:rPr>
        <w:t>не допустить возникновение просроченной кредиторской задолженности.</w:t>
      </w:r>
    </w:p>
    <w:p w:rsidR="002666D8" w:rsidRPr="005A61A7" w:rsidRDefault="002666D8" w:rsidP="004F3775">
      <w:pPr>
        <w:autoSpaceDE w:val="0"/>
        <w:autoSpaceDN w:val="0"/>
        <w:adjustRightInd w:val="0"/>
        <w:ind w:firstLine="709"/>
        <w:jc w:val="both"/>
        <w:rPr>
          <w:sz w:val="28"/>
          <w:szCs w:val="28"/>
        </w:rPr>
      </w:pPr>
      <w:r w:rsidRPr="005A61A7">
        <w:rPr>
          <w:sz w:val="28"/>
          <w:szCs w:val="28"/>
        </w:rPr>
        <w:t>Кроме того, в 2011 году и на период 2012-2013 годов продолжится работа по повышению результативности расходов бюджета города, в том числе посредством реализации ведомственных целевых программ, разработанных по отраслям.</w:t>
      </w:r>
    </w:p>
    <w:p w:rsidR="002666D8" w:rsidRPr="005A61A7" w:rsidRDefault="002666D8" w:rsidP="004F3775">
      <w:pPr>
        <w:widowControl w:val="0"/>
        <w:ind w:firstLine="709"/>
        <w:jc w:val="both"/>
        <w:rPr>
          <w:sz w:val="28"/>
          <w:szCs w:val="28"/>
        </w:rPr>
      </w:pPr>
      <w:r w:rsidRPr="005A61A7">
        <w:rPr>
          <w:sz w:val="28"/>
          <w:szCs w:val="28"/>
        </w:rPr>
        <w:t>Как и в прошлые годы, в 2011 году сохранена социальная направленность бюджета. Расходы на отрасли социальной сферы составляют 63% от всех расходов бюджета города.</w:t>
      </w:r>
    </w:p>
    <w:p w:rsidR="002666D8" w:rsidRPr="005A61A7" w:rsidRDefault="002666D8" w:rsidP="004F3775">
      <w:pPr>
        <w:widowControl w:val="0"/>
        <w:ind w:firstLine="709"/>
        <w:jc w:val="both"/>
        <w:rPr>
          <w:sz w:val="28"/>
          <w:szCs w:val="28"/>
        </w:rPr>
      </w:pPr>
      <w:r w:rsidRPr="005A61A7">
        <w:rPr>
          <w:sz w:val="28"/>
          <w:szCs w:val="28"/>
        </w:rPr>
        <w:t>Продолжается реализация 21 городской целевой программы, действующей в 2010 году, в том числе 19 программ – по отраслям социальной сферы.</w:t>
      </w:r>
    </w:p>
    <w:p w:rsidR="002666D8" w:rsidRPr="005A61A7" w:rsidRDefault="002666D8" w:rsidP="004F3775">
      <w:pPr>
        <w:ind w:firstLine="709"/>
        <w:jc w:val="both"/>
        <w:rPr>
          <w:sz w:val="28"/>
          <w:szCs w:val="28"/>
        </w:rPr>
      </w:pPr>
      <w:r w:rsidRPr="005A61A7">
        <w:rPr>
          <w:sz w:val="28"/>
          <w:szCs w:val="28"/>
        </w:rPr>
        <w:t>Приоритеты в капитальных расходах отданы:</w:t>
      </w:r>
    </w:p>
    <w:p w:rsidR="002666D8" w:rsidRPr="005A61A7" w:rsidRDefault="002666D8" w:rsidP="004F3775">
      <w:pPr>
        <w:widowControl w:val="0"/>
        <w:numPr>
          <w:ilvl w:val="0"/>
          <w:numId w:val="40"/>
        </w:numPr>
        <w:jc w:val="both"/>
        <w:rPr>
          <w:sz w:val="28"/>
          <w:szCs w:val="28"/>
        </w:rPr>
      </w:pPr>
      <w:r w:rsidRPr="005A61A7">
        <w:rPr>
          <w:sz w:val="28"/>
          <w:szCs w:val="28"/>
        </w:rPr>
        <w:t>вводным объектам и подготовке проектной документации для дальнейшего развития города;</w:t>
      </w:r>
    </w:p>
    <w:p w:rsidR="002666D8" w:rsidRPr="005A61A7" w:rsidRDefault="002666D8" w:rsidP="004F3775">
      <w:pPr>
        <w:numPr>
          <w:ilvl w:val="0"/>
          <w:numId w:val="40"/>
        </w:numPr>
        <w:jc w:val="both"/>
        <w:rPr>
          <w:sz w:val="28"/>
          <w:szCs w:val="28"/>
        </w:rPr>
      </w:pPr>
      <w:r w:rsidRPr="005A61A7">
        <w:rPr>
          <w:sz w:val="28"/>
          <w:szCs w:val="28"/>
        </w:rPr>
        <w:t xml:space="preserve">завершению строительства объектов, строительство которых пришлось приостановить в 2009 году. </w:t>
      </w:r>
    </w:p>
    <w:p w:rsidR="002666D8" w:rsidRPr="005A61A7" w:rsidRDefault="002666D8" w:rsidP="004F3775">
      <w:pPr>
        <w:pStyle w:val="a8"/>
        <w:spacing w:after="0" w:line="240" w:lineRule="auto"/>
        <w:ind w:left="0" w:firstLine="709"/>
        <w:jc w:val="both"/>
        <w:rPr>
          <w:rFonts w:ascii="Times New Roman" w:hAnsi="Times New Roman"/>
          <w:sz w:val="28"/>
          <w:szCs w:val="28"/>
        </w:rPr>
      </w:pPr>
      <w:r w:rsidRPr="005A61A7">
        <w:rPr>
          <w:rFonts w:ascii="Times New Roman" w:hAnsi="Times New Roman"/>
          <w:sz w:val="28"/>
          <w:szCs w:val="28"/>
        </w:rPr>
        <w:lastRenderedPageBreak/>
        <w:t>Основными целями бюджетной политики города Красноярска на среднесрочную перспективу являются:</w:t>
      </w:r>
    </w:p>
    <w:p w:rsidR="002666D8" w:rsidRPr="005A61A7" w:rsidRDefault="002666D8" w:rsidP="004F3775">
      <w:pPr>
        <w:numPr>
          <w:ilvl w:val="0"/>
          <w:numId w:val="40"/>
        </w:numPr>
        <w:tabs>
          <w:tab w:val="left" w:pos="1134"/>
        </w:tabs>
        <w:jc w:val="both"/>
        <w:rPr>
          <w:sz w:val="28"/>
          <w:szCs w:val="28"/>
        </w:rPr>
      </w:pPr>
      <w:r w:rsidRPr="005A61A7">
        <w:rPr>
          <w:sz w:val="28"/>
          <w:szCs w:val="28"/>
        </w:rPr>
        <w:t>реализация федеральных и краевых направлений бюджетной политики;</w:t>
      </w:r>
    </w:p>
    <w:p w:rsidR="002666D8" w:rsidRPr="005A61A7" w:rsidRDefault="002666D8" w:rsidP="004F3775">
      <w:pPr>
        <w:numPr>
          <w:ilvl w:val="0"/>
          <w:numId w:val="40"/>
        </w:numPr>
        <w:tabs>
          <w:tab w:val="left" w:pos="1134"/>
        </w:tabs>
        <w:jc w:val="both"/>
        <w:rPr>
          <w:sz w:val="28"/>
          <w:szCs w:val="28"/>
        </w:rPr>
      </w:pPr>
      <w:r w:rsidRPr="005A61A7">
        <w:rPr>
          <w:sz w:val="28"/>
          <w:szCs w:val="28"/>
        </w:rPr>
        <w:t>сохранение действующих расходных обязательств;</w:t>
      </w:r>
    </w:p>
    <w:p w:rsidR="002666D8" w:rsidRPr="005A61A7" w:rsidRDefault="002666D8" w:rsidP="004F3775">
      <w:pPr>
        <w:numPr>
          <w:ilvl w:val="0"/>
          <w:numId w:val="40"/>
        </w:numPr>
        <w:tabs>
          <w:tab w:val="left" w:pos="1134"/>
        </w:tabs>
        <w:jc w:val="both"/>
        <w:rPr>
          <w:sz w:val="28"/>
          <w:szCs w:val="28"/>
        </w:rPr>
      </w:pPr>
      <w:r w:rsidRPr="005A61A7">
        <w:rPr>
          <w:sz w:val="28"/>
          <w:szCs w:val="28"/>
        </w:rPr>
        <w:t xml:space="preserve">реализация Программы повышения эффективности бюджетных расходов </w:t>
      </w:r>
      <w:proofErr w:type="gramStart"/>
      <w:r w:rsidRPr="005A61A7">
        <w:rPr>
          <w:sz w:val="28"/>
          <w:szCs w:val="28"/>
        </w:rPr>
        <w:t>г</w:t>
      </w:r>
      <w:proofErr w:type="gramEnd"/>
      <w:r w:rsidRPr="005A61A7">
        <w:rPr>
          <w:sz w:val="28"/>
          <w:szCs w:val="28"/>
        </w:rPr>
        <w:t>. Красноярска;</w:t>
      </w:r>
    </w:p>
    <w:p w:rsidR="002666D8" w:rsidRPr="005A61A7" w:rsidRDefault="002666D8" w:rsidP="004F3775">
      <w:pPr>
        <w:numPr>
          <w:ilvl w:val="0"/>
          <w:numId w:val="40"/>
        </w:numPr>
        <w:tabs>
          <w:tab w:val="left" w:pos="993"/>
        </w:tabs>
        <w:autoSpaceDE w:val="0"/>
        <w:autoSpaceDN w:val="0"/>
        <w:adjustRightInd w:val="0"/>
        <w:jc w:val="both"/>
        <w:rPr>
          <w:sz w:val="28"/>
          <w:szCs w:val="28"/>
        </w:rPr>
      </w:pPr>
      <w:r w:rsidRPr="005A61A7">
        <w:rPr>
          <w:sz w:val="28"/>
          <w:szCs w:val="28"/>
        </w:rPr>
        <w:t>обеспечение обоснованного распределения финансовых ресурсов бюджета города и повышения эффективности их использования посредством применения программно-целевых методов бюджетного планирования;</w:t>
      </w:r>
    </w:p>
    <w:p w:rsidR="002666D8" w:rsidRPr="005A61A7" w:rsidRDefault="002666D8" w:rsidP="004F3775">
      <w:pPr>
        <w:numPr>
          <w:ilvl w:val="0"/>
          <w:numId w:val="40"/>
        </w:numPr>
        <w:tabs>
          <w:tab w:val="left" w:pos="993"/>
        </w:tabs>
        <w:autoSpaceDE w:val="0"/>
        <w:autoSpaceDN w:val="0"/>
        <w:adjustRightInd w:val="0"/>
        <w:jc w:val="both"/>
        <w:rPr>
          <w:sz w:val="28"/>
          <w:szCs w:val="28"/>
        </w:rPr>
      </w:pPr>
      <w:r w:rsidRPr="005A61A7">
        <w:rPr>
          <w:sz w:val="28"/>
          <w:szCs w:val="28"/>
        </w:rPr>
        <w:t>подготовка к переходу на "программный" бюджет;</w:t>
      </w:r>
    </w:p>
    <w:p w:rsidR="002666D8" w:rsidRPr="005A61A7" w:rsidRDefault="002666D8" w:rsidP="004F3775">
      <w:pPr>
        <w:numPr>
          <w:ilvl w:val="0"/>
          <w:numId w:val="40"/>
        </w:numPr>
        <w:tabs>
          <w:tab w:val="left" w:pos="993"/>
        </w:tabs>
        <w:autoSpaceDE w:val="0"/>
        <w:autoSpaceDN w:val="0"/>
        <w:adjustRightInd w:val="0"/>
        <w:jc w:val="both"/>
        <w:rPr>
          <w:sz w:val="28"/>
          <w:szCs w:val="28"/>
        </w:rPr>
      </w:pPr>
      <w:r w:rsidRPr="005A61A7">
        <w:rPr>
          <w:sz w:val="28"/>
          <w:szCs w:val="28"/>
        </w:rPr>
        <w:t>концентрация средств на наиболее значимых мероприятиях и объектах, находящихся в высокой степени готовности;</w:t>
      </w:r>
    </w:p>
    <w:p w:rsidR="002666D8" w:rsidRPr="005A61A7" w:rsidRDefault="002666D8" w:rsidP="004F3775">
      <w:pPr>
        <w:numPr>
          <w:ilvl w:val="0"/>
          <w:numId w:val="40"/>
        </w:numPr>
        <w:tabs>
          <w:tab w:val="left" w:pos="993"/>
        </w:tabs>
        <w:autoSpaceDE w:val="0"/>
        <w:autoSpaceDN w:val="0"/>
        <w:adjustRightInd w:val="0"/>
        <w:jc w:val="both"/>
        <w:rPr>
          <w:sz w:val="28"/>
          <w:szCs w:val="28"/>
        </w:rPr>
      </w:pPr>
      <w:r w:rsidRPr="005A61A7">
        <w:rPr>
          <w:sz w:val="28"/>
          <w:szCs w:val="28"/>
        </w:rPr>
        <w:t xml:space="preserve">реформирование сети муниципальных учреждений; </w:t>
      </w:r>
    </w:p>
    <w:p w:rsidR="002666D8" w:rsidRPr="005A61A7" w:rsidRDefault="002666D8" w:rsidP="004F3775">
      <w:pPr>
        <w:numPr>
          <w:ilvl w:val="0"/>
          <w:numId w:val="40"/>
        </w:numPr>
        <w:tabs>
          <w:tab w:val="left" w:pos="993"/>
        </w:tabs>
        <w:autoSpaceDE w:val="0"/>
        <w:autoSpaceDN w:val="0"/>
        <w:adjustRightInd w:val="0"/>
        <w:jc w:val="both"/>
        <w:rPr>
          <w:sz w:val="28"/>
          <w:szCs w:val="28"/>
        </w:rPr>
      </w:pPr>
      <w:r w:rsidRPr="005A61A7">
        <w:rPr>
          <w:sz w:val="28"/>
          <w:szCs w:val="28"/>
        </w:rPr>
        <w:t>развитие новых форм финансового обеспечения муниципальных услуг;</w:t>
      </w:r>
    </w:p>
    <w:p w:rsidR="002666D8" w:rsidRPr="005A61A7" w:rsidRDefault="002666D8" w:rsidP="004F3775">
      <w:pPr>
        <w:numPr>
          <w:ilvl w:val="0"/>
          <w:numId w:val="40"/>
        </w:numPr>
        <w:tabs>
          <w:tab w:val="left" w:pos="993"/>
        </w:tabs>
        <w:autoSpaceDE w:val="0"/>
        <w:autoSpaceDN w:val="0"/>
        <w:adjustRightInd w:val="0"/>
        <w:jc w:val="both"/>
        <w:rPr>
          <w:sz w:val="28"/>
          <w:szCs w:val="28"/>
        </w:rPr>
      </w:pPr>
      <w:r w:rsidRPr="005A61A7">
        <w:rPr>
          <w:sz w:val="28"/>
          <w:szCs w:val="28"/>
        </w:rPr>
        <w:t xml:space="preserve">повышение </w:t>
      </w:r>
      <w:proofErr w:type="spellStart"/>
      <w:r w:rsidRPr="005A61A7">
        <w:rPr>
          <w:sz w:val="28"/>
          <w:szCs w:val="28"/>
        </w:rPr>
        <w:t>энергоэффективности</w:t>
      </w:r>
      <w:proofErr w:type="spellEnd"/>
      <w:r w:rsidRPr="005A61A7">
        <w:rPr>
          <w:sz w:val="28"/>
          <w:szCs w:val="28"/>
        </w:rPr>
        <w:t xml:space="preserve"> экономики города.</w:t>
      </w:r>
    </w:p>
    <w:p w:rsidR="004F3775" w:rsidRPr="005A61A7" w:rsidRDefault="004F3775" w:rsidP="004F3775">
      <w:pPr>
        <w:ind w:firstLine="709"/>
        <w:jc w:val="both"/>
        <w:rPr>
          <w:i/>
          <w:sz w:val="28"/>
          <w:szCs w:val="28"/>
        </w:rPr>
      </w:pPr>
    </w:p>
    <w:p w:rsidR="002666D8" w:rsidRPr="005A61A7" w:rsidRDefault="002666D8" w:rsidP="004F3775">
      <w:pPr>
        <w:ind w:firstLine="709"/>
        <w:jc w:val="both"/>
        <w:rPr>
          <w:i/>
          <w:sz w:val="28"/>
          <w:szCs w:val="28"/>
        </w:rPr>
      </w:pPr>
      <w:r w:rsidRPr="005A61A7">
        <w:rPr>
          <w:i/>
          <w:sz w:val="28"/>
          <w:szCs w:val="28"/>
        </w:rPr>
        <w:t>Доля расходов бюджета городского округа (муниципального района), формируемых в рамках программ, в общем объеме расходов бюджета городского округа (муниципального района), без учета субвенций на испо</w:t>
      </w:r>
      <w:r w:rsidR="004B4DDD" w:rsidRPr="005A61A7">
        <w:rPr>
          <w:i/>
          <w:sz w:val="28"/>
          <w:szCs w:val="28"/>
        </w:rPr>
        <w:t>лнение делегируемых полномочий</w:t>
      </w:r>
    </w:p>
    <w:p w:rsidR="002666D8" w:rsidRPr="005A61A7" w:rsidRDefault="002666D8" w:rsidP="004F3775">
      <w:pPr>
        <w:widowControl w:val="0"/>
        <w:ind w:firstLine="709"/>
        <w:jc w:val="both"/>
        <w:rPr>
          <w:sz w:val="28"/>
          <w:szCs w:val="28"/>
        </w:rPr>
      </w:pPr>
      <w:r w:rsidRPr="005A61A7">
        <w:rPr>
          <w:sz w:val="28"/>
          <w:szCs w:val="28"/>
        </w:rPr>
        <w:t>Начиная с 2007 года формирование части расходов бюджета города Красноярска осуществляется в рамках ведомственных целевых программ.</w:t>
      </w:r>
    </w:p>
    <w:p w:rsidR="002666D8" w:rsidRPr="005A61A7" w:rsidRDefault="002666D8" w:rsidP="004F3775">
      <w:pPr>
        <w:widowControl w:val="0"/>
        <w:ind w:firstLine="709"/>
        <w:jc w:val="both"/>
        <w:rPr>
          <w:sz w:val="28"/>
          <w:szCs w:val="28"/>
        </w:rPr>
      </w:pPr>
      <w:r w:rsidRPr="005A61A7">
        <w:rPr>
          <w:sz w:val="28"/>
          <w:szCs w:val="28"/>
        </w:rPr>
        <w:t xml:space="preserve">К 2010 году в виде программ была сформирована значительная часть расходов бюджета города.  </w:t>
      </w:r>
    </w:p>
    <w:p w:rsidR="00613355" w:rsidRPr="005A61A7" w:rsidRDefault="002666D8" w:rsidP="004F3775">
      <w:pPr>
        <w:widowControl w:val="0"/>
        <w:ind w:firstLine="709"/>
        <w:jc w:val="both"/>
        <w:rPr>
          <w:sz w:val="28"/>
          <w:szCs w:val="28"/>
        </w:rPr>
      </w:pPr>
      <w:r w:rsidRPr="005A61A7">
        <w:rPr>
          <w:sz w:val="28"/>
          <w:szCs w:val="28"/>
        </w:rPr>
        <w:t>Всего в 2010 году реализовывалось 11 ведомственных целевых программ на общую сумму 20 887,8 млн. рублей или 92% от общего объема расходов бюджета города.</w:t>
      </w:r>
      <w:r w:rsidR="00EA30F3" w:rsidRPr="005A61A7">
        <w:rPr>
          <w:sz w:val="28"/>
          <w:szCs w:val="28"/>
        </w:rPr>
        <w:t xml:space="preserve"> </w:t>
      </w:r>
    </w:p>
    <w:p w:rsidR="002666D8" w:rsidRPr="005A61A7" w:rsidRDefault="00EA30F3" w:rsidP="004F3775">
      <w:pPr>
        <w:widowControl w:val="0"/>
        <w:ind w:firstLine="709"/>
        <w:jc w:val="both"/>
        <w:rPr>
          <w:sz w:val="28"/>
          <w:szCs w:val="28"/>
        </w:rPr>
      </w:pPr>
      <w:r w:rsidRPr="005A61A7">
        <w:rPr>
          <w:sz w:val="28"/>
          <w:szCs w:val="28"/>
        </w:rPr>
        <w:t>Перечень программ с указанием сумм расходов приведен в приложении.</w:t>
      </w:r>
    </w:p>
    <w:p w:rsidR="002666D8" w:rsidRPr="005A61A7" w:rsidRDefault="002666D8" w:rsidP="004F3775">
      <w:pPr>
        <w:widowControl w:val="0"/>
        <w:ind w:firstLine="709"/>
        <w:jc w:val="both"/>
        <w:rPr>
          <w:sz w:val="28"/>
          <w:szCs w:val="28"/>
        </w:rPr>
      </w:pPr>
      <w:r w:rsidRPr="005A61A7">
        <w:rPr>
          <w:sz w:val="28"/>
          <w:szCs w:val="28"/>
        </w:rPr>
        <w:t>В 2011 году и плановом периоде 2012-2013 годов в городе планируется продолжить их реализацию. Долю программных расходов планируется сохранить на уже достигнутом уровне.</w:t>
      </w:r>
    </w:p>
    <w:p w:rsidR="00EA30F3" w:rsidRPr="005A61A7" w:rsidRDefault="00EA30F3" w:rsidP="00EA30F3">
      <w:pPr>
        <w:widowControl w:val="0"/>
        <w:ind w:firstLine="709"/>
        <w:jc w:val="both"/>
        <w:rPr>
          <w:sz w:val="28"/>
          <w:szCs w:val="28"/>
        </w:rPr>
      </w:pPr>
      <w:r w:rsidRPr="005A61A7">
        <w:rPr>
          <w:sz w:val="28"/>
          <w:szCs w:val="28"/>
        </w:rPr>
        <w:t>В рамках ведомственных программ сконцентрирован максимальный объем расходов. Не охваченные программами расходы – это содержание Красноярского городского Совета депутатов, Избирательной комиссии города, Главы города и органов администрации.</w:t>
      </w:r>
    </w:p>
    <w:p w:rsidR="00613355" w:rsidRPr="005A61A7" w:rsidRDefault="00613355" w:rsidP="00613355">
      <w:pPr>
        <w:ind w:firstLine="709"/>
        <w:jc w:val="both"/>
        <w:rPr>
          <w:sz w:val="28"/>
          <w:szCs w:val="28"/>
        </w:rPr>
      </w:pPr>
    </w:p>
    <w:p w:rsidR="00613355" w:rsidRPr="005A61A7" w:rsidRDefault="00613355" w:rsidP="00613355">
      <w:pPr>
        <w:ind w:firstLine="709"/>
        <w:jc w:val="both"/>
        <w:rPr>
          <w:sz w:val="28"/>
          <w:szCs w:val="28"/>
        </w:rPr>
      </w:pPr>
      <w:r w:rsidRPr="005A61A7">
        <w:rPr>
          <w:sz w:val="28"/>
          <w:szCs w:val="28"/>
        </w:rPr>
        <w:t>Кредиторская задолженность по оплате труда (включая начисления на оплату труда) муниципальных бюджетных учреждений отсутствует.</w:t>
      </w:r>
    </w:p>
    <w:p w:rsidR="00613355" w:rsidRPr="005A61A7" w:rsidRDefault="00613355" w:rsidP="00613355">
      <w:pPr>
        <w:ind w:firstLine="709"/>
        <w:jc w:val="both"/>
        <w:rPr>
          <w:sz w:val="28"/>
          <w:szCs w:val="28"/>
        </w:rPr>
      </w:pPr>
      <w:r w:rsidRPr="005A61A7">
        <w:rPr>
          <w:bCs/>
          <w:iCs/>
          <w:color w:val="052635"/>
          <w:sz w:val="28"/>
          <w:szCs w:val="28"/>
        </w:rPr>
        <w:t>Утверждение бюджета на 3 года в городе Красноярске началось с 2009 года.</w:t>
      </w:r>
    </w:p>
    <w:p w:rsidR="00613355" w:rsidRPr="005A61A7" w:rsidRDefault="00613355" w:rsidP="00EA30F3">
      <w:pPr>
        <w:widowControl w:val="0"/>
        <w:ind w:firstLine="709"/>
        <w:jc w:val="both"/>
        <w:rPr>
          <w:sz w:val="28"/>
          <w:szCs w:val="28"/>
        </w:rPr>
      </w:pPr>
    </w:p>
    <w:p w:rsidR="004B4DDD" w:rsidRPr="005A61A7" w:rsidRDefault="00E276FF" w:rsidP="004B4DDD">
      <w:pPr>
        <w:ind w:firstLine="709"/>
        <w:jc w:val="both"/>
        <w:rPr>
          <w:b/>
          <w:sz w:val="28"/>
          <w:szCs w:val="28"/>
        </w:rPr>
      </w:pPr>
      <w:r w:rsidRPr="005A61A7">
        <w:rPr>
          <w:b/>
          <w:sz w:val="28"/>
          <w:szCs w:val="28"/>
          <w:lang w:val="en-US"/>
        </w:rPr>
        <w:lastRenderedPageBreak/>
        <w:t>IX</w:t>
      </w:r>
      <w:r w:rsidRPr="005A61A7">
        <w:rPr>
          <w:b/>
          <w:sz w:val="28"/>
          <w:szCs w:val="28"/>
        </w:rPr>
        <w:t xml:space="preserve">. </w:t>
      </w:r>
      <w:r w:rsidR="004B4DDD" w:rsidRPr="005A61A7">
        <w:rPr>
          <w:b/>
          <w:sz w:val="28"/>
          <w:szCs w:val="28"/>
        </w:rPr>
        <w:t>Энергосбережение и повышение энергетической эффективности</w:t>
      </w:r>
    </w:p>
    <w:p w:rsidR="00241654" w:rsidRPr="005A61A7" w:rsidRDefault="00241654" w:rsidP="00B336EE">
      <w:pPr>
        <w:pStyle w:val="just"/>
        <w:spacing w:before="0" w:beforeAutospacing="0" w:after="0" w:afterAutospacing="0"/>
        <w:ind w:firstLine="705"/>
        <w:jc w:val="both"/>
        <w:rPr>
          <w:sz w:val="28"/>
          <w:szCs w:val="28"/>
        </w:rPr>
      </w:pPr>
    </w:p>
    <w:p w:rsidR="00FF3B55" w:rsidRPr="005A61A7" w:rsidRDefault="00FF3B55" w:rsidP="00FF3B55">
      <w:pPr>
        <w:ind w:firstLine="709"/>
        <w:jc w:val="both"/>
        <w:rPr>
          <w:b/>
          <w:i/>
          <w:sz w:val="28"/>
          <w:szCs w:val="28"/>
        </w:rPr>
      </w:pPr>
      <w:r w:rsidRPr="005A61A7">
        <w:rPr>
          <w:b/>
          <w:i/>
          <w:sz w:val="28"/>
          <w:szCs w:val="28"/>
        </w:rPr>
        <w:t xml:space="preserve">Пояснения по достигнутым отчетным показателям </w:t>
      </w:r>
    </w:p>
    <w:p w:rsidR="00B336EE" w:rsidRPr="005A61A7" w:rsidRDefault="00FF3B55" w:rsidP="00B336EE">
      <w:pPr>
        <w:pStyle w:val="just"/>
        <w:spacing w:before="0" w:beforeAutospacing="0" w:after="0" w:afterAutospacing="0"/>
        <w:ind w:firstLine="705"/>
        <w:jc w:val="both"/>
        <w:rPr>
          <w:sz w:val="28"/>
          <w:szCs w:val="28"/>
        </w:rPr>
      </w:pPr>
      <w:r w:rsidRPr="005A61A7">
        <w:rPr>
          <w:sz w:val="28"/>
          <w:szCs w:val="28"/>
        </w:rPr>
        <w:t xml:space="preserve">В </w:t>
      </w:r>
      <w:proofErr w:type="gramStart"/>
      <w:r w:rsidRPr="005A61A7">
        <w:rPr>
          <w:sz w:val="28"/>
          <w:szCs w:val="28"/>
        </w:rPr>
        <w:t>г</w:t>
      </w:r>
      <w:proofErr w:type="gramEnd"/>
      <w:r w:rsidRPr="005A61A7">
        <w:rPr>
          <w:sz w:val="28"/>
          <w:szCs w:val="28"/>
        </w:rPr>
        <w:t xml:space="preserve">. Красноярске разработана и утверждена постановлением администрации города от 30.07.2010 г № 332 </w:t>
      </w:r>
      <w:r w:rsidR="00B336EE" w:rsidRPr="005A61A7">
        <w:rPr>
          <w:sz w:val="28"/>
          <w:szCs w:val="28"/>
        </w:rPr>
        <w:t xml:space="preserve">Программа «Энергосбережение и повышение </w:t>
      </w:r>
      <w:proofErr w:type="spellStart"/>
      <w:r w:rsidR="00B336EE" w:rsidRPr="005A61A7">
        <w:rPr>
          <w:sz w:val="28"/>
          <w:szCs w:val="28"/>
        </w:rPr>
        <w:t>энергоэффективности</w:t>
      </w:r>
      <w:proofErr w:type="spellEnd"/>
      <w:r w:rsidR="00B336EE" w:rsidRPr="005A61A7">
        <w:rPr>
          <w:sz w:val="28"/>
          <w:szCs w:val="28"/>
        </w:rPr>
        <w:t xml:space="preserve"> в городе Красноярске на 2010 - 2012 годы» (далее – Программа).</w:t>
      </w:r>
    </w:p>
    <w:p w:rsidR="00B336EE" w:rsidRPr="005A61A7" w:rsidRDefault="00B336EE" w:rsidP="00B336EE">
      <w:pPr>
        <w:autoSpaceDE w:val="0"/>
        <w:autoSpaceDN w:val="0"/>
        <w:adjustRightInd w:val="0"/>
        <w:ind w:firstLine="708"/>
        <w:jc w:val="both"/>
        <w:outlineLvl w:val="2"/>
        <w:rPr>
          <w:sz w:val="28"/>
          <w:szCs w:val="28"/>
        </w:rPr>
      </w:pPr>
      <w:r w:rsidRPr="005A61A7">
        <w:rPr>
          <w:sz w:val="28"/>
          <w:szCs w:val="28"/>
        </w:rPr>
        <w:t>К настоящему времени заканчивается согласование в структурных подразделениях администрации изменённой и дополненной редакции Программы</w:t>
      </w:r>
      <w:r w:rsidR="00241654" w:rsidRPr="005A61A7">
        <w:rPr>
          <w:sz w:val="28"/>
          <w:szCs w:val="28"/>
        </w:rPr>
        <w:t>,</w:t>
      </w:r>
      <w:r w:rsidRPr="005A61A7">
        <w:rPr>
          <w:sz w:val="28"/>
          <w:szCs w:val="28"/>
        </w:rPr>
        <w:t xml:space="preserve"> в мае планируется выпуск соответствующего постановления администрации города. </w:t>
      </w:r>
    </w:p>
    <w:p w:rsidR="00B336EE" w:rsidRPr="005A61A7" w:rsidRDefault="00B336EE" w:rsidP="00B336EE">
      <w:pPr>
        <w:autoSpaceDE w:val="0"/>
        <w:autoSpaceDN w:val="0"/>
        <w:adjustRightInd w:val="0"/>
        <w:ind w:firstLine="708"/>
        <w:jc w:val="both"/>
        <w:outlineLvl w:val="2"/>
        <w:rPr>
          <w:sz w:val="28"/>
          <w:szCs w:val="28"/>
        </w:rPr>
      </w:pPr>
      <w:r w:rsidRPr="005A61A7">
        <w:rPr>
          <w:sz w:val="28"/>
          <w:szCs w:val="28"/>
        </w:rPr>
        <w:t xml:space="preserve">Суммарные затраты на реализацию расширенного состава мероприятий Программы увеличатся и достигнут 5 млрд. 487 млн. рублей (по предложениям распорядителей бюджетных средств и жилищных организаций). </w:t>
      </w:r>
    </w:p>
    <w:p w:rsidR="00B336EE" w:rsidRPr="005A61A7" w:rsidRDefault="00B336EE" w:rsidP="007A7A0C">
      <w:pPr>
        <w:autoSpaceDE w:val="0"/>
        <w:autoSpaceDN w:val="0"/>
        <w:adjustRightInd w:val="0"/>
        <w:ind w:firstLine="708"/>
        <w:jc w:val="both"/>
        <w:outlineLvl w:val="2"/>
        <w:rPr>
          <w:sz w:val="28"/>
          <w:szCs w:val="28"/>
        </w:rPr>
      </w:pPr>
      <w:r w:rsidRPr="005A61A7">
        <w:rPr>
          <w:sz w:val="28"/>
          <w:szCs w:val="28"/>
        </w:rPr>
        <w:t>Финансовых средств на реализацию мероприятий по энергосбережению в 2009 и 2010 годах из бюджета города не выделялось</w:t>
      </w:r>
      <w:r w:rsidR="007A7A0C" w:rsidRPr="005A61A7">
        <w:rPr>
          <w:sz w:val="28"/>
          <w:szCs w:val="28"/>
        </w:rPr>
        <w:t>.</w:t>
      </w:r>
      <w:r w:rsidRPr="005A61A7">
        <w:rPr>
          <w:sz w:val="28"/>
          <w:szCs w:val="28"/>
        </w:rPr>
        <w:t xml:space="preserve"> </w:t>
      </w:r>
    </w:p>
    <w:p w:rsidR="00B336EE" w:rsidRPr="005A61A7" w:rsidRDefault="00B336EE" w:rsidP="00B336EE">
      <w:pPr>
        <w:ind w:firstLine="720"/>
        <w:jc w:val="both"/>
        <w:rPr>
          <w:sz w:val="28"/>
          <w:szCs w:val="28"/>
        </w:rPr>
      </w:pPr>
      <w:r w:rsidRPr="005A61A7">
        <w:rPr>
          <w:sz w:val="28"/>
          <w:szCs w:val="28"/>
        </w:rPr>
        <w:t>В числе первоочередных мероприятий Программ</w:t>
      </w:r>
      <w:r w:rsidR="00241654" w:rsidRPr="005A61A7">
        <w:rPr>
          <w:sz w:val="28"/>
          <w:szCs w:val="28"/>
        </w:rPr>
        <w:t>ы -</w:t>
      </w:r>
      <w:r w:rsidRPr="005A61A7">
        <w:rPr>
          <w:sz w:val="28"/>
          <w:szCs w:val="28"/>
        </w:rPr>
        <w:t xml:space="preserve"> установка приборов учёта коммунальных ресурсов, потребляемых бюджетными учреждениями. По состоянию на 01.01.2011 в городе насчитывается 508 муниципальных учреждений, финансируемых из бюджета города. За счёт Краевой программы энергосбережения они полностью оснащены приборами учёта потребляемых коммунальных ресурсов.</w:t>
      </w:r>
    </w:p>
    <w:p w:rsidR="00B336EE" w:rsidRPr="005A61A7" w:rsidRDefault="00B336EE" w:rsidP="00B336EE">
      <w:pPr>
        <w:ind w:firstLine="720"/>
        <w:jc w:val="both"/>
        <w:rPr>
          <w:sz w:val="28"/>
          <w:szCs w:val="28"/>
        </w:rPr>
      </w:pPr>
      <w:r w:rsidRPr="005A61A7">
        <w:rPr>
          <w:sz w:val="28"/>
          <w:szCs w:val="28"/>
        </w:rPr>
        <w:t xml:space="preserve">В 2010 году </w:t>
      </w:r>
      <w:r w:rsidR="00241654" w:rsidRPr="005A61A7">
        <w:rPr>
          <w:sz w:val="28"/>
          <w:szCs w:val="28"/>
        </w:rPr>
        <w:t>в</w:t>
      </w:r>
      <w:r w:rsidRPr="005A61A7">
        <w:rPr>
          <w:sz w:val="28"/>
          <w:szCs w:val="28"/>
        </w:rPr>
        <w:t xml:space="preserve"> муниципальных учреждениях было установлено:</w:t>
      </w:r>
      <w:r w:rsidR="00241654" w:rsidRPr="005A61A7">
        <w:rPr>
          <w:sz w:val="28"/>
          <w:szCs w:val="28"/>
        </w:rPr>
        <w:t xml:space="preserve"> 143 комплекта</w:t>
      </w:r>
      <w:r w:rsidRPr="005A61A7">
        <w:rPr>
          <w:sz w:val="28"/>
          <w:szCs w:val="28"/>
        </w:rPr>
        <w:t xml:space="preserve"> узлов учёта тепловой энергии; </w:t>
      </w:r>
      <w:r w:rsidR="00241654" w:rsidRPr="005A61A7">
        <w:rPr>
          <w:sz w:val="28"/>
          <w:szCs w:val="28"/>
        </w:rPr>
        <w:t>4 комплекта</w:t>
      </w:r>
      <w:r w:rsidRPr="005A61A7">
        <w:rPr>
          <w:sz w:val="28"/>
          <w:szCs w:val="28"/>
        </w:rPr>
        <w:t xml:space="preserve"> узлов учёта холодной воды; </w:t>
      </w:r>
      <w:r w:rsidR="00241654" w:rsidRPr="005A61A7">
        <w:rPr>
          <w:sz w:val="28"/>
          <w:szCs w:val="28"/>
        </w:rPr>
        <w:t xml:space="preserve">64 </w:t>
      </w:r>
      <w:r w:rsidRPr="005A61A7">
        <w:rPr>
          <w:sz w:val="28"/>
          <w:szCs w:val="28"/>
        </w:rPr>
        <w:t>счётчик</w:t>
      </w:r>
      <w:r w:rsidR="00241654" w:rsidRPr="005A61A7">
        <w:rPr>
          <w:sz w:val="28"/>
          <w:szCs w:val="28"/>
        </w:rPr>
        <w:t>а</w:t>
      </w:r>
      <w:r w:rsidRPr="005A61A7">
        <w:rPr>
          <w:sz w:val="28"/>
          <w:szCs w:val="28"/>
        </w:rPr>
        <w:t xml:space="preserve"> электрической энергии.</w:t>
      </w:r>
    </w:p>
    <w:p w:rsidR="00B336EE" w:rsidRPr="005A61A7" w:rsidRDefault="00B336EE" w:rsidP="007A7A0C">
      <w:pPr>
        <w:ind w:firstLine="720"/>
        <w:jc w:val="both"/>
        <w:rPr>
          <w:sz w:val="28"/>
          <w:szCs w:val="28"/>
        </w:rPr>
      </w:pPr>
      <w:r w:rsidRPr="005A61A7">
        <w:rPr>
          <w:sz w:val="28"/>
          <w:szCs w:val="28"/>
        </w:rPr>
        <w:t xml:space="preserve">В 2010 году удельная величина потребления электроэнергии в многоквартирных домах составила </w:t>
      </w:r>
      <w:r w:rsidR="00666B79" w:rsidRPr="005A61A7">
        <w:rPr>
          <w:sz w:val="28"/>
          <w:szCs w:val="28"/>
        </w:rPr>
        <w:t>1635,5</w:t>
      </w:r>
      <w:r w:rsidRPr="005A61A7">
        <w:rPr>
          <w:sz w:val="28"/>
          <w:szCs w:val="28"/>
        </w:rPr>
        <w:t xml:space="preserve"> </w:t>
      </w:r>
      <w:proofErr w:type="spellStart"/>
      <w:r w:rsidRPr="005A61A7">
        <w:rPr>
          <w:sz w:val="28"/>
          <w:szCs w:val="28"/>
        </w:rPr>
        <w:t>кВт</w:t>
      </w:r>
      <w:proofErr w:type="gramStart"/>
      <w:r w:rsidRPr="005A61A7">
        <w:rPr>
          <w:sz w:val="28"/>
          <w:szCs w:val="28"/>
        </w:rPr>
        <w:t>.ч</w:t>
      </w:r>
      <w:proofErr w:type="spellEnd"/>
      <w:proofErr w:type="gramEnd"/>
      <w:r w:rsidRPr="005A61A7">
        <w:rPr>
          <w:sz w:val="28"/>
          <w:szCs w:val="28"/>
        </w:rPr>
        <w:t xml:space="preserve"> на 1 проживающего, а тепловой энергии 0,</w:t>
      </w:r>
      <w:r w:rsidR="00666B79" w:rsidRPr="005A61A7">
        <w:rPr>
          <w:sz w:val="28"/>
          <w:szCs w:val="28"/>
        </w:rPr>
        <w:t>4705</w:t>
      </w:r>
      <w:r w:rsidRPr="005A61A7">
        <w:rPr>
          <w:sz w:val="28"/>
          <w:szCs w:val="28"/>
        </w:rPr>
        <w:t xml:space="preserve"> Гкал на 1 м</w:t>
      </w:r>
      <w:r w:rsidRPr="005A61A7">
        <w:rPr>
          <w:sz w:val="28"/>
          <w:szCs w:val="28"/>
          <w:vertAlign w:val="superscript"/>
        </w:rPr>
        <w:t xml:space="preserve">2 </w:t>
      </w:r>
      <w:r w:rsidRPr="005A61A7">
        <w:rPr>
          <w:sz w:val="28"/>
          <w:szCs w:val="28"/>
        </w:rPr>
        <w:t>общей площади. По муниципальным предприятиям удельная величина потребляемой электроэнергии составила 67,</w:t>
      </w:r>
      <w:r w:rsidR="003E1C2A" w:rsidRPr="005A61A7">
        <w:rPr>
          <w:sz w:val="28"/>
          <w:szCs w:val="28"/>
        </w:rPr>
        <w:t>22</w:t>
      </w:r>
      <w:r w:rsidRPr="005A61A7">
        <w:rPr>
          <w:sz w:val="28"/>
          <w:szCs w:val="28"/>
        </w:rPr>
        <w:t xml:space="preserve"> </w:t>
      </w:r>
      <w:proofErr w:type="spellStart"/>
      <w:r w:rsidRPr="005A61A7">
        <w:rPr>
          <w:sz w:val="28"/>
          <w:szCs w:val="28"/>
        </w:rPr>
        <w:t>кВт</w:t>
      </w:r>
      <w:proofErr w:type="gramStart"/>
      <w:r w:rsidRPr="005A61A7">
        <w:rPr>
          <w:sz w:val="28"/>
          <w:szCs w:val="28"/>
        </w:rPr>
        <w:t>.ч</w:t>
      </w:r>
      <w:proofErr w:type="spellEnd"/>
      <w:proofErr w:type="gramEnd"/>
      <w:r w:rsidRPr="005A61A7">
        <w:rPr>
          <w:sz w:val="28"/>
          <w:szCs w:val="28"/>
        </w:rPr>
        <w:t xml:space="preserve"> на 1 человека на</w:t>
      </w:r>
      <w:r w:rsidR="003E1C2A" w:rsidRPr="005A61A7">
        <w:rPr>
          <w:sz w:val="28"/>
          <w:szCs w:val="28"/>
        </w:rPr>
        <w:t>селения, а тепловой энергии 0,17</w:t>
      </w:r>
      <w:r w:rsidRPr="005A61A7">
        <w:rPr>
          <w:sz w:val="28"/>
          <w:szCs w:val="28"/>
        </w:rPr>
        <w:t xml:space="preserve"> Гкал на 1 м</w:t>
      </w:r>
      <w:r w:rsidRPr="005A61A7">
        <w:rPr>
          <w:sz w:val="28"/>
          <w:szCs w:val="28"/>
          <w:vertAlign w:val="superscript"/>
        </w:rPr>
        <w:t>2</w:t>
      </w:r>
      <w:r w:rsidRPr="005A61A7">
        <w:rPr>
          <w:sz w:val="28"/>
          <w:szCs w:val="28"/>
        </w:rPr>
        <w:t xml:space="preserve"> общей площади. </w:t>
      </w:r>
    </w:p>
    <w:p w:rsidR="00FF3B55" w:rsidRPr="005A61A7" w:rsidRDefault="00FF3B55" w:rsidP="00241654">
      <w:pPr>
        <w:ind w:firstLine="709"/>
        <w:jc w:val="both"/>
        <w:rPr>
          <w:sz w:val="28"/>
          <w:szCs w:val="28"/>
        </w:rPr>
      </w:pPr>
    </w:p>
    <w:p w:rsidR="00FF3B55" w:rsidRPr="005A61A7" w:rsidRDefault="00FF3B55" w:rsidP="00FF3B55">
      <w:pPr>
        <w:ind w:firstLine="709"/>
        <w:jc w:val="both"/>
        <w:rPr>
          <w:sz w:val="28"/>
          <w:szCs w:val="28"/>
        </w:rPr>
      </w:pPr>
      <w:r w:rsidRPr="005A61A7">
        <w:rPr>
          <w:b/>
          <w:i/>
          <w:sz w:val="28"/>
          <w:szCs w:val="28"/>
        </w:rPr>
        <w:t>Меры, планируемые по достижению целевых ориентиров</w:t>
      </w:r>
    </w:p>
    <w:p w:rsidR="007A7A0C" w:rsidRPr="005A61A7" w:rsidRDefault="007A7A0C" w:rsidP="007A7A0C">
      <w:pPr>
        <w:autoSpaceDE w:val="0"/>
        <w:autoSpaceDN w:val="0"/>
        <w:adjustRightInd w:val="0"/>
        <w:ind w:firstLine="708"/>
        <w:jc w:val="both"/>
        <w:outlineLvl w:val="2"/>
        <w:rPr>
          <w:sz w:val="28"/>
          <w:szCs w:val="28"/>
        </w:rPr>
      </w:pPr>
      <w:r w:rsidRPr="005A61A7">
        <w:rPr>
          <w:sz w:val="28"/>
          <w:szCs w:val="28"/>
        </w:rPr>
        <w:t>В 2011 и 2012 годах предусмотрено выделение по 23 млн. руб</w:t>
      </w:r>
      <w:r w:rsidR="00356265" w:rsidRPr="005A61A7">
        <w:rPr>
          <w:sz w:val="28"/>
          <w:szCs w:val="28"/>
        </w:rPr>
        <w:t>лей</w:t>
      </w:r>
      <w:r w:rsidRPr="005A61A7">
        <w:rPr>
          <w:sz w:val="28"/>
          <w:szCs w:val="28"/>
        </w:rPr>
        <w:t xml:space="preserve"> на реализацию мероприятий по замене ламп накаливания и проведения энергетических обследований в зданиях бюджетных учреждений, зданиях районных администраций и администрации города. Этих средств недостаточно. На финансирование из бюджета данных мероприятий дополненной Программы необходимо 115,24 млн. руб</w:t>
      </w:r>
      <w:r w:rsidR="00356265" w:rsidRPr="005A61A7">
        <w:rPr>
          <w:sz w:val="28"/>
          <w:szCs w:val="28"/>
        </w:rPr>
        <w:t>лей</w:t>
      </w:r>
      <w:r w:rsidRPr="005A61A7">
        <w:rPr>
          <w:sz w:val="28"/>
          <w:szCs w:val="28"/>
        </w:rPr>
        <w:t>, из них в 2011 году – 57,16 млн. руб</w:t>
      </w:r>
      <w:r w:rsidR="00356265" w:rsidRPr="005A61A7">
        <w:rPr>
          <w:sz w:val="28"/>
          <w:szCs w:val="28"/>
        </w:rPr>
        <w:t>лей</w:t>
      </w:r>
      <w:r w:rsidRPr="005A61A7">
        <w:rPr>
          <w:sz w:val="28"/>
          <w:szCs w:val="28"/>
        </w:rPr>
        <w:t xml:space="preserve"> и в 2012 году 58,08 млн. руб</w:t>
      </w:r>
      <w:r w:rsidR="00356265" w:rsidRPr="005A61A7">
        <w:rPr>
          <w:sz w:val="28"/>
          <w:szCs w:val="28"/>
        </w:rPr>
        <w:t>лей</w:t>
      </w:r>
      <w:r w:rsidRPr="005A61A7">
        <w:rPr>
          <w:sz w:val="28"/>
          <w:szCs w:val="28"/>
        </w:rPr>
        <w:t xml:space="preserve">. </w:t>
      </w:r>
    </w:p>
    <w:p w:rsidR="007A7A0C" w:rsidRPr="005A61A7" w:rsidRDefault="007A7A0C" w:rsidP="007A7A0C">
      <w:pPr>
        <w:ind w:firstLine="720"/>
        <w:jc w:val="both"/>
        <w:rPr>
          <w:sz w:val="28"/>
          <w:szCs w:val="28"/>
        </w:rPr>
      </w:pPr>
      <w:r w:rsidRPr="005A61A7">
        <w:rPr>
          <w:sz w:val="28"/>
          <w:szCs w:val="28"/>
        </w:rPr>
        <w:t xml:space="preserve">В рамках реализации программы в жилищном фонде планируется установить 2336 узла учёта тепловой энергии, 2763 прибора учёта холодной </w:t>
      </w:r>
      <w:r w:rsidRPr="005A61A7">
        <w:rPr>
          <w:sz w:val="28"/>
          <w:szCs w:val="28"/>
        </w:rPr>
        <w:lastRenderedPageBreak/>
        <w:t>воды и 1956 приборов учёта электрической энергии. Общий объём необходимых затрат составит 1,5 млрд. руб</w:t>
      </w:r>
      <w:r w:rsidR="00356265" w:rsidRPr="005A61A7">
        <w:rPr>
          <w:sz w:val="28"/>
          <w:szCs w:val="28"/>
        </w:rPr>
        <w:t>лей</w:t>
      </w:r>
      <w:r w:rsidRPr="005A61A7">
        <w:rPr>
          <w:sz w:val="28"/>
          <w:szCs w:val="28"/>
        </w:rPr>
        <w:t>.</w:t>
      </w:r>
      <w:r w:rsidR="004C1849" w:rsidRPr="005A61A7">
        <w:rPr>
          <w:sz w:val="28"/>
          <w:szCs w:val="28"/>
        </w:rPr>
        <w:t xml:space="preserve"> </w:t>
      </w:r>
      <w:r w:rsidRPr="005A61A7">
        <w:rPr>
          <w:sz w:val="28"/>
          <w:szCs w:val="28"/>
        </w:rPr>
        <w:t>Установка узлов учёта потребления коммунальных энергоресурсов сама по себе не даёт существенной экономии этих ресурсов. В развитие установки узлов учёта потребляемых коммунальных ресурсов необходимо устанавливать устройства, регулирующие объём их потребления. Такими устройствами являются индивидуальные тепловые пункты (в части потребления тепловой энергии).</w:t>
      </w:r>
    </w:p>
    <w:p w:rsidR="004C1849" w:rsidRPr="005A61A7" w:rsidRDefault="004C1849" w:rsidP="004C1849">
      <w:pPr>
        <w:ind w:firstLine="720"/>
        <w:jc w:val="both"/>
        <w:rPr>
          <w:sz w:val="28"/>
          <w:szCs w:val="28"/>
        </w:rPr>
      </w:pPr>
      <w:r w:rsidRPr="005A61A7">
        <w:rPr>
          <w:sz w:val="28"/>
          <w:szCs w:val="28"/>
        </w:rPr>
        <w:t xml:space="preserve">Учитывая, что при реализации мероприятий по энергосбережению в течение двух лет будут установлены </w:t>
      </w:r>
      <w:proofErr w:type="spellStart"/>
      <w:r w:rsidRPr="005A61A7">
        <w:rPr>
          <w:sz w:val="28"/>
          <w:szCs w:val="28"/>
        </w:rPr>
        <w:t>общедомовые</w:t>
      </w:r>
      <w:proofErr w:type="spellEnd"/>
      <w:r w:rsidRPr="005A61A7">
        <w:rPr>
          <w:sz w:val="28"/>
          <w:szCs w:val="28"/>
        </w:rPr>
        <w:t xml:space="preserve"> приборы учёта, удельная величина потребления электроэнергии и тепловой энергии в 2012 и 2013 годах будет снижаться. </w:t>
      </w:r>
    </w:p>
    <w:p w:rsidR="007A7A0C" w:rsidRPr="005A61A7" w:rsidRDefault="007A7A0C" w:rsidP="007A7A0C">
      <w:pPr>
        <w:ind w:firstLine="709"/>
        <w:jc w:val="both"/>
        <w:rPr>
          <w:sz w:val="28"/>
          <w:szCs w:val="28"/>
        </w:rPr>
      </w:pPr>
      <w:r w:rsidRPr="005A61A7">
        <w:rPr>
          <w:sz w:val="28"/>
          <w:szCs w:val="28"/>
        </w:rPr>
        <w:t>Для учреждений, финансируемых из бюджета города</w:t>
      </w:r>
      <w:r w:rsidR="004C1849" w:rsidRPr="005A61A7">
        <w:rPr>
          <w:sz w:val="28"/>
          <w:szCs w:val="28"/>
        </w:rPr>
        <w:t>,</w:t>
      </w:r>
      <w:r w:rsidRPr="005A61A7">
        <w:rPr>
          <w:sz w:val="28"/>
          <w:szCs w:val="28"/>
        </w:rPr>
        <w:t xml:space="preserve"> в обязательном порядке до 31.12.2012 должны быть проведены энергетические обследования. Их результаты дадут перечень энергосберегающих мероприятий (которые должны быть приведены в составляемых по итогам обследований энергетических паспортах). </w:t>
      </w:r>
    </w:p>
    <w:p w:rsidR="00FF3B55" w:rsidRPr="005A61A7" w:rsidRDefault="00FF3B55" w:rsidP="00241654">
      <w:pPr>
        <w:ind w:firstLine="709"/>
        <w:jc w:val="both"/>
        <w:rPr>
          <w:sz w:val="28"/>
          <w:szCs w:val="28"/>
        </w:rPr>
      </w:pPr>
    </w:p>
    <w:p w:rsidR="00E10134" w:rsidRPr="005A61A7" w:rsidRDefault="00E10134" w:rsidP="00272936">
      <w:pPr>
        <w:ind w:firstLine="709"/>
        <w:jc w:val="both"/>
        <w:rPr>
          <w:sz w:val="28"/>
          <w:szCs w:val="28"/>
        </w:rPr>
      </w:pPr>
      <w:r w:rsidRPr="005A61A7">
        <w:rPr>
          <w:sz w:val="28"/>
          <w:szCs w:val="28"/>
        </w:rPr>
        <w:t>Основные задачи, которые должны быть решены в перспективный период</w:t>
      </w:r>
      <w:r w:rsidR="00241654" w:rsidRPr="005A61A7">
        <w:rPr>
          <w:sz w:val="28"/>
          <w:szCs w:val="28"/>
        </w:rPr>
        <w:t>,</w:t>
      </w:r>
      <w:r w:rsidRPr="005A61A7">
        <w:rPr>
          <w:sz w:val="28"/>
          <w:szCs w:val="28"/>
        </w:rPr>
        <w:t xml:space="preserve"> отражены в соответствующих раздела</w:t>
      </w:r>
      <w:r w:rsidR="003D07B1" w:rsidRPr="005A61A7">
        <w:rPr>
          <w:sz w:val="28"/>
          <w:szCs w:val="28"/>
        </w:rPr>
        <w:t>х</w:t>
      </w:r>
      <w:r w:rsidRPr="005A61A7">
        <w:rPr>
          <w:sz w:val="28"/>
          <w:szCs w:val="28"/>
        </w:rPr>
        <w:t xml:space="preserve"> пояснительной записки.</w:t>
      </w:r>
    </w:p>
    <w:p w:rsidR="00B82B32" w:rsidRPr="005A61A7" w:rsidRDefault="00B82B32" w:rsidP="00272936">
      <w:pPr>
        <w:jc w:val="both"/>
        <w:rPr>
          <w:sz w:val="28"/>
          <w:szCs w:val="28"/>
        </w:rPr>
      </w:pPr>
    </w:p>
    <w:p w:rsidR="003B6873" w:rsidRPr="005A61A7" w:rsidRDefault="003B6873" w:rsidP="00272936">
      <w:pPr>
        <w:jc w:val="both"/>
        <w:rPr>
          <w:sz w:val="28"/>
          <w:szCs w:val="28"/>
        </w:rPr>
      </w:pPr>
    </w:p>
    <w:p w:rsidR="00762AD2" w:rsidRPr="005A61A7" w:rsidRDefault="00762AD2" w:rsidP="00272936">
      <w:pPr>
        <w:pStyle w:val="a8"/>
        <w:spacing w:after="0" w:line="240" w:lineRule="auto"/>
        <w:ind w:left="0"/>
        <w:jc w:val="both"/>
        <w:rPr>
          <w:rFonts w:ascii="Times New Roman" w:hAnsi="Times New Roman"/>
          <w:sz w:val="28"/>
          <w:szCs w:val="28"/>
        </w:rPr>
      </w:pPr>
    </w:p>
    <w:p w:rsidR="00DB28FA" w:rsidRPr="005A61A7" w:rsidRDefault="00DB28FA" w:rsidP="00272936">
      <w:pPr>
        <w:pStyle w:val="a8"/>
        <w:spacing w:after="0" w:line="240" w:lineRule="auto"/>
        <w:ind w:left="0"/>
        <w:jc w:val="both"/>
        <w:rPr>
          <w:rFonts w:ascii="Times New Roman" w:hAnsi="Times New Roman"/>
          <w:sz w:val="28"/>
          <w:szCs w:val="28"/>
        </w:rPr>
      </w:pPr>
      <w:r w:rsidRPr="005A61A7">
        <w:rPr>
          <w:rFonts w:ascii="Times New Roman" w:hAnsi="Times New Roman"/>
          <w:sz w:val="28"/>
          <w:szCs w:val="28"/>
        </w:rPr>
        <w:t>Заместитель Главы города –</w:t>
      </w:r>
    </w:p>
    <w:p w:rsidR="007A50A2" w:rsidRPr="005A61A7" w:rsidRDefault="002967A2" w:rsidP="00F82749">
      <w:pPr>
        <w:pStyle w:val="a8"/>
        <w:spacing w:after="0" w:line="240" w:lineRule="auto"/>
        <w:ind w:left="0"/>
        <w:jc w:val="both"/>
        <w:rPr>
          <w:rFonts w:ascii="Times New Roman" w:hAnsi="Times New Roman"/>
          <w:sz w:val="28"/>
          <w:szCs w:val="28"/>
        </w:rPr>
      </w:pPr>
      <w:r w:rsidRPr="005A61A7">
        <w:rPr>
          <w:rFonts w:ascii="Times New Roman" w:hAnsi="Times New Roman"/>
          <w:sz w:val="28"/>
          <w:szCs w:val="28"/>
        </w:rPr>
        <w:t>руководитель</w:t>
      </w:r>
      <w:r w:rsidR="00DB28FA" w:rsidRPr="005A61A7">
        <w:rPr>
          <w:rFonts w:ascii="Times New Roman" w:hAnsi="Times New Roman"/>
          <w:sz w:val="28"/>
          <w:szCs w:val="28"/>
        </w:rPr>
        <w:t xml:space="preserve"> департамента экономики</w:t>
      </w:r>
      <w:r w:rsidR="00DB28FA"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t xml:space="preserve">       </w:t>
      </w:r>
      <w:r w:rsidR="00DB28FA" w:rsidRPr="005A61A7">
        <w:rPr>
          <w:rFonts w:ascii="Times New Roman" w:hAnsi="Times New Roman"/>
          <w:sz w:val="28"/>
          <w:szCs w:val="28"/>
        </w:rPr>
        <w:t xml:space="preserve">Т.В. </w:t>
      </w:r>
      <w:proofErr w:type="spellStart"/>
      <w:r w:rsidR="00DB28FA" w:rsidRPr="005A61A7">
        <w:rPr>
          <w:rFonts w:ascii="Times New Roman" w:hAnsi="Times New Roman"/>
          <w:sz w:val="28"/>
          <w:szCs w:val="28"/>
        </w:rPr>
        <w:t>Зеленская</w:t>
      </w:r>
      <w:proofErr w:type="spellEnd"/>
    </w:p>
    <w:p w:rsidR="00EA30F3" w:rsidRPr="005A61A7" w:rsidRDefault="00EA30F3" w:rsidP="00F82749">
      <w:pPr>
        <w:pStyle w:val="a8"/>
        <w:spacing w:after="0" w:line="240" w:lineRule="auto"/>
        <w:ind w:left="0"/>
        <w:jc w:val="both"/>
        <w:rPr>
          <w:sz w:val="28"/>
          <w:szCs w:val="28"/>
        </w:rPr>
        <w:sectPr w:rsidR="00EA30F3" w:rsidRPr="005A61A7" w:rsidSect="0099136C">
          <w:footerReference w:type="default" r:id="rId9"/>
          <w:pgSz w:w="11906" w:h="16838"/>
          <w:pgMar w:top="1134" w:right="851" w:bottom="1418" w:left="1701" w:header="709" w:footer="709" w:gutter="0"/>
          <w:cols w:space="708"/>
          <w:docGrid w:linePitch="360"/>
        </w:sectPr>
      </w:pPr>
    </w:p>
    <w:p w:rsidR="00EA30F3" w:rsidRPr="005A61A7" w:rsidRDefault="007627F5" w:rsidP="00EA30F3">
      <w:pPr>
        <w:pStyle w:val="a8"/>
        <w:spacing w:after="0" w:line="240" w:lineRule="auto"/>
        <w:ind w:left="0"/>
        <w:jc w:val="right"/>
        <w:rPr>
          <w:rFonts w:ascii="Times New Roman" w:hAnsi="Times New Roman"/>
          <w:sz w:val="28"/>
          <w:szCs w:val="28"/>
        </w:rPr>
      </w:pPr>
      <w:r w:rsidRPr="005A61A7">
        <w:rPr>
          <w:rFonts w:ascii="Times New Roman" w:hAnsi="Times New Roman"/>
          <w:sz w:val="28"/>
          <w:szCs w:val="28"/>
        </w:rPr>
        <w:lastRenderedPageBreak/>
        <w:t>Приложение</w:t>
      </w:r>
    </w:p>
    <w:p w:rsidR="00EA30F3" w:rsidRPr="005A61A7" w:rsidRDefault="00EA30F3" w:rsidP="00EA30F3">
      <w:pPr>
        <w:pStyle w:val="a8"/>
        <w:spacing w:after="0" w:line="240" w:lineRule="auto"/>
        <w:ind w:left="0"/>
        <w:jc w:val="right"/>
        <w:rPr>
          <w:rFonts w:ascii="Times New Roman" w:hAnsi="Times New Roman"/>
          <w:sz w:val="28"/>
          <w:szCs w:val="28"/>
        </w:rPr>
      </w:pPr>
    </w:p>
    <w:p w:rsidR="00474D85" w:rsidRPr="005A61A7" w:rsidRDefault="00474D85" w:rsidP="00474D85">
      <w:pPr>
        <w:pStyle w:val="a8"/>
        <w:spacing w:after="0" w:line="240" w:lineRule="auto"/>
        <w:ind w:left="0"/>
        <w:jc w:val="center"/>
        <w:rPr>
          <w:rFonts w:ascii="Times New Roman" w:hAnsi="Times New Roman"/>
          <w:sz w:val="28"/>
          <w:szCs w:val="28"/>
        </w:rPr>
      </w:pPr>
      <w:r w:rsidRPr="005A61A7">
        <w:rPr>
          <w:rFonts w:ascii="Times New Roman" w:hAnsi="Times New Roman"/>
          <w:sz w:val="28"/>
          <w:szCs w:val="28"/>
        </w:rPr>
        <w:t xml:space="preserve">Средняя продолжительность периода </w:t>
      </w:r>
      <w:proofErr w:type="gramStart"/>
      <w:r w:rsidRPr="005A61A7">
        <w:rPr>
          <w:rFonts w:ascii="Times New Roman" w:hAnsi="Times New Roman"/>
          <w:sz w:val="28"/>
          <w:szCs w:val="28"/>
        </w:rPr>
        <w:t>с даты подачи заявки на предоставление земельного участка для строительства до даты принятия решения о предоставлении</w:t>
      </w:r>
      <w:proofErr w:type="gramEnd"/>
      <w:r w:rsidRPr="005A61A7">
        <w:rPr>
          <w:rFonts w:ascii="Times New Roman" w:hAnsi="Times New Roman"/>
          <w:sz w:val="28"/>
          <w:szCs w:val="28"/>
        </w:rPr>
        <w:t xml:space="preserve"> земельного участка для строительства или подписания протокола о результатах торгов (конкурсов, аукционов), дней</w:t>
      </w:r>
    </w:p>
    <w:p w:rsidR="00474D85" w:rsidRPr="005A61A7" w:rsidRDefault="00474D85" w:rsidP="00EA30F3">
      <w:pPr>
        <w:pStyle w:val="a8"/>
        <w:spacing w:after="0" w:line="240" w:lineRule="auto"/>
        <w:ind w:left="0"/>
        <w:jc w:val="right"/>
        <w:rPr>
          <w:rFonts w:ascii="Times New Roman" w:hAnsi="Times New Roman"/>
          <w:sz w:val="28"/>
          <w:szCs w:val="28"/>
        </w:rPr>
      </w:pPr>
    </w:p>
    <w:tbl>
      <w:tblPr>
        <w:tblW w:w="0" w:type="auto"/>
        <w:tblInd w:w="93" w:type="dxa"/>
        <w:tblLook w:val="04A0"/>
      </w:tblPr>
      <w:tblGrid>
        <w:gridCol w:w="558"/>
        <w:gridCol w:w="2481"/>
        <w:gridCol w:w="1450"/>
        <w:gridCol w:w="2275"/>
        <w:gridCol w:w="2713"/>
      </w:tblGrid>
      <w:tr w:rsidR="00474D85" w:rsidRPr="005A61A7" w:rsidTr="00474D85">
        <w:trPr>
          <w:trHeight w:val="12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 xml:space="preserve">№ </w:t>
            </w:r>
            <w:proofErr w:type="spellStart"/>
            <w:proofErr w:type="gramStart"/>
            <w:r w:rsidRPr="005A61A7">
              <w:rPr>
                <w:color w:val="000000"/>
                <w:sz w:val="24"/>
                <w:szCs w:val="24"/>
              </w:rPr>
              <w:t>п</w:t>
            </w:r>
            <w:proofErr w:type="spellEnd"/>
            <w:proofErr w:type="gramEnd"/>
            <w:r w:rsidRPr="005A61A7">
              <w:rPr>
                <w:color w:val="000000"/>
                <w:sz w:val="24"/>
                <w:szCs w:val="24"/>
              </w:rPr>
              <w:t>/</w:t>
            </w:r>
            <w:proofErr w:type="spellStart"/>
            <w:r w:rsidRPr="005A61A7">
              <w:rPr>
                <w:color w:val="000000"/>
                <w:sz w:val="24"/>
                <w:szCs w:val="24"/>
              </w:rPr>
              <w:t>п</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Наименование и адрес объекта</w:t>
            </w:r>
          </w:p>
        </w:tc>
        <w:tc>
          <w:tcPr>
            <w:tcW w:w="0" w:type="auto"/>
            <w:tcBorders>
              <w:top w:val="single" w:sz="4" w:space="0" w:color="auto"/>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Количество дней</w:t>
            </w:r>
          </w:p>
        </w:tc>
        <w:tc>
          <w:tcPr>
            <w:tcW w:w="0" w:type="auto"/>
            <w:tcBorders>
              <w:top w:val="single" w:sz="4" w:space="0" w:color="auto"/>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Дата подачи заявки на предоставление земельного участка в аренду для строительства</w:t>
            </w:r>
          </w:p>
        </w:tc>
        <w:tc>
          <w:tcPr>
            <w:tcW w:w="0" w:type="auto"/>
            <w:tcBorders>
              <w:top w:val="single" w:sz="4" w:space="0" w:color="auto"/>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Дата принятия решения о предоставлении земельного участка для строительства или подписания протокола о результатах торгов (конкурсов, аукционов)</w:t>
            </w:r>
          </w:p>
        </w:tc>
      </w:tr>
      <w:tr w:rsidR="00474D85" w:rsidRPr="005A61A7" w:rsidTr="00474D85">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4</w:t>
            </w:r>
          </w:p>
        </w:tc>
        <w:tc>
          <w:tcPr>
            <w:tcW w:w="0" w:type="auto"/>
            <w:tcBorders>
              <w:top w:val="single" w:sz="4" w:space="0" w:color="auto"/>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5</w:t>
            </w:r>
          </w:p>
        </w:tc>
      </w:tr>
      <w:tr w:rsidR="00474D85" w:rsidRPr="005A61A7" w:rsidTr="00474D85">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 xml:space="preserve">Здание АТС, </w:t>
            </w:r>
            <w:proofErr w:type="spellStart"/>
            <w:proofErr w:type="gramStart"/>
            <w:r w:rsidRPr="005A61A7">
              <w:rPr>
                <w:color w:val="000000"/>
                <w:sz w:val="24"/>
                <w:szCs w:val="24"/>
              </w:rPr>
              <w:t>ул</w:t>
            </w:r>
            <w:proofErr w:type="spellEnd"/>
            <w:proofErr w:type="gramEnd"/>
            <w:r w:rsidRPr="005A61A7">
              <w:rPr>
                <w:color w:val="000000"/>
                <w:sz w:val="24"/>
                <w:szCs w:val="24"/>
              </w:rPr>
              <w:t xml:space="preserve"> </w:t>
            </w:r>
            <w:proofErr w:type="spellStart"/>
            <w:r w:rsidRPr="005A61A7">
              <w:rPr>
                <w:color w:val="000000"/>
                <w:sz w:val="24"/>
                <w:szCs w:val="24"/>
              </w:rPr>
              <w:t>Базайская</w:t>
            </w:r>
            <w:proofErr w:type="spellEnd"/>
            <w:r w:rsidRPr="005A61A7">
              <w:rPr>
                <w:color w:val="000000"/>
                <w:sz w:val="24"/>
                <w:szCs w:val="24"/>
              </w:rPr>
              <w:t>, 137</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11.01.2010</w:t>
            </w:r>
          </w:p>
        </w:tc>
        <w:tc>
          <w:tcPr>
            <w:tcW w:w="0" w:type="auto"/>
            <w:tcBorders>
              <w:top w:val="single" w:sz="4" w:space="0" w:color="auto"/>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25.01.2010</w:t>
            </w:r>
          </w:p>
        </w:tc>
      </w:tr>
      <w:tr w:rsidR="00474D85" w:rsidRPr="005A61A7" w:rsidTr="00474D85">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Производственная база, ул. Караульная, 9</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11.01.2010</w:t>
            </w:r>
          </w:p>
        </w:tc>
        <w:tc>
          <w:tcPr>
            <w:tcW w:w="0" w:type="auto"/>
            <w:tcBorders>
              <w:top w:val="single" w:sz="4" w:space="0" w:color="auto"/>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25.01.2010</w:t>
            </w:r>
          </w:p>
        </w:tc>
      </w:tr>
      <w:tr w:rsidR="00474D85" w:rsidRPr="005A61A7" w:rsidTr="00474D85">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Административное здание, р-н моста 777</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18.02.2010</w:t>
            </w:r>
          </w:p>
        </w:tc>
        <w:tc>
          <w:tcPr>
            <w:tcW w:w="0" w:type="auto"/>
            <w:tcBorders>
              <w:top w:val="single" w:sz="4" w:space="0" w:color="auto"/>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04.03.2010</w:t>
            </w:r>
          </w:p>
        </w:tc>
      </w:tr>
      <w:tr w:rsidR="00474D85" w:rsidRPr="005A61A7" w:rsidTr="00474D85">
        <w:trPr>
          <w:trHeight w:val="945"/>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4</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 xml:space="preserve">Детский оптово-розничный центр, ул. </w:t>
            </w:r>
            <w:proofErr w:type="gramStart"/>
            <w:r w:rsidRPr="005A61A7">
              <w:rPr>
                <w:color w:val="000000"/>
                <w:sz w:val="24"/>
                <w:szCs w:val="24"/>
              </w:rPr>
              <w:t>Семафорная</w:t>
            </w:r>
            <w:proofErr w:type="gramEnd"/>
            <w:r w:rsidRPr="005A61A7">
              <w:rPr>
                <w:color w:val="000000"/>
                <w:sz w:val="24"/>
                <w:szCs w:val="24"/>
              </w:rPr>
              <w:t>, 395</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15.03.2010</w:t>
            </w:r>
          </w:p>
        </w:tc>
        <w:tc>
          <w:tcPr>
            <w:tcW w:w="0" w:type="auto"/>
            <w:tcBorders>
              <w:top w:val="single" w:sz="4" w:space="0" w:color="auto"/>
              <w:left w:val="nil"/>
              <w:bottom w:val="single" w:sz="4" w:space="0" w:color="auto"/>
              <w:right w:val="single" w:sz="4" w:space="0" w:color="000000"/>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29.03.2010</w:t>
            </w:r>
          </w:p>
        </w:tc>
      </w:tr>
      <w:tr w:rsidR="00474D85" w:rsidRPr="005A61A7" w:rsidTr="00474D85">
        <w:trPr>
          <w:trHeight w:val="945"/>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5</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 xml:space="preserve">Оздоровительный комплекс, 1 </w:t>
            </w:r>
            <w:proofErr w:type="spellStart"/>
            <w:r w:rsidRPr="005A61A7">
              <w:rPr>
                <w:color w:val="000000"/>
                <w:sz w:val="24"/>
                <w:szCs w:val="24"/>
              </w:rPr>
              <w:t>мкр</w:t>
            </w:r>
            <w:proofErr w:type="spellEnd"/>
            <w:r w:rsidRPr="005A61A7">
              <w:rPr>
                <w:color w:val="000000"/>
                <w:sz w:val="24"/>
                <w:szCs w:val="24"/>
              </w:rPr>
              <w:t>. ж/</w:t>
            </w:r>
            <w:proofErr w:type="spellStart"/>
            <w:proofErr w:type="gramStart"/>
            <w:r w:rsidRPr="005A61A7">
              <w:rPr>
                <w:color w:val="000000"/>
                <w:sz w:val="24"/>
                <w:szCs w:val="24"/>
              </w:rPr>
              <w:t>р</w:t>
            </w:r>
            <w:proofErr w:type="spellEnd"/>
            <w:proofErr w:type="gramEnd"/>
            <w:r w:rsidRPr="005A61A7">
              <w:rPr>
                <w:color w:val="000000"/>
                <w:sz w:val="24"/>
                <w:szCs w:val="24"/>
              </w:rPr>
              <w:t xml:space="preserve"> Северного</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13</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24.03.2011</w:t>
            </w:r>
          </w:p>
        </w:tc>
        <w:tc>
          <w:tcPr>
            <w:tcW w:w="0" w:type="auto"/>
            <w:tcBorders>
              <w:top w:val="single" w:sz="4" w:space="0" w:color="auto"/>
              <w:left w:val="nil"/>
              <w:bottom w:val="single" w:sz="4" w:space="0" w:color="auto"/>
              <w:right w:val="single" w:sz="4" w:space="0" w:color="000000"/>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07.04.2010</w:t>
            </w:r>
          </w:p>
        </w:tc>
      </w:tr>
      <w:tr w:rsidR="00474D85" w:rsidRPr="005A61A7" w:rsidTr="00474D85">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6</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proofErr w:type="spellStart"/>
            <w:r w:rsidRPr="005A61A7">
              <w:rPr>
                <w:color w:val="000000"/>
                <w:sz w:val="24"/>
                <w:szCs w:val="24"/>
              </w:rPr>
              <w:t>Автотехцентр</w:t>
            </w:r>
            <w:proofErr w:type="spellEnd"/>
            <w:r w:rsidRPr="005A61A7">
              <w:rPr>
                <w:color w:val="000000"/>
                <w:sz w:val="24"/>
                <w:szCs w:val="24"/>
              </w:rPr>
              <w:t xml:space="preserve">, ул. </w:t>
            </w:r>
            <w:proofErr w:type="spellStart"/>
            <w:r w:rsidRPr="005A61A7">
              <w:rPr>
                <w:color w:val="000000"/>
                <w:sz w:val="24"/>
                <w:szCs w:val="24"/>
              </w:rPr>
              <w:t>Гайдашевка</w:t>
            </w:r>
            <w:proofErr w:type="spellEnd"/>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15</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30.06.2010</w:t>
            </w:r>
          </w:p>
        </w:tc>
        <w:tc>
          <w:tcPr>
            <w:tcW w:w="0" w:type="auto"/>
            <w:tcBorders>
              <w:top w:val="single" w:sz="4" w:space="0" w:color="auto"/>
              <w:left w:val="nil"/>
              <w:bottom w:val="single" w:sz="4" w:space="0" w:color="auto"/>
              <w:right w:val="single" w:sz="4" w:space="0" w:color="000000"/>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14.07.2010</w:t>
            </w:r>
          </w:p>
        </w:tc>
      </w:tr>
      <w:tr w:rsidR="00474D85" w:rsidRPr="005A61A7" w:rsidTr="00474D85">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7</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 xml:space="preserve">Офисное здание, пер. </w:t>
            </w:r>
            <w:proofErr w:type="gramStart"/>
            <w:r w:rsidRPr="005A61A7">
              <w:rPr>
                <w:color w:val="000000"/>
                <w:sz w:val="24"/>
                <w:szCs w:val="24"/>
              </w:rPr>
              <w:t>Телевизорный</w:t>
            </w:r>
            <w:proofErr w:type="gramEnd"/>
            <w:r w:rsidRPr="005A61A7">
              <w:rPr>
                <w:color w:val="000000"/>
                <w:sz w:val="24"/>
                <w:szCs w:val="24"/>
              </w:rPr>
              <w:t>, 3</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11.08.2010</w:t>
            </w:r>
          </w:p>
        </w:tc>
        <w:tc>
          <w:tcPr>
            <w:tcW w:w="0" w:type="auto"/>
            <w:tcBorders>
              <w:top w:val="single" w:sz="4" w:space="0" w:color="auto"/>
              <w:left w:val="nil"/>
              <w:bottom w:val="single" w:sz="4" w:space="0" w:color="auto"/>
              <w:right w:val="single" w:sz="4" w:space="0" w:color="000000"/>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25.08.2010</w:t>
            </w:r>
          </w:p>
        </w:tc>
      </w:tr>
      <w:tr w:rsidR="00474D85" w:rsidRPr="005A61A7" w:rsidTr="00474D85">
        <w:trPr>
          <w:trHeight w:val="1230"/>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8</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 xml:space="preserve">Общественно-коммерческий комплекс, ул. </w:t>
            </w:r>
            <w:proofErr w:type="gramStart"/>
            <w:r w:rsidRPr="005A61A7">
              <w:rPr>
                <w:color w:val="000000"/>
                <w:sz w:val="24"/>
                <w:szCs w:val="24"/>
              </w:rPr>
              <w:t>Брянская</w:t>
            </w:r>
            <w:proofErr w:type="gramEnd"/>
            <w:r w:rsidRPr="005A61A7">
              <w:rPr>
                <w:color w:val="000000"/>
                <w:sz w:val="24"/>
                <w:szCs w:val="24"/>
              </w:rPr>
              <w:t xml:space="preserve"> - ул. Озерная</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11</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18.10.2010</w:t>
            </w:r>
          </w:p>
        </w:tc>
        <w:tc>
          <w:tcPr>
            <w:tcW w:w="0" w:type="auto"/>
            <w:tcBorders>
              <w:top w:val="single" w:sz="4" w:space="0" w:color="auto"/>
              <w:left w:val="nil"/>
              <w:bottom w:val="single" w:sz="4" w:space="0" w:color="auto"/>
              <w:right w:val="single" w:sz="4" w:space="0" w:color="000000"/>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29.10.2010</w:t>
            </w:r>
          </w:p>
        </w:tc>
      </w:tr>
      <w:tr w:rsidR="00474D85" w:rsidRPr="005A61A7" w:rsidTr="00474D85">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9</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Гараж, ул. Калинина, 89</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17</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19.11.2010</w:t>
            </w:r>
          </w:p>
        </w:tc>
        <w:tc>
          <w:tcPr>
            <w:tcW w:w="0" w:type="auto"/>
            <w:tcBorders>
              <w:top w:val="single" w:sz="4" w:space="0" w:color="auto"/>
              <w:left w:val="nil"/>
              <w:bottom w:val="single" w:sz="4" w:space="0" w:color="auto"/>
              <w:right w:val="single" w:sz="4" w:space="0" w:color="000000"/>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06.12.2010</w:t>
            </w:r>
          </w:p>
        </w:tc>
      </w:tr>
      <w:tr w:rsidR="00474D85" w:rsidRPr="005A61A7" w:rsidTr="00474D85">
        <w:trPr>
          <w:trHeight w:val="945"/>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10</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rPr>
                <w:color w:val="000000"/>
                <w:sz w:val="24"/>
                <w:szCs w:val="24"/>
              </w:rPr>
            </w:pPr>
            <w:r w:rsidRPr="005A61A7">
              <w:rPr>
                <w:color w:val="000000"/>
                <w:sz w:val="24"/>
                <w:szCs w:val="24"/>
              </w:rPr>
              <w:t xml:space="preserve">Бизнес-центр, ул. </w:t>
            </w:r>
            <w:proofErr w:type="spellStart"/>
            <w:r w:rsidRPr="005A61A7">
              <w:rPr>
                <w:color w:val="000000"/>
                <w:sz w:val="24"/>
                <w:szCs w:val="24"/>
              </w:rPr>
              <w:t>Светлогорская-ул</w:t>
            </w:r>
            <w:proofErr w:type="spellEnd"/>
            <w:r w:rsidRPr="005A61A7">
              <w:rPr>
                <w:color w:val="000000"/>
                <w:sz w:val="24"/>
                <w:szCs w:val="24"/>
              </w:rPr>
              <w:t xml:space="preserve">. 9 </w:t>
            </w:r>
            <w:proofErr w:type="spellStart"/>
            <w:r w:rsidRPr="005A61A7">
              <w:rPr>
                <w:color w:val="000000"/>
                <w:sz w:val="24"/>
                <w:szCs w:val="24"/>
              </w:rPr>
              <w:t>Мая-ул</w:t>
            </w:r>
            <w:proofErr w:type="spellEnd"/>
            <w:r w:rsidRPr="005A61A7">
              <w:rPr>
                <w:color w:val="000000"/>
                <w:sz w:val="24"/>
                <w:szCs w:val="24"/>
              </w:rPr>
              <w:t>. Авиаторов</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14.10.2010</w:t>
            </w:r>
          </w:p>
        </w:tc>
        <w:tc>
          <w:tcPr>
            <w:tcW w:w="0" w:type="auto"/>
            <w:tcBorders>
              <w:top w:val="single" w:sz="4" w:space="0" w:color="auto"/>
              <w:left w:val="nil"/>
              <w:bottom w:val="single" w:sz="4" w:space="0" w:color="auto"/>
              <w:right w:val="single" w:sz="4" w:space="0" w:color="000000"/>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29.10.2010</w:t>
            </w:r>
          </w:p>
        </w:tc>
      </w:tr>
      <w:tr w:rsidR="00474D85" w:rsidRPr="005A61A7" w:rsidTr="00474D85">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b/>
                <w:color w:val="000000"/>
                <w:sz w:val="24"/>
                <w:szCs w:val="24"/>
              </w:rPr>
            </w:pPr>
            <w:r w:rsidRPr="005A61A7">
              <w:rPr>
                <w:b/>
                <w:color w:val="000000"/>
                <w:sz w:val="24"/>
                <w:szCs w:val="24"/>
              </w:rPr>
              <w:t> </w:t>
            </w:r>
          </w:p>
        </w:tc>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rPr>
                <w:b/>
                <w:color w:val="000000"/>
                <w:sz w:val="24"/>
                <w:szCs w:val="24"/>
              </w:rPr>
            </w:pPr>
            <w:r w:rsidRPr="005A61A7">
              <w:rPr>
                <w:b/>
                <w:color w:val="000000"/>
                <w:sz w:val="24"/>
                <w:szCs w:val="24"/>
              </w:rPr>
              <w:t>ИТОГО</w:t>
            </w:r>
          </w:p>
        </w:tc>
        <w:tc>
          <w:tcPr>
            <w:tcW w:w="0" w:type="auto"/>
            <w:tcBorders>
              <w:top w:val="nil"/>
              <w:left w:val="nil"/>
              <w:bottom w:val="single" w:sz="4" w:space="0" w:color="auto"/>
              <w:right w:val="single" w:sz="4" w:space="0" w:color="auto"/>
            </w:tcBorders>
            <w:shd w:val="clear" w:color="auto" w:fill="auto"/>
            <w:hideMark/>
          </w:tcPr>
          <w:p w:rsidR="00474D85" w:rsidRPr="005A61A7" w:rsidRDefault="00474D85" w:rsidP="00474D85">
            <w:pPr>
              <w:jc w:val="center"/>
              <w:rPr>
                <w:b/>
                <w:color w:val="000000"/>
                <w:sz w:val="24"/>
                <w:szCs w:val="24"/>
              </w:rPr>
            </w:pPr>
            <w:r w:rsidRPr="005A61A7">
              <w:rPr>
                <w:b/>
                <w:color w:val="000000"/>
                <w:sz w:val="24"/>
                <w:szCs w:val="24"/>
              </w:rPr>
              <w:t>14</w:t>
            </w:r>
          </w:p>
        </w:tc>
        <w:tc>
          <w:tcPr>
            <w:tcW w:w="0" w:type="auto"/>
            <w:tcBorders>
              <w:top w:val="nil"/>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Х</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74D85" w:rsidRPr="005A61A7" w:rsidRDefault="00474D85" w:rsidP="00474D85">
            <w:pPr>
              <w:jc w:val="center"/>
              <w:rPr>
                <w:color w:val="000000"/>
                <w:sz w:val="24"/>
                <w:szCs w:val="24"/>
              </w:rPr>
            </w:pPr>
            <w:r w:rsidRPr="005A61A7">
              <w:rPr>
                <w:color w:val="000000"/>
                <w:sz w:val="24"/>
                <w:szCs w:val="24"/>
              </w:rPr>
              <w:t>Х</w:t>
            </w:r>
          </w:p>
        </w:tc>
      </w:tr>
    </w:tbl>
    <w:p w:rsidR="00474D85" w:rsidRPr="005A61A7" w:rsidRDefault="00474D85" w:rsidP="00EA30F3">
      <w:pPr>
        <w:pStyle w:val="a8"/>
        <w:spacing w:after="0" w:line="240" w:lineRule="auto"/>
        <w:ind w:left="0"/>
        <w:jc w:val="right"/>
        <w:rPr>
          <w:rFonts w:ascii="Times New Roman" w:hAnsi="Times New Roman"/>
          <w:sz w:val="28"/>
          <w:szCs w:val="28"/>
        </w:rPr>
      </w:pPr>
    </w:p>
    <w:p w:rsidR="009A67EE" w:rsidRPr="005A61A7" w:rsidRDefault="009A67EE" w:rsidP="007627F5">
      <w:pPr>
        <w:jc w:val="center"/>
        <w:rPr>
          <w:bCs/>
          <w:sz w:val="28"/>
          <w:szCs w:val="28"/>
        </w:rPr>
        <w:sectPr w:rsidR="009A67EE" w:rsidRPr="005A61A7" w:rsidSect="00474D85">
          <w:pgSz w:w="11906" w:h="16838"/>
          <w:pgMar w:top="1134" w:right="851" w:bottom="1418" w:left="1701" w:header="709" w:footer="709" w:gutter="0"/>
          <w:cols w:space="708"/>
          <w:docGrid w:linePitch="360"/>
        </w:sectPr>
      </w:pPr>
      <w:bookmarkStart w:id="1" w:name="RANGE!A1:G24"/>
    </w:p>
    <w:tbl>
      <w:tblPr>
        <w:tblW w:w="0" w:type="auto"/>
        <w:tblInd w:w="93" w:type="dxa"/>
        <w:tblLook w:val="04A0"/>
      </w:tblPr>
      <w:tblGrid>
        <w:gridCol w:w="555"/>
        <w:gridCol w:w="1786"/>
        <w:gridCol w:w="1725"/>
        <w:gridCol w:w="1215"/>
        <w:gridCol w:w="1766"/>
        <w:gridCol w:w="2430"/>
      </w:tblGrid>
      <w:tr w:rsidR="009A67EE" w:rsidRPr="005A61A7" w:rsidTr="009A67EE">
        <w:trPr>
          <w:trHeight w:val="555"/>
        </w:trPr>
        <w:tc>
          <w:tcPr>
            <w:tcW w:w="0" w:type="auto"/>
            <w:gridSpan w:val="6"/>
            <w:tcBorders>
              <w:top w:val="nil"/>
              <w:left w:val="nil"/>
              <w:bottom w:val="single" w:sz="4" w:space="0" w:color="auto"/>
              <w:right w:val="nil"/>
            </w:tcBorders>
            <w:shd w:val="clear" w:color="auto" w:fill="auto"/>
            <w:vAlign w:val="center"/>
            <w:hideMark/>
          </w:tcPr>
          <w:p w:rsidR="009A67EE" w:rsidRPr="005A61A7" w:rsidRDefault="009A67EE" w:rsidP="009A67EE">
            <w:pPr>
              <w:jc w:val="center"/>
              <w:rPr>
                <w:bCs/>
                <w:sz w:val="28"/>
                <w:szCs w:val="28"/>
              </w:rPr>
            </w:pPr>
            <w:r w:rsidRPr="005A61A7">
              <w:rPr>
                <w:bCs/>
                <w:sz w:val="28"/>
                <w:szCs w:val="28"/>
              </w:rPr>
              <w:lastRenderedPageBreak/>
              <w:t>Объем незавершенного в установленные сроки строительства, осуществляемого за счет средств бюджета городского округа (муниципального района), тыс. рублей</w:t>
            </w:r>
          </w:p>
          <w:p w:rsidR="009A67EE" w:rsidRPr="005A61A7" w:rsidRDefault="009A67EE" w:rsidP="009A67EE">
            <w:pPr>
              <w:jc w:val="center"/>
              <w:rPr>
                <w:bCs/>
                <w:sz w:val="28"/>
                <w:szCs w:val="28"/>
              </w:rPr>
            </w:pPr>
          </w:p>
        </w:tc>
      </w:tr>
      <w:tr w:rsidR="009A67EE" w:rsidRPr="005A61A7" w:rsidTr="009A67EE">
        <w:trPr>
          <w:trHeight w:val="2400"/>
        </w:trPr>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 xml:space="preserve">№ </w:t>
            </w:r>
            <w:proofErr w:type="spellStart"/>
            <w:proofErr w:type="gramStart"/>
            <w:r w:rsidRPr="005A61A7">
              <w:rPr>
                <w:color w:val="000000"/>
                <w:sz w:val="24"/>
                <w:szCs w:val="24"/>
              </w:rPr>
              <w:t>п</w:t>
            </w:r>
            <w:proofErr w:type="spellEnd"/>
            <w:proofErr w:type="gramEnd"/>
            <w:r w:rsidRPr="005A61A7">
              <w:rPr>
                <w:color w:val="000000"/>
                <w:sz w:val="24"/>
                <w:szCs w:val="24"/>
              </w:rPr>
              <w:t>/</w:t>
            </w:r>
            <w:proofErr w:type="spellStart"/>
            <w:r w:rsidRPr="005A61A7">
              <w:rPr>
                <w:color w:val="000000"/>
                <w:sz w:val="24"/>
                <w:szCs w:val="24"/>
              </w:rPr>
              <w:t>п</w:t>
            </w:r>
            <w:proofErr w:type="spellEnd"/>
          </w:p>
        </w:tc>
        <w:tc>
          <w:tcPr>
            <w:tcW w:w="2404" w:type="dxa"/>
            <w:tcBorders>
              <w:top w:val="single" w:sz="4" w:space="0" w:color="auto"/>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Наименование и адрес объекта</w:t>
            </w:r>
          </w:p>
        </w:tc>
        <w:tc>
          <w:tcPr>
            <w:tcW w:w="2116" w:type="dxa"/>
            <w:tcBorders>
              <w:top w:val="single" w:sz="4" w:space="0" w:color="auto"/>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Период строительства</w:t>
            </w:r>
          </w:p>
        </w:tc>
        <w:tc>
          <w:tcPr>
            <w:tcW w:w="2333" w:type="dxa"/>
            <w:tcBorders>
              <w:top w:val="single" w:sz="4" w:space="0" w:color="auto"/>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Заказчик</w:t>
            </w:r>
          </w:p>
        </w:tc>
        <w:tc>
          <w:tcPr>
            <w:tcW w:w="2613" w:type="dxa"/>
            <w:tcBorders>
              <w:top w:val="single" w:sz="4" w:space="0" w:color="auto"/>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Затраты местного бюджета на строительство объекта, тыс. руб.</w:t>
            </w:r>
          </w:p>
        </w:tc>
        <w:tc>
          <w:tcPr>
            <w:tcW w:w="2472" w:type="dxa"/>
            <w:tcBorders>
              <w:top w:val="single" w:sz="4" w:space="0" w:color="auto"/>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Перспективы дальнейшего использования объекта (функциональное назначение/списание затрат)</w:t>
            </w:r>
          </w:p>
        </w:tc>
      </w:tr>
      <w:tr w:rsidR="009A67EE" w:rsidRPr="005A61A7" w:rsidTr="009A67EE">
        <w:trPr>
          <w:trHeight w:val="300"/>
        </w:trPr>
        <w:tc>
          <w:tcPr>
            <w:tcW w:w="605" w:type="dxa"/>
            <w:tcBorders>
              <w:top w:val="nil"/>
              <w:left w:val="single" w:sz="4" w:space="0" w:color="auto"/>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1</w:t>
            </w:r>
          </w:p>
        </w:tc>
        <w:tc>
          <w:tcPr>
            <w:tcW w:w="2404"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нет</w:t>
            </w:r>
          </w:p>
        </w:tc>
        <w:tc>
          <w:tcPr>
            <w:tcW w:w="2116"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нет</w:t>
            </w:r>
          </w:p>
        </w:tc>
        <w:tc>
          <w:tcPr>
            <w:tcW w:w="2333"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нет</w:t>
            </w:r>
          </w:p>
        </w:tc>
        <w:tc>
          <w:tcPr>
            <w:tcW w:w="2613"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нет</w:t>
            </w:r>
          </w:p>
        </w:tc>
        <w:tc>
          <w:tcPr>
            <w:tcW w:w="2472"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 </w:t>
            </w:r>
          </w:p>
        </w:tc>
      </w:tr>
      <w:tr w:rsidR="009A67EE" w:rsidRPr="005A61A7" w:rsidTr="009A67EE">
        <w:trPr>
          <w:trHeight w:val="300"/>
        </w:trPr>
        <w:tc>
          <w:tcPr>
            <w:tcW w:w="605" w:type="dxa"/>
            <w:tcBorders>
              <w:top w:val="nil"/>
              <w:left w:val="single" w:sz="4" w:space="0" w:color="auto"/>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 </w:t>
            </w:r>
          </w:p>
        </w:tc>
        <w:tc>
          <w:tcPr>
            <w:tcW w:w="2404"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 </w:t>
            </w:r>
          </w:p>
        </w:tc>
        <w:tc>
          <w:tcPr>
            <w:tcW w:w="2116"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 </w:t>
            </w:r>
          </w:p>
        </w:tc>
        <w:tc>
          <w:tcPr>
            <w:tcW w:w="2333"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 </w:t>
            </w:r>
          </w:p>
        </w:tc>
        <w:tc>
          <w:tcPr>
            <w:tcW w:w="2613"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ИТОГО</w:t>
            </w:r>
          </w:p>
        </w:tc>
        <w:tc>
          <w:tcPr>
            <w:tcW w:w="2472" w:type="dxa"/>
            <w:tcBorders>
              <w:top w:val="nil"/>
              <w:left w:val="nil"/>
              <w:bottom w:val="single" w:sz="4" w:space="0" w:color="auto"/>
              <w:right w:val="single" w:sz="4" w:space="0" w:color="auto"/>
            </w:tcBorders>
            <w:shd w:val="clear" w:color="auto" w:fill="auto"/>
            <w:hideMark/>
          </w:tcPr>
          <w:p w:rsidR="009A67EE" w:rsidRPr="005A61A7" w:rsidRDefault="009A67EE" w:rsidP="009A67EE">
            <w:pPr>
              <w:jc w:val="center"/>
              <w:rPr>
                <w:color w:val="000000"/>
                <w:sz w:val="24"/>
                <w:szCs w:val="24"/>
              </w:rPr>
            </w:pPr>
            <w:r w:rsidRPr="005A61A7">
              <w:rPr>
                <w:color w:val="000000"/>
                <w:sz w:val="24"/>
                <w:szCs w:val="24"/>
              </w:rPr>
              <w:t> </w:t>
            </w:r>
          </w:p>
        </w:tc>
      </w:tr>
    </w:tbl>
    <w:p w:rsidR="009A67EE" w:rsidRPr="005A61A7" w:rsidRDefault="009A67EE" w:rsidP="007627F5">
      <w:pPr>
        <w:jc w:val="center"/>
        <w:rPr>
          <w:bCs/>
          <w:sz w:val="28"/>
          <w:szCs w:val="28"/>
        </w:rPr>
        <w:sectPr w:rsidR="009A67EE" w:rsidRPr="005A61A7" w:rsidSect="009A67EE">
          <w:pgSz w:w="11906" w:h="16838"/>
          <w:pgMar w:top="1134" w:right="851" w:bottom="1418" w:left="1701" w:header="709" w:footer="709" w:gutter="0"/>
          <w:cols w:space="708"/>
          <w:docGrid w:linePitch="360"/>
        </w:sectPr>
      </w:pPr>
    </w:p>
    <w:tbl>
      <w:tblPr>
        <w:tblW w:w="0" w:type="auto"/>
        <w:tblInd w:w="93" w:type="dxa"/>
        <w:tblLook w:val="04A0"/>
      </w:tblPr>
      <w:tblGrid>
        <w:gridCol w:w="456"/>
        <w:gridCol w:w="5161"/>
        <w:gridCol w:w="1611"/>
        <w:gridCol w:w="1588"/>
        <w:gridCol w:w="1727"/>
        <w:gridCol w:w="1949"/>
        <w:gridCol w:w="1768"/>
      </w:tblGrid>
      <w:tr w:rsidR="007627F5" w:rsidRPr="005A61A7" w:rsidTr="009A67EE">
        <w:trPr>
          <w:trHeight w:val="555"/>
        </w:trPr>
        <w:tc>
          <w:tcPr>
            <w:tcW w:w="0" w:type="auto"/>
            <w:gridSpan w:val="7"/>
            <w:tcBorders>
              <w:top w:val="nil"/>
              <w:left w:val="nil"/>
              <w:bottom w:val="nil"/>
              <w:right w:val="nil"/>
            </w:tcBorders>
            <w:shd w:val="clear" w:color="auto" w:fill="auto"/>
            <w:vAlign w:val="center"/>
            <w:hideMark/>
          </w:tcPr>
          <w:p w:rsidR="007627F5" w:rsidRPr="005A61A7" w:rsidRDefault="007627F5" w:rsidP="007627F5">
            <w:pPr>
              <w:jc w:val="center"/>
              <w:rPr>
                <w:bCs/>
                <w:sz w:val="28"/>
                <w:szCs w:val="28"/>
              </w:rPr>
            </w:pPr>
            <w:r w:rsidRPr="005A61A7">
              <w:rPr>
                <w:bCs/>
                <w:sz w:val="28"/>
                <w:szCs w:val="28"/>
              </w:rPr>
              <w:lastRenderedPageBreak/>
              <w:t>Расходы, формируемые в рамках ведомственных целевых программ, в 2009-2013 годах</w:t>
            </w:r>
            <w:bookmarkEnd w:id="1"/>
            <w:r w:rsidR="009A67EE" w:rsidRPr="005A61A7">
              <w:rPr>
                <w:bCs/>
                <w:sz w:val="28"/>
                <w:szCs w:val="28"/>
              </w:rPr>
              <w:t>,</w:t>
            </w:r>
            <w:r w:rsidR="00A56BC0" w:rsidRPr="005A61A7">
              <w:rPr>
                <w:bCs/>
                <w:sz w:val="28"/>
                <w:szCs w:val="28"/>
              </w:rPr>
              <w:t xml:space="preserve"> </w:t>
            </w:r>
            <w:r w:rsidR="009A67EE" w:rsidRPr="005A61A7">
              <w:rPr>
                <w:bCs/>
                <w:sz w:val="28"/>
                <w:szCs w:val="28"/>
              </w:rPr>
              <w:t>тыс. руб.</w:t>
            </w:r>
          </w:p>
          <w:p w:rsidR="00474D85" w:rsidRPr="005A61A7" w:rsidRDefault="00474D85" w:rsidP="007627F5">
            <w:pPr>
              <w:jc w:val="center"/>
              <w:rPr>
                <w:bCs/>
                <w:sz w:val="24"/>
                <w:szCs w:val="24"/>
              </w:rPr>
            </w:pPr>
          </w:p>
        </w:tc>
      </w:tr>
      <w:tr w:rsidR="007627F5" w:rsidRPr="005A61A7" w:rsidTr="009A67EE">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 </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color w:val="000000"/>
                <w:sz w:val="24"/>
                <w:szCs w:val="24"/>
              </w:rPr>
            </w:pPr>
            <w:r w:rsidRPr="005A61A7">
              <w:rPr>
                <w:color w:val="000000"/>
                <w:sz w:val="24"/>
                <w:szCs w:val="24"/>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 xml:space="preserve"> 2009</w:t>
            </w:r>
            <w:r w:rsidRPr="005A61A7">
              <w:rPr>
                <w:sz w:val="24"/>
                <w:szCs w:val="24"/>
              </w:rPr>
              <w:br/>
              <w:t xml:space="preserve">факт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 xml:space="preserve"> 2010</w:t>
            </w:r>
            <w:r w:rsidRPr="005A61A7">
              <w:rPr>
                <w:sz w:val="24"/>
                <w:szCs w:val="24"/>
              </w:rPr>
              <w:br/>
              <w:t xml:space="preserve">факт </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 xml:space="preserve"> 2011</w:t>
            </w:r>
            <w:r w:rsidRPr="005A61A7">
              <w:rPr>
                <w:sz w:val="24"/>
                <w:szCs w:val="24"/>
              </w:rPr>
              <w:br/>
              <w:t xml:space="preserve">план </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 xml:space="preserve"> 2012</w:t>
            </w:r>
            <w:r w:rsidRPr="005A61A7">
              <w:rPr>
                <w:sz w:val="24"/>
                <w:szCs w:val="24"/>
              </w:rPr>
              <w:br/>
              <w:t xml:space="preserve">план </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 xml:space="preserve"> 2013</w:t>
            </w:r>
            <w:r w:rsidRPr="005A61A7">
              <w:rPr>
                <w:sz w:val="24"/>
                <w:szCs w:val="24"/>
              </w:rPr>
              <w:br/>
              <w:t xml:space="preserve">план </w:t>
            </w:r>
          </w:p>
        </w:tc>
      </w:tr>
      <w:tr w:rsidR="007627F5" w:rsidRPr="005A61A7" w:rsidTr="009A67EE">
        <w:trPr>
          <w:trHeight w:val="315"/>
        </w:trPr>
        <w:tc>
          <w:tcPr>
            <w:tcW w:w="0" w:type="auto"/>
            <w:tcBorders>
              <w:top w:val="nil"/>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Развитие строительной отрасли города Красноярска</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1 776 559,2</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1 976 093,8</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1 671 804,0</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1 562 806,6</w:t>
            </w:r>
          </w:p>
        </w:tc>
      </w:tr>
      <w:tr w:rsidR="007627F5" w:rsidRPr="005A61A7" w:rsidTr="009A67EE">
        <w:trPr>
          <w:trHeight w:val="63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2</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Развитие пассажирского транспорта общего пользования в городе Красноярске</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466 808,7</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402 300,1</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393 854,3</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393 908,6</w:t>
            </w:r>
          </w:p>
        </w:tc>
      </w:tr>
      <w:tr w:rsidR="007627F5" w:rsidRPr="005A61A7" w:rsidTr="009A67EE">
        <w:trPr>
          <w:trHeight w:val="63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3</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Развитие жилищно-коммунального хозяйства города Красноярска</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3 596 293,9</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3 907 339,4</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3 356 015,3</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3 288 375,6</w:t>
            </w:r>
          </w:p>
        </w:tc>
      </w:tr>
      <w:tr w:rsidR="007627F5" w:rsidRPr="005A61A7" w:rsidTr="009A67EE">
        <w:trPr>
          <w:trHeight w:val="31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4</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Безопасность в городе Красноярске</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174 923,3</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143 568,2</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134 697,4</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134 831,7</w:t>
            </w:r>
          </w:p>
        </w:tc>
      </w:tr>
      <w:tr w:rsidR="007627F5" w:rsidRPr="005A61A7" w:rsidTr="009A67EE">
        <w:trPr>
          <w:trHeight w:val="63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5</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 xml:space="preserve">Развитие </w:t>
            </w:r>
            <w:proofErr w:type="gramStart"/>
            <w:r w:rsidRPr="005A61A7">
              <w:rPr>
                <w:color w:val="000000"/>
                <w:sz w:val="24"/>
                <w:szCs w:val="24"/>
              </w:rPr>
              <w:t>системы социальной защиты населения города Красноярска</w:t>
            </w:r>
            <w:proofErr w:type="gramEnd"/>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4 419 692,2</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4 403 273,8</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4 730 933,5</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4 623 585,3</w:t>
            </w:r>
          </w:p>
        </w:tc>
      </w:tr>
      <w:tr w:rsidR="007627F5" w:rsidRPr="005A61A7" w:rsidTr="009A67EE">
        <w:trPr>
          <w:trHeight w:val="67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6</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 xml:space="preserve">Развитие </w:t>
            </w:r>
            <w:proofErr w:type="gramStart"/>
            <w:r w:rsidRPr="005A61A7">
              <w:rPr>
                <w:color w:val="000000"/>
                <w:sz w:val="24"/>
                <w:szCs w:val="24"/>
              </w:rPr>
              <w:t>муниципальной</w:t>
            </w:r>
            <w:proofErr w:type="gramEnd"/>
            <w:r w:rsidRPr="005A61A7">
              <w:rPr>
                <w:color w:val="000000"/>
                <w:sz w:val="24"/>
                <w:szCs w:val="24"/>
              </w:rPr>
              <w:t xml:space="preserve"> </w:t>
            </w:r>
            <w:proofErr w:type="spellStart"/>
            <w:r w:rsidRPr="005A61A7">
              <w:rPr>
                <w:color w:val="000000"/>
                <w:sz w:val="24"/>
                <w:szCs w:val="24"/>
              </w:rPr>
              <w:t>ситемы</w:t>
            </w:r>
            <w:proofErr w:type="spellEnd"/>
            <w:r w:rsidRPr="005A61A7">
              <w:rPr>
                <w:color w:val="000000"/>
                <w:sz w:val="24"/>
                <w:szCs w:val="24"/>
              </w:rPr>
              <w:t xml:space="preserve"> образования г. Красноярска</w:t>
            </w:r>
          </w:p>
        </w:tc>
        <w:tc>
          <w:tcPr>
            <w:tcW w:w="1611" w:type="dxa"/>
            <w:tcBorders>
              <w:top w:val="nil"/>
              <w:left w:val="nil"/>
              <w:bottom w:val="single" w:sz="4" w:space="0" w:color="auto"/>
              <w:right w:val="single" w:sz="4" w:space="0" w:color="auto"/>
            </w:tcBorders>
            <w:shd w:val="clear" w:color="000000" w:fill="FFFFFF"/>
            <w:vAlign w:val="center"/>
            <w:hideMark/>
          </w:tcPr>
          <w:p w:rsidR="007627F5" w:rsidRPr="005A61A7" w:rsidRDefault="007627F5" w:rsidP="007627F5">
            <w:pPr>
              <w:jc w:val="right"/>
              <w:rPr>
                <w:sz w:val="24"/>
                <w:szCs w:val="24"/>
              </w:rPr>
            </w:pPr>
            <w:r w:rsidRPr="005A61A7">
              <w:rPr>
                <w:sz w:val="24"/>
                <w:szCs w:val="24"/>
              </w:rPr>
              <w:t>5 169 461,2</w:t>
            </w:r>
          </w:p>
        </w:tc>
        <w:tc>
          <w:tcPr>
            <w:tcW w:w="1588" w:type="dxa"/>
            <w:tcBorders>
              <w:top w:val="nil"/>
              <w:left w:val="nil"/>
              <w:bottom w:val="single" w:sz="4" w:space="0" w:color="auto"/>
              <w:right w:val="single" w:sz="4" w:space="0" w:color="auto"/>
            </w:tcBorders>
            <w:shd w:val="clear" w:color="000000" w:fill="FFFFFF"/>
            <w:vAlign w:val="center"/>
            <w:hideMark/>
          </w:tcPr>
          <w:p w:rsidR="007627F5" w:rsidRPr="005A61A7" w:rsidRDefault="007627F5" w:rsidP="007627F5">
            <w:pPr>
              <w:jc w:val="right"/>
              <w:rPr>
                <w:sz w:val="24"/>
                <w:szCs w:val="24"/>
              </w:rPr>
            </w:pPr>
            <w:r w:rsidRPr="005A61A7">
              <w:rPr>
                <w:sz w:val="24"/>
                <w:szCs w:val="24"/>
              </w:rPr>
              <w:t>5 974 204,1</w:t>
            </w:r>
          </w:p>
        </w:tc>
        <w:tc>
          <w:tcPr>
            <w:tcW w:w="1727" w:type="dxa"/>
            <w:tcBorders>
              <w:top w:val="nil"/>
              <w:left w:val="nil"/>
              <w:bottom w:val="single" w:sz="4" w:space="0" w:color="auto"/>
              <w:right w:val="single" w:sz="4" w:space="0" w:color="auto"/>
            </w:tcBorders>
            <w:shd w:val="clear" w:color="000000" w:fill="FFFFFF"/>
            <w:vAlign w:val="center"/>
            <w:hideMark/>
          </w:tcPr>
          <w:p w:rsidR="007627F5" w:rsidRPr="005A61A7" w:rsidRDefault="007627F5" w:rsidP="007627F5">
            <w:pPr>
              <w:jc w:val="right"/>
              <w:rPr>
                <w:sz w:val="24"/>
                <w:szCs w:val="24"/>
              </w:rPr>
            </w:pPr>
            <w:r w:rsidRPr="005A61A7">
              <w:rPr>
                <w:sz w:val="24"/>
                <w:szCs w:val="24"/>
              </w:rPr>
              <w:t>6 058 510,8</w:t>
            </w:r>
          </w:p>
        </w:tc>
        <w:tc>
          <w:tcPr>
            <w:tcW w:w="1949" w:type="dxa"/>
            <w:tcBorders>
              <w:top w:val="nil"/>
              <w:left w:val="nil"/>
              <w:bottom w:val="single" w:sz="4" w:space="0" w:color="auto"/>
              <w:right w:val="single" w:sz="4" w:space="0" w:color="auto"/>
            </w:tcBorders>
            <w:shd w:val="clear" w:color="000000" w:fill="FFFFFF"/>
            <w:vAlign w:val="center"/>
            <w:hideMark/>
          </w:tcPr>
          <w:p w:rsidR="007627F5" w:rsidRPr="005A61A7" w:rsidRDefault="007627F5" w:rsidP="007627F5">
            <w:pPr>
              <w:jc w:val="right"/>
              <w:rPr>
                <w:sz w:val="24"/>
                <w:szCs w:val="24"/>
              </w:rPr>
            </w:pPr>
            <w:r w:rsidRPr="005A61A7">
              <w:rPr>
                <w:sz w:val="24"/>
                <w:szCs w:val="24"/>
              </w:rPr>
              <w:t>6 051 301,3</w:t>
            </w:r>
          </w:p>
        </w:tc>
        <w:tc>
          <w:tcPr>
            <w:tcW w:w="1768" w:type="dxa"/>
            <w:tcBorders>
              <w:top w:val="nil"/>
              <w:left w:val="nil"/>
              <w:bottom w:val="single" w:sz="4" w:space="0" w:color="auto"/>
              <w:right w:val="single" w:sz="4" w:space="0" w:color="auto"/>
            </w:tcBorders>
            <w:shd w:val="clear" w:color="000000" w:fill="FFFFFF"/>
            <w:vAlign w:val="center"/>
            <w:hideMark/>
          </w:tcPr>
          <w:p w:rsidR="007627F5" w:rsidRPr="005A61A7" w:rsidRDefault="007627F5" w:rsidP="007627F5">
            <w:pPr>
              <w:jc w:val="right"/>
              <w:rPr>
                <w:sz w:val="24"/>
                <w:szCs w:val="24"/>
              </w:rPr>
            </w:pPr>
            <w:r w:rsidRPr="005A61A7">
              <w:rPr>
                <w:sz w:val="24"/>
                <w:szCs w:val="24"/>
              </w:rPr>
              <w:t>6 001 509,4</w:t>
            </w:r>
          </w:p>
        </w:tc>
      </w:tr>
      <w:tr w:rsidR="007627F5" w:rsidRPr="005A61A7" w:rsidTr="009A67EE">
        <w:trPr>
          <w:trHeight w:val="67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7</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Развитие и поддержка деятельности по работе с молодежью города Красноярска</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140 759,2</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179 303,7</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165 741,9</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158 159,3</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158 484,8</w:t>
            </w:r>
          </w:p>
        </w:tc>
      </w:tr>
      <w:tr w:rsidR="007627F5" w:rsidRPr="005A61A7" w:rsidTr="009A67EE">
        <w:trPr>
          <w:trHeight w:val="37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8</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Культура</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492 314,6</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541 515,3</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576 518,0</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560 529,0</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583 158,5</w:t>
            </w:r>
          </w:p>
        </w:tc>
      </w:tr>
      <w:tr w:rsidR="007627F5" w:rsidRPr="005A61A7" w:rsidTr="009A67EE">
        <w:trPr>
          <w:trHeight w:val="63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9</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Развитие системы здравоохранения города Красноярска</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5 465 235,4</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2 048 962,7</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1 914 246,9</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1 868 515,8</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1 794 095,5</w:t>
            </w:r>
          </w:p>
        </w:tc>
      </w:tr>
      <w:tr w:rsidR="007627F5" w:rsidRPr="005A61A7" w:rsidTr="009A67EE">
        <w:trPr>
          <w:trHeight w:val="67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10</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Развитие физической культуры и спорта в городе Красноярске</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730 856,1</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800 292,7</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845 185,9</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803 935,8</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866 925,2</w:t>
            </w:r>
          </w:p>
        </w:tc>
      </w:tr>
      <w:tr w:rsidR="007627F5" w:rsidRPr="005A61A7" w:rsidTr="009A67EE">
        <w:trPr>
          <w:trHeight w:val="67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11</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Управление земельно-имущественными отношениями на территории города Красноярска</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378 477,9</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546 663,3</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383 894,0</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336 679,2</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436 700,8</w:t>
            </w:r>
          </w:p>
        </w:tc>
      </w:tr>
      <w:tr w:rsidR="007627F5" w:rsidRPr="005A61A7" w:rsidTr="009A67EE">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12</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Обеспечение безопасности дорожного движения</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64 353,2</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6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13</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 xml:space="preserve">Повышение эксплуатационной </w:t>
            </w:r>
            <w:proofErr w:type="gramStart"/>
            <w:r w:rsidRPr="005A61A7">
              <w:rPr>
                <w:color w:val="000000"/>
                <w:sz w:val="24"/>
                <w:szCs w:val="24"/>
              </w:rPr>
              <w:t>надежности объектов жизнеобеспе</w:t>
            </w:r>
            <w:r w:rsidR="00474D85" w:rsidRPr="005A61A7">
              <w:rPr>
                <w:color w:val="000000"/>
                <w:sz w:val="24"/>
                <w:szCs w:val="24"/>
              </w:rPr>
              <w:t>че</w:t>
            </w:r>
            <w:r w:rsidRPr="005A61A7">
              <w:rPr>
                <w:color w:val="000000"/>
                <w:sz w:val="24"/>
                <w:szCs w:val="24"/>
              </w:rPr>
              <w:t xml:space="preserve">ния города </w:t>
            </w:r>
            <w:r w:rsidRPr="005A61A7">
              <w:rPr>
                <w:color w:val="000000"/>
                <w:sz w:val="24"/>
                <w:szCs w:val="24"/>
              </w:rPr>
              <w:lastRenderedPageBreak/>
              <w:t>Красноярска</w:t>
            </w:r>
            <w:proofErr w:type="gramEnd"/>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lastRenderedPageBreak/>
              <w:t>347 513,1</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66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lastRenderedPageBreak/>
              <w:t>14</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Возмещение убытков организациям жилищно-коммунального комплекса</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993 734,1</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69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15</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Капитальный ремонт объектов озеленения города и прочих объектов общего пользования</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110 697,4</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40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16</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Капитальный ремонт жилищного фонда</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116 392,3</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69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17</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Капитальный ремонт и ремонт улиц, дорог и искусственных сооружений</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606 405,8</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69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18</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Дополнительная социальная поддержка отдельных категорий граждан</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26 017,9</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66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19</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Организационные мероприятия по социальной поддержке населения</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6 715,1</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7F5" w:rsidRPr="005A61A7" w:rsidRDefault="007627F5" w:rsidP="007627F5">
            <w:pPr>
              <w:jc w:val="center"/>
              <w:rPr>
                <w:sz w:val="24"/>
                <w:szCs w:val="24"/>
              </w:rPr>
            </w:pPr>
            <w:r w:rsidRPr="005A61A7">
              <w:rPr>
                <w:sz w:val="24"/>
                <w:szCs w:val="24"/>
              </w:rPr>
              <w:t>20</w:t>
            </w:r>
          </w:p>
        </w:tc>
        <w:tc>
          <w:tcPr>
            <w:tcW w:w="516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rPr>
                <w:color w:val="000000"/>
                <w:sz w:val="24"/>
                <w:szCs w:val="24"/>
              </w:rPr>
            </w:pPr>
            <w:r w:rsidRPr="005A61A7">
              <w:rPr>
                <w:color w:val="000000"/>
                <w:sz w:val="24"/>
                <w:szCs w:val="24"/>
              </w:rPr>
              <w:t>Оказание учреждениями социального обслуживания населения социальных услуг на платной основе</w:t>
            </w:r>
          </w:p>
        </w:tc>
        <w:tc>
          <w:tcPr>
            <w:tcW w:w="1611"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right"/>
              <w:rPr>
                <w:sz w:val="24"/>
                <w:szCs w:val="24"/>
              </w:rPr>
            </w:pPr>
            <w:r w:rsidRPr="005A61A7">
              <w:rPr>
                <w:sz w:val="24"/>
                <w:szCs w:val="24"/>
              </w:rPr>
              <w:t>13 344,9</w:t>
            </w:r>
          </w:p>
        </w:tc>
        <w:tc>
          <w:tcPr>
            <w:tcW w:w="158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27"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949"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c>
          <w:tcPr>
            <w:tcW w:w="1768" w:type="dxa"/>
            <w:tcBorders>
              <w:top w:val="nil"/>
              <w:left w:val="nil"/>
              <w:bottom w:val="single" w:sz="4" w:space="0" w:color="auto"/>
              <w:right w:val="single" w:sz="4" w:space="0" w:color="auto"/>
            </w:tcBorders>
            <w:shd w:val="clear" w:color="auto" w:fill="auto"/>
            <w:vAlign w:val="center"/>
            <w:hideMark/>
          </w:tcPr>
          <w:p w:rsidR="007627F5" w:rsidRPr="005A61A7" w:rsidRDefault="007627F5" w:rsidP="007627F5">
            <w:pPr>
              <w:jc w:val="center"/>
              <w:rPr>
                <w:sz w:val="24"/>
                <w:szCs w:val="24"/>
              </w:rPr>
            </w:pPr>
            <w:r w:rsidRPr="005A61A7">
              <w:rPr>
                <w:sz w:val="24"/>
                <w:szCs w:val="24"/>
              </w:rPr>
              <w:t>-</w:t>
            </w:r>
          </w:p>
        </w:tc>
      </w:tr>
      <w:tr w:rsidR="007627F5" w:rsidRPr="005A61A7" w:rsidTr="009A67EE">
        <w:trPr>
          <w:trHeight w:val="37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7627F5" w:rsidRPr="005A61A7" w:rsidRDefault="007627F5" w:rsidP="007627F5">
            <w:pPr>
              <w:jc w:val="center"/>
              <w:rPr>
                <w:b/>
                <w:bCs/>
                <w:sz w:val="24"/>
                <w:szCs w:val="24"/>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7F5" w:rsidRPr="005A61A7" w:rsidRDefault="007627F5" w:rsidP="007627F5">
            <w:pPr>
              <w:rPr>
                <w:b/>
                <w:bCs/>
                <w:color w:val="000000"/>
                <w:sz w:val="24"/>
                <w:szCs w:val="24"/>
              </w:rPr>
            </w:pPr>
            <w:r w:rsidRPr="005A61A7">
              <w:rPr>
                <w:b/>
                <w:bCs/>
                <w:color w:val="000000"/>
                <w:sz w:val="24"/>
                <w:szCs w:val="24"/>
              </w:rPr>
              <w:t>Итого по программам</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right"/>
              <w:rPr>
                <w:b/>
                <w:bCs/>
                <w:color w:val="000000"/>
                <w:sz w:val="24"/>
                <w:szCs w:val="24"/>
              </w:rPr>
            </w:pPr>
            <w:r w:rsidRPr="005A61A7">
              <w:rPr>
                <w:b/>
                <w:bCs/>
                <w:color w:val="000000"/>
                <w:sz w:val="24"/>
                <w:szCs w:val="24"/>
              </w:rPr>
              <w:t>14 662 278,2</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right"/>
              <w:rPr>
                <w:b/>
                <w:bCs/>
                <w:color w:val="000000"/>
                <w:sz w:val="24"/>
                <w:szCs w:val="24"/>
              </w:rPr>
            </w:pPr>
            <w:r w:rsidRPr="005A61A7">
              <w:rPr>
                <w:b/>
                <w:bCs/>
                <w:color w:val="000000"/>
                <w:sz w:val="24"/>
                <w:szCs w:val="24"/>
              </w:rPr>
              <w:t>20 525 219,1</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right"/>
              <w:rPr>
                <w:b/>
                <w:bCs/>
                <w:color w:val="000000"/>
                <w:sz w:val="24"/>
                <w:szCs w:val="24"/>
              </w:rPr>
            </w:pPr>
            <w:r w:rsidRPr="005A61A7">
              <w:rPr>
                <w:b/>
                <w:bCs/>
                <w:color w:val="000000"/>
                <w:sz w:val="24"/>
                <w:szCs w:val="24"/>
              </w:rPr>
              <w:t>20 776 672,7</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right"/>
              <w:rPr>
                <w:b/>
                <w:bCs/>
                <w:color w:val="000000"/>
                <w:sz w:val="24"/>
                <w:szCs w:val="24"/>
              </w:rPr>
            </w:pPr>
            <w:r w:rsidRPr="005A61A7">
              <w:rPr>
                <w:b/>
                <w:bCs/>
                <w:color w:val="000000"/>
                <w:sz w:val="24"/>
                <w:szCs w:val="24"/>
              </w:rPr>
              <w:t>20 066 424,8</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627F5" w:rsidRPr="005A61A7" w:rsidRDefault="007627F5" w:rsidP="007627F5">
            <w:pPr>
              <w:jc w:val="right"/>
              <w:rPr>
                <w:b/>
                <w:bCs/>
                <w:color w:val="000000"/>
                <w:sz w:val="24"/>
                <w:szCs w:val="24"/>
              </w:rPr>
            </w:pPr>
            <w:r w:rsidRPr="005A61A7">
              <w:rPr>
                <w:b/>
                <w:bCs/>
                <w:color w:val="000000"/>
                <w:sz w:val="24"/>
                <w:szCs w:val="24"/>
              </w:rPr>
              <w:t>19 844 382,0</w:t>
            </w:r>
          </w:p>
        </w:tc>
      </w:tr>
    </w:tbl>
    <w:p w:rsidR="00EA30F3" w:rsidRPr="005A61A7" w:rsidRDefault="00EA30F3" w:rsidP="007627F5">
      <w:pPr>
        <w:pStyle w:val="a8"/>
        <w:spacing w:after="0" w:line="240" w:lineRule="auto"/>
        <w:ind w:left="-851"/>
        <w:jc w:val="both"/>
        <w:rPr>
          <w:rFonts w:ascii="Times New Roman" w:hAnsi="Times New Roman"/>
          <w:sz w:val="28"/>
          <w:szCs w:val="28"/>
        </w:rPr>
      </w:pPr>
    </w:p>
    <w:p w:rsidR="001240B4" w:rsidRPr="005A61A7" w:rsidRDefault="001240B4" w:rsidP="007627F5">
      <w:pPr>
        <w:pStyle w:val="a8"/>
        <w:spacing w:after="0" w:line="240" w:lineRule="auto"/>
        <w:ind w:left="-851"/>
        <w:jc w:val="both"/>
        <w:rPr>
          <w:rFonts w:ascii="Times New Roman" w:hAnsi="Times New Roman"/>
          <w:sz w:val="28"/>
          <w:szCs w:val="28"/>
        </w:rPr>
      </w:pPr>
    </w:p>
    <w:p w:rsidR="001240B4" w:rsidRPr="005A61A7" w:rsidRDefault="001240B4" w:rsidP="007627F5">
      <w:pPr>
        <w:pStyle w:val="a8"/>
        <w:spacing w:after="0" w:line="240" w:lineRule="auto"/>
        <w:ind w:left="-851"/>
        <w:jc w:val="both"/>
        <w:rPr>
          <w:rFonts w:ascii="Times New Roman" w:hAnsi="Times New Roman"/>
          <w:sz w:val="28"/>
          <w:szCs w:val="28"/>
        </w:rPr>
      </w:pPr>
    </w:p>
    <w:p w:rsidR="001240B4" w:rsidRPr="005A61A7" w:rsidRDefault="001240B4" w:rsidP="001240B4">
      <w:pPr>
        <w:pStyle w:val="a8"/>
        <w:spacing w:after="0" w:line="240" w:lineRule="auto"/>
        <w:ind w:left="0"/>
        <w:jc w:val="both"/>
        <w:rPr>
          <w:rFonts w:ascii="Times New Roman" w:hAnsi="Times New Roman"/>
          <w:sz w:val="28"/>
          <w:szCs w:val="28"/>
        </w:rPr>
      </w:pPr>
      <w:r w:rsidRPr="005A61A7">
        <w:rPr>
          <w:rFonts w:ascii="Times New Roman" w:hAnsi="Times New Roman"/>
          <w:sz w:val="28"/>
          <w:szCs w:val="28"/>
        </w:rPr>
        <w:t>Заместитель Главы города –</w:t>
      </w:r>
    </w:p>
    <w:p w:rsidR="001240B4" w:rsidRDefault="001240B4" w:rsidP="001240B4">
      <w:pPr>
        <w:pStyle w:val="a8"/>
        <w:spacing w:after="0" w:line="240" w:lineRule="auto"/>
        <w:ind w:left="0"/>
        <w:jc w:val="both"/>
        <w:rPr>
          <w:rFonts w:ascii="Times New Roman" w:hAnsi="Times New Roman"/>
          <w:sz w:val="28"/>
          <w:szCs w:val="28"/>
        </w:rPr>
      </w:pPr>
      <w:r w:rsidRPr="005A61A7">
        <w:rPr>
          <w:rFonts w:ascii="Times New Roman" w:hAnsi="Times New Roman"/>
          <w:sz w:val="28"/>
          <w:szCs w:val="28"/>
        </w:rPr>
        <w:t>руководитель департамента экономики</w:t>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r>
      <w:r w:rsidRPr="005A61A7">
        <w:rPr>
          <w:rFonts w:ascii="Times New Roman" w:hAnsi="Times New Roman"/>
          <w:sz w:val="28"/>
          <w:szCs w:val="28"/>
        </w:rPr>
        <w:tab/>
        <w:t xml:space="preserve">       Т.В. </w:t>
      </w:r>
      <w:proofErr w:type="spellStart"/>
      <w:r w:rsidRPr="005A61A7">
        <w:rPr>
          <w:rFonts w:ascii="Times New Roman" w:hAnsi="Times New Roman"/>
          <w:sz w:val="28"/>
          <w:szCs w:val="28"/>
        </w:rPr>
        <w:t>Зеленская</w:t>
      </w:r>
      <w:proofErr w:type="spellEnd"/>
    </w:p>
    <w:p w:rsidR="001240B4" w:rsidRPr="00EA30F3" w:rsidRDefault="001240B4" w:rsidP="007627F5">
      <w:pPr>
        <w:pStyle w:val="a8"/>
        <w:spacing w:after="0" w:line="240" w:lineRule="auto"/>
        <w:ind w:left="-851"/>
        <w:jc w:val="both"/>
        <w:rPr>
          <w:rFonts w:ascii="Times New Roman" w:hAnsi="Times New Roman"/>
          <w:sz w:val="28"/>
          <w:szCs w:val="28"/>
        </w:rPr>
      </w:pPr>
    </w:p>
    <w:sectPr w:rsidR="001240B4" w:rsidRPr="00EA30F3" w:rsidSect="007627F5">
      <w:pgSz w:w="16838" w:h="11906" w:orient="landscape"/>
      <w:pgMar w:top="851" w:right="1418"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9AD" w:rsidRDefault="00EB09AD" w:rsidP="00B0776F">
      <w:r>
        <w:separator/>
      </w:r>
    </w:p>
  </w:endnote>
  <w:endnote w:type="continuationSeparator" w:id="0">
    <w:p w:rsidR="00EB09AD" w:rsidRDefault="00EB09AD" w:rsidP="00B077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3B" w:rsidRDefault="00C5156B">
    <w:pPr>
      <w:pStyle w:val="a6"/>
      <w:jc w:val="center"/>
    </w:pPr>
    <w:fldSimple w:instr=" PAGE   \* MERGEFORMAT ">
      <w:r w:rsidR="005A61A7">
        <w:rPr>
          <w:noProof/>
        </w:rPr>
        <w:t>1</w:t>
      </w:r>
    </w:fldSimple>
  </w:p>
  <w:p w:rsidR="00F74C3B" w:rsidRDefault="00F74C3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9AD" w:rsidRDefault="00EB09AD" w:rsidP="00B0776F">
      <w:r>
        <w:separator/>
      </w:r>
    </w:p>
  </w:footnote>
  <w:footnote w:type="continuationSeparator" w:id="0">
    <w:p w:rsidR="00EB09AD" w:rsidRDefault="00EB09AD" w:rsidP="00B077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B6A"/>
    <w:multiLevelType w:val="hybridMultilevel"/>
    <w:tmpl w:val="7BE0CEBE"/>
    <w:lvl w:ilvl="0" w:tplc="08E80E1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4F16CD"/>
    <w:multiLevelType w:val="hybridMultilevel"/>
    <w:tmpl w:val="D44CFF02"/>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4A7D0D"/>
    <w:multiLevelType w:val="hybridMultilevel"/>
    <w:tmpl w:val="8C32D5C2"/>
    <w:lvl w:ilvl="0" w:tplc="7DB4E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9B23F6"/>
    <w:multiLevelType w:val="hybridMultilevel"/>
    <w:tmpl w:val="E984F1CC"/>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F937F9"/>
    <w:multiLevelType w:val="hybridMultilevel"/>
    <w:tmpl w:val="18C0D05C"/>
    <w:lvl w:ilvl="0" w:tplc="8124E7BE">
      <w:start w:val="1"/>
      <w:numFmt w:val="bullet"/>
      <w:suff w:val="space"/>
      <w:lvlText w:val="-"/>
      <w:lvlJc w:val="left"/>
      <w:pPr>
        <w:ind w:left="-349"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C3AAD"/>
    <w:multiLevelType w:val="hybridMultilevel"/>
    <w:tmpl w:val="3020C326"/>
    <w:lvl w:ilvl="0" w:tplc="0F8EF6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80562CE"/>
    <w:multiLevelType w:val="hybridMultilevel"/>
    <w:tmpl w:val="7C2E6DF2"/>
    <w:lvl w:ilvl="0" w:tplc="F370D3E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84A3373"/>
    <w:multiLevelType w:val="hybridMultilevel"/>
    <w:tmpl w:val="03529AAC"/>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88A4741"/>
    <w:multiLevelType w:val="hybridMultilevel"/>
    <w:tmpl w:val="7DD61B54"/>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2928C2"/>
    <w:multiLevelType w:val="hybridMultilevel"/>
    <w:tmpl w:val="29A61A8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3E5E52"/>
    <w:multiLevelType w:val="hybridMultilevel"/>
    <w:tmpl w:val="990E34C4"/>
    <w:lvl w:ilvl="0" w:tplc="08E80E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F71960"/>
    <w:multiLevelType w:val="hybridMultilevel"/>
    <w:tmpl w:val="7D209C54"/>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1191310"/>
    <w:multiLevelType w:val="hybridMultilevel"/>
    <w:tmpl w:val="EECEEA0E"/>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2730293"/>
    <w:multiLevelType w:val="hybridMultilevel"/>
    <w:tmpl w:val="223807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1FFB1530"/>
    <w:multiLevelType w:val="hybridMultilevel"/>
    <w:tmpl w:val="DA625C46"/>
    <w:lvl w:ilvl="0" w:tplc="75FCE2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63A4621"/>
    <w:multiLevelType w:val="hybridMultilevel"/>
    <w:tmpl w:val="36B4F0EE"/>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BD549DD"/>
    <w:multiLevelType w:val="hybridMultilevel"/>
    <w:tmpl w:val="ED9AD35C"/>
    <w:lvl w:ilvl="0" w:tplc="F370D3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70E56D1"/>
    <w:multiLevelType w:val="hybridMultilevel"/>
    <w:tmpl w:val="F50EA42E"/>
    <w:lvl w:ilvl="0" w:tplc="F370D3E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nsid w:val="3A742F69"/>
    <w:multiLevelType w:val="hybridMultilevel"/>
    <w:tmpl w:val="07BE82DE"/>
    <w:lvl w:ilvl="0" w:tplc="25DA681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AF6664"/>
    <w:multiLevelType w:val="hybridMultilevel"/>
    <w:tmpl w:val="B7FCE12E"/>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C05F16"/>
    <w:multiLevelType w:val="hybridMultilevel"/>
    <w:tmpl w:val="4B08FC8E"/>
    <w:lvl w:ilvl="0" w:tplc="E932E8EE">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8E06A3"/>
    <w:multiLevelType w:val="hybridMultilevel"/>
    <w:tmpl w:val="9766BBF0"/>
    <w:lvl w:ilvl="0" w:tplc="08E80E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99D51D0"/>
    <w:multiLevelType w:val="hybridMultilevel"/>
    <w:tmpl w:val="D776451C"/>
    <w:lvl w:ilvl="0" w:tplc="08E80E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1376FB"/>
    <w:multiLevelType w:val="hybridMultilevel"/>
    <w:tmpl w:val="A574D4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71033B"/>
    <w:multiLevelType w:val="hybridMultilevel"/>
    <w:tmpl w:val="4734F6D4"/>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676AF8"/>
    <w:multiLevelType w:val="hybridMultilevel"/>
    <w:tmpl w:val="DC343A9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nsid w:val="53DF52A3"/>
    <w:multiLevelType w:val="hybridMultilevel"/>
    <w:tmpl w:val="DAF0B0F2"/>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27">
    <w:nsid w:val="555B5A8A"/>
    <w:multiLevelType w:val="hybridMultilevel"/>
    <w:tmpl w:val="0066B1A4"/>
    <w:lvl w:ilvl="0" w:tplc="D908A21E">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C912B1"/>
    <w:multiLevelType w:val="hybridMultilevel"/>
    <w:tmpl w:val="6D8E7B0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EFD5991"/>
    <w:multiLevelType w:val="hybridMultilevel"/>
    <w:tmpl w:val="AA724530"/>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2AC1D06"/>
    <w:multiLevelType w:val="hybridMultilevel"/>
    <w:tmpl w:val="64FC7B2E"/>
    <w:lvl w:ilvl="0" w:tplc="08E80E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F81D84"/>
    <w:multiLevelType w:val="hybridMultilevel"/>
    <w:tmpl w:val="F62ECC92"/>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5180B83"/>
    <w:multiLevelType w:val="hybridMultilevel"/>
    <w:tmpl w:val="8B723CA4"/>
    <w:lvl w:ilvl="0" w:tplc="E932E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E70BEE"/>
    <w:multiLevelType w:val="hybridMultilevel"/>
    <w:tmpl w:val="CCBAA58A"/>
    <w:lvl w:ilvl="0" w:tplc="F370D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CE0207C"/>
    <w:multiLevelType w:val="hybridMultilevel"/>
    <w:tmpl w:val="F91E8842"/>
    <w:lvl w:ilvl="0" w:tplc="49161F7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71A9385A"/>
    <w:multiLevelType w:val="hybridMultilevel"/>
    <w:tmpl w:val="0690331E"/>
    <w:lvl w:ilvl="0" w:tplc="23829620">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C7164B"/>
    <w:multiLevelType w:val="hybridMultilevel"/>
    <w:tmpl w:val="CF00E21A"/>
    <w:lvl w:ilvl="0" w:tplc="4184ED5E">
      <w:numFmt w:val="bullet"/>
      <w:lvlText w:val="■"/>
      <w:lvlJc w:val="left"/>
      <w:pPr>
        <w:ind w:left="360" w:hanging="360"/>
      </w:pPr>
      <w:rPr>
        <w:rFonts w:ascii="Times New Roman" w:hAnsi="Times New Roman" w:cs="Times New Roman"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A9E4AFF"/>
    <w:multiLevelType w:val="hybridMultilevel"/>
    <w:tmpl w:val="F60605AE"/>
    <w:lvl w:ilvl="0" w:tplc="EDCAF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B7226D1"/>
    <w:multiLevelType w:val="hybridMultilevel"/>
    <w:tmpl w:val="91CA5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AD39F8"/>
    <w:multiLevelType w:val="hybridMultilevel"/>
    <w:tmpl w:val="2962139C"/>
    <w:lvl w:ilvl="0" w:tplc="AC56E7F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15"/>
  </w:num>
  <w:num w:numId="4">
    <w:abstractNumId w:val="7"/>
  </w:num>
  <w:num w:numId="5">
    <w:abstractNumId w:val="8"/>
  </w:num>
  <w:num w:numId="6">
    <w:abstractNumId w:val="31"/>
  </w:num>
  <w:num w:numId="7">
    <w:abstractNumId w:val="19"/>
  </w:num>
  <w:num w:numId="8">
    <w:abstractNumId w:val="16"/>
  </w:num>
  <w:num w:numId="9">
    <w:abstractNumId w:val="37"/>
  </w:num>
  <w:num w:numId="10">
    <w:abstractNumId w:val="17"/>
  </w:num>
  <w:num w:numId="11">
    <w:abstractNumId w:val="24"/>
  </w:num>
  <w:num w:numId="12">
    <w:abstractNumId w:val="14"/>
  </w:num>
  <w:num w:numId="13">
    <w:abstractNumId w:val="3"/>
  </w:num>
  <w:num w:numId="14">
    <w:abstractNumId w:val="1"/>
  </w:num>
  <w:num w:numId="15">
    <w:abstractNumId w:val="11"/>
  </w:num>
  <w:num w:numId="16">
    <w:abstractNumId w:val="29"/>
  </w:num>
  <w:num w:numId="17">
    <w:abstractNumId w:val="33"/>
  </w:num>
  <w:num w:numId="18">
    <w:abstractNumId w:val="13"/>
  </w:num>
  <w:num w:numId="19">
    <w:abstractNumId w:val="5"/>
  </w:num>
  <w:num w:numId="20">
    <w:abstractNumId w:val="23"/>
  </w:num>
  <w:num w:numId="21">
    <w:abstractNumId w:val="39"/>
  </w:num>
  <w:num w:numId="22">
    <w:abstractNumId w:val="34"/>
  </w:num>
  <w:num w:numId="23">
    <w:abstractNumId w:val="26"/>
  </w:num>
  <w:num w:numId="24">
    <w:abstractNumId w:val="25"/>
  </w:num>
  <w:num w:numId="25">
    <w:abstractNumId w:val="9"/>
  </w:num>
  <w:num w:numId="26">
    <w:abstractNumId w:val="36"/>
  </w:num>
  <w:num w:numId="27">
    <w:abstractNumId w:val="38"/>
  </w:num>
  <w:num w:numId="28">
    <w:abstractNumId w:val="2"/>
  </w:num>
  <w:num w:numId="29">
    <w:abstractNumId w:val="18"/>
  </w:num>
  <w:num w:numId="30">
    <w:abstractNumId w:val="28"/>
  </w:num>
  <w:num w:numId="31">
    <w:abstractNumId w:val="27"/>
  </w:num>
  <w:num w:numId="32">
    <w:abstractNumId w:val="21"/>
  </w:num>
  <w:num w:numId="33">
    <w:abstractNumId w:val="0"/>
  </w:num>
  <w:num w:numId="34">
    <w:abstractNumId w:val="30"/>
  </w:num>
  <w:num w:numId="35">
    <w:abstractNumId w:val="10"/>
  </w:num>
  <w:num w:numId="36">
    <w:abstractNumId w:val="22"/>
  </w:num>
  <w:num w:numId="37">
    <w:abstractNumId w:val="20"/>
  </w:num>
  <w:num w:numId="38">
    <w:abstractNumId w:val="4"/>
  </w:num>
  <w:num w:numId="39">
    <w:abstractNumId w:val="32"/>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218D0"/>
    <w:rsid w:val="00000307"/>
    <w:rsid w:val="000012F8"/>
    <w:rsid w:val="00001309"/>
    <w:rsid w:val="00001AFD"/>
    <w:rsid w:val="00001DCB"/>
    <w:rsid w:val="00006D71"/>
    <w:rsid w:val="000103DA"/>
    <w:rsid w:val="000137FF"/>
    <w:rsid w:val="0001540F"/>
    <w:rsid w:val="00016C32"/>
    <w:rsid w:val="00017167"/>
    <w:rsid w:val="0001721C"/>
    <w:rsid w:val="000201BB"/>
    <w:rsid w:val="00020C5E"/>
    <w:rsid w:val="000239CE"/>
    <w:rsid w:val="00023F6E"/>
    <w:rsid w:val="000301B3"/>
    <w:rsid w:val="0003045F"/>
    <w:rsid w:val="00031933"/>
    <w:rsid w:val="00033854"/>
    <w:rsid w:val="00034880"/>
    <w:rsid w:val="000401F7"/>
    <w:rsid w:val="0004032F"/>
    <w:rsid w:val="00040DEC"/>
    <w:rsid w:val="00044034"/>
    <w:rsid w:val="000446E1"/>
    <w:rsid w:val="00045D70"/>
    <w:rsid w:val="000510FF"/>
    <w:rsid w:val="00054788"/>
    <w:rsid w:val="00055049"/>
    <w:rsid w:val="000609FC"/>
    <w:rsid w:val="00071C9B"/>
    <w:rsid w:val="00073496"/>
    <w:rsid w:val="00074D0E"/>
    <w:rsid w:val="00080920"/>
    <w:rsid w:val="000863A0"/>
    <w:rsid w:val="00091A3B"/>
    <w:rsid w:val="0009758C"/>
    <w:rsid w:val="000A1B71"/>
    <w:rsid w:val="000A476E"/>
    <w:rsid w:val="000B05D6"/>
    <w:rsid w:val="000B3F46"/>
    <w:rsid w:val="000B4445"/>
    <w:rsid w:val="000B4F43"/>
    <w:rsid w:val="000B5860"/>
    <w:rsid w:val="000C2816"/>
    <w:rsid w:val="000C2C24"/>
    <w:rsid w:val="000C42C5"/>
    <w:rsid w:val="000C7E36"/>
    <w:rsid w:val="000D0954"/>
    <w:rsid w:val="000D1726"/>
    <w:rsid w:val="000D3BD8"/>
    <w:rsid w:val="000D51F0"/>
    <w:rsid w:val="000D5B8E"/>
    <w:rsid w:val="000D5CE5"/>
    <w:rsid w:val="000E0084"/>
    <w:rsid w:val="000E11D7"/>
    <w:rsid w:val="000E2EA3"/>
    <w:rsid w:val="000F202F"/>
    <w:rsid w:val="00110A78"/>
    <w:rsid w:val="00115F2F"/>
    <w:rsid w:val="0011613F"/>
    <w:rsid w:val="0011623A"/>
    <w:rsid w:val="001217B5"/>
    <w:rsid w:val="001239B0"/>
    <w:rsid w:val="001240B4"/>
    <w:rsid w:val="00125217"/>
    <w:rsid w:val="00126395"/>
    <w:rsid w:val="001343C3"/>
    <w:rsid w:val="00143E22"/>
    <w:rsid w:val="00144357"/>
    <w:rsid w:val="0014603D"/>
    <w:rsid w:val="00147FF0"/>
    <w:rsid w:val="00152A72"/>
    <w:rsid w:val="001535E9"/>
    <w:rsid w:val="00155AD8"/>
    <w:rsid w:val="00163B8D"/>
    <w:rsid w:val="00166347"/>
    <w:rsid w:val="0016700D"/>
    <w:rsid w:val="00171592"/>
    <w:rsid w:val="00173A06"/>
    <w:rsid w:val="001745FF"/>
    <w:rsid w:val="00184B5B"/>
    <w:rsid w:val="00185B30"/>
    <w:rsid w:val="00186FBC"/>
    <w:rsid w:val="00191002"/>
    <w:rsid w:val="00191A29"/>
    <w:rsid w:val="00192D8A"/>
    <w:rsid w:val="001969B5"/>
    <w:rsid w:val="001A01BF"/>
    <w:rsid w:val="001A08F8"/>
    <w:rsid w:val="001A39C4"/>
    <w:rsid w:val="001A49BB"/>
    <w:rsid w:val="001B275A"/>
    <w:rsid w:val="001B53C8"/>
    <w:rsid w:val="001B5779"/>
    <w:rsid w:val="001B5F2F"/>
    <w:rsid w:val="001B6A36"/>
    <w:rsid w:val="001B74EA"/>
    <w:rsid w:val="001C037D"/>
    <w:rsid w:val="001C30B2"/>
    <w:rsid w:val="001C5BEC"/>
    <w:rsid w:val="001D1698"/>
    <w:rsid w:val="001D1AD4"/>
    <w:rsid w:val="001D27BF"/>
    <w:rsid w:val="001E3056"/>
    <w:rsid w:val="001F162B"/>
    <w:rsid w:val="001F3740"/>
    <w:rsid w:val="001F3F9E"/>
    <w:rsid w:val="001F571F"/>
    <w:rsid w:val="00203958"/>
    <w:rsid w:val="002138B4"/>
    <w:rsid w:val="00215468"/>
    <w:rsid w:val="00215A2A"/>
    <w:rsid w:val="0022177C"/>
    <w:rsid w:val="002218D0"/>
    <w:rsid w:val="0022621A"/>
    <w:rsid w:val="00226DCC"/>
    <w:rsid w:val="00232A5C"/>
    <w:rsid w:val="002333A4"/>
    <w:rsid w:val="0023757C"/>
    <w:rsid w:val="00241619"/>
    <w:rsid w:val="00241654"/>
    <w:rsid w:val="0024302D"/>
    <w:rsid w:val="002440DF"/>
    <w:rsid w:val="00245B67"/>
    <w:rsid w:val="0024741A"/>
    <w:rsid w:val="002512A4"/>
    <w:rsid w:val="00254CB5"/>
    <w:rsid w:val="002553F5"/>
    <w:rsid w:val="00260012"/>
    <w:rsid w:val="0026095E"/>
    <w:rsid w:val="002621CA"/>
    <w:rsid w:val="00263249"/>
    <w:rsid w:val="00264268"/>
    <w:rsid w:val="0026480F"/>
    <w:rsid w:val="0026560F"/>
    <w:rsid w:val="002666D8"/>
    <w:rsid w:val="002719EE"/>
    <w:rsid w:val="00272936"/>
    <w:rsid w:val="00273A37"/>
    <w:rsid w:val="00280228"/>
    <w:rsid w:val="00280266"/>
    <w:rsid w:val="00283546"/>
    <w:rsid w:val="00283A6F"/>
    <w:rsid w:val="00283DFF"/>
    <w:rsid w:val="0028442A"/>
    <w:rsid w:val="00284667"/>
    <w:rsid w:val="00284843"/>
    <w:rsid w:val="00284CA1"/>
    <w:rsid w:val="00286365"/>
    <w:rsid w:val="002871BE"/>
    <w:rsid w:val="002924C9"/>
    <w:rsid w:val="00292AE3"/>
    <w:rsid w:val="002967A2"/>
    <w:rsid w:val="00296AE6"/>
    <w:rsid w:val="00297C26"/>
    <w:rsid w:val="002A03F8"/>
    <w:rsid w:val="002A346D"/>
    <w:rsid w:val="002A3FAD"/>
    <w:rsid w:val="002A4714"/>
    <w:rsid w:val="002B1DB8"/>
    <w:rsid w:val="002C261D"/>
    <w:rsid w:val="002C3172"/>
    <w:rsid w:val="002C6073"/>
    <w:rsid w:val="002D45A7"/>
    <w:rsid w:val="002D55BB"/>
    <w:rsid w:val="002D6032"/>
    <w:rsid w:val="002E11F9"/>
    <w:rsid w:val="002E1244"/>
    <w:rsid w:val="002E34FA"/>
    <w:rsid w:val="002E360B"/>
    <w:rsid w:val="002E5A59"/>
    <w:rsid w:val="002E6B4A"/>
    <w:rsid w:val="002E72CE"/>
    <w:rsid w:val="002F1649"/>
    <w:rsid w:val="002F304A"/>
    <w:rsid w:val="002F3C13"/>
    <w:rsid w:val="002F4069"/>
    <w:rsid w:val="00301530"/>
    <w:rsid w:val="00302648"/>
    <w:rsid w:val="00310AC1"/>
    <w:rsid w:val="0031221D"/>
    <w:rsid w:val="00314EAA"/>
    <w:rsid w:val="003154E3"/>
    <w:rsid w:val="0031557B"/>
    <w:rsid w:val="00316E27"/>
    <w:rsid w:val="0031705A"/>
    <w:rsid w:val="003173A2"/>
    <w:rsid w:val="00321CD7"/>
    <w:rsid w:val="00324AA5"/>
    <w:rsid w:val="00324B74"/>
    <w:rsid w:val="00326D1F"/>
    <w:rsid w:val="00333970"/>
    <w:rsid w:val="00335BE1"/>
    <w:rsid w:val="0034198E"/>
    <w:rsid w:val="003422CD"/>
    <w:rsid w:val="00342D91"/>
    <w:rsid w:val="003464AF"/>
    <w:rsid w:val="00346F28"/>
    <w:rsid w:val="00347086"/>
    <w:rsid w:val="00350111"/>
    <w:rsid w:val="00352525"/>
    <w:rsid w:val="00352D25"/>
    <w:rsid w:val="003530C1"/>
    <w:rsid w:val="00354023"/>
    <w:rsid w:val="003546FD"/>
    <w:rsid w:val="00355D09"/>
    <w:rsid w:val="00356265"/>
    <w:rsid w:val="003642C6"/>
    <w:rsid w:val="0036436D"/>
    <w:rsid w:val="0037037D"/>
    <w:rsid w:val="00376BDD"/>
    <w:rsid w:val="003873C9"/>
    <w:rsid w:val="00390F8D"/>
    <w:rsid w:val="0039108E"/>
    <w:rsid w:val="00392884"/>
    <w:rsid w:val="00394643"/>
    <w:rsid w:val="003A0D37"/>
    <w:rsid w:val="003A0DAE"/>
    <w:rsid w:val="003A387B"/>
    <w:rsid w:val="003A456E"/>
    <w:rsid w:val="003A4E0B"/>
    <w:rsid w:val="003A651E"/>
    <w:rsid w:val="003B0455"/>
    <w:rsid w:val="003B6873"/>
    <w:rsid w:val="003B69C4"/>
    <w:rsid w:val="003C7EE1"/>
    <w:rsid w:val="003D07B1"/>
    <w:rsid w:val="003D0C3B"/>
    <w:rsid w:val="003D3217"/>
    <w:rsid w:val="003D6A8C"/>
    <w:rsid w:val="003D7943"/>
    <w:rsid w:val="003D795E"/>
    <w:rsid w:val="003E1B90"/>
    <w:rsid w:val="003E1C2A"/>
    <w:rsid w:val="003E3063"/>
    <w:rsid w:val="003E46CE"/>
    <w:rsid w:val="0040199A"/>
    <w:rsid w:val="0040292B"/>
    <w:rsid w:val="00402A29"/>
    <w:rsid w:val="00403FE2"/>
    <w:rsid w:val="00406881"/>
    <w:rsid w:val="004142EF"/>
    <w:rsid w:val="004212AF"/>
    <w:rsid w:val="004242CC"/>
    <w:rsid w:val="004330BD"/>
    <w:rsid w:val="004369FA"/>
    <w:rsid w:val="00437F40"/>
    <w:rsid w:val="00440AC6"/>
    <w:rsid w:val="004414DE"/>
    <w:rsid w:val="00444A08"/>
    <w:rsid w:val="00445F80"/>
    <w:rsid w:val="0044641D"/>
    <w:rsid w:val="00452B76"/>
    <w:rsid w:val="004539F1"/>
    <w:rsid w:val="00453BCA"/>
    <w:rsid w:val="0045534D"/>
    <w:rsid w:val="004567BF"/>
    <w:rsid w:val="004608BC"/>
    <w:rsid w:val="00461EFF"/>
    <w:rsid w:val="00462FA8"/>
    <w:rsid w:val="004640CE"/>
    <w:rsid w:val="00466FAA"/>
    <w:rsid w:val="00467A0F"/>
    <w:rsid w:val="004716A0"/>
    <w:rsid w:val="004724E8"/>
    <w:rsid w:val="00472E40"/>
    <w:rsid w:val="004735C0"/>
    <w:rsid w:val="00474D85"/>
    <w:rsid w:val="00476CD7"/>
    <w:rsid w:val="0047744A"/>
    <w:rsid w:val="004849DD"/>
    <w:rsid w:val="00485636"/>
    <w:rsid w:val="00485706"/>
    <w:rsid w:val="00486050"/>
    <w:rsid w:val="00486E6F"/>
    <w:rsid w:val="004913E5"/>
    <w:rsid w:val="0049229A"/>
    <w:rsid w:val="004B4DDD"/>
    <w:rsid w:val="004B669B"/>
    <w:rsid w:val="004B6886"/>
    <w:rsid w:val="004C1849"/>
    <w:rsid w:val="004C1A69"/>
    <w:rsid w:val="004C361E"/>
    <w:rsid w:val="004C3EB1"/>
    <w:rsid w:val="004C46A6"/>
    <w:rsid w:val="004C4732"/>
    <w:rsid w:val="004C7FCC"/>
    <w:rsid w:val="004D0206"/>
    <w:rsid w:val="004D214B"/>
    <w:rsid w:val="004D3F71"/>
    <w:rsid w:val="004D4003"/>
    <w:rsid w:val="004D41A9"/>
    <w:rsid w:val="004D4C3B"/>
    <w:rsid w:val="004E0FC6"/>
    <w:rsid w:val="004E55DC"/>
    <w:rsid w:val="004E78CB"/>
    <w:rsid w:val="004F3775"/>
    <w:rsid w:val="004F3B4C"/>
    <w:rsid w:val="004F6D5B"/>
    <w:rsid w:val="004F778C"/>
    <w:rsid w:val="00502DCE"/>
    <w:rsid w:val="00504054"/>
    <w:rsid w:val="00504B41"/>
    <w:rsid w:val="005068AB"/>
    <w:rsid w:val="00511B0C"/>
    <w:rsid w:val="00511E8B"/>
    <w:rsid w:val="0051396C"/>
    <w:rsid w:val="00517B2E"/>
    <w:rsid w:val="00520A81"/>
    <w:rsid w:val="00520E6D"/>
    <w:rsid w:val="00521EED"/>
    <w:rsid w:val="0052261F"/>
    <w:rsid w:val="005302DB"/>
    <w:rsid w:val="005302E1"/>
    <w:rsid w:val="00531DEF"/>
    <w:rsid w:val="005325E3"/>
    <w:rsid w:val="005332C4"/>
    <w:rsid w:val="00540E1A"/>
    <w:rsid w:val="005420CC"/>
    <w:rsid w:val="00545C3A"/>
    <w:rsid w:val="005477CE"/>
    <w:rsid w:val="00552963"/>
    <w:rsid w:val="00552F28"/>
    <w:rsid w:val="0055445F"/>
    <w:rsid w:val="00562786"/>
    <w:rsid w:val="0056367C"/>
    <w:rsid w:val="0056534A"/>
    <w:rsid w:val="00566A69"/>
    <w:rsid w:val="00566EF8"/>
    <w:rsid w:val="00570196"/>
    <w:rsid w:val="00570655"/>
    <w:rsid w:val="00571E03"/>
    <w:rsid w:val="0057687D"/>
    <w:rsid w:val="005777C5"/>
    <w:rsid w:val="00581243"/>
    <w:rsid w:val="00585117"/>
    <w:rsid w:val="005862D1"/>
    <w:rsid w:val="00586AC7"/>
    <w:rsid w:val="00590862"/>
    <w:rsid w:val="005913F3"/>
    <w:rsid w:val="00594D7E"/>
    <w:rsid w:val="005962A6"/>
    <w:rsid w:val="00597610"/>
    <w:rsid w:val="005977A0"/>
    <w:rsid w:val="005A0713"/>
    <w:rsid w:val="005A196C"/>
    <w:rsid w:val="005A1F65"/>
    <w:rsid w:val="005A61A7"/>
    <w:rsid w:val="005A736B"/>
    <w:rsid w:val="005A78A0"/>
    <w:rsid w:val="005B50C1"/>
    <w:rsid w:val="005B7120"/>
    <w:rsid w:val="005C0993"/>
    <w:rsid w:val="005C0EC9"/>
    <w:rsid w:val="005C1DA7"/>
    <w:rsid w:val="005C2CE3"/>
    <w:rsid w:val="005C3E21"/>
    <w:rsid w:val="005C5B34"/>
    <w:rsid w:val="005D3A9D"/>
    <w:rsid w:val="005D5E94"/>
    <w:rsid w:val="005D7F43"/>
    <w:rsid w:val="005E12C1"/>
    <w:rsid w:val="005E1788"/>
    <w:rsid w:val="005E44FC"/>
    <w:rsid w:val="005E4C70"/>
    <w:rsid w:val="005E5E9C"/>
    <w:rsid w:val="005E7202"/>
    <w:rsid w:val="005E770B"/>
    <w:rsid w:val="005F59BA"/>
    <w:rsid w:val="00600CF5"/>
    <w:rsid w:val="0060277C"/>
    <w:rsid w:val="00602C7D"/>
    <w:rsid w:val="00603A04"/>
    <w:rsid w:val="00610C03"/>
    <w:rsid w:val="00612573"/>
    <w:rsid w:val="00613355"/>
    <w:rsid w:val="00613B1B"/>
    <w:rsid w:val="006203C3"/>
    <w:rsid w:val="00621634"/>
    <w:rsid w:val="00621BE1"/>
    <w:rsid w:val="006229A1"/>
    <w:rsid w:val="00623D37"/>
    <w:rsid w:val="00625098"/>
    <w:rsid w:val="006278D6"/>
    <w:rsid w:val="00631093"/>
    <w:rsid w:val="006327E1"/>
    <w:rsid w:val="00633D71"/>
    <w:rsid w:val="006365F3"/>
    <w:rsid w:val="006375E7"/>
    <w:rsid w:val="00641062"/>
    <w:rsid w:val="00644CB6"/>
    <w:rsid w:val="00650779"/>
    <w:rsid w:val="00651DCC"/>
    <w:rsid w:val="00654E76"/>
    <w:rsid w:val="00656146"/>
    <w:rsid w:val="00666B79"/>
    <w:rsid w:val="00671719"/>
    <w:rsid w:val="0067237A"/>
    <w:rsid w:val="006731CF"/>
    <w:rsid w:val="00674263"/>
    <w:rsid w:val="0067461F"/>
    <w:rsid w:val="00681D30"/>
    <w:rsid w:val="00687FFC"/>
    <w:rsid w:val="00691E3C"/>
    <w:rsid w:val="006956E7"/>
    <w:rsid w:val="006962D8"/>
    <w:rsid w:val="006A09C8"/>
    <w:rsid w:val="006A201A"/>
    <w:rsid w:val="006A3E77"/>
    <w:rsid w:val="006A67D9"/>
    <w:rsid w:val="006B0D89"/>
    <w:rsid w:val="006B7B0F"/>
    <w:rsid w:val="006C07BD"/>
    <w:rsid w:val="006C2485"/>
    <w:rsid w:val="006C5ED6"/>
    <w:rsid w:val="006C6771"/>
    <w:rsid w:val="006D59D1"/>
    <w:rsid w:val="006E04C5"/>
    <w:rsid w:val="006E2440"/>
    <w:rsid w:val="006E41B6"/>
    <w:rsid w:val="006F42B6"/>
    <w:rsid w:val="006F4FD6"/>
    <w:rsid w:val="006F711A"/>
    <w:rsid w:val="007034D7"/>
    <w:rsid w:val="00705373"/>
    <w:rsid w:val="00711822"/>
    <w:rsid w:val="0071524D"/>
    <w:rsid w:val="00725FA6"/>
    <w:rsid w:val="0072659B"/>
    <w:rsid w:val="00727D72"/>
    <w:rsid w:val="00731493"/>
    <w:rsid w:val="00732E0B"/>
    <w:rsid w:val="007339C4"/>
    <w:rsid w:val="007348AB"/>
    <w:rsid w:val="0073491B"/>
    <w:rsid w:val="00737811"/>
    <w:rsid w:val="007455BB"/>
    <w:rsid w:val="007525F0"/>
    <w:rsid w:val="00753606"/>
    <w:rsid w:val="00753C61"/>
    <w:rsid w:val="00755590"/>
    <w:rsid w:val="0075699C"/>
    <w:rsid w:val="007604E2"/>
    <w:rsid w:val="007619D0"/>
    <w:rsid w:val="00761D8A"/>
    <w:rsid w:val="007627F5"/>
    <w:rsid w:val="00762AD2"/>
    <w:rsid w:val="007640F8"/>
    <w:rsid w:val="00770720"/>
    <w:rsid w:val="00770771"/>
    <w:rsid w:val="00771303"/>
    <w:rsid w:val="00771F9B"/>
    <w:rsid w:val="007723FE"/>
    <w:rsid w:val="007739E4"/>
    <w:rsid w:val="007745E4"/>
    <w:rsid w:val="0078263E"/>
    <w:rsid w:val="00791F87"/>
    <w:rsid w:val="00793694"/>
    <w:rsid w:val="007949ED"/>
    <w:rsid w:val="007968AA"/>
    <w:rsid w:val="00796A10"/>
    <w:rsid w:val="00796C28"/>
    <w:rsid w:val="007A1DE2"/>
    <w:rsid w:val="007A50A2"/>
    <w:rsid w:val="007A7A0C"/>
    <w:rsid w:val="007B4F42"/>
    <w:rsid w:val="007B540B"/>
    <w:rsid w:val="007C565B"/>
    <w:rsid w:val="007C7859"/>
    <w:rsid w:val="007D1CD0"/>
    <w:rsid w:val="007D257F"/>
    <w:rsid w:val="007D4475"/>
    <w:rsid w:val="007E5821"/>
    <w:rsid w:val="007E71A9"/>
    <w:rsid w:val="007F396A"/>
    <w:rsid w:val="007F4427"/>
    <w:rsid w:val="007F6CA7"/>
    <w:rsid w:val="007F74AA"/>
    <w:rsid w:val="00805F80"/>
    <w:rsid w:val="008065A3"/>
    <w:rsid w:val="00810289"/>
    <w:rsid w:val="0081218A"/>
    <w:rsid w:val="0081348C"/>
    <w:rsid w:val="008145EA"/>
    <w:rsid w:val="00814A06"/>
    <w:rsid w:val="0081668F"/>
    <w:rsid w:val="0081751C"/>
    <w:rsid w:val="008176A7"/>
    <w:rsid w:val="00817E72"/>
    <w:rsid w:val="00824B1D"/>
    <w:rsid w:val="00824CA6"/>
    <w:rsid w:val="0082797C"/>
    <w:rsid w:val="008318CA"/>
    <w:rsid w:val="00831EC2"/>
    <w:rsid w:val="008320AC"/>
    <w:rsid w:val="0083487D"/>
    <w:rsid w:val="00835DC9"/>
    <w:rsid w:val="0083647A"/>
    <w:rsid w:val="00836B33"/>
    <w:rsid w:val="00836D1F"/>
    <w:rsid w:val="008401F9"/>
    <w:rsid w:val="00841661"/>
    <w:rsid w:val="0084401D"/>
    <w:rsid w:val="00844716"/>
    <w:rsid w:val="008458BB"/>
    <w:rsid w:val="00850A42"/>
    <w:rsid w:val="008522FF"/>
    <w:rsid w:val="00860939"/>
    <w:rsid w:val="00865C30"/>
    <w:rsid w:val="00870A0F"/>
    <w:rsid w:val="00871693"/>
    <w:rsid w:val="0087577E"/>
    <w:rsid w:val="00880A6D"/>
    <w:rsid w:val="008831A0"/>
    <w:rsid w:val="00886085"/>
    <w:rsid w:val="00886F69"/>
    <w:rsid w:val="00890047"/>
    <w:rsid w:val="008909DA"/>
    <w:rsid w:val="008911F8"/>
    <w:rsid w:val="008950CD"/>
    <w:rsid w:val="008957CB"/>
    <w:rsid w:val="008976C4"/>
    <w:rsid w:val="008A1432"/>
    <w:rsid w:val="008A2B1E"/>
    <w:rsid w:val="008A2F3A"/>
    <w:rsid w:val="008A3FC0"/>
    <w:rsid w:val="008A4D28"/>
    <w:rsid w:val="008A5666"/>
    <w:rsid w:val="008A674F"/>
    <w:rsid w:val="008B2128"/>
    <w:rsid w:val="008B53D7"/>
    <w:rsid w:val="008B5CEB"/>
    <w:rsid w:val="008C06D8"/>
    <w:rsid w:val="008C08CB"/>
    <w:rsid w:val="008C244D"/>
    <w:rsid w:val="008C3BA6"/>
    <w:rsid w:val="008C3CD0"/>
    <w:rsid w:val="008C4BAA"/>
    <w:rsid w:val="008C5ABF"/>
    <w:rsid w:val="008C65E5"/>
    <w:rsid w:val="008D3A05"/>
    <w:rsid w:val="008D5892"/>
    <w:rsid w:val="008D63F1"/>
    <w:rsid w:val="008D7E53"/>
    <w:rsid w:val="008E0E54"/>
    <w:rsid w:val="008E3440"/>
    <w:rsid w:val="008E438E"/>
    <w:rsid w:val="008E4AF2"/>
    <w:rsid w:val="008E4B07"/>
    <w:rsid w:val="008E5A30"/>
    <w:rsid w:val="008E650F"/>
    <w:rsid w:val="008E7CB0"/>
    <w:rsid w:val="008F016C"/>
    <w:rsid w:val="008F1F99"/>
    <w:rsid w:val="008F2094"/>
    <w:rsid w:val="008F5048"/>
    <w:rsid w:val="008F59FD"/>
    <w:rsid w:val="0090426C"/>
    <w:rsid w:val="00905069"/>
    <w:rsid w:val="00913F01"/>
    <w:rsid w:val="0091635D"/>
    <w:rsid w:val="00924FE2"/>
    <w:rsid w:val="009263A7"/>
    <w:rsid w:val="00927988"/>
    <w:rsid w:val="00935E6B"/>
    <w:rsid w:val="00937F47"/>
    <w:rsid w:val="009435B4"/>
    <w:rsid w:val="009448FF"/>
    <w:rsid w:val="009453CB"/>
    <w:rsid w:val="00955076"/>
    <w:rsid w:val="00962A60"/>
    <w:rsid w:val="00963321"/>
    <w:rsid w:val="00965547"/>
    <w:rsid w:val="00965D05"/>
    <w:rsid w:val="00973FD2"/>
    <w:rsid w:val="0097470D"/>
    <w:rsid w:val="00986C76"/>
    <w:rsid w:val="00986F20"/>
    <w:rsid w:val="009911CD"/>
    <w:rsid w:val="00991205"/>
    <w:rsid w:val="0099136C"/>
    <w:rsid w:val="00992093"/>
    <w:rsid w:val="0099322E"/>
    <w:rsid w:val="009935E9"/>
    <w:rsid w:val="00997CE7"/>
    <w:rsid w:val="009A16D6"/>
    <w:rsid w:val="009A67EE"/>
    <w:rsid w:val="009A7592"/>
    <w:rsid w:val="009A78C3"/>
    <w:rsid w:val="009B191A"/>
    <w:rsid w:val="009C3555"/>
    <w:rsid w:val="009C42E2"/>
    <w:rsid w:val="009C63E3"/>
    <w:rsid w:val="009D1362"/>
    <w:rsid w:val="009D4ADD"/>
    <w:rsid w:val="009D6373"/>
    <w:rsid w:val="009D7DAE"/>
    <w:rsid w:val="009D7FE5"/>
    <w:rsid w:val="009E3165"/>
    <w:rsid w:val="009E66DB"/>
    <w:rsid w:val="009F2D85"/>
    <w:rsid w:val="009F50A7"/>
    <w:rsid w:val="009F5FA4"/>
    <w:rsid w:val="00A0107E"/>
    <w:rsid w:val="00A02671"/>
    <w:rsid w:val="00A046BB"/>
    <w:rsid w:val="00A05174"/>
    <w:rsid w:val="00A05C9E"/>
    <w:rsid w:val="00A07447"/>
    <w:rsid w:val="00A15469"/>
    <w:rsid w:val="00A1696D"/>
    <w:rsid w:val="00A24AEF"/>
    <w:rsid w:val="00A24D72"/>
    <w:rsid w:val="00A26FDF"/>
    <w:rsid w:val="00A31E09"/>
    <w:rsid w:val="00A344D0"/>
    <w:rsid w:val="00A36709"/>
    <w:rsid w:val="00A37EEB"/>
    <w:rsid w:val="00A40552"/>
    <w:rsid w:val="00A43FBE"/>
    <w:rsid w:val="00A46592"/>
    <w:rsid w:val="00A50D6E"/>
    <w:rsid w:val="00A525C7"/>
    <w:rsid w:val="00A5327F"/>
    <w:rsid w:val="00A53D27"/>
    <w:rsid w:val="00A542DD"/>
    <w:rsid w:val="00A5528B"/>
    <w:rsid w:val="00A566FE"/>
    <w:rsid w:val="00A56BC0"/>
    <w:rsid w:val="00A62F11"/>
    <w:rsid w:val="00A65A4D"/>
    <w:rsid w:val="00A70A04"/>
    <w:rsid w:val="00A70E68"/>
    <w:rsid w:val="00A72E12"/>
    <w:rsid w:val="00A831C0"/>
    <w:rsid w:val="00A85DA7"/>
    <w:rsid w:val="00A903F8"/>
    <w:rsid w:val="00A90948"/>
    <w:rsid w:val="00A909AE"/>
    <w:rsid w:val="00A90A39"/>
    <w:rsid w:val="00A93145"/>
    <w:rsid w:val="00A966E5"/>
    <w:rsid w:val="00A96D4D"/>
    <w:rsid w:val="00A97769"/>
    <w:rsid w:val="00AA108B"/>
    <w:rsid w:val="00AA1187"/>
    <w:rsid w:val="00AA1EB5"/>
    <w:rsid w:val="00AA3122"/>
    <w:rsid w:val="00AA4F17"/>
    <w:rsid w:val="00AA572C"/>
    <w:rsid w:val="00AA744E"/>
    <w:rsid w:val="00AB1012"/>
    <w:rsid w:val="00AB5FAE"/>
    <w:rsid w:val="00AB7CB6"/>
    <w:rsid w:val="00AC0AEF"/>
    <w:rsid w:val="00AC2034"/>
    <w:rsid w:val="00AC3767"/>
    <w:rsid w:val="00AC4EB9"/>
    <w:rsid w:val="00AC6098"/>
    <w:rsid w:val="00AD7C31"/>
    <w:rsid w:val="00AE1A14"/>
    <w:rsid w:val="00AE7454"/>
    <w:rsid w:val="00AF51F0"/>
    <w:rsid w:val="00AF6F2B"/>
    <w:rsid w:val="00AF74B4"/>
    <w:rsid w:val="00AF7FF0"/>
    <w:rsid w:val="00B00E8E"/>
    <w:rsid w:val="00B02821"/>
    <w:rsid w:val="00B031D6"/>
    <w:rsid w:val="00B04B53"/>
    <w:rsid w:val="00B053A8"/>
    <w:rsid w:val="00B05B8B"/>
    <w:rsid w:val="00B0776F"/>
    <w:rsid w:val="00B13B4A"/>
    <w:rsid w:val="00B13F2A"/>
    <w:rsid w:val="00B1567B"/>
    <w:rsid w:val="00B1575E"/>
    <w:rsid w:val="00B1721F"/>
    <w:rsid w:val="00B21349"/>
    <w:rsid w:val="00B22AA9"/>
    <w:rsid w:val="00B22FC2"/>
    <w:rsid w:val="00B2689C"/>
    <w:rsid w:val="00B27EBD"/>
    <w:rsid w:val="00B336EE"/>
    <w:rsid w:val="00B3377C"/>
    <w:rsid w:val="00B35FB5"/>
    <w:rsid w:val="00B36918"/>
    <w:rsid w:val="00B41315"/>
    <w:rsid w:val="00B42114"/>
    <w:rsid w:val="00B42C36"/>
    <w:rsid w:val="00B456F8"/>
    <w:rsid w:val="00B5408A"/>
    <w:rsid w:val="00B54302"/>
    <w:rsid w:val="00B551C3"/>
    <w:rsid w:val="00B56398"/>
    <w:rsid w:val="00B726D3"/>
    <w:rsid w:val="00B7437B"/>
    <w:rsid w:val="00B74893"/>
    <w:rsid w:val="00B7531B"/>
    <w:rsid w:val="00B75727"/>
    <w:rsid w:val="00B77038"/>
    <w:rsid w:val="00B817AB"/>
    <w:rsid w:val="00B82AE4"/>
    <w:rsid w:val="00B82B32"/>
    <w:rsid w:val="00B93654"/>
    <w:rsid w:val="00B94711"/>
    <w:rsid w:val="00B94B12"/>
    <w:rsid w:val="00B95CC6"/>
    <w:rsid w:val="00B9698D"/>
    <w:rsid w:val="00BA1D7F"/>
    <w:rsid w:val="00BA1EE6"/>
    <w:rsid w:val="00BA2B27"/>
    <w:rsid w:val="00BA4BDB"/>
    <w:rsid w:val="00BB5B9A"/>
    <w:rsid w:val="00BB61C2"/>
    <w:rsid w:val="00BC1715"/>
    <w:rsid w:val="00BC21B3"/>
    <w:rsid w:val="00BC619A"/>
    <w:rsid w:val="00BC6CFD"/>
    <w:rsid w:val="00BD6548"/>
    <w:rsid w:val="00BD7706"/>
    <w:rsid w:val="00BD786C"/>
    <w:rsid w:val="00BE008E"/>
    <w:rsid w:val="00BE35DA"/>
    <w:rsid w:val="00BE413E"/>
    <w:rsid w:val="00BE5988"/>
    <w:rsid w:val="00BE6160"/>
    <w:rsid w:val="00BF045A"/>
    <w:rsid w:val="00BF1250"/>
    <w:rsid w:val="00BF4299"/>
    <w:rsid w:val="00BF4BB5"/>
    <w:rsid w:val="00BF6E11"/>
    <w:rsid w:val="00BF7E45"/>
    <w:rsid w:val="00C04CC5"/>
    <w:rsid w:val="00C11634"/>
    <w:rsid w:val="00C149E0"/>
    <w:rsid w:val="00C20F18"/>
    <w:rsid w:val="00C21D10"/>
    <w:rsid w:val="00C2526D"/>
    <w:rsid w:val="00C253E9"/>
    <w:rsid w:val="00C32F5E"/>
    <w:rsid w:val="00C34D4F"/>
    <w:rsid w:val="00C367B0"/>
    <w:rsid w:val="00C37413"/>
    <w:rsid w:val="00C37AE3"/>
    <w:rsid w:val="00C42CE1"/>
    <w:rsid w:val="00C43FF0"/>
    <w:rsid w:val="00C471E8"/>
    <w:rsid w:val="00C47CF5"/>
    <w:rsid w:val="00C5156B"/>
    <w:rsid w:val="00C546F2"/>
    <w:rsid w:val="00C55499"/>
    <w:rsid w:val="00C554BD"/>
    <w:rsid w:val="00C629A0"/>
    <w:rsid w:val="00C677F2"/>
    <w:rsid w:val="00C67E1C"/>
    <w:rsid w:val="00C709AC"/>
    <w:rsid w:val="00C70D12"/>
    <w:rsid w:val="00C735F3"/>
    <w:rsid w:val="00C75C2F"/>
    <w:rsid w:val="00C802F6"/>
    <w:rsid w:val="00C82C26"/>
    <w:rsid w:val="00C837AB"/>
    <w:rsid w:val="00C91014"/>
    <w:rsid w:val="00C928B5"/>
    <w:rsid w:val="00C9594E"/>
    <w:rsid w:val="00CA1171"/>
    <w:rsid w:val="00CA18CB"/>
    <w:rsid w:val="00CA2F7A"/>
    <w:rsid w:val="00CB1819"/>
    <w:rsid w:val="00CB4866"/>
    <w:rsid w:val="00CB52B2"/>
    <w:rsid w:val="00CB563A"/>
    <w:rsid w:val="00CB727E"/>
    <w:rsid w:val="00CC252F"/>
    <w:rsid w:val="00CC2F13"/>
    <w:rsid w:val="00CC3AA2"/>
    <w:rsid w:val="00CC3F9E"/>
    <w:rsid w:val="00CC44C4"/>
    <w:rsid w:val="00CC5232"/>
    <w:rsid w:val="00CD078A"/>
    <w:rsid w:val="00CD3154"/>
    <w:rsid w:val="00CE035E"/>
    <w:rsid w:val="00CE1F25"/>
    <w:rsid w:val="00CE44B7"/>
    <w:rsid w:val="00CE5353"/>
    <w:rsid w:val="00CE67F0"/>
    <w:rsid w:val="00CF3072"/>
    <w:rsid w:val="00CF308F"/>
    <w:rsid w:val="00CF3405"/>
    <w:rsid w:val="00CF5E71"/>
    <w:rsid w:val="00CF766C"/>
    <w:rsid w:val="00D011A6"/>
    <w:rsid w:val="00D02978"/>
    <w:rsid w:val="00D0322E"/>
    <w:rsid w:val="00D05661"/>
    <w:rsid w:val="00D07A2C"/>
    <w:rsid w:val="00D104A2"/>
    <w:rsid w:val="00D12E35"/>
    <w:rsid w:val="00D15045"/>
    <w:rsid w:val="00D1576C"/>
    <w:rsid w:val="00D16167"/>
    <w:rsid w:val="00D21B40"/>
    <w:rsid w:val="00D222D3"/>
    <w:rsid w:val="00D26571"/>
    <w:rsid w:val="00D26614"/>
    <w:rsid w:val="00D31464"/>
    <w:rsid w:val="00D32ED3"/>
    <w:rsid w:val="00D3342F"/>
    <w:rsid w:val="00D33793"/>
    <w:rsid w:val="00D34EF9"/>
    <w:rsid w:val="00D35079"/>
    <w:rsid w:val="00D35E42"/>
    <w:rsid w:val="00D42374"/>
    <w:rsid w:val="00D42F4B"/>
    <w:rsid w:val="00D45EB3"/>
    <w:rsid w:val="00D468E2"/>
    <w:rsid w:val="00D51F4F"/>
    <w:rsid w:val="00D52D91"/>
    <w:rsid w:val="00D556E7"/>
    <w:rsid w:val="00D56EEC"/>
    <w:rsid w:val="00D5736C"/>
    <w:rsid w:val="00D57A54"/>
    <w:rsid w:val="00D60CE4"/>
    <w:rsid w:val="00D61388"/>
    <w:rsid w:val="00D624F5"/>
    <w:rsid w:val="00D65D4F"/>
    <w:rsid w:val="00D6647B"/>
    <w:rsid w:val="00D67987"/>
    <w:rsid w:val="00D715D8"/>
    <w:rsid w:val="00D73C4D"/>
    <w:rsid w:val="00D763BF"/>
    <w:rsid w:val="00D76F94"/>
    <w:rsid w:val="00D81CF6"/>
    <w:rsid w:val="00D84588"/>
    <w:rsid w:val="00D852AE"/>
    <w:rsid w:val="00D85362"/>
    <w:rsid w:val="00D854D5"/>
    <w:rsid w:val="00D879EB"/>
    <w:rsid w:val="00D87C81"/>
    <w:rsid w:val="00D967E1"/>
    <w:rsid w:val="00D96FC0"/>
    <w:rsid w:val="00DA0C7B"/>
    <w:rsid w:val="00DA1C4B"/>
    <w:rsid w:val="00DA2710"/>
    <w:rsid w:val="00DA3A4C"/>
    <w:rsid w:val="00DA4501"/>
    <w:rsid w:val="00DA53A4"/>
    <w:rsid w:val="00DA5B48"/>
    <w:rsid w:val="00DA64A4"/>
    <w:rsid w:val="00DA64D8"/>
    <w:rsid w:val="00DB0645"/>
    <w:rsid w:val="00DB06CE"/>
    <w:rsid w:val="00DB1C94"/>
    <w:rsid w:val="00DB28FA"/>
    <w:rsid w:val="00DB3C1B"/>
    <w:rsid w:val="00DB4236"/>
    <w:rsid w:val="00DB68BD"/>
    <w:rsid w:val="00DC0776"/>
    <w:rsid w:val="00DC0BCA"/>
    <w:rsid w:val="00DC1B91"/>
    <w:rsid w:val="00DC22F7"/>
    <w:rsid w:val="00DC63CB"/>
    <w:rsid w:val="00DC67A5"/>
    <w:rsid w:val="00DD205B"/>
    <w:rsid w:val="00DD385B"/>
    <w:rsid w:val="00DD43A4"/>
    <w:rsid w:val="00DD43EE"/>
    <w:rsid w:val="00DE0D75"/>
    <w:rsid w:val="00DE465D"/>
    <w:rsid w:val="00DE7A14"/>
    <w:rsid w:val="00DF2166"/>
    <w:rsid w:val="00DF483A"/>
    <w:rsid w:val="00E0257A"/>
    <w:rsid w:val="00E02CDD"/>
    <w:rsid w:val="00E10134"/>
    <w:rsid w:val="00E10F52"/>
    <w:rsid w:val="00E111E0"/>
    <w:rsid w:val="00E146AB"/>
    <w:rsid w:val="00E147F8"/>
    <w:rsid w:val="00E1599D"/>
    <w:rsid w:val="00E1618C"/>
    <w:rsid w:val="00E16F71"/>
    <w:rsid w:val="00E17733"/>
    <w:rsid w:val="00E17FE4"/>
    <w:rsid w:val="00E211AF"/>
    <w:rsid w:val="00E2727F"/>
    <w:rsid w:val="00E276FF"/>
    <w:rsid w:val="00E3241D"/>
    <w:rsid w:val="00E32BE7"/>
    <w:rsid w:val="00E36FB0"/>
    <w:rsid w:val="00E3733B"/>
    <w:rsid w:val="00E37431"/>
    <w:rsid w:val="00E43B07"/>
    <w:rsid w:val="00E43B83"/>
    <w:rsid w:val="00E467EA"/>
    <w:rsid w:val="00E550F4"/>
    <w:rsid w:val="00E57E8F"/>
    <w:rsid w:val="00E65056"/>
    <w:rsid w:val="00E66D61"/>
    <w:rsid w:val="00E672AB"/>
    <w:rsid w:val="00E70188"/>
    <w:rsid w:val="00E71101"/>
    <w:rsid w:val="00E7283B"/>
    <w:rsid w:val="00E763EF"/>
    <w:rsid w:val="00E8014F"/>
    <w:rsid w:val="00E82737"/>
    <w:rsid w:val="00E82CA6"/>
    <w:rsid w:val="00E95D5F"/>
    <w:rsid w:val="00EA0F47"/>
    <w:rsid w:val="00EA10B1"/>
    <w:rsid w:val="00EA1B93"/>
    <w:rsid w:val="00EA30F3"/>
    <w:rsid w:val="00EA3416"/>
    <w:rsid w:val="00EA3A5E"/>
    <w:rsid w:val="00EA56DB"/>
    <w:rsid w:val="00EB09AD"/>
    <w:rsid w:val="00EB0AA4"/>
    <w:rsid w:val="00EB40C8"/>
    <w:rsid w:val="00EB71AA"/>
    <w:rsid w:val="00EC658D"/>
    <w:rsid w:val="00ED2DDF"/>
    <w:rsid w:val="00ED6040"/>
    <w:rsid w:val="00EE0651"/>
    <w:rsid w:val="00EE148F"/>
    <w:rsid w:val="00EE1C07"/>
    <w:rsid w:val="00EE2DF7"/>
    <w:rsid w:val="00EE341B"/>
    <w:rsid w:val="00EE3EED"/>
    <w:rsid w:val="00EE62C5"/>
    <w:rsid w:val="00EF003C"/>
    <w:rsid w:val="00EF070E"/>
    <w:rsid w:val="00EF6456"/>
    <w:rsid w:val="00F005FA"/>
    <w:rsid w:val="00F033C4"/>
    <w:rsid w:val="00F065CE"/>
    <w:rsid w:val="00F0796F"/>
    <w:rsid w:val="00F120CE"/>
    <w:rsid w:val="00F13382"/>
    <w:rsid w:val="00F144B1"/>
    <w:rsid w:val="00F159D1"/>
    <w:rsid w:val="00F205B9"/>
    <w:rsid w:val="00F219C7"/>
    <w:rsid w:val="00F22C01"/>
    <w:rsid w:val="00F239B2"/>
    <w:rsid w:val="00F262DA"/>
    <w:rsid w:val="00F27C0B"/>
    <w:rsid w:val="00F30E1A"/>
    <w:rsid w:val="00F31ECF"/>
    <w:rsid w:val="00F34C67"/>
    <w:rsid w:val="00F375A8"/>
    <w:rsid w:val="00F3793A"/>
    <w:rsid w:val="00F41C03"/>
    <w:rsid w:val="00F451A5"/>
    <w:rsid w:val="00F46527"/>
    <w:rsid w:val="00F475FA"/>
    <w:rsid w:val="00F502A5"/>
    <w:rsid w:val="00F52449"/>
    <w:rsid w:val="00F557DD"/>
    <w:rsid w:val="00F62BDB"/>
    <w:rsid w:val="00F6374D"/>
    <w:rsid w:val="00F63C34"/>
    <w:rsid w:val="00F63F11"/>
    <w:rsid w:val="00F652C8"/>
    <w:rsid w:val="00F65E91"/>
    <w:rsid w:val="00F66547"/>
    <w:rsid w:val="00F6672B"/>
    <w:rsid w:val="00F70172"/>
    <w:rsid w:val="00F72258"/>
    <w:rsid w:val="00F74C3B"/>
    <w:rsid w:val="00F74FDF"/>
    <w:rsid w:val="00F757CA"/>
    <w:rsid w:val="00F75F69"/>
    <w:rsid w:val="00F82749"/>
    <w:rsid w:val="00F85469"/>
    <w:rsid w:val="00F8555E"/>
    <w:rsid w:val="00F908E0"/>
    <w:rsid w:val="00F93B8B"/>
    <w:rsid w:val="00F94755"/>
    <w:rsid w:val="00F96BBB"/>
    <w:rsid w:val="00FA06FC"/>
    <w:rsid w:val="00FA1370"/>
    <w:rsid w:val="00FA2C0D"/>
    <w:rsid w:val="00FA7900"/>
    <w:rsid w:val="00FB50E6"/>
    <w:rsid w:val="00FB7E54"/>
    <w:rsid w:val="00FC0BA5"/>
    <w:rsid w:val="00FC1A34"/>
    <w:rsid w:val="00FC247B"/>
    <w:rsid w:val="00FC501F"/>
    <w:rsid w:val="00FD190E"/>
    <w:rsid w:val="00FD244B"/>
    <w:rsid w:val="00FD2676"/>
    <w:rsid w:val="00FE4163"/>
    <w:rsid w:val="00FE4857"/>
    <w:rsid w:val="00FE52FB"/>
    <w:rsid w:val="00FE6975"/>
    <w:rsid w:val="00FF03DB"/>
    <w:rsid w:val="00FF1927"/>
    <w:rsid w:val="00FF2989"/>
    <w:rsid w:val="00FF3B55"/>
    <w:rsid w:val="00FF3D86"/>
    <w:rsid w:val="00FF50B7"/>
    <w:rsid w:val="00FF5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46"/>
  </w:style>
  <w:style w:type="paragraph" w:styleId="1">
    <w:name w:val="heading 1"/>
    <w:basedOn w:val="a"/>
    <w:next w:val="a"/>
    <w:link w:val="10"/>
    <w:qFormat/>
    <w:rsid w:val="00283546"/>
    <w:pPr>
      <w:keepNext/>
      <w:ind w:left="2880" w:firstLine="720"/>
      <w:outlineLvl w:val="0"/>
    </w:pPr>
    <w:rPr>
      <w:sz w:val="28"/>
    </w:rPr>
  </w:style>
  <w:style w:type="paragraph" w:styleId="2">
    <w:name w:val="heading 2"/>
    <w:basedOn w:val="a"/>
    <w:next w:val="a"/>
    <w:link w:val="20"/>
    <w:qFormat/>
    <w:rsid w:val="00283546"/>
    <w:pPr>
      <w:keepNext/>
      <w:outlineLvl w:val="1"/>
    </w:pPr>
    <w:rPr>
      <w:sz w:val="28"/>
    </w:rPr>
  </w:style>
  <w:style w:type="paragraph" w:styleId="3">
    <w:name w:val="heading 3"/>
    <w:basedOn w:val="a"/>
    <w:next w:val="a"/>
    <w:link w:val="30"/>
    <w:qFormat/>
    <w:rsid w:val="00283546"/>
    <w:pPr>
      <w:keepNext/>
      <w:ind w:left="4820" w:right="-1044"/>
      <w:jc w:val="both"/>
      <w:outlineLvl w:val="2"/>
    </w:pPr>
    <w:rPr>
      <w:sz w:val="28"/>
    </w:rPr>
  </w:style>
  <w:style w:type="paragraph" w:styleId="9">
    <w:name w:val="heading 9"/>
    <w:basedOn w:val="a"/>
    <w:next w:val="a"/>
    <w:link w:val="90"/>
    <w:semiHidden/>
    <w:unhideWhenUsed/>
    <w:qFormat/>
    <w:rsid w:val="005E44F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3546"/>
    <w:rPr>
      <w:sz w:val="28"/>
    </w:rPr>
  </w:style>
  <w:style w:type="character" w:customStyle="1" w:styleId="20">
    <w:name w:val="Заголовок 2 Знак"/>
    <w:basedOn w:val="a0"/>
    <w:link w:val="2"/>
    <w:rsid w:val="00283546"/>
    <w:rPr>
      <w:sz w:val="28"/>
    </w:rPr>
  </w:style>
  <w:style w:type="character" w:customStyle="1" w:styleId="30">
    <w:name w:val="Заголовок 3 Знак"/>
    <w:basedOn w:val="a0"/>
    <w:link w:val="3"/>
    <w:rsid w:val="00283546"/>
    <w:rPr>
      <w:sz w:val="28"/>
    </w:rPr>
  </w:style>
  <w:style w:type="character" w:styleId="a3">
    <w:name w:val="Emphasis"/>
    <w:basedOn w:val="a0"/>
    <w:qFormat/>
    <w:rsid w:val="00283546"/>
    <w:rPr>
      <w:i/>
      <w:iCs/>
    </w:rPr>
  </w:style>
  <w:style w:type="paragraph" w:styleId="a4">
    <w:name w:val="header"/>
    <w:basedOn w:val="a"/>
    <w:link w:val="a5"/>
    <w:unhideWhenUsed/>
    <w:rsid w:val="00B0776F"/>
    <w:pPr>
      <w:tabs>
        <w:tab w:val="center" w:pos="4677"/>
        <w:tab w:val="right" w:pos="9355"/>
      </w:tabs>
    </w:pPr>
  </w:style>
  <w:style w:type="character" w:customStyle="1" w:styleId="a5">
    <w:name w:val="Верхний колонтитул Знак"/>
    <w:basedOn w:val="a0"/>
    <w:link w:val="a4"/>
    <w:rsid w:val="00B0776F"/>
  </w:style>
  <w:style w:type="paragraph" w:styleId="a6">
    <w:name w:val="footer"/>
    <w:basedOn w:val="a"/>
    <w:link w:val="a7"/>
    <w:uiPriority w:val="99"/>
    <w:unhideWhenUsed/>
    <w:rsid w:val="00B0776F"/>
    <w:pPr>
      <w:tabs>
        <w:tab w:val="center" w:pos="4677"/>
        <w:tab w:val="right" w:pos="9355"/>
      </w:tabs>
    </w:pPr>
  </w:style>
  <w:style w:type="character" w:customStyle="1" w:styleId="a7">
    <w:name w:val="Нижний колонтитул Знак"/>
    <w:basedOn w:val="a0"/>
    <w:link w:val="a6"/>
    <w:uiPriority w:val="99"/>
    <w:rsid w:val="00B0776F"/>
  </w:style>
  <w:style w:type="paragraph" w:styleId="a8">
    <w:name w:val="List Paragraph"/>
    <w:basedOn w:val="a"/>
    <w:uiPriority w:val="34"/>
    <w:qFormat/>
    <w:rsid w:val="00DC0BCA"/>
    <w:pPr>
      <w:spacing w:after="200" w:line="276" w:lineRule="auto"/>
      <w:ind w:left="720"/>
      <w:contextualSpacing/>
    </w:pPr>
    <w:rPr>
      <w:rFonts w:ascii="Calibri" w:eastAsia="Calibri" w:hAnsi="Calibri"/>
      <w:sz w:val="22"/>
      <w:szCs w:val="22"/>
      <w:lang w:eastAsia="en-US"/>
    </w:rPr>
  </w:style>
  <w:style w:type="paragraph" w:styleId="a9">
    <w:name w:val="Title"/>
    <w:basedOn w:val="a"/>
    <w:link w:val="aa"/>
    <w:qFormat/>
    <w:rsid w:val="000A1B71"/>
    <w:pPr>
      <w:jc w:val="center"/>
    </w:pPr>
    <w:rPr>
      <w:b/>
      <w:sz w:val="28"/>
      <w:szCs w:val="28"/>
    </w:rPr>
  </w:style>
  <w:style w:type="character" w:customStyle="1" w:styleId="aa">
    <w:name w:val="Название Знак"/>
    <w:basedOn w:val="a0"/>
    <w:link w:val="a9"/>
    <w:rsid w:val="000A1B71"/>
    <w:rPr>
      <w:b/>
      <w:sz w:val="28"/>
      <w:szCs w:val="28"/>
    </w:rPr>
  </w:style>
  <w:style w:type="paragraph" w:styleId="ab">
    <w:name w:val="No Spacing"/>
    <w:link w:val="ac"/>
    <w:uiPriority w:val="1"/>
    <w:qFormat/>
    <w:rsid w:val="00E16F71"/>
    <w:rPr>
      <w:rFonts w:eastAsia="Calibri"/>
      <w:sz w:val="24"/>
      <w:szCs w:val="22"/>
      <w:lang w:eastAsia="en-US"/>
    </w:rPr>
  </w:style>
  <w:style w:type="paragraph" w:customStyle="1" w:styleId="ConsPlusTitle">
    <w:name w:val="ConsPlusTitle"/>
    <w:rsid w:val="000E2EA3"/>
    <w:pPr>
      <w:widowControl w:val="0"/>
      <w:autoSpaceDE w:val="0"/>
      <w:autoSpaceDN w:val="0"/>
      <w:adjustRightInd w:val="0"/>
    </w:pPr>
    <w:rPr>
      <w:rFonts w:ascii="Arial" w:hAnsi="Arial" w:cs="Arial"/>
      <w:b/>
      <w:bCs/>
    </w:rPr>
  </w:style>
  <w:style w:type="paragraph" w:styleId="ad">
    <w:name w:val="Balloon Text"/>
    <w:basedOn w:val="a"/>
    <w:link w:val="ae"/>
    <w:uiPriority w:val="99"/>
    <w:semiHidden/>
    <w:unhideWhenUsed/>
    <w:rsid w:val="002F304A"/>
    <w:rPr>
      <w:rFonts w:ascii="Tahoma" w:hAnsi="Tahoma" w:cs="Tahoma"/>
      <w:sz w:val="16"/>
      <w:szCs w:val="16"/>
    </w:rPr>
  </w:style>
  <w:style w:type="character" w:customStyle="1" w:styleId="ae">
    <w:name w:val="Текст выноски Знак"/>
    <w:basedOn w:val="a0"/>
    <w:link w:val="ad"/>
    <w:uiPriority w:val="99"/>
    <w:semiHidden/>
    <w:rsid w:val="002F304A"/>
    <w:rPr>
      <w:rFonts w:ascii="Tahoma" w:hAnsi="Tahoma" w:cs="Tahoma"/>
      <w:sz w:val="16"/>
      <w:szCs w:val="16"/>
    </w:rPr>
  </w:style>
  <w:style w:type="paragraph" w:customStyle="1" w:styleId="af">
    <w:name w:val="Знак Знак Знак Знак Знак Знак"/>
    <w:basedOn w:val="a"/>
    <w:rsid w:val="00C253E9"/>
    <w:pPr>
      <w:spacing w:after="160" w:line="240" w:lineRule="exact"/>
    </w:pPr>
    <w:rPr>
      <w:rFonts w:ascii="Verdana" w:hAnsi="Verdana"/>
      <w:sz w:val="24"/>
      <w:szCs w:val="24"/>
      <w:lang w:val="en-US" w:eastAsia="en-US"/>
    </w:rPr>
  </w:style>
  <w:style w:type="paragraph" w:styleId="af0">
    <w:name w:val="Body Text Indent"/>
    <w:basedOn w:val="a"/>
    <w:link w:val="af1"/>
    <w:rsid w:val="00D32ED3"/>
    <w:pPr>
      <w:ind w:firstLine="567"/>
      <w:jc w:val="both"/>
    </w:pPr>
    <w:rPr>
      <w:rFonts w:eastAsia="MS Mincho"/>
      <w:sz w:val="28"/>
    </w:rPr>
  </w:style>
  <w:style w:type="character" w:customStyle="1" w:styleId="af1">
    <w:name w:val="Основной текст с отступом Знак"/>
    <w:basedOn w:val="a0"/>
    <w:link w:val="af0"/>
    <w:rsid w:val="00D32ED3"/>
    <w:rPr>
      <w:rFonts w:eastAsia="MS Mincho"/>
      <w:sz w:val="28"/>
    </w:rPr>
  </w:style>
  <w:style w:type="paragraph" w:customStyle="1" w:styleId="11">
    <w:name w:val="Без интервала1"/>
    <w:rsid w:val="00F94755"/>
    <w:rPr>
      <w:rFonts w:ascii="Calibri" w:hAnsi="Calibri"/>
      <w:sz w:val="22"/>
      <w:szCs w:val="22"/>
      <w:lang w:eastAsia="en-US"/>
    </w:rPr>
  </w:style>
  <w:style w:type="paragraph" w:customStyle="1" w:styleId="ConsPlusNormal">
    <w:name w:val="ConsPlusNormal"/>
    <w:uiPriority w:val="99"/>
    <w:rsid w:val="00625098"/>
    <w:pPr>
      <w:widowControl w:val="0"/>
      <w:autoSpaceDE w:val="0"/>
      <w:autoSpaceDN w:val="0"/>
      <w:adjustRightInd w:val="0"/>
      <w:ind w:firstLine="720"/>
    </w:pPr>
    <w:rPr>
      <w:rFonts w:ascii="Arial" w:hAnsi="Arial" w:cs="Arial"/>
    </w:rPr>
  </w:style>
  <w:style w:type="paragraph" w:customStyle="1" w:styleId="ConsNormal">
    <w:name w:val="ConsNormal"/>
    <w:rsid w:val="00F005FA"/>
    <w:pPr>
      <w:widowControl w:val="0"/>
      <w:ind w:firstLine="720"/>
      <w:jc w:val="both"/>
    </w:pPr>
    <w:rPr>
      <w:rFonts w:ascii="Arial" w:hAnsi="Arial"/>
      <w:snapToGrid w:val="0"/>
      <w:sz w:val="28"/>
      <w:szCs w:val="28"/>
    </w:rPr>
  </w:style>
  <w:style w:type="paragraph" w:styleId="af2">
    <w:name w:val="Body Text"/>
    <w:basedOn w:val="a"/>
    <w:link w:val="af3"/>
    <w:uiPriority w:val="99"/>
    <w:semiHidden/>
    <w:unhideWhenUsed/>
    <w:rsid w:val="009D6373"/>
    <w:pPr>
      <w:spacing w:after="120"/>
    </w:pPr>
    <w:rPr>
      <w:sz w:val="24"/>
      <w:szCs w:val="24"/>
    </w:rPr>
  </w:style>
  <w:style w:type="character" w:customStyle="1" w:styleId="af3">
    <w:name w:val="Основной текст Знак"/>
    <w:basedOn w:val="a0"/>
    <w:link w:val="af2"/>
    <w:uiPriority w:val="99"/>
    <w:semiHidden/>
    <w:rsid w:val="009D6373"/>
    <w:rPr>
      <w:sz w:val="24"/>
      <w:szCs w:val="24"/>
    </w:rPr>
  </w:style>
  <w:style w:type="paragraph" w:styleId="31">
    <w:name w:val="Body Text Indent 3"/>
    <w:basedOn w:val="a"/>
    <w:link w:val="32"/>
    <w:uiPriority w:val="99"/>
    <w:semiHidden/>
    <w:unhideWhenUsed/>
    <w:rsid w:val="00841661"/>
    <w:pPr>
      <w:spacing w:after="120"/>
      <w:ind w:left="283"/>
    </w:pPr>
    <w:rPr>
      <w:sz w:val="16"/>
      <w:szCs w:val="16"/>
    </w:rPr>
  </w:style>
  <w:style w:type="character" w:customStyle="1" w:styleId="32">
    <w:name w:val="Основной текст с отступом 3 Знак"/>
    <w:basedOn w:val="a0"/>
    <w:link w:val="31"/>
    <w:uiPriority w:val="99"/>
    <w:semiHidden/>
    <w:rsid w:val="00841661"/>
    <w:rPr>
      <w:sz w:val="16"/>
      <w:szCs w:val="16"/>
    </w:rPr>
  </w:style>
  <w:style w:type="character" w:customStyle="1" w:styleId="ac">
    <w:name w:val="Без интервала Знак"/>
    <w:basedOn w:val="a0"/>
    <w:link w:val="ab"/>
    <w:uiPriority w:val="1"/>
    <w:rsid w:val="00C20F18"/>
    <w:rPr>
      <w:rFonts w:eastAsia="Calibri"/>
      <w:sz w:val="24"/>
      <w:szCs w:val="22"/>
      <w:lang w:eastAsia="en-US"/>
    </w:rPr>
  </w:style>
  <w:style w:type="character" w:customStyle="1" w:styleId="90">
    <w:name w:val="Заголовок 9 Знак"/>
    <w:basedOn w:val="a0"/>
    <w:link w:val="9"/>
    <w:semiHidden/>
    <w:rsid w:val="005E44FC"/>
    <w:rPr>
      <w:rFonts w:asciiTheme="majorHAnsi" w:eastAsiaTheme="majorEastAsia" w:hAnsiTheme="majorHAnsi" w:cstheme="majorBidi"/>
      <w:i/>
      <w:iCs/>
      <w:color w:val="404040" w:themeColor="text1" w:themeTint="BF"/>
    </w:rPr>
  </w:style>
  <w:style w:type="paragraph" w:styleId="af4">
    <w:name w:val="Normal (Web)"/>
    <w:basedOn w:val="a"/>
    <w:uiPriority w:val="99"/>
    <w:rsid w:val="003A4E0B"/>
    <w:pPr>
      <w:spacing w:before="120" w:after="192"/>
    </w:pPr>
    <w:rPr>
      <w:sz w:val="24"/>
      <w:szCs w:val="24"/>
    </w:rPr>
  </w:style>
  <w:style w:type="character" w:styleId="af5">
    <w:name w:val="Hyperlink"/>
    <w:basedOn w:val="a0"/>
    <w:uiPriority w:val="99"/>
    <w:semiHidden/>
    <w:unhideWhenUsed/>
    <w:rsid w:val="00FD190E"/>
    <w:rPr>
      <w:color w:val="0000FF"/>
      <w:u w:val="single"/>
    </w:rPr>
  </w:style>
  <w:style w:type="paragraph" w:customStyle="1" w:styleId="just">
    <w:name w:val="just"/>
    <w:basedOn w:val="a"/>
    <w:rsid w:val="00B336EE"/>
    <w:pPr>
      <w:spacing w:before="100" w:beforeAutospacing="1" w:after="100" w:afterAutospacing="1"/>
    </w:pPr>
    <w:rPr>
      <w:sz w:val="24"/>
      <w:szCs w:val="24"/>
    </w:rPr>
  </w:style>
  <w:style w:type="paragraph" w:styleId="af6">
    <w:name w:val="Document Map"/>
    <w:basedOn w:val="a"/>
    <w:link w:val="af7"/>
    <w:uiPriority w:val="99"/>
    <w:semiHidden/>
    <w:unhideWhenUsed/>
    <w:rsid w:val="005E4C70"/>
    <w:rPr>
      <w:rFonts w:ascii="Tahoma" w:hAnsi="Tahoma" w:cs="Tahoma"/>
      <w:sz w:val="16"/>
      <w:szCs w:val="16"/>
    </w:rPr>
  </w:style>
  <w:style w:type="character" w:customStyle="1" w:styleId="af7">
    <w:name w:val="Схема документа Знак"/>
    <w:basedOn w:val="a0"/>
    <w:link w:val="af6"/>
    <w:uiPriority w:val="99"/>
    <w:semiHidden/>
    <w:rsid w:val="005E4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5229">
      <w:bodyDiv w:val="1"/>
      <w:marLeft w:val="0"/>
      <w:marRight w:val="0"/>
      <w:marTop w:val="0"/>
      <w:marBottom w:val="0"/>
      <w:divBdr>
        <w:top w:val="none" w:sz="0" w:space="0" w:color="auto"/>
        <w:left w:val="none" w:sz="0" w:space="0" w:color="auto"/>
        <w:bottom w:val="none" w:sz="0" w:space="0" w:color="auto"/>
        <w:right w:val="none" w:sz="0" w:space="0" w:color="auto"/>
      </w:divBdr>
    </w:div>
    <w:div w:id="295378235">
      <w:bodyDiv w:val="1"/>
      <w:marLeft w:val="0"/>
      <w:marRight w:val="0"/>
      <w:marTop w:val="0"/>
      <w:marBottom w:val="0"/>
      <w:divBdr>
        <w:top w:val="none" w:sz="0" w:space="0" w:color="auto"/>
        <w:left w:val="none" w:sz="0" w:space="0" w:color="auto"/>
        <w:bottom w:val="none" w:sz="0" w:space="0" w:color="auto"/>
        <w:right w:val="none" w:sz="0" w:space="0" w:color="auto"/>
      </w:divBdr>
    </w:div>
    <w:div w:id="361173985">
      <w:bodyDiv w:val="1"/>
      <w:marLeft w:val="0"/>
      <w:marRight w:val="0"/>
      <w:marTop w:val="0"/>
      <w:marBottom w:val="0"/>
      <w:divBdr>
        <w:top w:val="none" w:sz="0" w:space="0" w:color="auto"/>
        <w:left w:val="none" w:sz="0" w:space="0" w:color="auto"/>
        <w:bottom w:val="none" w:sz="0" w:space="0" w:color="auto"/>
        <w:right w:val="none" w:sz="0" w:space="0" w:color="auto"/>
      </w:divBdr>
    </w:div>
    <w:div w:id="684286101">
      <w:bodyDiv w:val="1"/>
      <w:marLeft w:val="0"/>
      <w:marRight w:val="0"/>
      <w:marTop w:val="0"/>
      <w:marBottom w:val="0"/>
      <w:divBdr>
        <w:top w:val="none" w:sz="0" w:space="0" w:color="auto"/>
        <w:left w:val="none" w:sz="0" w:space="0" w:color="auto"/>
        <w:bottom w:val="none" w:sz="0" w:space="0" w:color="auto"/>
        <w:right w:val="none" w:sz="0" w:space="0" w:color="auto"/>
      </w:divBdr>
    </w:div>
    <w:div w:id="701513612">
      <w:bodyDiv w:val="1"/>
      <w:marLeft w:val="0"/>
      <w:marRight w:val="0"/>
      <w:marTop w:val="0"/>
      <w:marBottom w:val="0"/>
      <w:divBdr>
        <w:top w:val="none" w:sz="0" w:space="0" w:color="auto"/>
        <w:left w:val="none" w:sz="0" w:space="0" w:color="auto"/>
        <w:bottom w:val="none" w:sz="0" w:space="0" w:color="auto"/>
        <w:right w:val="none" w:sz="0" w:space="0" w:color="auto"/>
      </w:divBdr>
    </w:div>
    <w:div w:id="1070153794">
      <w:bodyDiv w:val="1"/>
      <w:marLeft w:val="0"/>
      <w:marRight w:val="0"/>
      <w:marTop w:val="0"/>
      <w:marBottom w:val="0"/>
      <w:divBdr>
        <w:top w:val="none" w:sz="0" w:space="0" w:color="auto"/>
        <w:left w:val="none" w:sz="0" w:space="0" w:color="auto"/>
        <w:bottom w:val="none" w:sz="0" w:space="0" w:color="auto"/>
        <w:right w:val="none" w:sz="0" w:space="0" w:color="auto"/>
      </w:divBdr>
    </w:div>
    <w:div w:id="1139417662">
      <w:bodyDiv w:val="1"/>
      <w:marLeft w:val="0"/>
      <w:marRight w:val="0"/>
      <w:marTop w:val="0"/>
      <w:marBottom w:val="0"/>
      <w:divBdr>
        <w:top w:val="none" w:sz="0" w:space="0" w:color="auto"/>
        <w:left w:val="none" w:sz="0" w:space="0" w:color="auto"/>
        <w:bottom w:val="none" w:sz="0" w:space="0" w:color="auto"/>
        <w:right w:val="none" w:sz="0" w:space="0" w:color="auto"/>
      </w:divBdr>
    </w:div>
    <w:div w:id="1139957466">
      <w:bodyDiv w:val="1"/>
      <w:marLeft w:val="0"/>
      <w:marRight w:val="0"/>
      <w:marTop w:val="0"/>
      <w:marBottom w:val="0"/>
      <w:divBdr>
        <w:top w:val="none" w:sz="0" w:space="0" w:color="auto"/>
        <w:left w:val="none" w:sz="0" w:space="0" w:color="auto"/>
        <w:bottom w:val="none" w:sz="0" w:space="0" w:color="auto"/>
        <w:right w:val="none" w:sz="0" w:space="0" w:color="auto"/>
      </w:divBdr>
    </w:div>
    <w:div w:id="1332953435">
      <w:bodyDiv w:val="1"/>
      <w:marLeft w:val="0"/>
      <w:marRight w:val="0"/>
      <w:marTop w:val="0"/>
      <w:marBottom w:val="0"/>
      <w:divBdr>
        <w:top w:val="none" w:sz="0" w:space="0" w:color="auto"/>
        <w:left w:val="none" w:sz="0" w:space="0" w:color="auto"/>
        <w:bottom w:val="none" w:sz="0" w:space="0" w:color="auto"/>
        <w:right w:val="none" w:sz="0" w:space="0" w:color="auto"/>
      </w:divBdr>
    </w:div>
    <w:div w:id="1788426097">
      <w:bodyDiv w:val="1"/>
      <w:marLeft w:val="0"/>
      <w:marRight w:val="0"/>
      <w:marTop w:val="0"/>
      <w:marBottom w:val="0"/>
      <w:divBdr>
        <w:top w:val="none" w:sz="0" w:space="0" w:color="auto"/>
        <w:left w:val="none" w:sz="0" w:space="0" w:color="auto"/>
        <w:bottom w:val="none" w:sz="0" w:space="0" w:color="auto"/>
        <w:right w:val="none" w:sz="0" w:space="0" w:color="auto"/>
      </w:divBdr>
    </w:div>
    <w:div w:id="1910069927">
      <w:bodyDiv w:val="1"/>
      <w:marLeft w:val="0"/>
      <w:marRight w:val="0"/>
      <w:marTop w:val="0"/>
      <w:marBottom w:val="0"/>
      <w:divBdr>
        <w:top w:val="none" w:sz="0" w:space="0" w:color="auto"/>
        <w:left w:val="none" w:sz="0" w:space="0" w:color="auto"/>
        <w:bottom w:val="none" w:sz="0" w:space="0" w:color="auto"/>
        <w:right w:val="none" w:sz="0" w:space="0" w:color="auto"/>
      </w:divBdr>
    </w:div>
    <w:div w:id="209481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bkras.r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429F7223BAE89468E1C6405CB4BF892" ma:contentTypeVersion="1" ma:contentTypeDescription="Создание документа." ma:contentTypeScope="" ma:versionID="1fd9672180824041fe89580848972a0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703E4-9A97-436A-89BB-0F2C6BA58E30}"/>
</file>

<file path=customXml/itemProps2.xml><?xml version="1.0" encoding="utf-8"?>
<ds:datastoreItem xmlns:ds="http://schemas.openxmlformats.org/officeDocument/2006/customXml" ds:itemID="{C3BBAE74-1369-4CC3-A646-9AB11B9FC909}"/>
</file>

<file path=customXml/itemProps3.xml><?xml version="1.0" encoding="utf-8"?>
<ds:datastoreItem xmlns:ds="http://schemas.openxmlformats.org/officeDocument/2006/customXml" ds:itemID="{3526930D-B16B-46F8-8012-3A90EC859E32}"/>
</file>

<file path=customXml/itemProps4.xml><?xml version="1.0" encoding="utf-8"?>
<ds:datastoreItem xmlns:ds="http://schemas.openxmlformats.org/officeDocument/2006/customXml" ds:itemID="{35D0A2AF-9C74-4788-A8B8-10B434FA0DCC}"/>
</file>

<file path=docProps/app.xml><?xml version="1.0" encoding="utf-8"?>
<Properties xmlns="http://schemas.openxmlformats.org/officeDocument/2006/extended-properties" xmlns:vt="http://schemas.openxmlformats.org/officeDocument/2006/docPropsVTypes">
  <Template>Normal</Template>
  <TotalTime>662</TotalTime>
  <Pages>47</Pages>
  <Words>16082</Words>
  <Characters>91673</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dc:description/>
  <cp:lastModifiedBy>BorisovaYS</cp:lastModifiedBy>
  <cp:revision>41</cp:revision>
  <cp:lastPrinted>2011-04-27T04:08:00Z</cp:lastPrinted>
  <dcterms:created xsi:type="dcterms:W3CDTF">2011-04-26T08:22:00Z</dcterms:created>
  <dcterms:modified xsi:type="dcterms:W3CDTF">2011-05-31T07:43:00Z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0x010100E429F7223BAE89468E1C6405CB4BF892</vt:lpwstr>
  </property>
</Properties>
</file>