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8" w:rsidRPr="00F202EE" w:rsidRDefault="00CC77D1" w:rsidP="00A24694">
      <w:pPr>
        <w:jc w:val="center"/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t xml:space="preserve"> </w:t>
      </w:r>
    </w:p>
    <w:p w:rsidR="00A24694" w:rsidRPr="00F202EE" w:rsidRDefault="00A24694" w:rsidP="00A24694">
      <w:pPr>
        <w:jc w:val="center"/>
        <w:rPr>
          <w:rFonts w:cs="Times New Roman"/>
          <w:color w:val="000000" w:themeColor="text1"/>
          <w:sz w:val="20"/>
        </w:rPr>
      </w:pPr>
    </w:p>
    <w:p w:rsidR="00655CA6" w:rsidRPr="00675969" w:rsidRDefault="00655CA6" w:rsidP="00655C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675969">
        <w:rPr>
          <w:rFonts w:ascii="Times New Roman" w:hAnsi="Times New Roman" w:cs="Times New Roman"/>
          <w:b w:val="0"/>
          <w:sz w:val="30"/>
          <w:szCs w:val="30"/>
        </w:rPr>
        <w:t>Проект</w:t>
      </w:r>
    </w:p>
    <w:p w:rsidR="00655CA6" w:rsidRPr="00675969" w:rsidRDefault="00655CA6" w:rsidP="00655CA6">
      <w:pPr>
        <w:jc w:val="right"/>
        <w:rPr>
          <w:b/>
          <w:szCs w:val="30"/>
        </w:rPr>
      </w:pPr>
    </w:p>
    <w:p w:rsidR="00655CA6" w:rsidRPr="00675969" w:rsidRDefault="00655CA6" w:rsidP="00655CA6">
      <w:pPr>
        <w:jc w:val="center"/>
        <w:rPr>
          <w:szCs w:val="30"/>
        </w:rPr>
      </w:pPr>
      <w:r w:rsidRPr="00675969">
        <w:rPr>
          <w:szCs w:val="30"/>
        </w:rPr>
        <w:t>АДМИНИСТРАЦИЯ ГОРОДА КРАСНОЯРСКА</w:t>
      </w:r>
    </w:p>
    <w:p w:rsidR="00655CA6" w:rsidRPr="00675969" w:rsidRDefault="00655CA6" w:rsidP="00655CA6">
      <w:pPr>
        <w:jc w:val="center"/>
        <w:rPr>
          <w:szCs w:val="30"/>
        </w:rPr>
      </w:pPr>
    </w:p>
    <w:p w:rsidR="00655CA6" w:rsidRPr="00675969" w:rsidRDefault="00655CA6" w:rsidP="00655CA6">
      <w:pPr>
        <w:jc w:val="center"/>
        <w:rPr>
          <w:szCs w:val="30"/>
        </w:rPr>
      </w:pPr>
      <w:r w:rsidRPr="00675969">
        <w:rPr>
          <w:szCs w:val="30"/>
        </w:rPr>
        <w:t>ПОСТАНОВЛЕНИЕ</w:t>
      </w:r>
    </w:p>
    <w:p w:rsidR="00655CA6" w:rsidRPr="00675969" w:rsidRDefault="00655CA6" w:rsidP="00655CA6">
      <w:pPr>
        <w:jc w:val="center"/>
        <w:rPr>
          <w:szCs w:val="30"/>
        </w:rPr>
      </w:pPr>
    </w:p>
    <w:p w:rsidR="00655CA6" w:rsidRPr="00675969" w:rsidRDefault="00655CA6" w:rsidP="00655CA6">
      <w:pPr>
        <w:rPr>
          <w:sz w:val="24"/>
        </w:rPr>
        <w:sectPr w:rsidR="00655CA6" w:rsidRPr="00675969" w:rsidSect="00655CA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 w:rsidRPr="00675969">
        <w:rPr>
          <w:szCs w:val="30"/>
        </w:rPr>
        <w:t> </w:t>
      </w:r>
      <w:r w:rsidRPr="00675969">
        <w:rPr>
          <w:sz w:val="24"/>
        </w:rPr>
        <w:t>   </w:t>
      </w:r>
    </w:p>
    <w:p w:rsidR="00655CA6" w:rsidRPr="00675969" w:rsidRDefault="00655CA6" w:rsidP="00655CA6">
      <w:pPr>
        <w:jc w:val="center"/>
        <w:outlineLvl w:val="0"/>
        <w:rPr>
          <w:szCs w:val="30"/>
        </w:rPr>
      </w:pPr>
      <w:r w:rsidRPr="00675969">
        <w:rPr>
          <w:szCs w:val="30"/>
        </w:rPr>
        <w:lastRenderedPageBreak/>
        <w:t>Об утверждении муниципальной программы «Развитие культуры</w:t>
      </w:r>
    </w:p>
    <w:p w:rsidR="00655CA6" w:rsidRPr="00675969" w:rsidRDefault="00655CA6" w:rsidP="00655CA6">
      <w:pPr>
        <w:spacing w:line="192" w:lineRule="auto"/>
        <w:jc w:val="center"/>
        <w:outlineLvl w:val="0"/>
        <w:rPr>
          <w:szCs w:val="30"/>
        </w:rPr>
      </w:pPr>
      <w:r w:rsidRPr="00675969">
        <w:rPr>
          <w:szCs w:val="30"/>
        </w:rPr>
        <w:t>в городе Красноярске» на 20</w:t>
      </w:r>
      <w:r w:rsidR="005E1ECA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</w:t>
      </w:r>
    </w:p>
    <w:p w:rsidR="00655CA6" w:rsidRPr="00675969" w:rsidRDefault="00655CA6" w:rsidP="00655CA6">
      <w:pPr>
        <w:spacing w:line="192" w:lineRule="auto"/>
        <w:jc w:val="center"/>
        <w:outlineLvl w:val="0"/>
        <w:rPr>
          <w:szCs w:val="30"/>
        </w:rPr>
      </w:pPr>
      <w:r w:rsidRPr="00675969">
        <w:rPr>
          <w:szCs w:val="30"/>
        </w:rPr>
        <w:t>202</w:t>
      </w:r>
      <w:r w:rsidR="005E1ECA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5E1ECA" w:rsidRPr="00675969">
        <w:rPr>
          <w:szCs w:val="30"/>
        </w:rPr>
        <w:t>2</w:t>
      </w:r>
      <w:r w:rsidRPr="00675969">
        <w:rPr>
          <w:szCs w:val="30"/>
        </w:rPr>
        <w:t xml:space="preserve"> годов</w:t>
      </w:r>
    </w:p>
    <w:p w:rsidR="00655CA6" w:rsidRPr="00675969" w:rsidRDefault="00655CA6" w:rsidP="00655CA6">
      <w:pPr>
        <w:outlineLvl w:val="0"/>
        <w:rPr>
          <w:rFonts w:eastAsia="Calibri" w:cs="Times New Roman"/>
          <w:szCs w:val="30"/>
        </w:rPr>
      </w:pPr>
    </w:p>
    <w:p w:rsidR="00655CA6" w:rsidRPr="00675969" w:rsidRDefault="00655CA6" w:rsidP="00655C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30"/>
        </w:rPr>
      </w:pPr>
    </w:p>
    <w:p w:rsidR="00655CA6" w:rsidRPr="00675969" w:rsidRDefault="00655CA6" w:rsidP="00655C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30"/>
        </w:rPr>
      </w:pPr>
    </w:p>
    <w:p w:rsidR="00655CA6" w:rsidRPr="00675969" w:rsidRDefault="00655CA6" w:rsidP="00655CA6">
      <w:pPr>
        <w:widowControl w:val="0"/>
        <w:ind w:firstLine="709"/>
        <w:jc w:val="both"/>
      </w:pPr>
      <w:proofErr w:type="gramStart"/>
      <w:r w:rsidRPr="00675969">
        <w:t>В целях создания условий для реализации конституционных прав граждан на свободу творчества, участие населения в культурной де</w:t>
      </w:r>
      <w:r w:rsidRPr="00675969">
        <w:t>я</w:t>
      </w:r>
      <w:r w:rsidRPr="00675969">
        <w:t>тельности, пользование услугами учреждений культуры и доступ                    к культурным ценностям, в соответствии с постановлением админ</w:t>
      </w:r>
      <w:r w:rsidRPr="00675969">
        <w:t>и</w:t>
      </w:r>
      <w:r w:rsidRPr="00675969">
        <w:t>страции города от 27.03.2015 № 153 «Об утверждении Порядка прин</w:t>
      </w:r>
      <w:r w:rsidRPr="00675969">
        <w:t>я</w:t>
      </w:r>
      <w:r w:rsidRPr="00675969">
        <w:t xml:space="preserve">тия решений о разработке, формировании и реализации муниципальных программ города Красноярска», распоряжением администрации города от </w:t>
      </w:r>
      <w:r w:rsidR="009D2533" w:rsidRPr="00675969">
        <w:t>30</w:t>
      </w:r>
      <w:r w:rsidRPr="00675969">
        <w:t>.07.201</w:t>
      </w:r>
      <w:r w:rsidR="009D2533" w:rsidRPr="00675969">
        <w:t>9</w:t>
      </w:r>
      <w:r w:rsidRPr="00675969">
        <w:t xml:space="preserve"> № 2</w:t>
      </w:r>
      <w:r w:rsidR="009D2533" w:rsidRPr="00675969">
        <w:t>50</w:t>
      </w:r>
      <w:r w:rsidRPr="00675969">
        <w:t>-р «Об утверждении перечня муниципальных пр</w:t>
      </w:r>
      <w:r w:rsidRPr="00675969">
        <w:t>о</w:t>
      </w:r>
      <w:r w:rsidRPr="00675969">
        <w:t>грамм</w:t>
      </w:r>
      <w:proofErr w:type="gramEnd"/>
      <w:r w:rsidRPr="00675969">
        <w:t xml:space="preserve"> города Красноярска на 20</w:t>
      </w:r>
      <w:r w:rsidR="005C1FCF" w:rsidRPr="00675969">
        <w:t>20</w:t>
      </w:r>
      <w:r w:rsidRPr="00675969">
        <w:t xml:space="preserve"> год и плановый период 202</w:t>
      </w:r>
      <w:r w:rsidR="005C1FCF" w:rsidRPr="00675969">
        <w:t>1</w:t>
      </w:r>
      <w:r w:rsidRPr="00675969">
        <w:t>–202</w:t>
      </w:r>
      <w:r w:rsidR="005C1FCF" w:rsidRPr="00675969">
        <w:t>2</w:t>
      </w:r>
      <w:r w:rsidRPr="00675969">
        <w:t xml:space="preserve"> годов», руководствуясь ст. 41, 58, 59 Устава города Красноярска, </w:t>
      </w:r>
    </w:p>
    <w:p w:rsidR="00655CA6" w:rsidRPr="00675969" w:rsidRDefault="00655CA6" w:rsidP="00655CA6">
      <w:pPr>
        <w:widowControl w:val="0"/>
        <w:jc w:val="both"/>
      </w:pPr>
      <w:r w:rsidRPr="00675969">
        <w:t>ПОСТАНОВЛЯЮ:</w:t>
      </w:r>
    </w:p>
    <w:p w:rsidR="00655CA6" w:rsidRPr="00675969" w:rsidRDefault="00655CA6" w:rsidP="00655CA6">
      <w:pPr>
        <w:widowControl w:val="0"/>
        <w:ind w:firstLine="709"/>
        <w:jc w:val="both"/>
      </w:pPr>
      <w:r w:rsidRPr="00675969">
        <w:t>1. Утвердить муниципальную программу «Развитие культуры                в городе Красноярске» на 20</w:t>
      </w:r>
      <w:r w:rsidR="00F737CB" w:rsidRPr="00675969">
        <w:t>20</w:t>
      </w:r>
      <w:r w:rsidRPr="00675969">
        <w:t xml:space="preserve"> год и плановый период 202</w:t>
      </w:r>
      <w:r w:rsidR="00F737CB" w:rsidRPr="00675969">
        <w:t>1</w:t>
      </w:r>
      <w:r w:rsidRPr="00675969">
        <w:t>–202</w:t>
      </w:r>
      <w:r w:rsidR="00F737CB" w:rsidRPr="00675969">
        <w:t>2</w:t>
      </w:r>
      <w:r w:rsidRPr="00675969">
        <w:t xml:space="preserve"> годов согласно приложению.</w:t>
      </w:r>
    </w:p>
    <w:p w:rsidR="00655CA6" w:rsidRPr="00675969" w:rsidRDefault="00655CA6" w:rsidP="00655CA6">
      <w:pPr>
        <w:widowControl w:val="0"/>
        <w:ind w:firstLine="709"/>
        <w:jc w:val="both"/>
      </w:pPr>
      <w:r w:rsidRPr="00675969"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55CA6" w:rsidRPr="00675969" w:rsidRDefault="00655CA6" w:rsidP="00655CA6">
      <w:pPr>
        <w:widowControl w:val="0"/>
        <w:rPr>
          <w:rFonts w:eastAsia="Calibri" w:cs="Times New Roman"/>
          <w:szCs w:val="30"/>
        </w:rPr>
      </w:pPr>
    </w:p>
    <w:p w:rsidR="00655CA6" w:rsidRPr="00675969" w:rsidRDefault="00655CA6" w:rsidP="00655CA6">
      <w:pPr>
        <w:rPr>
          <w:rFonts w:eastAsia="Calibri" w:cs="Times New Roman"/>
          <w:szCs w:val="30"/>
        </w:rPr>
      </w:pPr>
    </w:p>
    <w:p w:rsidR="00655CA6" w:rsidRPr="00675969" w:rsidRDefault="00655CA6" w:rsidP="00655CA6">
      <w:pPr>
        <w:rPr>
          <w:rFonts w:eastAsia="Calibri" w:cs="Times New Roman"/>
          <w:szCs w:val="30"/>
        </w:rPr>
      </w:pPr>
    </w:p>
    <w:p w:rsidR="00655CA6" w:rsidRPr="00675969" w:rsidRDefault="00655CA6" w:rsidP="00655CA6">
      <w:pPr>
        <w:widowControl w:val="0"/>
        <w:autoSpaceDE w:val="0"/>
        <w:autoSpaceDN w:val="0"/>
        <w:spacing w:line="192" w:lineRule="auto"/>
        <w:jc w:val="both"/>
        <w:rPr>
          <w:rFonts w:eastAsia="Times New Roman" w:cs="Times New Roman"/>
          <w:szCs w:val="30"/>
          <w:lang w:eastAsia="ru-RU"/>
        </w:rPr>
        <w:sectPr w:rsidR="00655CA6" w:rsidRPr="00675969" w:rsidSect="00596BFE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408"/>
        </w:sectPr>
      </w:pPr>
      <w:r w:rsidRPr="00675969">
        <w:rPr>
          <w:rFonts w:eastAsia="Times New Roman" w:cs="Times New Roman"/>
          <w:szCs w:val="30"/>
          <w:lang w:eastAsia="ru-RU"/>
        </w:rPr>
        <w:t xml:space="preserve">Глава города                                                                          </w:t>
      </w:r>
      <w:r w:rsidR="00EB0D13" w:rsidRPr="00675969">
        <w:rPr>
          <w:rFonts w:eastAsia="Times New Roman" w:cs="Times New Roman"/>
          <w:szCs w:val="30"/>
          <w:lang w:eastAsia="ru-RU"/>
        </w:rPr>
        <w:t>С.В. Еремин</w:t>
      </w:r>
    </w:p>
    <w:p w:rsidR="00655CA6" w:rsidRPr="00675969" w:rsidRDefault="00655CA6" w:rsidP="00655CA6">
      <w:pPr>
        <w:spacing w:line="192" w:lineRule="auto"/>
        <w:ind w:firstLine="5387"/>
        <w:jc w:val="both"/>
        <w:rPr>
          <w:rFonts w:eastAsia="Times New Roman"/>
          <w:szCs w:val="30"/>
          <w:lang w:eastAsia="ru-RU"/>
        </w:rPr>
      </w:pPr>
      <w:r w:rsidRPr="00675969">
        <w:rPr>
          <w:rFonts w:eastAsia="Times New Roman"/>
          <w:szCs w:val="30"/>
          <w:lang w:eastAsia="ru-RU"/>
        </w:rPr>
        <w:lastRenderedPageBreak/>
        <w:t>Приложение</w:t>
      </w:r>
    </w:p>
    <w:p w:rsidR="00655CA6" w:rsidRPr="00675969" w:rsidRDefault="00655CA6" w:rsidP="00655CA6">
      <w:pPr>
        <w:tabs>
          <w:tab w:val="left" w:pos="8070"/>
        </w:tabs>
        <w:spacing w:line="192" w:lineRule="auto"/>
        <w:ind w:firstLine="5387"/>
        <w:jc w:val="both"/>
        <w:rPr>
          <w:rFonts w:eastAsia="Times New Roman"/>
          <w:szCs w:val="30"/>
          <w:lang w:eastAsia="ru-RU"/>
        </w:rPr>
      </w:pPr>
      <w:r w:rsidRPr="00675969">
        <w:rPr>
          <w:rFonts w:eastAsia="Times New Roman"/>
          <w:szCs w:val="30"/>
          <w:lang w:eastAsia="ru-RU"/>
        </w:rPr>
        <w:t>к постановлению</w:t>
      </w:r>
      <w:r w:rsidRPr="00675969">
        <w:rPr>
          <w:rFonts w:eastAsia="Times New Roman"/>
          <w:szCs w:val="30"/>
          <w:lang w:eastAsia="ru-RU"/>
        </w:rPr>
        <w:tab/>
      </w:r>
    </w:p>
    <w:p w:rsidR="00655CA6" w:rsidRPr="00675969" w:rsidRDefault="00655CA6" w:rsidP="00655CA6">
      <w:pPr>
        <w:spacing w:line="192" w:lineRule="auto"/>
        <w:ind w:firstLine="5387"/>
        <w:jc w:val="both"/>
        <w:rPr>
          <w:rFonts w:eastAsia="Times New Roman"/>
          <w:szCs w:val="30"/>
          <w:lang w:eastAsia="ru-RU"/>
        </w:rPr>
      </w:pPr>
      <w:r w:rsidRPr="00675969">
        <w:rPr>
          <w:rFonts w:eastAsia="Times New Roman"/>
          <w:szCs w:val="30"/>
          <w:lang w:eastAsia="ru-RU"/>
        </w:rPr>
        <w:t>администрации города</w:t>
      </w:r>
    </w:p>
    <w:p w:rsidR="00B86B2D" w:rsidRPr="00675969" w:rsidRDefault="00655CA6" w:rsidP="004839B9">
      <w:pPr>
        <w:spacing w:line="192" w:lineRule="auto"/>
        <w:ind w:firstLine="5387"/>
        <w:jc w:val="both"/>
        <w:rPr>
          <w:rFonts w:eastAsia="Times New Roman"/>
          <w:szCs w:val="30"/>
          <w:lang w:eastAsia="ru-RU"/>
        </w:rPr>
      </w:pPr>
      <w:r w:rsidRPr="00675969">
        <w:rPr>
          <w:rFonts w:eastAsia="Times New Roman"/>
          <w:szCs w:val="30"/>
          <w:lang w:eastAsia="ru-RU"/>
        </w:rPr>
        <w:t>от ____________ №</w:t>
      </w:r>
    </w:p>
    <w:p w:rsidR="004839B9" w:rsidRPr="00675969" w:rsidRDefault="004839B9" w:rsidP="004839B9">
      <w:pPr>
        <w:spacing w:line="192" w:lineRule="auto"/>
        <w:ind w:firstLine="5387"/>
        <w:jc w:val="both"/>
        <w:rPr>
          <w:rFonts w:cs="Times New Roman"/>
          <w:b/>
          <w:szCs w:val="30"/>
        </w:rPr>
      </w:pPr>
    </w:p>
    <w:p w:rsidR="00B86B2D" w:rsidRPr="00675969" w:rsidRDefault="00B86B2D" w:rsidP="00B86B2D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86B2D" w:rsidRPr="00675969" w:rsidRDefault="00B86B2D" w:rsidP="00B86B2D">
      <w:pPr>
        <w:pStyle w:val="ConsPlusTitle"/>
        <w:widowControl/>
        <w:tabs>
          <w:tab w:val="left" w:pos="5040"/>
          <w:tab w:val="left" w:pos="5220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75969">
        <w:rPr>
          <w:rFonts w:ascii="Times New Roman" w:hAnsi="Times New Roman" w:cs="Times New Roman"/>
          <w:b w:val="0"/>
          <w:sz w:val="30"/>
          <w:szCs w:val="30"/>
        </w:rPr>
        <w:t>МУНИЦИПАЛЬНАЯ ПРОГРАММА</w:t>
      </w:r>
    </w:p>
    <w:p w:rsidR="00B86B2D" w:rsidRPr="00675969" w:rsidRDefault="00B86B2D" w:rsidP="00B86B2D">
      <w:pPr>
        <w:pStyle w:val="ConsPlusTitle"/>
        <w:widowControl/>
        <w:tabs>
          <w:tab w:val="left" w:pos="5040"/>
          <w:tab w:val="left" w:pos="5220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75969">
        <w:rPr>
          <w:rFonts w:ascii="Times New Roman" w:hAnsi="Times New Roman" w:cs="Times New Roman"/>
          <w:b w:val="0"/>
          <w:sz w:val="30"/>
          <w:szCs w:val="30"/>
        </w:rPr>
        <w:t>«Развитие культуры в городе Красноярске» на 20</w:t>
      </w:r>
      <w:r w:rsidR="000F63FF" w:rsidRPr="00675969">
        <w:rPr>
          <w:rFonts w:ascii="Times New Roman" w:hAnsi="Times New Roman" w:cs="Times New Roman"/>
          <w:b w:val="0"/>
          <w:sz w:val="30"/>
          <w:szCs w:val="30"/>
        </w:rPr>
        <w:t>20</w:t>
      </w:r>
      <w:r w:rsidRPr="00675969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 </w:t>
      </w:r>
    </w:p>
    <w:p w:rsidR="00B86B2D" w:rsidRPr="00675969" w:rsidRDefault="00B86B2D" w:rsidP="00B86B2D">
      <w:pPr>
        <w:pStyle w:val="ConsPlusTitle"/>
        <w:widowControl/>
        <w:tabs>
          <w:tab w:val="left" w:pos="5040"/>
          <w:tab w:val="left" w:pos="5220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75969">
        <w:rPr>
          <w:rFonts w:ascii="Times New Roman" w:hAnsi="Times New Roman" w:cs="Times New Roman"/>
          <w:b w:val="0"/>
          <w:sz w:val="30"/>
          <w:szCs w:val="30"/>
        </w:rPr>
        <w:t>период 20</w:t>
      </w:r>
      <w:r w:rsidR="005D0E23" w:rsidRPr="00675969">
        <w:rPr>
          <w:rFonts w:ascii="Times New Roman" w:hAnsi="Times New Roman" w:cs="Times New Roman"/>
          <w:b w:val="0"/>
          <w:sz w:val="30"/>
          <w:szCs w:val="30"/>
        </w:rPr>
        <w:t>2</w:t>
      </w:r>
      <w:r w:rsidR="009B7BA4" w:rsidRPr="00675969">
        <w:rPr>
          <w:rFonts w:ascii="Times New Roman" w:hAnsi="Times New Roman" w:cs="Times New Roman"/>
          <w:b w:val="0"/>
          <w:sz w:val="30"/>
          <w:szCs w:val="30"/>
        </w:rPr>
        <w:t>1</w:t>
      </w:r>
      <w:r w:rsidRPr="00675969">
        <w:rPr>
          <w:rFonts w:ascii="Times New Roman" w:hAnsi="Times New Roman" w:cs="Times New Roman"/>
          <w:b w:val="0"/>
          <w:sz w:val="30"/>
          <w:szCs w:val="30"/>
        </w:rPr>
        <w:t>–20</w:t>
      </w:r>
      <w:r w:rsidR="00D932A6" w:rsidRPr="00675969">
        <w:rPr>
          <w:rFonts w:ascii="Times New Roman" w:hAnsi="Times New Roman" w:cs="Times New Roman"/>
          <w:b w:val="0"/>
          <w:sz w:val="30"/>
          <w:szCs w:val="30"/>
        </w:rPr>
        <w:t>2</w:t>
      </w:r>
      <w:r w:rsidR="009B7BA4" w:rsidRPr="00675969">
        <w:rPr>
          <w:rFonts w:ascii="Times New Roman" w:hAnsi="Times New Roman" w:cs="Times New Roman"/>
          <w:b w:val="0"/>
          <w:sz w:val="30"/>
          <w:szCs w:val="30"/>
        </w:rPr>
        <w:t>2</w:t>
      </w:r>
      <w:r w:rsidRPr="00675969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30"/>
          <w:lang w:eastAsia="ru-RU"/>
        </w:rPr>
      </w:pPr>
    </w:p>
    <w:p w:rsidR="00A86219" w:rsidRPr="00675969" w:rsidRDefault="00A86219" w:rsidP="00B86B2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30"/>
          <w:lang w:eastAsia="ru-RU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 w:rsidRPr="00675969">
        <w:rPr>
          <w:bCs/>
          <w:szCs w:val="30"/>
        </w:rPr>
        <w:t>Паспорт муниципальной программы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6805"/>
      </w:tblGrid>
      <w:tr w:rsidR="00B86B2D" w:rsidRPr="00675969" w:rsidTr="00A86219">
        <w:trPr>
          <w:trHeight w:val="549"/>
        </w:trPr>
        <w:tc>
          <w:tcPr>
            <w:tcW w:w="2551" w:type="dxa"/>
            <w:shd w:val="clear" w:color="auto" w:fill="auto"/>
          </w:tcPr>
          <w:p w:rsidR="00A86219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 xml:space="preserve">Наименование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муниципальной программы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 xml:space="preserve">«Развитие культуры в городе Красноярске» </w:t>
            </w:r>
          </w:p>
          <w:p w:rsidR="00B86B2D" w:rsidRPr="00675969" w:rsidRDefault="00B86B2D" w:rsidP="0033042B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 xml:space="preserve">на </w:t>
            </w:r>
            <w:r w:rsidR="007422A1" w:rsidRPr="00675969">
              <w:rPr>
                <w:szCs w:val="30"/>
              </w:rPr>
              <w:t>20</w:t>
            </w:r>
            <w:r w:rsidR="0033042B" w:rsidRPr="00675969">
              <w:rPr>
                <w:szCs w:val="30"/>
              </w:rPr>
              <w:t>20</w:t>
            </w:r>
            <w:r w:rsidR="007422A1" w:rsidRPr="00675969">
              <w:rPr>
                <w:szCs w:val="30"/>
              </w:rPr>
              <w:t xml:space="preserve"> год и плановый период 20</w:t>
            </w:r>
            <w:r w:rsidR="00146B1D" w:rsidRPr="00675969">
              <w:rPr>
                <w:szCs w:val="30"/>
              </w:rPr>
              <w:t>2</w:t>
            </w:r>
            <w:r w:rsidR="0033042B" w:rsidRPr="00675969">
              <w:rPr>
                <w:szCs w:val="30"/>
              </w:rPr>
              <w:t>1</w:t>
            </w:r>
            <w:r w:rsidR="007422A1" w:rsidRPr="00675969">
              <w:rPr>
                <w:szCs w:val="30"/>
              </w:rPr>
              <w:t>–202</w:t>
            </w:r>
            <w:r w:rsidR="0033042B" w:rsidRPr="00675969">
              <w:rPr>
                <w:szCs w:val="30"/>
              </w:rPr>
              <w:t>2</w:t>
            </w:r>
            <w:r w:rsidR="008F4FB9" w:rsidRPr="00675969">
              <w:rPr>
                <w:szCs w:val="30"/>
              </w:rPr>
              <w:t xml:space="preserve"> </w:t>
            </w:r>
            <w:r w:rsidRPr="00675969">
              <w:rPr>
                <w:szCs w:val="30"/>
              </w:rPr>
              <w:t>годов (далее – Программа)</w:t>
            </w:r>
          </w:p>
        </w:tc>
      </w:tr>
      <w:tr w:rsidR="00B86B2D" w:rsidRPr="00675969" w:rsidTr="00A86219">
        <w:trPr>
          <w:trHeight w:val="549"/>
        </w:trPr>
        <w:tc>
          <w:tcPr>
            <w:tcW w:w="2551" w:type="dxa"/>
            <w:shd w:val="clear" w:color="auto" w:fill="auto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 xml:space="preserve">Ответственный исполнитель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муниципальной программы</w:t>
            </w:r>
          </w:p>
        </w:tc>
        <w:tc>
          <w:tcPr>
            <w:tcW w:w="6805" w:type="dxa"/>
            <w:shd w:val="clear" w:color="auto" w:fill="auto"/>
          </w:tcPr>
          <w:p w:rsidR="00B86B2D" w:rsidRPr="00675969" w:rsidRDefault="00B86B2D" w:rsidP="000868CC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главное управление культуры администрации гор</w:t>
            </w:r>
            <w:r w:rsidRPr="00675969">
              <w:rPr>
                <w:szCs w:val="30"/>
              </w:rPr>
              <w:t>о</w:t>
            </w:r>
            <w:r w:rsidRPr="00675969">
              <w:rPr>
                <w:szCs w:val="30"/>
              </w:rPr>
              <w:t>да (далее – главное управление культуры)</w:t>
            </w:r>
          </w:p>
        </w:tc>
      </w:tr>
      <w:tr w:rsidR="00B86B2D" w:rsidRPr="00675969" w:rsidTr="00A86219">
        <w:trPr>
          <w:trHeight w:val="463"/>
        </w:trPr>
        <w:tc>
          <w:tcPr>
            <w:tcW w:w="2551" w:type="dxa"/>
            <w:shd w:val="clear" w:color="auto" w:fill="auto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Соисполнители муниципальной программы</w:t>
            </w:r>
          </w:p>
        </w:tc>
        <w:tc>
          <w:tcPr>
            <w:tcW w:w="6805" w:type="dxa"/>
            <w:shd w:val="clear" w:color="auto" w:fill="auto"/>
          </w:tcPr>
          <w:p w:rsidR="00597FDC" w:rsidRPr="00675969" w:rsidRDefault="00073248" w:rsidP="00597FDC">
            <w:pPr>
              <w:tabs>
                <w:tab w:val="left" w:pos="-108"/>
                <w:tab w:val="left" w:pos="0"/>
                <w:tab w:val="left" w:pos="175"/>
              </w:tabs>
              <w:contextualSpacing/>
              <w:rPr>
                <w:szCs w:val="30"/>
              </w:rPr>
            </w:pPr>
            <w:r w:rsidRPr="00675969">
              <w:rPr>
                <w:szCs w:val="30"/>
              </w:rPr>
              <w:t xml:space="preserve">департамент </w:t>
            </w:r>
            <w:r w:rsidR="00E46EB0" w:rsidRPr="00675969">
              <w:rPr>
                <w:szCs w:val="30"/>
              </w:rPr>
              <w:t xml:space="preserve">социального развития </w:t>
            </w:r>
            <w:r w:rsidRPr="00675969">
              <w:rPr>
                <w:szCs w:val="30"/>
              </w:rPr>
              <w:t>администрации горо</w:t>
            </w:r>
            <w:r w:rsidR="00E46EB0" w:rsidRPr="00675969">
              <w:rPr>
                <w:szCs w:val="30"/>
              </w:rPr>
              <w:t xml:space="preserve">да, </w:t>
            </w:r>
            <w:r w:rsidR="00597FDC" w:rsidRPr="00675969">
              <w:rPr>
                <w:szCs w:val="30"/>
              </w:rPr>
              <w:t>территориальные подразделения админ</w:t>
            </w:r>
            <w:r w:rsidR="00597FDC" w:rsidRPr="00675969">
              <w:rPr>
                <w:szCs w:val="30"/>
              </w:rPr>
              <w:t>и</w:t>
            </w:r>
            <w:r w:rsidR="00597FDC" w:rsidRPr="00675969">
              <w:rPr>
                <w:szCs w:val="30"/>
              </w:rPr>
              <w:t>страции города (далее – администрации районов в городе);</w:t>
            </w:r>
          </w:p>
          <w:p w:rsidR="00B86B2D" w:rsidRPr="00675969" w:rsidRDefault="00B86B2D" w:rsidP="00597FDC">
            <w:pPr>
              <w:tabs>
                <w:tab w:val="left" w:pos="-108"/>
                <w:tab w:val="left" w:pos="0"/>
                <w:tab w:val="left" w:pos="175"/>
              </w:tabs>
              <w:contextualSpacing/>
              <w:rPr>
                <w:szCs w:val="30"/>
              </w:rPr>
            </w:pPr>
          </w:p>
        </w:tc>
      </w:tr>
      <w:tr w:rsidR="00B86B2D" w:rsidRPr="00675969" w:rsidTr="00A86219">
        <w:trPr>
          <w:trHeight w:val="435"/>
        </w:trPr>
        <w:tc>
          <w:tcPr>
            <w:tcW w:w="2551" w:type="dxa"/>
            <w:shd w:val="clear" w:color="auto" w:fill="auto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Структура мун</w:t>
            </w:r>
            <w:r w:rsidRPr="00675969">
              <w:rPr>
                <w:szCs w:val="30"/>
              </w:rPr>
              <w:t>и</w:t>
            </w:r>
            <w:r w:rsidRPr="00675969">
              <w:rPr>
                <w:szCs w:val="30"/>
              </w:rPr>
              <w:t>ципальной пр</w:t>
            </w:r>
            <w:r w:rsidRPr="00675969">
              <w:rPr>
                <w:szCs w:val="30"/>
              </w:rPr>
              <w:t>о</w:t>
            </w:r>
            <w:r w:rsidRPr="00675969">
              <w:rPr>
                <w:szCs w:val="30"/>
              </w:rPr>
              <w:t>граммы, перечень подпрограмм, о</w:t>
            </w:r>
            <w:r w:rsidRPr="00675969">
              <w:rPr>
                <w:szCs w:val="30"/>
              </w:rPr>
              <w:t>т</w:t>
            </w:r>
            <w:r w:rsidRPr="00675969">
              <w:rPr>
                <w:szCs w:val="30"/>
              </w:rPr>
              <w:t>дельных меропр</w:t>
            </w:r>
            <w:r w:rsidRPr="00675969">
              <w:rPr>
                <w:szCs w:val="30"/>
              </w:rPr>
              <w:t>и</w:t>
            </w:r>
            <w:r w:rsidRPr="00675969">
              <w:rPr>
                <w:szCs w:val="30"/>
              </w:rPr>
              <w:t xml:space="preserve">ятий </w:t>
            </w:r>
          </w:p>
        </w:tc>
        <w:tc>
          <w:tcPr>
            <w:tcW w:w="6805" w:type="dxa"/>
            <w:shd w:val="clear" w:color="auto" w:fill="auto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подпрограммы:</w:t>
            </w:r>
          </w:p>
          <w:p w:rsidR="00B86B2D" w:rsidRPr="00675969" w:rsidRDefault="00B86B2D" w:rsidP="00A86219">
            <w:pPr>
              <w:pStyle w:val="af0"/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ind w:left="47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1. Культурное и природное наследие.</w:t>
            </w:r>
          </w:p>
          <w:p w:rsidR="00B86B2D" w:rsidRPr="00675969" w:rsidRDefault="00B86B2D" w:rsidP="00A86219">
            <w:pPr>
              <w:pStyle w:val="af0"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ind w:left="47"/>
              <w:rPr>
                <w:bCs/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2. Искусство и народное творчество.</w:t>
            </w:r>
          </w:p>
          <w:p w:rsidR="00B86B2D" w:rsidRPr="00675969" w:rsidRDefault="00B86B2D" w:rsidP="00A86219">
            <w:pPr>
              <w:pStyle w:val="af0"/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ind w:left="47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3. Обеспечение реализации муниципальной пр</w:t>
            </w:r>
            <w:r w:rsidRPr="00675969">
              <w:rPr>
                <w:sz w:val="30"/>
                <w:szCs w:val="30"/>
              </w:rPr>
              <w:t>о</w:t>
            </w:r>
            <w:r w:rsidRPr="00675969">
              <w:rPr>
                <w:sz w:val="30"/>
                <w:szCs w:val="30"/>
              </w:rPr>
              <w:t>граммы</w:t>
            </w:r>
          </w:p>
        </w:tc>
      </w:tr>
      <w:tr w:rsidR="00B86B2D" w:rsidRPr="00675969" w:rsidTr="00A86219">
        <w:trPr>
          <w:trHeight w:val="436"/>
        </w:trPr>
        <w:tc>
          <w:tcPr>
            <w:tcW w:w="2551" w:type="dxa"/>
            <w:shd w:val="clear" w:color="auto" w:fill="auto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 xml:space="preserve">Цель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муниципальной программы</w:t>
            </w:r>
          </w:p>
        </w:tc>
        <w:tc>
          <w:tcPr>
            <w:tcW w:w="6805" w:type="dxa"/>
            <w:shd w:val="clear" w:color="auto" w:fill="auto"/>
          </w:tcPr>
          <w:p w:rsidR="00B86B2D" w:rsidRPr="00675969" w:rsidRDefault="00B86B2D" w:rsidP="00A86219">
            <w:pPr>
              <w:rPr>
                <w:szCs w:val="30"/>
              </w:rPr>
            </w:pPr>
            <w:r w:rsidRPr="00675969">
              <w:rPr>
                <w:szCs w:val="30"/>
              </w:rPr>
              <w:t>создание условий для развития и реализации кул</w:t>
            </w:r>
            <w:r w:rsidRPr="00675969">
              <w:rPr>
                <w:szCs w:val="30"/>
              </w:rPr>
              <w:t>ь</w:t>
            </w:r>
            <w:r w:rsidRPr="00675969">
              <w:rPr>
                <w:szCs w:val="30"/>
              </w:rPr>
              <w:t>турного и духовного потенциала населения города Красноярска</w:t>
            </w:r>
          </w:p>
        </w:tc>
      </w:tr>
      <w:tr w:rsidR="00B86B2D" w:rsidRPr="00675969" w:rsidTr="00A86219">
        <w:trPr>
          <w:trHeight w:val="393"/>
        </w:trPr>
        <w:tc>
          <w:tcPr>
            <w:tcW w:w="2551" w:type="dxa"/>
            <w:shd w:val="clear" w:color="auto" w:fill="auto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 xml:space="preserve">Задачи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муниципальной программы</w:t>
            </w:r>
          </w:p>
        </w:tc>
        <w:tc>
          <w:tcPr>
            <w:tcW w:w="6805" w:type="dxa"/>
            <w:shd w:val="clear" w:color="auto" w:fill="auto"/>
          </w:tcPr>
          <w:p w:rsidR="00B86B2D" w:rsidRPr="00675969" w:rsidRDefault="00B86B2D" w:rsidP="00A86219">
            <w:pPr>
              <w:pStyle w:val="ConsPlusCell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1. С</w:t>
            </w:r>
            <w:r w:rsidRPr="00675969">
              <w:rPr>
                <w:bCs/>
                <w:sz w:val="30"/>
                <w:szCs w:val="30"/>
              </w:rPr>
              <w:t>охранение и эффективное использование кул</w:t>
            </w:r>
            <w:r w:rsidRPr="00675969">
              <w:rPr>
                <w:bCs/>
                <w:sz w:val="30"/>
                <w:szCs w:val="30"/>
              </w:rPr>
              <w:t>ь</w:t>
            </w:r>
            <w:r w:rsidRPr="00675969">
              <w:rPr>
                <w:bCs/>
                <w:sz w:val="30"/>
                <w:szCs w:val="30"/>
              </w:rPr>
              <w:t xml:space="preserve">турного и природного наследия города </w:t>
            </w:r>
            <w:proofErr w:type="gramStart"/>
            <w:r w:rsidRPr="00675969">
              <w:rPr>
                <w:bCs/>
                <w:sz w:val="30"/>
                <w:szCs w:val="30"/>
              </w:rPr>
              <w:t>Красно-ярска</w:t>
            </w:r>
            <w:proofErr w:type="gramEnd"/>
            <w:r w:rsidRPr="00675969">
              <w:rPr>
                <w:bCs/>
                <w:sz w:val="30"/>
                <w:szCs w:val="30"/>
              </w:rPr>
              <w:t>.</w:t>
            </w:r>
          </w:p>
          <w:p w:rsidR="00B86B2D" w:rsidRPr="00675969" w:rsidRDefault="00B86B2D" w:rsidP="00A86219">
            <w:pPr>
              <w:pStyle w:val="ConsPlusCell"/>
              <w:rPr>
                <w:bCs/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2. О</w:t>
            </w:r>
            <w:r w:rsidRPr="00675969">
              <w:rPr>
                <w:bCs/>
                <w:sz w:val="30"/>
                <w:szCs w:val="30"/>
              </w:rPr>
              <w:t>беспечение доступа населения города Красн</w:t>
            </w:r>
            <w:r w:rsidRPr="00675969">
              <w:rPr>
                <w:bCs/>
                <w:sz w:val="30"/>
                <w:szCs w:val="30"/>
              </w:rPr>
              <w:t>о</w:t>
            </w:r>
            <w:r w:rsidRPr="00675969">
              <w:rPr>
                <w:bCs/>
                <w:sz w:val="30"/>
                <w:szCs w:val="30"/>
              </w:rPr>
              <w:t>ярска к культурным благам и участию в культурной            жизни.</w:t>
            </w:r>
          </w:p>
          <w:p w:rsidR="00A86219" w:rsidRPr="00675969" w:rsidRDefault="00B86B2D" w:rsidP="00A86219">
            <w:pPr>
              <w:pStyle w:val="ConsPlusCell"/>
              <w:rPr>
                <w:bCs/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3. Обеспечение</w:t>
            </w:r>
            <w:r w:rsidRPr="00675969">
              <w:rPr>
                <w:bCs/>
                <w:sz w:val="30"/>
                <w:szCs w:val="30"/>
              </w:rPr>
              <w:t xml:space="preserve"> условий для системного развития отрасли «Культура» в городе Красноярске</w:t>
            </w:r>
          </w:p>
        </w:tc>
      </w:tr>
      <w:tr w:rsidR="00B86B2D" w:rsidRPr="00675969" w:rsidTr="00A86219">
        <w:trPr>
          <w:trHeight w:val="1550"/>
        </w:trPr>
        <w:tc>
          <w:tcPr>
            <w:tcW w:w="2551" w:type="dxa"/>
            <w:shd w:val="clear" w:color="auto" w:fill="auto"/>
          </w:tcPr>
          <w:p w:rsidR="00B86B2D" w:rsidRPr="00675969" w:rsidRDefault="00B86B2D" w:rsidP="00A86219">
            <w:pPr>
              <w:rPr>
                <w:szCs w:val="30"/>
              </w:rPr>
            </w:pPr>
            <w:r w:rsidRPr="00675969">
              <w:rPr>
                <w:szCs w:val="30"/>
              </w:rPr>
              <w:lastRenderedPageBreak/>
              <w:t xml:space="preserve">Сроки </w:t>
            </w:r>
          </w:p>
          <w:p w:rsidR="00B86B2D" w:rsidRPr="00675969" w:rsidRDefault="00B86B2D" w:rsidP="00A86219">
            <w:pPr>
              <w:rPr>
                <w:szCs w:val="30"/>
              </w:rPr>
            </w:pPr>
            <w:r w:rsidRPr="00675969">
              <w:rPr>
                <w:szCs w:val="30"/>
              </w:rPr>
              <w:t xml:space="preserve">реализации </w:t>
            </w:r>
          </w:p>
          <w:p w:rsidR="00B86B2D" w:rsidRPr="00675969" w:rsidRDefault="00B86B2D" w:rsidP="00A86219">
            <w:pPr>
              <w:rPr>
                <w:szCs w:val="30"/>
              </w:rPr>
            </w:pPr>
            <w:r w:rsidRPr="00675969">
              <w:rPr>
                <w:szCs w:val="30"/>
              </w:rPr>
              <w:t>муниципальной программы</w:t>
            </w:r>
          </w:p>
        </w:tc>
        <w:tc>
          <w:tcPr>
            <w:tcW w:w="6805" w:type="dxa"/>
            <w:shd w:val="clear" w:color="auto" w:fill="auto"/>
          </w:tcPr>
          <w:p w:rsidR="00B86B2D" w:rsidRPr="00675969" w:rsidRDefault="00B86B2D" w:rsidP="0062418F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62418F" w:rsidRPr="00675969">
              <w:rPr>
                <w:szCs w:val="30"/>
              </w:rPr>
              <w:t>20</w:t>
            </w:r>
            <w:r w:rsidR="0094287C" w:rsidRPr="00675969">
              <w:rPr>
                <w:szCs w:val="30"/>
              </w:rPr>
              <w:t xml:space="preserve"> год</w:t>
            </w:r>
            <w:r w:rsidRPr="00675969">
              <w:rPr>
                <w:szCs w:val="30"/>
              </w:rPr>
              <w:t xml:space="preserve"> и планов</w:t>
            </w:r>
            <w:r w:rsidR="0094287C" w:rsidRPr="00675969">
              <w:rPr>
                <w:szCs w:val="30"/>
              </w:rPr>
              <w:t xml:space="preserve">ый </w:t>
            </w:r>
            <w:r w:rsidRPr="00675969">
              <w:rPr>
                <w:szCs w:val="30"/>
              </w:rPr>
              <w:t>период 20</w:t>
            </w:r>
            <w:r w:rsidR="00146B1D" w:rsidRPr="00675969">
              <w:rPr>
                <w:szCs w:val="30"/>
              </w:rPr>
              <w:t>2</w:t>
            </w:r>
            <w:r w:rsidR="0062418F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>–20</w:t>
            </w:r>
            <w:r w:rsidR="007422A1" w:rsidRPr="00675969">
              <w:rPr>
                <w:szCs w:val="30"/>
              </w:rPr>
              <w:t>2</w:t>
            </w:r>
            <w:r w:rsidR="0062418F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годов</w:t>
            </w:r>
          </w:p>
        </w:tc>
      </w:tr>
      <w:tr w:rsidR="00B86B2D" w:rsidRPr="00675969" w:rsidTr="00A86219">
        <w:trPr>
          <w:trHeight w:val="6077"/>
        </w:trPr>
        <w:tc>
          <w:tcPr>
            <w:tcW w:w="2551" w:type="dxa"/>
            <w:shd w:val="clear" w:color="auto" w:fill="auto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 xml:space="preserve">Целевые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индикаторы</w:t>
            </w:r>
          </w:p>
        </w:tc>
        <w:tc>
          <w:tcPr>
            <w:tcW w:w="6805" w:type="dxa"/>
            <w:shd w:val="clear" w:color="auto" w:fill="auto"/>
          </w:tcPr>
          <w:p w:rsidR="00597FDC" w:rsidRPr="00675969" w:rsidRDefault="00597FDC" w:rsidP="00597FDC">
            <w:pPr>
              <w:pStyle w:val="ConsPlusCell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1. Доля населения, участвующего в платных кул</w:t>
            </w:r>
            <w:r w:rsidRPr="00675969">
              <w:rPr>
                <w:sz w:val="30"/>
                <w:szCs w:val="30"/>
              </w:rPr>
              <w:t>ь</w:t>
            </w:r>
            <w:r w:rsidRPr="00675969">
              <w:rPr>
                <w:sz w:val="30"/>
                <w:szCs w:val="30"/>
              </w:rPr>
              <w:t xml:space="preserve">турно-досуговых мероприятиях, организованных муниципальными учреждениями, возрастает </w:t>
            </w:r>
          </w:p>
          <w:p w:rsidR="00597FDC" w:rsidRPr="00675969" w:rsidRDefault="00A52474" w:rsidP="00597FDC">
            <w:pPr>
              <w:pStyle w:val="ConsPlusCell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с 94% в 201</w:t>
            </w:r>
            <w:r w:rsidR="00782DDD" w:rsidRPr="00675969">
              <w:rPr>
                <w:sz w:val="30"/>
                <w:szCs w:val="30"/>
              </w:rPr>
              <w:t>9</w:t>
            </w:r>
            <w:r w:rsidRPr="00675969">
              <w:rPr>
                <w:sz w:val="30"/>
                <w:szCs w:val="30"/>
              </w:rPr>
              <w:t xml:space="preserve"> году до 95% в 202</w:t>
            </w:r>
            <w:r w:rsidR="00782DDD" w:rsidRPr="00675969">
              <w:rPr>
                <w:sz w:val="30"/>
                <w:szCs w:val="30"/>
              </w:rPr>
              <w:t>2</w:t>
            </w:r>
            <w:r w:rsidR="00597FDC" w:rsidRPr="00675969">
              <w:rPr>
                <w:sz w:val="30"/>
                <w:szCs w:val="30"/>
              </w:rPr>
              <w:t xml:space="preserve"> году.</w:t>
            </w:r>
          </w:p>
          <w:p w:rsidR="00597FDC" w:rsidRPr="00675969" w:rsidRDefault="00597FDC" w:rsidP="00597FDC">
            <w:pPr>
              <w:autoSpaceDE w:val="0"/>
              <w:autoSpaceDN w:val="0"/>
              <w:adjustRightInd w:val="0"/>
              <w:rPr>
                <w:rFonts w:eastAsia="Times New Roman"/>
                <w:szCs w:val="30"/>
                <w:lang w:eastAsia="ru-RU"/>
              </w:rPr>
            </w:pPr>
            <w:r w:rsidRPr="00675969">
              <w:rPr>
                <w:rFonts w:eastAsia="Times New Roman"/>
                <w:szCs w:val="30"/>
                <w:lang w:eastAsia="ru-RU"/>
              </w:rPr>
              <w:t>2. Количество экземпляров новых изданий, пост</w:t>
            </w:r>
            <w:r w:rsidRPr="00675969">
              <w:rPr>
                <w:rFonts w:eastAsia="Times New Roman"/>
                <w:szCs w:val="30"/>
                <w:lang w:eastAsia="ru-RU"/>
              </w:rPr>
              <w:t>у</w:t>
            </w:r>
            <w:r w:rsidRPr="00675969">
              <w:rPr>
                <w:rFonts w:eastAsia="Times New Roman"/>
                <w:szCs w:val="30"/>
                <w:lang w:eastAsia="ru-RU"/>
              </w:rPr>
              <w:t>пивших в фонды общедоступных библиотек, в ра</w:t>
            </w:r>
            <w:r w:rsidRPr="00675969">
              <w:rPr>
                <w:rFonts w:eastAsia="Times New Roman"/>
                <w:szCs w:val="30"/>
                <w:lang w:eastAsia="ru-RU"/>
              </w:rPr>
              <w:t>с</w:t>
            </w:r>
            <w:r w:rsidR="00A52474" w:rsidRPr="00675969">
              <w:rPr>
                <w:rFonts w:eastAsia="Times New Roman"/>
                <w:szCs w:val="30"/>
                <w:lang w:eastAsia="ru-RU"/>
              </w:rPr>
              <w:t>чете на 1 000 жителей в 20</w:t>
            </w:r>
            <w:r w:rsidR="00782DDD" w:rsidRPr="00675969">
              <w:rPr>
                <w:rFonts w:eastAsia="Times New Roman"/>
                <w:szCs w:val="30"/>
                <w:lang w:eastAsia="ru-RU"/>
              </w:rPr>
              <w:t>20</w:t>
            </w:r>
            <w:r w:rsidR="00A52474" w:rsidRPr="00675969">
              <w:rPr>
                <w:rFonts w:eastAsia="Times New Roman"/>
                <w:szCs w:val="30"/>
                <w:lang w:eastAsia="ru-RU"/>
              </w:rPr>
              <w:t>–202</w:t>
            </w:r>
            <w:r w:rsidR="00782DDD" w:rsidRPr="00675969">
              <w:rPr>
                <w:rFonts w:eastAsia="Times New Roman"/>
                <w:szCs w:val="30"/>
                <w:lang w:eastAsia="ru-RU"/>
              </w:rPr>
              <w:t>2</w:t>
            </w:r>
            <w:r w:rsidRPr="00675969">
              <w:rPr>
                <w:rFonts w:eastAsia="Times New Roman"/>
                <w:szCs w:val="30"/>
                <w:lang w:eastAsia="ru-RU"/>
              </w:rPr>
              <w:t xml:space="preserve"> годах сохрани</w:t>
            </w:r>
            <w:r w:rsidRPr="00675969">
              <w:rPr>
                <w:rFonts w:eastAsia="Times New Roman"/>
                <w:szCs w:val="30"/>
                <w:lang w:eastAsia="ru-RU"/>
              </w:rPr>
              <w:t>т</w:t>
            </w:r>
            <w:r w:rsidRPr="00675969">
              <w:rPr>
                <w:rFonts w:eastAsia="Times New Roman"/>
                <w:szCs w:val="30"/>
                <w:lang w:eastAsia="ru-RU"/>
              </w:rPr>
              <w:t>ся на ур</w:t>
            </w:r>
            <w:r w:rsidR="00A52474" w:rsidRPr="00675969">
              <w:rPr>
                <w:rFonts w:eastAsia="Times New Roman"/>
                <w:szCs w:val="30"/>
                <w:lang w:eastAsia="ru-RU"/>
              </w:rPr>
              <w:t>овне</w:t>
            </w:r>
            <w:r w:rsidR="00782DDD" w:rsidRPr="00675969">
              <w:rPr>
                <w:rFonts w:eastAsia="Times New Roman"/>
                <w:szCs w:val="30"/>
                <w:lang w:eastAsia="ru-RU"/>
              </w:rPr>
              <w:t xml:space="preserve"> 66</w:t>
            </w:r>
            <w:r w:rsidR="00A52474" w:rsidRPr="00675969">
              <w:rPr>
                <w:rFonts w:eastAsia="Times New Roman"/>
                <w:szCs w:val="30"/>
                <w:lang w:eastAsia="ru-RU"/>
              </w:rPr>
              <w:t>,</w:t>
            </w:r>
            <w:r w:rsidR="00782DDD" w:rsidRPr="00675969">
              <w:rPr>
                <w:rFonts w:eastAsia="Times New Roman"/>
                <w:szCs w:val="30"/>
                <w:lang w:eastAsia="ru-RU"/>
              </w:rPr>
              <w:t>31</w:t>
            </w:r>
            <w:r w:rsidRPr="00675969">
              <w:rPr>
                <w:rFonts w:eastAsia="Times New Roman"/>
                <w:szCs w:val="30"/>
                <w:lang w:eastAsia="ru-RU"/>
              </w:rPr>
              <w:t xml:space="preserve"> экземпляра.</w:t>
            </w:r>
          </w:p>
          <w:p w:rsidR="00597FDC" w:rsidRPr="00675969" w:rsidRDefault="00597FDC" w:rsidP="00597FDC">
            <w:pPr>
              <w:autoSpaceDE w:val="0"/>
              <w:autoSpaceDN w:val="0"/>
              <w:adjustRightInd w:val="0"/>
              <w:rPr>
                <w:rFonts w:eastAsia="Times New Roman"/>
                <w:szCs w:val="30"/>
                <w:lang w:eastAsia="ru-RU"/>
              </w:rPr>
            </w:pPr>
            <w:r w:rsidRPr="00675969">
              <w:rPr>
                <w:rFonts w:eastAsia="Times New Roman"/>
                <w:szCs w:val="30"/>
                <w:lang w:eastAsia="ru-RU"/>
              </w:rPr>
              <w:t>3. Удовлетворенность населения качеством пред</w:t>
            </w:r>
            <w:r w:rsidRPr="00675969">
              <w:rPr>
                <w:rFonts w:eastAsia="Times New Roman"/>
                <w:szCs w:val="30"/>
                <w:lang w:eastAsia="ru-RU"/>
              </w:rPr>
              <w:t>о</w:t>
            </w:r>
            <w:r w:rsidRPr="00675969">
              <w:rPr>
                <w:rFonts w:eastAsia="Times New Roman"/>
                <w:szCs w:val="30"/>
                <w:lang w:eastAsia="ru-RU"/>
              </w:rPr>
              <w:t xml:space="preserve">ставляемых услуг в сфере культуры (качеством культурного обслуживания) из </w:t>
            </w:r>
            <w:r w:rsidR="00A52474" w:rsidRPr="00675969">
              <w:rPr>
                <w:rFonts w:eastAsia="Times New Roman"/>
                <w:szCs w:val="30"/>
                <w:lang w:eastAsia="ru-RU"/>
              </w:rPr>
              <w:t>числа опрошенных возрастает с 99% в 201</w:t>
            </w:r>
            <w:r w:rsidR="00782DDD" w:rsidRPr="00675969">
              <w:rPr>
                <w:rFonts w:eastAsia="Times New Roman"/>
                <w:szCs w:val="30"/>
                <w:lang w:eastAsia="ru-RU"/>
              </w:rPr>
              <w:t>9</w:t>
            </w:r>
            <w:r w:rsidR="00A52474" w:rsidRPr="00675969">
              <w:rPr>
                <w:rFonts w:eastAsia="Times New Roman"/>
                <w:szCs w:val="30"/>
                <w:lang w:eastAsia="ru-RU"/>
              </w:rPr>
              <w:t xml:space="preserve"> году до 100% в 202</w:t>
            </w:r>
            <w:r w:rsidR="00782DDD" w:rsidRPr="00675969">
              <w:rPr>
                <w:rFonts w:eastAsia="Times New Roman"/>
                <w:szCs w:val="30"/>
                <w:lang w:eastAsia="ru-RU"/>
              </w:rPr>
              <w:t>2</w:t>
            </w:r>
            <w:r w:rsidRPr="00675969">
              <w:rPr>
                <w:rFonts w:eastAsia="Times New Roman"/>
                <w:szCs w:val="30"/>
                <w:lang w:eastAsia="ru-RU"/>
              </w:rPr>
              <w:t xml:space="preserve"> году.</w:t>
            </w:r>
          </w:p>
          <w:p w:rsidR="00B86B2D" w:rsidRPr="00675969" w:rsidRDefault="00597FDC" w:rsidP="00146B1D">
            <w:pPr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rFonts w:eastAsia="Times New Roman"/>
                <w:szCs w:val="30"/>
                <w:lang w:eastAsia="ru-RU"/>
              </w:rPr>
              <w:t>4. Доля учащихся 1–8-х классов общеобразовател</w:t>
            </w:r>
            <w:r w:rsidRPr="00675969">
              <w:rPr>
                <w:rFonts w:eastAsia="Times New Roman"/>
                <w:szCs w:val="30"/>
                <w:lang w:eastAsia="ru-RU"/>
              </w:rPr>
              <w:t>ь</w:t>
            </w:r>
            <w:r w:rsidRPr="00675969">
              <w:rPr>
                <w:rFonts w:eastAsia="Times New Roman"/>
                <w:szCs w:val="30"/>
                <w:lang w:eastAsia="ru-RU"/>
              </w:rPr>
              <w:t>ных школ (дети в возрасте от 7 до 15 лет),</w:t>
            </w:r>
            <w:r w:rsidRPr="00675969">
              <w:rPr>
                <w:szCs w:val="30"/>
              </w:rPr>
              <w:t xml:space="preserve"> обуча</w:t>
            </w:r>
            <w:r w:rsidRPr="00675969">
              <w:rPr>
                <w:szCs w:val="30"/>
              </w:rPr>
              <w:t>ю</w:t>
            </w:r>
            <w:r w:rsidRPr="00675969">
              <w:rPr>
                <w:szCs w:val="30"/>
              </w:rPr>
              <w:t xml:space="preserve">щихся в муниципальных детских школах искусств, музыкальных и художественных школах, </w:t>
            </w:r>
            <w:r w:rsidRPr="00675969">
              <w:rPr>
                <w:bCs/>
                <w:szCs w:val="30"/>
              </w:rPr>
              <w:t>в 201</w:t>
            </w:r>
            <w:r w:rsidR="00146B1D" w:rsidRPr="00675969">
              <w:rPr>
                <w:bCs/>
                <w:szCs w:val="30"/>
              </w:rPr>
              <w:t>9</w:t>
            </w:r>
            <w:r w:rsidRPr="00675969">
              <w:rPr>
                <w:bCs/>
                <w:szCs w:val="30"/>
              </w:rPr>
              <w:t>–202</w:t>
            </w:r>
            <w:r w:rsidR="00146B1D" w:rsidRPr="00675969">
              <w:rPr>
                <w:bCs/>
                <w:szCs w:val="30"/>
              </w:rPr>
              <w:t>1</w:t>
            </w:r>
            <w:r w:rsidRPr="00675969">
              <w:rPr>
                <w:bCs/>
                <w:szCs w:val="30"/>
              </w:rPr>
              <w:t xml:space="preserve"> годах сохранится на уровне 10%</w:t>
            </w:r>
          </w:p>
        </w:tc>
      </w:tr>
      <w:tr w:rsidR="00B86B2D" w:rsidRPr="00675969" w:rsidTr="00A86219">
        <w:tc>
          <w:tcPr>
            <w:tcW w:w="2551" w:type="dxa"/>
            <w:shd w:val="clear" w:color="auto" w:fill="auto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Объемы бюдже</w:t>
            </w:r>
            <w:r w:rsidRPr="00675969">
              <w:rPr>
                <w:szCs w:val="30"/>
              </w:rPr>
              <w:t>т</w:t>
            </w:r>
            <w:r w:rsidRPr="00675969">
              <w:rPr>
                <w:szCs w:val="30"/>
              </w:rPr>
              <w:t xml:space="preserve">ных ассигнований муниципальной программы </w:t>
            </w:r>
          </w:p>
        </w:tc>
        <w:tc>
          <w:tcPr>
            <w:tcW w:w="6805" w:type="dxa"/>
            <w:shd w:val="clear" w:color="auto" w:fill="auto"/>
          </w:tcPr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всего по программе на 20</w:t>
            </w:r>
            <w:r w:rsidR="00A24A32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и плановый период 20</w:t>
            </w:r>
            <w:r w:rsidR="00146B1D" w:rsidRPr="00675969">
              <w:rPr>
                <w:szCs w:val="30"/>
              </w:rPr>
              <w:t>2</w:t>
            </w:r>
            <w:r w:rsidR="00A24A32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>–202</w:t>
            </w:r>
            <w:r w:rsidR="00A24A32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годов – </w:t>
            </w:r>
            <w:r w:rsidR="00675969">
              <w:rPr>
                <w:szCs w:val="30"/>
              </w:rPr>
              <w:t>3</w:t>
            </w:r>
            <w:r w:rsidR="000135B9">
              <w:rPr>
                <w:szCs w:val="30"/>
              </w:rPr>
              <w:t> 842 677,53</w:t>
            </w:r>
            <w:r w:rsidRPr="00675969">
              <w:rPr>
                <w:szCs w:val="30"/>
              </w:rPr>
              <w:t xml:space="preserve"> тыс. руб., 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в том числе: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B676CA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– </w:t>
            </w:r>
            <w:r w:rsidR="00841BD5" w:rsidRPr="00675969">
              <w:rPr>
                <w:szCs w:val="30"/>
              </w:rPr>
              <w:t>1</w:t>
            </w:r>
            <w:r w:rsidR="00E94751">
              <w:rPr>
                <w:szCs w:val="30"/>
              </w:rPr>
              <w:t> 318 151,33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C9546F" w:rsidRPr="00675969">
              <w:rPr>
                <w:szCs w:val="30"/>
              </w:rPr>
              <w:t>2</w:t>
            </w:r>
            <w:r w:rsidR="00B676CA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 xml:space="preserve"> год – </w:t>
            </w:r>
            <w:r w:rsidR="007269EA" w:rsidRPr="00675969">
              <w:rPr>
                <w:szCs w:val="30"/>
              </w:rPr>
              <w:t>1</w:t>
            </w:r>
            <w:r w:rsidR="000135B9">
              <w:rPr>
                <w:szCs w:val="30"/>
              </w:rPr>
              <w:t> 262 568,05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B676CA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 – </w:t>
            </w:r>
            <w:r w:rsidR="00675969">
              <w:rPr>
                <w:szCs w:val="30"/>
              </w:rPr>
              <w:t>1</w:t>
            </w:r>
            <w:r w:rsidR="000135B9">
              <w:rPr>
                <w:szCs w:val="30"/>
              </w:rPr>
              <w:t> 261 958,15</w:t>
            </w:r>
            <w:r w:rsidRPr="00675969">
              <w:rPr>
                <w:szCs w:val="30"/>
              </w:rPr>
              <w:t xml:space="preserve"> тыс. руб.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Источники финансирования: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бюджет города всего на 20</w:t>
            </w:r>
            <w:r w:rsidR="00E70391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и плановый пер</w:t>
            </w:r>
            <w:r w:rsidRPr="00675969">
              <w:rPr>
                <w:szCs w:val="30"/>
              </w:rPr>
              <w:t>и</w:t>
            </w:r>
            <w:r w:rsidRPr="00675969">
              <w:rPr>
                <w:szCs w:val="30"/>
              </w:rPr>
              <w:t>од 20</w:t>
            </w:r>
            <w:r w:rsidR="00C9546F" w:rsidRPr="00675969">
              <w:rPr>
                <w:szCs w:val="30"/>
              </w:rPr>
              <w:t>2</w:t>
            </w:r>
            <w:r w:rsidR="00E70391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>–202</w:t>
            </w:r>
            <w:r w:rsidR="00E70391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годов – </w:t>
            </w:r>
            <w:r w:rsidR="00675969">
              <w:rPr>
                <w:szCs w:val="30"/>
              </w:rPr>
              <w:t>3</w:t>
            </w:r>
            <w:r w:rsidR="00C47498">
              <w:rPr>
                <w:szCs w:val="30"/>
              </w:rPr>
              <w:t> 841 457,73</w:t>
            </w:r>
            <w:r w:rsidRPr="00675969">
              <w:rPr>
                <w:szCs w:val="30"/>
              </w:rPr>
              <w:t xml:space="preserve"> тыс. руб., 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в том числе: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8F00C7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– </w:t>
            </w:r>
            <w:r w:rsidR="001D02AB" w:rsidRPr="00675969">
              <w:rPr>
                <w:szCs w:val="30"/>
              </w:rPr>
              <w:t>1</w:t>
            </w:r>
            <w:r w:rsidR="00E94751">
              <w:rPr>
                <w:szCs w:val="30"/>
              </w:rPr>
              <w:t> 317 </w:t>
            </w:r>
            <w:r w:rsidR="00675969">
              <w:rPr>
                <w:szCs w:val="30"/>
              </w:rPr>
              <w:t>5</w:t>
            </w:r>
            <w:r w:rsidR="00E94751">
              <w:rPr>
                <w:szCs w:val="30"/>
              </w:rPr>
              <w:t>41,43</w:t>
            </w:r>
            <w:r w:rsidR="00627ED7" w:rsidRPr="00675969">
              <w:rPr>
                <w:szCs w:val="30"/>
              </w:rPr>
              <w:t xml:space="preserve"> </w:t>
            </w:r>
            <w:r w:rsidRPr="00675969">
              <w:rPr>
                <w:szCs w:val="30"/>
              </w:rPr>
              <w:t>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C9546F" w:rsidRPr="00675969">
              <w:rPr>
                <w:szCs w:val="30"/>
              </w:rPr>
              <w:t>2</w:t>
            </w:r>
            <w:r w:rsidR="008F00C7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 xml:space="preserve"> год – </w:t>
            </w:r>
            <w:r w:rsidR="001D02AB" w:rsidRPr="00675969">
              <w:rPr>
                <w:szCs w:val="30"/>
              </w:rPr>
              <w:t>1</w:t>
            </w:r>
            <w:r w:rsidR="00A3200B">
              <w:rPr>
                <w:szCs w:val="30"/>
              </w:rPr>
              <w:t> 261 958,15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8F00C7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 – </w:t>
            </w:r>
            <w:r w:rsidR="00675969">
              <w:rPr>
                <w:szCs w:val="30"/>
              </w:rPr>
              <w:t>1</w:t>
            </w:r>
            <w:r w:rsidR="00A3200B">
              <w:rPr>
                <w:szCs w:val="30"/>
              </w:rPr>
              <w:t xml:space="preserve"> 261 958,15 </w:t>
            </w:r>
            <w:r w:rsidRPr="00675969">
              <w:rPr>
                <w:szCs w:val="30"/>
              </w:rPr>
              <w:t>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краевой бюджет всего на 20</w:t>
            </w:r>
            <w:r w:rsidR="003D5897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и плановый п</w:t>
            </w:r>
            <w:r w:rsidRPr="00675969">
              <w:rPr>
                <w:szCs w:val="30"/>
              </w:rPr>
              <w:t>е</w:t>
            </w:r>
            <w:r w:rsidRPr="00675969">
              <w:rPr>
                <w:szCs w:val="30"/>
              </w:rPr>
              <w:t>риод 20</w:t>
            </w:r>
            <w:r w:rsidR="00C9546F" w:rsidRPr="00675969">
              <w:rPr>
                <w:szCs w:val="30"/>
              </w:rPr>
              <w:t>2</w:t>
            </w:r>
            <w:r w:rsidR="003D5897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>–202</w:t>
            </w:r>
            <w:r w:rsidR="003D5897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годов – </w:t>
            </w:r>
            <w:r w:rsidR="00570967" w:rsidRPr="00675969">
              <w:rPr>
                <w:szCs w:val="30"/>
              </w:rPr>
              <w:t>1 21</w:t>
            </w:r>
            <w:r w:rsidR="00CD58DD" w:rsidRPr="00675969">
              <w:rPr>
                <w:szCs w:val="30"/>
              </w:rPr>
              <w:t>8</w:t>
            </w:r>
            <w:r w:rsidR="00570967" w:rsidRPr="00675969">
              <w:rPr>
                <w:szCs w:val="30"/>
              </w:rPr>
              <w:t>,80</w:t>
            </w:r>
            <w:r w:rsidRPr="00675969">
              <w:rPr>
                <w:szCs w:val="30"/>
              </w:rPr>
              <w:t xml:space="preserve"> тыс. руб., 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в том числе: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3D5897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– </w:t>
            </w:r>
            <w:r w:rsidR="00570967" w:rsidRPr="00675969">
              <w:rPr>
                <w:szCs w:val="30"/>
              </w:rPr>
              <w:t>60</w:t>
            </w:r>
            <w:r w:rsidR="00CD58DD" w:rsidRPr="00675969">
              <w:rPr>
                <w:szCs w:val="30"/>
              </w:rPr>
              <w:t>9</w:t>
            </w:r>
            <w:r w:rsidR="00570967" w:rsidRPr="00675969">
              <w:rPr>
                <w:szCs w:val="30"/>
              </w:rPr>
              <w:t>,90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C9546F" w:rsidRPr="00675969">
              <w:rPr>
                <w:szCs w:val="30"/>
              </w:rPr>
              <w:t>2</w:t>
            </w:r>
            <w:r w:rsidR="003D5897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 xml:space="preserve"> год – 60</w:t>
            </w:r>
            <w:r w:rsidR="00CD58DD" w:rsidRPr="00675969">
              <w:rPr>
                <w:szCs w:val="30"/>
              </w:rPr>
              <w:t>9</w:t>
            </w:r>
            <w:r w:rsidRPr="00675969">
              <w:rPr>
                <w:szCs w:val="30"/>
              </w:rPr>
              <w:t>,90 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3D5897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 – </w:t>
            </w:r>
            <w:r w:rsidR="00570967" w:rsidRPr="00675969">
              <w:rPr>
                <w:szCs w:val="30"/>
              </w:rPr>
              <w:t>0,00</w:t>
            </w:r>
            <w:r w:rsidR="00E44D2D">
              <w:rPr>
                <w:szCs w:val="30"/>
              </w:rPr>
              <w:t xml:space="preserve"> тыс. руб.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Подпрограмма 1: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lastRenderedPageBreak/>
              <w:t>всего на 20</w:t>
            </w:r>
            <w:r w:rsidR="003A7EE6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и плановый период 20</w:t>
            </w:r>
            <w:r w:rsidR="00B27DF4" w:rsidRPr="00675969">
              <w:rPr>
                <w:szCs w:val="30"/>
              </w:rPr>
              <w:t>2</w:t>
            </w:r>
            <w:r w:rsidR="003A7EE6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>–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3A7EE6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годов – </w:t>
            </w:r>
            <w:r w:rsidR="00E44D2D">
              <w:rPr>
                <w:szCs w:val="30"/>
              </w:rPr>
              <w:t>1</w:t>
            </w:r>
            <w:r w:rsidR="00E94751">
              <w:rPr>
                <w:szCs w:val="30"/>
              </w:rPr>
              <w:t xml:space="preserve"> 341 929,79 </w:t>
            </w:r>
            <w:r w:rsidRPr="00675969">
              <w:rPr>
                <w:szCs w:val="30"/>
              </w:rPr>
              <w:t xml:space="preserve">тыс. руб., 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в том числе: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3E5641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– </w:t>
            </w:r>
            <w:r w:rsidR="00E44D2D">
              <w:rPr>
                <w:szCs w:val="30"/>
              </w:rPr>
              <w:t>447</w:t>
            </w:r>
            <w:r w:rsidR="00E94751">
              <w:rPr>
                <w:szCs w:val="30"/>
              </w:rPr>
              <w:t> 513,23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B27DF4" w:rsidRPr="00675969">
              <w:rPr>
                <w:szCs w:val="30"/>
              </w:rPr>
              <w:t>2</w:t>
            </w:r>
            <w:r w:rsidR="003E5641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 xml:space="preserve"> год – </w:t>
            </w:r>
            <w:r w:rsidR="00E44D2D">
              <w:rPr>
                <w:szCs w:val="30"/>
              </w:rPr>
              <w:t>447</w:t>
            </w:r>
            <w:r w:rsidR="00E94751">
              <w:rPr>
                <w:szCs w:val="30"/>
              </w:rPr>
              <w:t> 513,23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3E5641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 – </w:t>
            </w:r>
            <w:r w:rsidR="00E44D2D">
              <w:rPr>
                <w:szCs w:val="30"/>
              </w:rPr>
              <w:t>44</w:t>
            </w:r>
            <w:r w:rsidR="00E94751">
              <w:rPr>
                <w:szCs w:val="30"/>
              </w:rPr>
              <w:t>6 903,33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подпрограмма 2: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всего на 20</w:t>
            </w:r>
            <w:r w:rsidR="004366D8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и плановый период 20</w:t>
            </w:r>
            <w:r w:rsidR="00324A4E" w:rsidRPr="00675969">
              <w:rPr>
                <w:szCs w:val="30"/>
              </w:rPr>
              <w:t>2</w:t>
            </w:r>
            <w:r w:rsidR="004366D8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>–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4366D8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годов – </w:t>
            </w:r>
            <w:r w:rsidR="005A2788">
              <w:rPr>
                <w:szCs w:val="30"/>
              </w:rPr>
              <w:t>1</w:t>
            </w:r>
            <w:r w:rsidR="00E94751">
              <w:rPr>
                <w:szCs w:val="30"/>
              </w:rPr>
              <w:t xml:space="preserve"> 097 779,01 </w:t>
            </w:r>
            <w:r w:rsidRPr="00675969">
              <w:rPr>
                <w:szCs w:val="30"/>
              </w:rPr>
              <w:t xml:space="preserve">тыс. руб., 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в том числе: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2E2B85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– </w:t>
            </w:r>
            <w:r w:rsidR="000C616A">
              <w:rPr>
                <w:szCs w:val="30"/>
              </w:rPr>
              <w:t>36</w:t>
            </w:r>
            <w:r w:rsidR="00E94751">
              <w:rPr>
                <w:szCs w:val="30"/>
              </w:rPr>
              <w:t>9 317,67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324A4E" w:rsidRPr="00675969">
              <w:rPr>
                <w:szCs w:val="30"/>
              </w:rPr>
              <w:t>2</w:t>
            </w:r>
            <w:r w:rsidR="002E2B85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 xml:space="preserve"> год – </w:t>
            </w:r>
            <w:r w:rsidR="000C616A">
              <w:rPr>
                <w:szCs w:val="30"/>
              </w:rPr>
              <w:t>36</w:t>
            </w:r>
            <w:r w:rsidR="00E94751">
              <w:rPr>
                <w:szCs w:val="30"/>
              </w:rPr>
              <w:t>4 230,67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2E2B85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 – </w:t>
            </w:r>
            <w:r w:rsidR="005A2788">
              <w:rPr>
                <w:szCs w:val="30"/>
              </w:rPr>
              <w:t>3</w:t>
            </w:r>
            <w:r w:rsidR="000C616A">
              <w:rPr>
                <w:szCs w:val="30"/>
              </w:rPr>
              <w:t>6</w:t>
            </w:r>
            <w:r w:rsidR="00E94751">
              <w:rPr>
                <w:szCs w:val="30"/>
              </w:rPr>
              <w:t>4 230,67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подпрограмма 3: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всего на 20</w:t>
            </w:r>
            <w:r w:rsidR="002E2B85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и плановый период 20</w:t>
            </w:r>
            <w:r w:rsidR="00C3550D" w:rsidRPr="00675969">
              <w:rPr>
                <w:szCs w:val="30"/>
              </w:rPr>
              <w:t>2</w:t>
            </w:r>
            <w:r w:rsidR="002E2B85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>–</w:t>
            </w:r>
          </w:p>
          <w:p w:rsidR="00006C18" w:rsidRPr="00675969" w:rsidRDefault="00006C18" w:rsidP="00006C18">
            <w:pPr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2E2B85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годов – 1</w:t>
            </w:r>
            <w:r w:rsidR="00716A74">
              <w:rPr>
                <w:szCs w:val="30"/>
              </w:rPr>
              <w:t> </w:t>
            </w:r>
            <w:r w:rsidR="00E94751">
              <w:rPr>
                <w:szCs w:val="30"/>
              </w:rPr>
              <w:t>4</w:t>
            </w:r>
            <w:r w:rsidR="00716A74">
              <w:rPr>
                <w:szCs w:val="30"/>
              </w:rPr>
              <w:t>02 968,73</w:t>
            </w:r>
            <w:r w:rsidR="00E94751">
              <w:rPr>
                <w:szCs w:val="30"/>
              </w:rPr>
              <w:t xml:space="preserve"> </w:t>
            </w:r>
            <w:r w:rsidRPr="00675969">
              <w:rPr>
                <w:szCs w:val="30"/>
              </w:rPr>
              <w:t xml:space="preserve">тыс. руб., </w:t>
            </w:r>
          </w:p>
          <w:p w:rsidR="00006C18" w:rsidRPr="00675969" w:rsidRDefault="00006C18" w:rsidP="00006C18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в том числе:</w:t>
            </w:r>
          </w:p>
          <w:p w:rsidR="00006C18" w:rsidRPr="00675969" w:rsidRDefault="00006C18" w:rsidP="00006C18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2E2B85" w:rsidRPr="00675969">
              <w:rPr>
                <w:szCs w:val="30"/>
              </w:rPr>
              <w:t>20</w:t>
            </w:r>
            <w:r w:rsidRPr="00675969">
              <w:rPr>
                <w:szCs w:val="30"/>
              </w:rPr>
              <w:t xml:space="preserve"> год – </w:t>
            </w:r>
            <w:r w:rsidR="00E94751">
              <w:rPr>
                <w:szCs w:val="30"/>
              </w:rPr>
              <w:t>501 320,43</w:t>
            </w:r>
            <w:r w:rsidRPr="00675969">
              <w:rPr>
                <w:szCs w:val="30"/>
              </w:rPr>
              <w:t xml:space="preserve"> тыс. руб.;</w:t>
            </w:r>
          </w:p>
          <w:p w:rsidR="00006C18" w:rsidRPr="00675969" w:rsidRDefault="00006C18" w:rsidP="00006C18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20</w:t>
            </w:r>
            <w:r w:rsidR="00C3550D" w:rsidRPr="00675969">
              <w:rPr>
                <w:szCs w:val="30"/>
              </w:rPr>
              <w:t>2</w:t>
            </w:r>
            <w:r w:rsidR="002E2B85" w:rsidRPr="00675969">
              <w:rPr>
                <w:szCs w:val="30"/>
              </w:rPr>
              <w:t>1</w:t>
            </w:r>
            <w:r w:rsidRPr="00675969">
              <w:rPr>
                <w:szCs w:val="30"/>
              </w:rPr>
              <w:t xml:space="preserve"> год – </w:t>
            </w:r>
            <w:r w:rsidR="00E94751">
              <w:rPr>
                <w:szCs w:val="30"/>
              </w:rPr>
              <w:t>4</w:t>
            </w:r>
            <w:r w:rsidR="00716A74">
              <w:rPr>
                <w:szCs w:val="30"/>
              </w:rPr>
              <w:t>50 824,15</w:t>
            </w:r>
            <w:r w:rsidRPr="00675969">
              <w:rPr>
                <w:szCs w:val="30"/>
              </w:rPr>
              <w:t xml:space="preserve"> тыс. руб.;</w:t>
            </w:r>
          </w:p>
          <w:p w:rsidR="00B86B2D" w:rsidRPr="00675969" w:rsidRDefault="00006C18" w:rsidP="00716A74">
            <w:pPr>
              <w:widowControl w:val="0"/>
              <w:autoSpaceDE w:val="0"/>
              <w:autoSpaceDN w:val="0"/>
              <w:adjustRightInd w:val="0"/>
              <w:rPr>
                <w:szCs w:val="30"/>
              </w:rPr>
            </w:pPr>
            <w:r w:rsidRPr="00675969">
              <w:rPr>
                <w:szCs w:val="30"/>
              </w:rPr>
              <w:t>202</w:t>
            </w:r>
            <w:r w:rsidR="002E2B85" w:rsidRPr="00675969">
              <w:rPr>
                <w:szCs w:val="30"/>
              </w:rPr>
              <w:t>2</w:t>
            </w:r>
            <w:r w:rsidRPr="00675969">
              <w:rPr>
                <w:szCs w:val="30"/>
              </w:rPr>
              <w:t xml:space="preserve"> год – </w:t>
            </w:r>
            <w:r w:rsidR="00E94751">
              <w:rPr>
                <w:szCs w:val="30"/>
              </w:rPr>
              <w:t>4</w:t>
            </w:r>
            <w:r w:rsidR="00716A74">
              <w:rPr>
                <w:szCs w:val="30"/>
              </w:rPr>
              <w:t>50 824,15</w:t>
            </w:r>
            <w:r w:rsidR="00E94751" w:rsidRPr="00675969">
              <w:rPr>
                <w:szCs w:val="30"/>
              </w:rPr>
              <w:t xml:space="preserve"> </w:t>
            </w:r>
            <w:r w:rsidRPr="00675969">
              <w:rPr>
                <w:szCs w:val="30"/>
              </w:rPr>
              <w:t>тыс. руб.</w:t>
            </w:r>
          </w:p>
        </w:tc>
      </w:tr>
    </w:tbl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A86219" w:rsidRPr="00675969" w:rsidRDefault="00B86B2D" w:rsidP="00B86B2D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675969">
        <w:rPr>
          <w:sz w:val="30"/>
          <w:szCs w:val="30"/>
          <w:lang w:val="en-US"/>
        </w:rPr>
        <w:t>I</w:t>
      </w:r>
      <w:r w:rsidRPr="00675969">
        <w:rPr>
          <w:sz w:val="30"/>
          <w:szCs w:val="30"/>
        </w:rPr>
        <w:t xml:space="preserve">. Общая характеристика текущего состояния культуры </w:t>
      </w:r>
    </w:p>
    <w:p w:rsidR="00B86B2D" w:rsidRPr="00675969" w:rsidRDefault="00B86B2D" w:rsidP="00A86219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675969">
        <w:rPr>
          <w:sz w:val="30"/>
          <w:szCs w:val="30"/>
        </w:rPr>
        <w:t xml:space="preserve">и кинематографии города Красноярска. Основные цели, задачи </w:t>
      </w:r>
    </w:p>
    <w:p w:rsidR="00B86B2D" w:rsidRPr="00675969" w:rsidRDefault="00B86B2D" w:rsidP="00B86B2D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675969">
        <w:rPr>
          <w:sz w:val="30"/>
          <w:szCs w:val="30"/>
        </w:rPr>
        <w:t>и сроки реализации Программы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Красноярск – важнейший опорный центр </w:t>
      </w:r>
      <w:proofErr w:type="gramStart"/>
      <w:r w:rsidRPr="00675969">
        <w:rPr>
          <w:szCs w:val="30"/>
        </w:rPr>
        <w:t>социально-экономиче-ского</w:t>
      </w:r>
      <w:proofErr w:type="gramEnd"/>
      <w:r w:rsidRPr="00675969">
        <w:rPr>
          <w:szCs w:val="30"/>
        </w:rPr>
        <w:t>, а значит, и культурного развития не только краевого, но и фед</w:t>
      </w:r>
      <w:r w:rsidRPr="00675969">
        <w:rPr>
          <w:szCs w:val="30"/>
        </w:rPr>
        <w:t>е</w:t>
      </w:r>
      <w:r w:rsidRPr="00675969">
        <w:rPr>
          <w:szCs w:val="30"/>
        </w:rPr>
        <w:t>рального уровня. Красноярск является одним из шести городов России, имеющих все типы учреждений культуры, все виды театров.</w:t>
      </w:r>
    </w:p>
    <w:p w:rsidR="00B86B2D" w:rsidRPr="00675969" w:rsidRDefault="001F2B91" w:rsidP="00A86219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 xml:space="preserve">Город </w:t>
      </w:r>
      <w:r w:rsidR="00C57C76" w:rsidRPr="00675969">
        <w:rPr>
          <w:szCs w:val="30"/>
        </w:rPr>
        <w:t xml:space="preserve">Красноярск имеет высокий уровень предложения услуг культуры благодаря деятельности 5 государственных театров, краевой филармонии, 17 муниципальных детских школ искусств, </w:t>
      </w:r>
      <w:r w:rsidR="00E704E8" w:rsidRPr="00675969">
        <w:rPr>
          <w:szCs w:val="30"/>
        </w:rPr>
        <w:t>4</w:t>
      </w:r>
      <w:r w:rsidR="00C57C76" w:rsidRPr="00675969">
        <w:rPr>
          <w:szCs w:val="30"/>
        </w:rPr>
        <w:t xml:space="preserve"> частных м</w:t>
      </w:r>
      <w:r w:rsidR="00C57C76" w:rsidRPr="00675969">
        <w:rPr>
          <w:szCs w:val="30"/>
        </w:rPr>
        <w:t>у</w:t>
      </w:r>
      <w:r w:rsidR="00C57C76" w:rsidRPr="00675969">
        <w:rPr>
          <w:szCs w:val="30"/>
        </w:rPr>
        <w:t>зыкальных школ, 9 го</w:t>
      </w:r>
      <w:r w:rsidR="00D667C7" w:rsidRPr="00675969">
        <w:rPr>
          <w:szCs w:val="30"/>
        </w:rPr>
        <w:t>сударственных и муниципальных, 8</w:t>
      </w:r>
      <w:r w:rsidR="00C57C76" w:rsidRPr="00675969">
        <w:rPr>
          <w:szCs w:val="30"/>
        </w:rPr>
        <w:t xml:space="preserve"> ведомстве</w:t>
      </w:r>
      <w:r w:rsidR="00C57C76" w:rsidRPr="00675969">
        <w:rPr>
          <w:szCs w:val="30"/>
        </w:rPr>
        <w:t>н</w:t>
      </w:r>
      <w:r w:rsidR="00C57C76" w:rsidRPr="00675969">
        <w:rPr>
          <w:szCs w:val="30"/>
        </w:rPr>
        <w:t>ных клуб</w:t>
      </w:r>
      <w:r w:rsidR="00D667C7" w:rsidRPr="00675969">
        <w:rPr>
          <w:szCs w:val="30"/>
        </w:rPr>
        <w:t>ных учреждений, 47</w:t>
      </w:r>
      <w:r w:rsidR="00C57C76" w:rsidRPr="00675969">
        <w:rPr>
          <w:szCs w:val="30"/>
        </w:rPr>
        <w:t xml:space="preserve"> государственных и муниципальных би</w:t>
      </w:r>
      <w:r w:rsidR="00C57C76" w:rsidRPr="00675969">
        <w:rPr>
          <w:szCs w:val="30"/>
        </w:rPr>
        <w:t>б</w:t>
      </w:r>
      <w:r w:rsidR="00C57C76" w:rsidRPr="00675969">
        <w:rPr>
          <w:szCs w:val="30"/>
        </w:rPr>
        <w:t>лиотек, 3 государственных и 2 муниципальных музеев, 1 муниципал</w:t>
      </w:r>
      <w:r w:rsidR="00C57C76" w:rsidRPr="00675969">
        <w:rPr>
          <w:szCs w:val="30"/>
        </w:rPr>
        <w:t>ь</w:t>
      </w:r>
      <w:r w:rsidR="00C57C76" w:rsidRPr="00675969">
        <w:rPr>
          <w:szCs w:val="30"/>
        </w:rPr>
        <w:t>ного и 7 коммерческих кинотеатров, 5 муниципальных и 11 госуда</w:t>
      </w:r>
      <w:r w:rsidR="00C57C76" w:rsidRPr="00675969">
        <w:rPr>
          <w:szCs w:val="30"/>
        </w:rPr>
        <w:t>р</w:t>
      </w:r>
      <w:r w:rsidR="00C57C76" w:rsidRPr="00675969">
        <w:rPr>
          <w:szCs w:val="30"/>
        </w:rPr>
        <w:t>ственных творческих коллективов, около 60 субъектов различных</w:t>
      </w:r>
      <w:proofErr w:type="gramEnd"/>
      <w:r w:rsidR="00C57C76" w:rsidRPr="00675969">
        <w:rPr>
          <w:szCs w:val="30"/>
        </w:rPr>
        <w:t xml:space="preserve"> форм собственности, оказывающих услуги в отрасли культуры.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городе существует развитая система непрерывного худож</w:t>
      </w:r>
      <w:r w:rsidRPr="00675969">
        <w:rPr>
          <w:szCs w:val="30"/>
        </w:rPr>
        <w:t>е</w:t>
      </w:r>
      <w:r w:rsidRPr="00675969">
        <w:rPr>
          <w:szCs w:val="30"/>
        </w:rPr>
        <w:t>ственного образования, позволяющая сохранять преемственность тр</w:t>
      </w:r>
      <w:r w:rsidRPr="00675969">
        <w:rPr>
          <w:szCs w:val="30"/>
        </w:rPr>
        <w:t>а</w:t>
      </w:r>
      <w:r w:rsidRPr="00675969">
        <w:rPr>
          <w:szCs w:val="30"/>
        </w:rPr>
        <w:t xml:space="preserve">диций профессионального искусства: </w:t>
      </w:r>
      <w:r w:rsidR="001F2B91" w:rsidRPr="00675969">
        <w:rPr>
          <w:szCs w:val="30"/>
        </w:rPr>
        <w:t>Сибирский</w:t>
      </w:r>
      <w:r w:rsidRPr="00675969">
        <w:rPr>
          <w:szCs w:val="30"/>
        </w:rPr>
        <w:t xml:space="preserve"> государственный и</w:t>
      </w:r>
      <w:r w:rsidRPr="00675969">
        <w:rPr>
          <w:szCs w:val="30"/>
        </w:rPr>
        <w:t>н</w:t>
      </w:r>
      <w:r w:rsidRPr="00675969">
        <w:rPr>
          <w:szCs w:val="30"/>
        </w:rPr>
        <w:t>ститут искусств</w:t>
      </w:r>
      <w:r w:rsidR="001F2B91" w:rsidRPr="00675969">
        <w:rPr>
          <w:szCs w:val="30"/>
        </w:rPr>
        <w:t xml:space="preserve"> имени Дмитрия Хворостовского</w:t>
      </w:r>
      <w:r w:rsidRPr="00675969">
        <w:rPr>
          <w:szCs w:val="30"/>
        </w:rPr>
        <w:t>, Красноярский ко</w:t>
      </w:r>
      <w:r w:rsidRPr="00675969">
        <w:rPr>
          <w:szCs w:val="30"/>
        </w:rPr>
        <w:t>л</w:t>
      </w:r>
      <w:r w:rsidRPr="00675969">
        <w:rPr>
          <w:szCs w:val="30"/>
        </w:rPr>
        <w:lastRenderedPageBreak/>
        <w:t>ледж искусств им. П. Иванова-Радкевича, Красноярский хореографич</w:t>
      </w:r>
      <w:r w:rsidRPr="00675969">
        <w:rPr>
          <w:szCs w:val="30"/>
        </w:rPr>
        <w:t>е</w:t>
      </w:r>
      <w:r w:rsidRPr="00675969">
        <w:rPr>
          <w:szCs w:val="30"/>
        </w:rPr>
        <w:t>ский колледж, Красноярское художественное училище (техникум) им. В.И. Сурикова, муниципальные школы дополнительного образования – музыкальные, художественные школы, школы искусств.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Отрасль культуры в городе Красноярске координирует деятел</w:t>
      </w:r>
      <w:r w:rsidRPr="00675969">
        <w:rPr>
          <w:szCs w:val="30"/>
        </w:rPr>
        <w:t>ь</w:t>
      </w:r>
      <w:r w:rsidRPr="00675969">
        <w:rPr>
          <w:szCs w:val="30"/>
        </w:rPr>
        <w:t>ность субъектов (муниципальных учреждений, общественных объед</w:t>
      </w:r>
      <w:r w:rsidRPr="00675969">
        <w:rPr>
          <w:szCs w:val="30"/>
        </w:rPr>
        <w:t>и</w:t>
      </w:r>
      <w:r w:rsidRPr="00675969">
        <w:rPr>
          <w:szCs w:val="30"/>
        </w:rPr>
        <w:t>нений, бизнеса) по сохранению объектов культурного наследия, разв</w:t>
      </w:r>
      <w:r w:rsidRPr="00675969">
        <w:rPr>
          <w:szCs w:val="30"/>
        </w:rPr>
        <w:t>и</w:t>
      </w:r>
      <w:r w:rsidRPr="00675969">
        <w:rPr>
          <w:szCs w:val="30"/>
        </w:rPr>
        <w:t>тию библиотечного дела, музейного дела, поддержке и развитию                  исполнительских искусств, современного изобразительного искусства,                сохранению нематериального культурного наследия и развитию трад</w:t>
      </w:r>
      <w:r w:rsidRPr="00675969">
        <w:rPr>
          <w:szCs w:val="30"/>
        </w:rPr>
        <w:t>и</w:t>
      </w:r>
      <w:r w:rsidRPr="00675969">
        <w:rPr>
          <w:szCs w:val="30"/>
        </w:rPr>
        <w:t>ционной народной культуры, укреплению межрегиональных и межд</w:t>
      </w:r>
      <w:r w:rsidRPr="00675969">
        <w:rPr>
          <w:szCs w:val="30"/>
        </w:rPr>
        <w:t>у</w:t>
      </w:r>
      <w:r w:rsidRPr="00675969">
        <w:rPr>
          <w:szCs w:val="30"/>
        </w:rPr>
        <w:t>народных связей в сфере культуры.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Культурная среда сегодня становится ключевым понятием совр</w:t>
      </w:r>
      <w:r w:rsidRPr="00675969">
        <w:rPr>
          <w:szCs w:val="30"/>
        </w:rPr>
        <w:t>е</w:t>
      </w:r>
      <w:r w:rsidRPr="00675969">
        <w:rPr>
          <w:szCs w:val="30"/>
        </w:rPr>
        <w:t>менного общества и представляет собой не отдельную область госуда</w:t>
      </w:r>
      <w:r w:rsidRPr="00675969">
        <w:rPr>
          <w:szCs w:val="30"/>
        </w:rPr>
        <w:t>р</w:t>
      </w:r>
      <w:r w:rsidRPr="00675969">
        <w:rPr>
          <w:szCs w:val="30"/>
        </w:rPr>
        <w:t>ственного регулирования, а сложную и многоуровневую систему, вну</w:t>
      </w:r>
      <w:r w:rsidRPr="00675969">
        <w:rPr>
          <w:szCs w:val="30"/>
        </w:rPr>
        <w:t>т</w:t>
      </w:r>
      <w:r w:rsidRPr="00675969">
        <w:rPr>
          <w:szCs w:val="30"/>
        </w:rPr>
        <w:t>ри которой решение проблем может быть только комплексным, учит</w:t>
      </w:r>
      <w:r w:rsidRPr="00675969">
        <w:rPr>
          <w:szCs w:val="30"/>
        </w:rPr>
        <w:t>ы</w:t>
      </w:r>
      <w:r w:rsidRPr="00675969">
        <w:rPr>
          <w:szCs w:val="30"/>
        </w:rPr>
        <w:t>вающим множество смежных факторов и соединяющим усилия разных ведомств, общественных институтов и бизнеса.</w:t>
      </w:r>
    </w:p>
    <w:p w:rsidR="00B86B2D" w:rsidRPr="00675969" w:rsidRDefault="00D46F0A" w:rsidP="00A86219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>Задачи культурной политики в городе Красноярске реализуются сетью из 33 муниципальных учреждений культуры и образования в о</w:t>
      </w:r>
      <w:r w:rsidRPr="00675969">
        <w:rPr>
          <w:szCs w:val="30"/>
        </w:rPr>
        <w:t>т</w:t>
      </w:r>
      <w:r w:rsidRPr="00675969">
        <w:rPr>
          <w:szCs w:val="30"/>
        </w:rPr>
        <w:t>расли культуры, которые обеспечивают жителям конституционные            гарантии на доступ к культурным ценностям и участие в культурной жизни: 2 централизованные библиотечные системы для взрослого нас</w:t>
      </w:r>
      <w:r w:rsidRPr="00675969">
        <w:rPr>
          <w:szCs w:val="30"/>
        </w:rPr>
        <w:t>е</w:t>
      </w:r>
      <w:r w:rsidRPr="00675969">
        <w:rPr>
          <w:szCs w:val="30"/>
        </w:rPr>
        <w:t>ления и детей, в которые входят 43 библиотеки-филиала, из них 24 би</w:t>
      </w:r>
      <w:r w:rsidRPr="00675969">
        <w:rPr>
          <w:szCs w:val="30"/>
        </w:rPr>
        <w:t>б</w:t>
      </w:r>
      <w:r w:rsidRPr="00675969">
        <w:rPr>
          <w:szCs w:val="30"/>
        </w:rPr>
        <w:t>лиотеки для взрослого населения, 19 – для детей;</w:t>
      </w:r>
      <w:proofErr w:type="gramEnd"/>
      <w:r w:rsidRPr="00675969">
        <w:rPr>
          <w:szCs w:val="30"/>
        </w:rPr>
        <w:t xml:space="preserve"> 2 музея; 5 учреждений клубного типа – дворцов культуры; 5 творческих коллективов; 1 кин</w:t>
      </w:r>
      <w:r w:rsidRPr="00675969">
        <w:rPr>
          <w:szCs w:val="30"/>
        </w:rPr>
        <w:t>о</w:t>
      </w:r>
      <w:r w:rsidRPr="00675969">
        <w:rPr>
          <w:szCs w:val="30"/>
        </w:rPr>
        <w:t xml:space="preserve">театр; </w:t>
      </w:r>
      <w:r w:rsidRPr="00675969">
        <w:rPr>
          <w:bCs/>
          <w:szCs w:val="30"/>
        </w:rPr>
        <w:t>парк флоры и фауны «Роев ручей»</w:t>
      </w:r>
      <w:r w:rsidRPr="00675969">
        <w:rPr>
          <w:szCs w:val="30"/>
        </w:rPr>
        <w:t xml:space="preserve"> и 17 учреждений дополн</w:t>
      </w:r>
      <w:r w:rsidRPr="00675969">
        <w:rPr>
          <w:szCs w:val="30"/>
        </w:rPr>
        <w:t>и</w:t>
      </w:r>
      <w:r w:rsidRPr="00675969">
        <w:rPr>
          <w:szCs w:val="30"/>
        </w:rPr>
        <w:t>тельного образования</w:t>
      </w:r>
      <w:r w:rsidR="00B86B2D" w:rsidRPr="00675969">
        <w:rPr>
          <w:szCs w:val="30"/>
        </w:rPr>
        <w:t>.</w:t>
      </w:r>
    </w:p>
    <w:p w:rsidR="00B86B2D" w:rsidRPr="00675969" w:rsidRDefault="00FD4D8F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соответствии с формами федерального статистического набл</w:t>
      </w:r>
      <w:r w:rsidRPr="00675969">
        <w:rPr>
          <w:szCs w:val="30"/>
        </w:rPr>
        <w:t>ю</w:t>
      </w:r>
      <w:r w:rsidRPr="00675969">
        <w:rPr>
          <w:szCs w:val="30"/>
        </w:rPr>
        <w:t>дения е</w:t>
      </w:r>
      <w:r w:rsidR="00B86B2D" w:rsidRPr="00675969">
        <w:rPr>
          <w:szCs w:val="30"/>
        </w:rPr>
        <w:t>жегодно муниципальные учреждения культуры города посещает более 3</w:t>
      </w:r>
      <w:r w:rsidR="00330ED9" w:rsidRPr="00675969">
        <w:rPr>
          <w:szCs w:val="30"/>
        </w:rPr>
        <w:t>,5</w:t>
      </w:r>
      <w:r w:rsidR="00B86B2D" w:rsidRPr="00675969">
        <w:rPr>
          <w:szCs w:val="30"/>
        </w:rPr>
        <w:t xml:space="preserve"> млн. человек.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Общая численность работающих в муниципальных учреждениях культуры и образования в отрасли культуры по состоянию на 01.01.201</w:t>
      </w:r>
      <w:r w:rsidR="001F2B91" w:rsidRPr="00675969">
        <w:rPr>
          <w:szCs w:val="30"/>
        </w:rPr>
        <w:t>9</w:t>
      </w:r>
      <w:r w:rsidRPr="00675969">
        <w:rPr>
          <w:szCs w:val="30"/>
        </w:rPr>
        <w:t xml:space="preserve"> составляет 2 3</w:t>
      </w:r>
      <w:r w:rsidR="00462E8D" w:rsidRPr="00675969">
        <w:rPr>
          <w:szCs w:val="30"/>
        </w:rPr>
        <w:t>43</w:t>
      </w:r>
      <w:r w:rsidRPr="00675969">
        <w:rPr>
          <w:szCs w:val="30"/>
        </w:rPr>
        <w:t xml:space="preserve"> человек.</w:t>
      </w:r>
    </w:p>
    <w:p w:rsidR="007C1173" w:rsidRPr="00675969" w:rsidRDefault="007C1173" w:rsidP="00A86219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29.02.2016 № 326-р, к угрозам национальной безопасн</w:t>
      </w:r>
      <w:r w:rsidRPr="00675969">
        <w:rPr>
          <w:szCs w:val="30"/>
        </w:rPr>
        <w:t>о</w:t>
      </w:r>
      <w:r w:rsidRPr="00675969">
        <w:rPr>
          <w:szCs w:val="30"/>
        </w:rPr>
        <w:t>сти в области культуры отнесены размывание традиционных росси</w:t>
      </w:r>
      <w:r w:rsidRPr="00675969">
        <w:rPr>
          <w:szCs w:val="30"/>
        </w:rPr>
        <w:t>й</w:t>
      </w:r>
      <w:r w:rsidRPr="00675969">
        <w:rPr>
          <w:szCs w:val="30"/>
        </w:rPr>
        <w:t>ских духовно-нравственных ценностей и ослабление единства многон</w:t>
      </w:r>
      <w:r w:rsidRPr="00675969">
        <w:rPr>
          <w:szCs w:val="30"/>
        </w:rPr>
        <w:t>а</w:t>
      </w:r>
      <w:r w:rsidRPr="00675969">
        <w:rPr>
          <w:szCs w:val="30"/>
        </w:rPr>
        <w:t>ционального народа Российской Федерации путем внешней культурной и информационной экспансии (включая распространение низкокач</w:t>
      </w:r>
      <w:r w:rsidRPr="00675969">
        <w:rPr>
          <w:szCs w:val="30"/>
        </w:rPr>
        <w:t>е</w:t>
      </w:r>
      <w:r w:rsidRPr="00675969">
        <w:rPr>
          <w:szCs w:val="30"/>
        </w:rPr>
        <w:t xml:space="preserve">ственной продукции массовой культуры), пропаганды вседозволенности </w:t>
      </w:r>
      <w:r w:rsidRPr="00675969">
        <w:rPr>
          <w:szCs w:val="30"/>
        </w:rPr>
        <w:lastRenderedPageBreak/>
        <w:t>и насилия, расовой, национальной и религиозной нетерпимости, а также</w:t>
      </w:r>
      <w:proofErr w:type="gramEnd"/>
      <w:r w:rsidRPr="00675969">
        <w:rPr>
          <w:szCs w:val="30"/>
        </w:rPr>
        <w:t xml:space="preserve"> снижение роли русского языка в мире, качества его преподавания в Ро</w:t>
      </w:r>
      <w:r w:rsidRPr="00675969">
        <w:rPr>
          <w:szCs w:val="30"/>
        </w:rPr>
        <w:t>с</w:t>
      </w:r>
      <w:r w:rsidRPr="00675969">
        <w:rPr>
          <w:szCs w:val="30"/>
        </w:rPr>
        <w:t>сийской Федерации и за рубежом, попытки фальсификации российской и мировой истории, противоправные посягательства на объекты культ</w:t>
      </w:r>
      <w:r w:rsidRPr="00675969">
        <w:rPr>
          <w:szCs w:val="30"/>
        </w:rPr>
        <w:t>у</w:t>
      </w:r>
      <w:r w:rsidRPr="00675969">
        <w:rPr>
          <w:szCs w:val="30"/>
        </w:rPr>
        <w:t xml:space="preserve">ры. </w:t>
      </w:r>
      <w:r w:rsidR="00FD4D8F" w:rsidRPr="00675969">
        <w:rPr>
          <w:szCs w:val="30"/>
        </w:rPr>
        <w:t xml:space="preserve">Стратегией государственной культурной </w:t>
      </w:r>
      <w:proofErr w:type="gramStart"/>
      <w:r w:rsidR="00FD4D8F" w:rsidRPr="00675969">
        <w:rPr>
          <w:szCs w:val="30"/>
        </w:rPr>
        <w:t>политики на период</w:t>
      </w:r>
      <w:proofErr w:type="gramEnd"/>
      <w:r w:rsidR="00FD4D8F" w:rsidRPr="00675969">
        <w:rPr>
          <w:szCs w:val="30"/>
        </w:rPr>
        <w:t xml:space="preserve"> до 2030 года определено, что в</w:t>
      </w:r>
      <w:r w:rsidRPr="00675969">
        <w:rPr>
          <w:szCs w:val="30"/>
        </w:rPr>
        <w:t xml:space="preserve"> целях недопущения реализации рисков и угроз необходимо преодолеть межведомственные, межуровневые и межрегиональные противоречия по вопросам культурного развития, а также существующие ограничения в вопросах ресурсного обеспечения.</w:t>
      </w:r>
    </w:p>
    <w:p w:rsidR="00A5484F" w:rsidRPr="00675969" w:rsidRDefault="00A5484F" w:rsidP="00A5484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Приоритеты в сфере культуры определены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В Российской Федерации культура возведена в ранг наци</w:t>
      </w:r>
      <w:r w:rsidRPr="00675969">
        <w:rPr>
          <w:szCs w:val="30"/>
        </w:rPr>
        <w:t>о</w:t>
      </w:r>
      <w:r w:rsidRPr="00675969">
        <w:rPr>
          <w:szCs w:val="30"/>
        </w:rPr>
        <w:t>нальных приоритетов и признана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A5484F" w:rsidRPr="00675969" w:rsidRDefault="00A5484F" w:rsidP="00A5484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При разработке национального проекта «Культура» особое вним</w:t>
      </w:r>
      <w:r w:rsidRPr="00675969">
        <w:rPr>
          <w:szCs w:val="30"/>
        </w:rPr>
        <w:t>а</w:t>
      </w:r>
      <w:r w:rsidRPr="00675969">
        <w:rPr>
          <w:szCs w:val="30"/>
        </w:rPr>
        <w:t>ние обращено на необходимость укрепления российской гражданской идентичности на основе духовно-нравственных ценностей народов Ро</w:t>
      </w:r>
      <w:r w:rsidRPr="00675969">
        <w:rPr>
          <w:szCs w:val="30"/>
        </w:rPr>
        <w:t>с</w:t>
      </w:r>
      <w:r w:rsidRPr="00675969">
        <w:rPr>
          <w:szCs w:val="30"/>
        </w:rPr>
        <w:t>сии. Данная задача решается путем проведения мероприятий, напра</w:t>
      </w:r>
      <w:r w:rsidRPr="00675969">
        <w:rPr>
          <w:szCs w:val="30"/>
        </w:rPr>
        <w:t>в</w:t>
      </w:r>
      <w:r w:rsidRPr="00675969">
        <w:rPr>
          <w:szCs w:val="30"/>
        </w:rPr>
        <w:t>ленных на популяризацию русского языка, литературы, как основы национальной идентичности, на сохранение национальных культурных традиций, промыслов</w:t>
      </w:r>
      <w:r w:rsidR="0050460E" w:rsidRPr="00675969">
        <w:rPr>
          <w:szCs w:val="30"/>
        </w:rPr>
        <w:t xml:space="preserve"> и ремесел, а также</w:t>
      </w:r>
      <w:r w:rsidRPr="00675969">
        <w:rPr>
          <w:szCs w:val="30"/>
        </w:rPr>
        <w:t xml:space="preserve"> в комплексе мер по созданию широкого доступа к культурным благам и повышению качества жизни каждого человека. </w:t>
      </w:r>
    </w:p>
    <w:p w:rsidR="00A5484F" w:rsidRPr="00675969" w:rsidRDefault="00A5484F" w:rsidP="00A5484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 В основе задачи лежат следующие понятия:</w:t>
      </w:r>
    </w:p>
    <w:p w:rsidR="00A5484F" w:rsidRPr="00675969" w:rsidRDefault="00A5484F" w:rsidP="00A5484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«духовно-нравственные ценности» – нравственные и эстетические идеалы, нормы и образцы поведения, национальные традиции и обычаи, художественные промыслы и ремесла, произведения культуры и иску</w:t>
      </w:r>
      <w:r w:rsidRPr="00675969">
        <w:rPr>
          <w:szCs w:val="30"/>
        </w:rPr>
        <w:t>с</w:t>
      </w:r>
      <w:r w:rsidRPr="00675969">
        <w:rPr>
          <w:szCs w:val="30"/>
        </w:rPr>
        <w:t>ства, уникальные в историко-культурном отношении территории и об</w:t>
      </w:r>
      <w:r w:rsidRPr="00675969">
        <w:rPr>
          <w:szCs w:val="30"/>
        </w:rPr>
        <w:t>ъ</w:t>
      </w:r>
      <w:r w:rsidRPr="00675969">
        <w:rPr>
          <w:szCs w:val="30"/>
        </w:rPr>
        <w:t>екты;</w:t>
      </w:r>
    </w:p>
    <w:p w:rsidR="00A5484F" w:rsidRPr="00675969" w:rsidRDefault="00A5484F" w:rsidP="00A5484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«гражданская идентичность» – это осознание личностью своей принадлежности к сообществу граждан государства на общекультурной основе.</w:t>
      </w:r>
    </w:p>
    <w:p w:rsidR="00A5484F" w:rsidRPr="00675969" w:rsidRDefault="00A5484F" w:rsidP="00A5484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Основная идеология национального проекта «Культура» – обесп</w:t>
      </w:r>
      <w:r w:rsidRPr="00675969">
        <w:rPr>
          <w:szCs w:val="30"/>
        </w:rPr>
        <w:t>е</w:t>
      </w:r>
      <w:r w:rsidRPr="00675969">
        <w:rPr>
          <w:szCs w:val="30"/>
        </w:rPr>
        <w:t xml:space="preserve">чить максимальную доступность к культурным благам, что позволит </w:t>
      </w:r>
      <w:proofErr w:type="gramStart"/>
      <w:r w:rsidRPr="00675969">
        <w:rPr>
          <w:szCs w:val="30"/>
        </w:rPr>
        <w:t>гражданам</w:t>
      </w:r>
      <w:proofErr w:type="gramEnd"/>
      <w:r w:rsidRPr="00675969">
        <w:rPr>
          <w:szCs w:val="30"/>
        </w:rPr>
        <w:t xml:space="preserve"> как воспринимать культурные ценности, так и участвовать в их создании. </w:t>
      </w:r>
    </w:p>
    <w:p w:rsidR="00A5484F" w:rsidRPr="00675969" w:rsidRDefault="00A5484F" w:rsidP="00A5484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Цель</w:t>
      </w:r>
      <w:r w:rsidR="00C15AB6" w:rsidRPr="00675969">
        <w:rPr>
          <w:szCs w:val="30"/>
        </w:rPr>
        <w:t xml:space="preserve"> национального проекта «Культура»</w:t>
      </w:r>
      <w:r w:rsidRPr="00675969">
        <w:rPr>
          <w:szCs w:val="30"/>
        </w:rPr>
        <w:t>: увеличить на 15% число посещений организаций культуры и в 5 раз число обращений к цифр</w:t>
      </w:r>
      <w:r w:rsidRPr="00675969">
        <w:rPr>
          <w:szCs w:val="30"/>
        </w:rPr>
        <w:t>о</w:t>
      </w:r>
      <w:r w:rsidRPr="00675969">
        <w:rPr>
          <w:szCs w:val="30"/>
        </w:rPr>
        <w:t xml:space="preserve">вым ресурсам культуры. </w:t>
      </w:r>
    </w:p>
    <w:p w:rsidR="00A5484F" w:rsidRPr="00675969" w:rsidRDefault="00A5484F" w:rsidP="00A5484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lastRenderedPageBreak/>
        <w:t>Показатели будут достигнуты за счет создания и модернизации объектов культуры, широкой поддержки творческих инициатив граждан и организаций, культурно-просветительских и творческих проектов, п</w:t>
      </w:r>
      <w:r w:rsidRPr="00675969">
        <w:rPr>
          <w:szCs w:val="30"/>
        </w:rPr>
        <w:t>е</w:t>
      </w:r>
      <w:r w:rsidRPr="00675969">
        <w:rPr>
          <w:szCs w:val="30"/>
        </w:rPr>
        <w:t>реподготовки специалистов сферы культуры, развития волонтерского движения, и внедрения информационных технологий.</w:t>
      </w:r>
      <w:r w:rsidR="00330ED9" w:rsidRPr="00675969">
        <w:rPr>
          <w:szCs w:val="30"/>
        </w:rPr>
        <w:t xml:space="preserve"> </w:t>
      </w:r>
      <w:r w:rsidR="00D76A79" w:rsidRPr="00675969">
        <w:rPr>
          <w:szCs w:val="30"/>
        </w:rPr>
        <w:t>Для достижения целей сформировано три федеральных проекта: «Культурная среда», «Творческие люди» и «Цифровая культура».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Многообразие и тесная взаимосвязь отдельных направлений кул</w:t>
      </w:r>
      <w:r w:rsidRPr="00675969">
        <w:rPr>
          <w:szCs w:val="30"/>
        </w:rPr>
        <w:t>ь</w:t>
      </w:r>
      <w:r w:rsidRPr="00675969">
        <w:rPr>
          <w:szCs w:val="30"/>
        </w:rPr>
        <w:t>турной деятельности требует широкого взаимодействия органов мес</w:t>
      </w:r>
      <w:r w:rsidRPr="00675969">
        <w:rPr>
          <w:szCs w:val="30"/>
        </w:rPr>
        <w:t>т</w:t>
      </w:r>
      <w:r w:rsidRPr="00675969">
        <w:rPr>
          <w:szCs w:val="30"/>
        </w:rPr>
        <w:t>ного самоуправления, общественных объединений и других субъектов сферы культуры города Красноярска, обусловливает необходимость применения программно-целевых методов решения стоящих перед               отраслью задач.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Для </w:t>
      </w:r>
      <w:r w:rsidR="00A5484F" w:rsidRPr="00675969">
        <w:rPr>
          <w:szCs w:val="30"/>
        </w:rPr>
        <w:t>увеличения числа посещений учреждений культуры, обращ</w:t>
      </w:r>
      <w:r w:rsidR="00A5484F" w:rsidRPr="00675969">
        <w:rPr>
          <w:szCs w:val="30"/>
        </w:rPr>
        <w:t>е</w:t>
      </w:r>
      <w:r w:rsidR="00A5484F" w:rsidRPr="00675969">
        <w:rPr>
          <w:szCs w:val="30"/>
        </w:rPr>
        <w:t xml:space="preserve">ний к цифровым ресурсам культуры и </w:t>
      </w:r>
      <w:r w:rsidRPr="00675969">
        <w:rPr>
          <w:szCs w:val="30"/>
        </w:rPr>
        <w:t>повышения качества предлага</w:t>
      </w:r>
      <w:r w:rsidRPr="00675969">
        <w:rPr>
          <w:szCs w:val="30"/>
        </w:rPr>
        <w:t>е</w:t>
      </w:r>
      <w:r w:rsidRPr="00675969">
        <w:rPr>
          <w:szCs w:val="30"/>
        </w:rPr>
        <w:t>мых услуг и мероприятий ведущими принципами на период 20</w:t>
      </w:r>
      <w:r w:rsidR="002B0271" w:rsidRPr="00675969">
        <w:rPr>
          <w:szCs w:val="30"/>
        </w:rPr>
        <w:t>20</w:t>
      </w:r>
      <w:r w:rsidRPr="00675969">
        <w:rPr>
          <w:szCs w:val="30"/>
        </w:rPr>
        <w:t>–20</w:t>
      </w:r>
      <w:r w:rsidR="00D932A6" w:rsidRPr="00675969">
        <w:rPr>
          <w:szCs w:val="30"/>
        </w:rPr>
        <w:t>2</w:t>
      </w:r>
      <w:r w:rsidR="002B0271" w:rsidRPr="00675969">
        <w:rPr>
          <w:szCs w:val="30"/>
        </w:rPr>
        <w:t>2</w:t>
      </w:r>
      <w:r w:rsidRPr="00675969">
        <w:rPr>
          <w:szCs w:val="30"/>
        </w:rPr>
        <w:t xml:space="preserve"> годов являются принципы: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межведомственности и межтерриториальности; 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максимального участия населения в формировании и реализации социокультурных процессов, в том числе и участия бизнеса в рамках частно-государственного партнерства (концессия, целевая финансовая поддержка, предоставление безвозмездных услуг, др.); </w:t>
      </w:r>
    </w:p>
    <w:p w:rsidR="00054C78" w:rsidRPr="00675969" w:rsidRDefault="00B86B2D" w:rsidP="00054C78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>активизации участия муниципальных учреждений в конкурсах на получение краевых субсидий на государственную поддержку комплек</w:t>
      </w:r>
      <w:r w:rsidRPr="00675969">
        <w:rPr>
          <w:szCs w:val="30"/>
        </w:rPr>
        <w:t>с</w:t>
      </w:r>
      <w:r w:rsidRPr="00675969">
        <w:rPr>
          <w:szCs w:val="30"/>
        </w:rPr>
        <w:t>ного развития муниципальных учреждений культуры и образовател</w:t>
      </w:r>
      <w:r w:rsidRPr="00675969">
        <w:rPr>
          <w:szCs w:val="30"/>
        </w:rPr>
        <w:t>ь</w:t>
      </w:r>
      <w:r w:rsidRPr="00675969">
        <w:rPr>
          <w:szCs w:val="30"/>
        </w:rPr>
        <w:t>ных организаций в области культуры, на реализацию социокультурных проектов муниципальными учреждениями культуры и образовательн</w:t>
      </w:r>
      <w:r w:rsidRPr="00675969">
        <w:rPr>
          <w:szCs w:val="30"/>
        </w:rPr>
        <w:t>ы</w:t>
      </w:r>
      <w:r w:rsidRPr="00675969">
        <w:rPr>
          <w:szCs w:val="30"/>
        </w:rPr>
        <w:t xml:space="preserve">ми организациями в области культуры, краевой субсидии на </w:t>
      </w:r>
      <w:r w:rsidR="00054C78" w:rsidRPr="00675969">
        <w:rPr>
          <w:szCs w:val="30"/>
        </w:rPr>
        <w:t>осущест</w:t>
      </w:r>
      <w:r w:rsidR="00054C78" w:rsidRPr="00675969">
        <w:rPr>
          <w:szCs w:val="30"/>
        </w:rPr>
        <w:t>в</w:t>
      </w:r>
      <w:r w:rsidR="00054C78" w:rsidRPr="00675969">
        <w:rPr>
          <w:szCs w:val="30"/>
        </w:rPr>
        <w:t>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  <w:proofErr w:type="gramEnd"/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Особенным целевым приоритетом будет межведомственное вза</w:t>
      </w:r>
      <w:r w:rsidRPr="00675969">
        <w:rPr>
          <w:szCs w:val="30"/>
        </w:rPr>
        <w:t>и</w:t>
      </w:r>
      <w:r w:rsidRPr="00675969">
        <w:rPr>
          <w:szCs w:val="30"/>
        </w:rPr>
        <w:t>модействие со структурными и территориальными подразделениями о</w:t>
      </w:r>
      <w:r w:rsidRPr="00675969">
        <w:rPr>
          <w:szCs w:val="30"/>
        </w:rPr>
        <w:t>р</w:t>
      </w:r>
      <w:r w:rsidRPr="00675969">
        <w:rPr>
          <w:szCs w:val="30"/>
        </w:rPr>
        <w:t>ганов власти города Красноярска и Красноярского края, сотрудничество учреждениями молодежной политики, образования, социальной защ</w:t>
      </w:r>
      <w:r w:rsidRPr="00675969">
        <w:rPr>
          <w:szCs w:val="30"/>
        </w:rPr>
        <w:t>и</w:t>
      </w:r>
      <w:r w:rsidRPr="00675969">
        <w:rPr>
          <w:szCs w:val="30"/>
        </w:rPr>
        <w:t>ты, спорта, культуры и искусства Красноярского края, в первую оч</w:t>
      </w:r>
      <w:r w:rsidRPr="00675969">
        <w:rPr>
          <w:szCs w:val="30"/>
        </w:rPr>
        <w:t>е</w:t>
      </w:r>
      <w:r w:rsidRPr="00675969">
        <w:rPr>
          <w:szCs w:val="30"/>
        </w:rPr>
        <w:t>редь, расположенными на территории Красноярска.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Выбранные принципы позволят перейти к новому уровню фун</w:t>
      </w:r>
      <w:r w:rsidRPr="00675969">
        <w:rPr>
          <w:szCs w:val="30"/>
        </w:rPr>
        <w:t>к</w:t>
      </w:r>
      <w:r w:rsidRPr="00675969">
        <w:rPr>
          <w:szCs w:val="30"/>
        </w:rPr>
        <w:t>ционирования отрасли, который предполагает качественное изменение подходов к оказанию услуг и выпо</w:t>
      </w:r>
      <w:r w:rsidR="000B5567" w:rsidRPr="00675969">
        <w:rPr>
          <w:szCs w:val="30"/>
        </w:rPr>
        <w:t>лнению работ в сфере культуры,</w:t>
      </w:r>
      <w:r w:rsidRPr="00675969">
        <w:rPr>
          <w:szCs w:val="30"/>
        </w:rPr>
        <w:t xml:space="preserve"> в том числе: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через создание условий для поддержки уникальных общественных </w:t>
      </w:r>
      <w:r w:rsidRPr="00675969">
        <w:rPr>
          <w:szCs w:val="30"/>
        </w:rPr>
        <w:lastRenderedPageBreak/>
        <w:t>социокультурных инициатив;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через реализацию целевых проектов малого бизнеса, направле</w:t>
      </w:r>
      <w:r w:rsidRPr="00675969">
        <w:rPr>
          <w:szCs w:val="30"/>
        </w:rPr>
        <w:t>н</w:t>
      </w:r>
      <w:r w:rsidRPr="00675969">
        <w:rPr>
          <w:szCs w:val="30"/>
        </w:rPr>
        <w:t>ных на повышение качества деятельности и среды муниципальных учреждений, их территорий, территорий парков, скверов, где самосто</w:t>
      </w:r>
      <w:r w:rsidRPr="00675969">
        <w:rPr>
          <w:szCs w:val="30"/>
        </w:rPr>
        <w:t>я</w:t>
      </w:r>
      <w:r w:rsidRPr="00675969">
        <w:rPr>
          <w:szCs w:val="30"/>
        </w:rPr>
        <w:t xml:space="preserve">тельно формируются новые социокультурные практики; 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через создание условий для сохранения и популяризации объектов культурного наследия, сохранения и популяризации самобытности с</w:t>
      </w:r>
      <w:r w:rsidRPr="00675969">
        <w:rPr>
          <w:szCs w:val="30"/>
        </w:rPr>
        <w:t>и</w:t>
      </w:r>
      <w:r w:rsidRPr="00675969">
        <w:rPr>
          <w:szCs w:val="30"/>
        </w:rPr>
        <w:t>бирской культуры;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через развитие инфраструктуры отрасли;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через повышение профессионального уровня персонала, повыш</w:t>
      </w:r>
      <w:r w:rsidRPr="00675969">
        <w:rPr>
          <w:szCs w:val="30"/>
        </w:rPr>
        <w:t>е</w:t>
      </w:r>
      <w:r w:rsidRPr="00675969">
        <w:rPr>
          <w:szCs w:val="30"/>
        </w:rPr>
        <w:t>ние уровня проектной культуры руководителей и сотрудников учр</w:t>
      </w:r>
      <w:r w:rsidRPr="00675969">
        <w:rPr>
          <w:szCs w:val="30"/>
        </w:rPr>
        <w:t>е</w:t>
      </w:r>
      <w:r w:rsidRPr="00675969">
        <w:rPr>
          <w:szCs w:val="30"/>
        </w:rPr>
        <w:t>ждений, в том числе с целью привлечения внебюджетных средств и р</w:t>
      </w:r>
      <w:r w:rsidRPr="00675969">
        <w:rPr>
          <w:szCs w:val="30"/>
        </w:rPr>
        <w:t>е</w:t>
      </w:r>
      <w:r w:rsidRPr="00675969">
        <w:rPr>
          <w:szCs w:val="30"/>
        </w:rPr>
        <w:t>сурсов (межведомственное и межтерриториальное взаимодействие, грантовая политика, частно-государственное партнерство), укрепление кадрового потенциала отрасли.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Рост целевых показателей и индикаторов будет обеспечен за счет межведомственных проектов: </w:t>
      </w:r>
    </w:p>
    <w:p w:rsidR="00B86B2D" w:rsidRPr="00675969" w:rsidRDefault="00F833A5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«Арт-берег</w:t>
      </w:r>
      <w:r w:rsidR="00B86B2D" w:rsidRPr="00675969">
        <w:rPr>
          <w:szCs w:val="30"/>
        </w:rPr>
        <w:t xml:space="preserve">»; 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«Общественные пространства», в том числе восточная зона о. Т</w:t>
      </w:r>
      <w:r w:rsidRPr="00675969">
        <w:rPr>
          <w:szCs w:val="30"/>
        </w:rPr>
        <w:t>а</w:t>
      </w:r>
      <w:r w:rsidRPr="00675969">
        <w:rPr>
          <w:szCs w:val="30"/>
        </w:rPr>
        <w:t>тышев</w:t>
      </w:r>
      <w:r w:rsidR="007019EE" w:rsidRPr="00675969">
        <w:rPr>
          <w:szCs w:val="30"/>
        </w:rPr>
        <w:t>а</w:t>
      </w:r>
      <w:r w:rsidRPr="00675969">
        <w:rPr>
          <w:szCs w:val="30"/>
        </w:rPr>
        <w:t>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>образовательные модули для учащихся общеобразовательных школ по различным дисциплинам и форматам образовательного пр</w:t>
      </w:r>
      <w:r w:rsidRPr="00675969">
        <w:rPr>
          <w:szCs w:val="30"/>
        </w:rPr>
        <w:t>о</w:t>
      </w:r>
      <w:r w:rsidRPr="00675969">
        <w:rPr>
          <w:szCs w:val="30"/>
        </w:rPr>
        <w:t>цесса (</w:t>
      </w:r>
      <w:r w:rsidR="00474971" w:rsidRPr="00675969">
        <w:rPr>
          <w:szCs w:val="30"/>
        </w:rPr>
        <w:t>МАУ «</w:t>
      </w:r>
      <w:r w:rsidRPr="00675969">
        <w:rPr>
          <w:szCs w:val="30"/>
        </w:rPr>
        <w:t>Красноярский парк флоры и фауны «Роев ручей», выез</w:t>
      </w:r>
      <w:r w:rsidRPr="00675969">
        <w:rPr>
          <w:szCs w:val="30"/>
        </w:rPr>
        <w:t>д</w:t>
      </w:r>
      <w:r w:rsidRPr="00675969">
        <w:rPr>
          <w:szCs w:val="30"/>
        </w:rPr>
        <w:t>ные уроки, группы продленного дня, предметные факультативы в би</w:t>
      </w:r>
      <w:r w:rsidRPr="00675969">
        <w:rPr>
          <w:szCs w:val="30"/>
        </w:rPr>
        <w:t>б</w:t>
      </w:r>
      <w:r w:rsidRPr="00675969">
        <w:rPr>
          <w:szCs w:val="30"/>
        </w:rPr>
        <w:t>лиоте</w:t>
      </w:r>
      <w:r w:rsidR="00095229" w:rsidRPr="00675969">
        <w:rPr>
          <w:szCs w:val="30"/>
        </w:rPr>
        <w:t>ках</w:t>
      </w:r>
      <w:r w:rsidR="00330ED9" w:rsidRPr="00675969">
        <w:rPr>
          <w:szCs w:val="30"/>
        </w:rPr>
        <w:t xml:space="preserve"> </w:t>
      </w:r>
      <w:r w:rsidRPr="00675969">
        <w:rPr>
          <w:szCs w:val="30"/>
        </w:rPr>
        <w:t>им. Н.</w:t>
      </w:r>
      <w:r w:rsidR="00264B5C" w:rsidRPr="00675969">
        <w:rPr>
          <w:szCs w:val="30"/>
        </w:rPr>
        <w:t>А.</w:t>
      </w:r>
      <w:r w:rsidRPr="00675969">
        <w:rPr>
          <w:szCs w:val="30"/>
        </w:rPr>
        <w:t xml:space="preserve"> Добролюбова, </w:t>
      </w:r>
      <w:r w:rsidR="00095229" w:rsidRPr="00675969">
        <w:rPr>
          <w:szCs w:val="30"/>
        </w:rPr>
        <w:t>им. В.</w:t>
      </w:r>
      <w:r w:rsidR="00264B5C" w:rsidRPr="00675969">
        <w:rPr>
          <w:szCs w:val="30"/>
        </w:rPr>
        <w:t>Г.</w:t>
      </w:r>
      <w:r w:rsidR="00095229" w:rsidRPr="00675969">
        <w:rPr>
          <w:szCs w:val="30"/>
        </w:rPr>
        <w:t xml:space="preserve"> </w:t>
      </w:r>
      <w:r w:rsidR="00F833A5" w:rsidRPr="00675969">
        <w:rPr>
          <w:szCs w:val="30"/>
        </w:rPr>
        <w:t xml:space="preserve">Белинского, </w:t>
      </w:r>
      <w:r w:rsidR="009A5045" w:rsidRPr="00675969">
        <w:rPr>
          <w:szCs w:val="30"/>
        </w:rPr>
        <w:t>им. К.</w:t>
      </w:r>
      <w:r w:rsidR="00264B5C" w:rsidRPr="00675969">
        <w:rPr>
          <w:szCs w:val="30"/>
        </w:rPr>
        <w:t xml:space="preserve">Г. </w:t>
      </w:r>
      <w:r w:rsidR="009A5045" w:rsidRPr="00675969">
        <w:rPr>
          <w:szCs w:val="30"/>
        </w:rPr>
        <w:t>Паусто</w:t>
      </w:r>
      <w:r w:rsidR="009A5045" w:rsidRPr="00675969">
        <w:rPr>
          <w:szCs w:val="30"/>
        </w:rPr>
        <w:t>в</w:t>
      </w:r>
      <w:r w:rsidR="009A5045" w:rsidRPr="00675969">
        <w:rPr>
          <w:szCs w:val="30"/>
        </w:rPr>
        <w:t xml:space="preserve">ского, </w:t>
      </w:r>
      <w:r w:rsidR="00F833A5" w:rsidRPr="00675969">
        <w:rPr>
          <w:szCs w:val="30"/>
        </w:rPr>
        <w:t>Центральной городской библиотеке им. А.М. Горького</w:t>
      </w:r>
      <w:r w:rsidR="000B5567" w:rsidRPr="00675969">
        <w:rPr>
          <w:szCs w:val="30"/>
        </w:rPr>
        <w:t xml:space="preserve">, </w:t>
      </w:r>
      <w:r w:rsidR="00F833A5" w:rsidRPr="00675969">
        <w:rPr>
          <w:szCs w:val="30"/>
        </w:rPr>
        <w:t xml:space="preserve"> </w:t>
      </w:r>
      <w:r w:rsidRPr="00675969">
        <w:rPr>
          <w:szCs w:val="30"/>
        </w:rPr>
        <w:t>и де</w:t>
      </w:r>
      <w:r w:rsidRPr="00675969">
        <w:rPr>
          <w:szCs w:val="30"/>
        </w:rPr>
        <w:t>т</w:t>
      </w:r>
      <w:r w:rsidRPr="00675969">
        <w:rPr>
          <w:szCs w:val="30"/>
        </w:rPr>
        <w:t xml:space="preserve">ских библиотеках им. С. Михалкова, им. В.Ю. Драгунского, </w:t>
      </w:r>
      <w:r w:rsidR="00BD3800" w:rsidRPr="00675969">
        <w:rPr>
          <w:rFonts w:cs="Times New Roman"/>
          <w:szCs w:val="30"/>
        </w:rPr>
        <w:t>им</w:t>
      </w:r>
      <w:proofErr w:type="gramEnd"/>
      <w:r w:rsidR="00BD3800" w:rsidRPr="00675969">
        <w:rPr>
          <w:rFonts w:cs="Times New Roman"/>
          <w:szCs w:val="30"/>
        </w:rPr>
        <w:t xml:space="preserve">. </w:t>
      </w:r>
      <w:proofErr w:type="gramStart"/>
      <w:r w:rsidR="00BD3800" w:rsidRPr="00675969">
        <w:rPr>
          <w:rFonts w:cs="Times New Roman"/>
          <w:szCs w:val="30"/>
        </w:rPr>
        <w:t xml:space="preserve">М. Пришвина, </w:t>
      </w:r>
      <w:r w:rsidR="00F833A5" w:rsidRPr="00675969">
        <w:rPr>
          <w:rFonts w:cs="Times New Roman"/>
          <w:szCs w:val="30"/>
        </w:rPr>
        <w:t>им. Р. Солнцева,</w:t>
      </w:r>
      <w:r w:rsidR="00593900" w:rsidRPr="00675969">
        <w:rPr>
          <w:rFonts w:cs="Times New Roman"/>
          <w:szCs w:val="30"/>
        </w:rPr>
        <w:t xml:space="preserve"> </w:t>
      </w:r>
      <w:r w:rsidR="000B5567" w:rsidRPr="00675969">
        <w:rPr>
          <w:rFonts w:cs="Times New Roman"/>
          <w:szCs w:val="30"/>
        </w:rPr>
        <w:t>им. З.</w:t>
      </w:r>
      <w:r w:rsidR="00593900" w:rsidRPr="00675969">
        <w:rPr>
          <w:rFonts w:cs="Times New Roman"/>
          <w:szCs w:val="30"/>
        </w:rPr>
        <w:t xml:space="preserve"> Космодемьянской, </w:t>
      </w:r>
      <w:r w:rsidR="00330ED9" w:rsidRPr="00675969">
        <w:rPr>
          <w:szCs w:val="30"/>
        </w:rPr>
        <w:t>Ц</w:t>
      </w:r>
      <w:r w:rsidRPr="00675969">
        <w:rPr>
          <w:szCs w:val="30"/>
        </w:rPr>
        <w:t>ен</w:t>
      </w:r>
      <w:r w:rsidR="00BD3800" w:rsidRPr="00675969">
        <w:rPr>
          <w:szCs w:val="30"/>
        </w:rPr>
        <w:t>тральной де</w:t>
      </w:r>
      <w:r w:rsidR="00BD3800" w:rsidRPr="00675969">
        <w:rPr>
          <w:szCs w:val="30"/>
        </w:rPr>
        <w:t>т</w:t>
      </w:r>
      <w:r w:rsidR="00BD3800" w:rsidRPr="00675969">
        <w:rPr>
          <w:szCs w:val="30"/>
        </w:rPr>
        <w:t>ской</w:t>
      </w:r>
      <w:r w:rsidRPr="00675969">
        <w:rPr>
          <w:szCs w:val="30"/>
        </w:rPr>
        <w:t xml:space="preserve"> библиотеке);</w:t>
      </w:r>
      <w:proofErr w:type="gramEnd"/>
    </w:p>
    <w:p w:rsidR="00B86B2D" w:rsidRPr="00675969" w:rsidRDefault="00A5484F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формирование единого информационного пространства на основе оцифрованных книжных, музейных фондов</w:t>
      </w:r>
      <w:r w:rsidR="00B86B2D" w:rsidRPr="00675969">
        <w:rPr>
          <w:szCs w:val="30"/>
        </w:rPr>
        <w:t>, что позволит привле</w:t>
      </w:r>
      <w:r w:rsidR="00A26232" w:rsidRPr="00675969">
        <w:rPr>
          <w:szCs w:val="30"/>
        </w:rPr>
        <w:t>кать</w:t>
      </w:r>
      <w:r w:rsidR="00B86B2D" w:rsidRPr="00675969">
        <w:rPr>
          <w:szCs w:val="30"/>
        </w:rPr>
        <w:t xml:space="preserve"> молодежь и сделать библиотеки</w:t>
      </w:r>
      <w:r w:rsidRPr="00675969">
        <w:rPr>
          <w:szCs w:val="30"/>
        </w:rPr>
        <w:t xml:space="preserve"> и музеи</w:t>
      </w:r>
      <w:r w:rsidR="00B86B2D" w:rsidRPr="00675969">
        <w:rPr>
          <w:szCs w:val="30"/>
        </w:rPr>
        <w:t xml:space="preserve"> местами коммуникации мол</w:t>
      </w:r>
      <w:r w:rsidR="00B86B2D" w:rsidRPr="00675969">
        <w:rPr>
          <w:szCs w:val="30"/>
        </w:rPr>
        <w:t>о</w:t>
      </w:r>
      <w:r w:rsidR="00B86B2D" w:rsidRPr="00675969">
        <w:rPr>
          <w:szCs w:val="30"/>
        </w:rPr>
        <w:t>дежных и других общественных объединений;</w:t>
      </w:r>
    </w:p>
    <w:p w:rsidR="00552E92" w:rsidRPr="00675969" w:rsidRDefault="00C23542" w:rsidP="00FF37EA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содействие в проведении краевых массовых социокультурных м</w:t>
      </w:r>
      <w:r w:rsidRPr="00675969">
        <w:rPr>
          <w:szCs w:val="30"/>
        </w:rPr>
        <w:t>е</w:t>
      </w:r>
      <w:r w:rsidRPr="00675969">
        <w:rPr>
          <w:szCs w:val="30"/>
        </w:rPr>
        <w:t xml:space="preserve">роприятий, например: Международного балетного форума, </w:t>
      </w:r>
      <w:r w:rsidR="00A5484F" w:rsidRPr="00675969">
        <w:rPr>
          <w:szCs w:val="30"/>
        </w:rPr>
        <w:t>Красноя</w:t>
      </w:r>
      <w:r w:rsidR="00A5484F" w:rsidRPr="00675969">
        <w:rPr>
          <w:szCs w:val="30"/>
        </w:rPr>
        <w:t>р</w:t>
      </w:r>
      <w:r w:rsidR="00A5484F" w:rsidRPr="00675969">
        <w:rPr>
          <w:szCs w:val="30"/>
        </w:rPr>
        <w:t>ского открытого фестиваля «Весенние хоровые капеллы», Дня славя</w:t>
      </w:r>
      <w:r w:rsidR="00A5484F" w:rsidRPr="00675969">
        <w:rPr>
          <w:szCs w:val="30"/>
        </w:rPr>
        <w:t>н</w:t>
      </w:r>
      <w:r w:rsidR="00A5484F" w:rsidRPr="00675969">
        <w:rPr>
          <w:szCs w:val="30"/>
        </w:rPr>
        <w:t xml:space="preserve">ской письменности, </w:t>
      </w:r>
      <w:r w:rsidRPr="00675969">
        <w:rPr>
          <w:szCs w:val="30"/>
        </w:rPr>
        <w:t>выбирающих площадки муниципальных учрежд</w:t>
      </w:r>
      <w:r w:rsidRPr="00675969">
        <w:rPr>
          <w:szCs w:val="30"/>
        </w:rPr>
        <w:t>е</w:t>
      </w:r>
      <w:r w:rsidRPr="00675969">
        <w:rPr>
          <w:szCs w:val="30"/>
        </w:rPr>
        <w:t>ний и открытые площадки г. Красноярска</w:t>
      </w:r>
      <w:r w:rsidR="00FF37EA" w:rsidRPr="00675969">
        <w:rPr>
          <w:szCs w:val="30"/>
        </w:rPr>
        <w:t>.</w:t>
      </w:r>
    </w:p>
    <w:p w:rsidR="008C1ACC" w:rsidRPr="00675969" w:rsidRDefault="003649A4" w:rsidP="008C1ACC">
      <w:pPr>
        <w:widowControl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szCs w:val="30"/>
        </w:rPr>
        <w:t xml:space="preserve">В целях реализации </w:t>
      </w:r>
      <w:r w:rsidR="00AD41A9" w:rsidRPr="00675969">
        <w:rPr>
          <w:szCs w:val="30"/>
        </w:rPr>
        <w:t xml:space="preserve">задач </w:t>
      </w:r>
      <w:r w:rsidRPr="00675969">
        <w:rPr>
          <w:rFonts w:eastAsia="Times New Roman" w:cs="Times New Roman"/>
          <w:szCs w:val="30"/>
          <w:lang w:eastAsia="ru-RU"/>
        </w:rPr>
        <w:t>Федерального проекта «Обеспечение качественно нового уровня развития инфраструктуры культуры» («Культурная среда»)</w:t>
      </w:r>
      <w:r w:rsidR="00FF37EA" w:rsidRPr="00675969">
        <w:rPr>
          <w:rFonts w:eastAsia="Times New Roman" w:cs="Times New Roman"/>
          <w:szCs w:val="30"/>
          <w:lang w:eastAsia="ru-RU"/>
        </w:rPr>
        <w:t xml:space="preserve"> будет осуществляться работа по следующим направлениям:</w:t>
      </w:r>
    </w:p>
    <w:p w:rsidR="00FF37EA" w:rsidRPr="00675969" w:rsidRDefault="008C1ACC" w:rsidP="008C1ACC">
      <w:pPr>
        <w:widowControl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lastRenderedPageBreak/>
        <w:t xml:space="preserve">1) </w:t>
      </w:r>
      <w:r w:rsidR="00FF37EA" w:rsidRPr="00675969">
        <w:rPr>
          <w:szCs w:val="30"/>
        </w:rPr>
        <w:t>развитие муниципальных библиотек:</w:t>
      </w:r>
    </w:p>
    <w:p w:rsidR="00FF37EA" w:rsidRPr="00675969" w:rsidRDefault="00FF37EA" w:rsidP="00FF37EA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обеспечение доступа к справочно-поисковому аппарату, базам данных; предоставление доступа к оцифрованным изданиям;</w:t>
      </w:r>
    </w:p>
    <w:p w:rsidR="00FF37EA" w:rsidRPr="00675969" w:rsidRDefault="00FF37EA" w:rsidP="00D96911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развитие деятельности модернизированных библиотек;</w:t>
      </w:r>
    </w:p>
    <w:p w:rsidR="00FF37EA" w:rsidRPr="00675969" w:rsidRDefault="00FF37EA" w:rsidP="00FF37EA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развитие новых форматов работы с участием самоорганизованных общественных объединений;</w:t>
      </w:r>
    </w:p>
    <w:p w:rsidR="00FF37EA" w:rsidRPr="00675969" w:rsidRDefault="00FF37EA" w:rsidP="00FF37EA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комплектование и обеспечение сохранности библиотечных фондов библиотек города.</w:t>
      </w:r>
    </w:p>
    <w:p w:rsidR="00FF37EA" w:rsidRPr="00675969" w:rsidRDefault="00FF37EA" w:rsidP="00FF37EA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Условиями для повышения качества услуг и охвата потребителей услуг стала начавшаяся в 2015 году реализация проекта по модерниз</w:t>
      </w:r>
      <w:r w:rsidRPr="00675969">
        <w:rPr>
          <w:szCs w:val="30"/>
        </w:rPr>
        <w:t>а</w:t>
      </w:r>
      <w:r w:rsidRPr="00675969">
        <w:rPr>
          <w:szCs w:val="30"/>
        </w:rPr>
        <w:t>ции детских и взрослых городских библиотек, в том числе при по</w:t>
      </w:r>
      <w:r w:rsidRPr="00675969">
        <w:rPr>
          <w:szCs w:val="30"/>
        </w:rPr>
        <w:t>д</w:t>
      </w:r>
      <w:r w:rsidRPr="00675969">
        <w:rPr>
          <w:szCs w:val="30"/>
        </w:rPr>
        <w:t xml:space="preserve">держке краевого бюджета. </w:t>
      </w:r>
      <w:proofErr w:type="gramStart"/>
      <w:r w:rsidRPr="00675969">
        <w:rPr>
          <w:szCs w:val="30"/>
        </w:rPr>
        <w:t xml:space="preserve">Участие города в конкурсах по привлечению средств из краевого бюджета в рамках государственных программ Красноярского края позволило реализовать данный проект, тем самым создать библиотеки нового формата, соответствующие современным стандартам библиотечного обслуживания, как по их техническому оснащению, так и по оформлению внутренних пространств.  </w:t>
      </w:r>
      <w:proofErr w:type="gramEnd"/>
    </w:p>
    <w:p w:rsidR="00FF37EA" w:rsidRPr="00675969" w:rsidRDefault="00FF37EA" w:rsidP="00FF37EA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За период 2015–201</w:t>
      </w:r>
      <w:r w:rsidR="00C373FE" w:rsidRPr="00675969">
        <w:rPr>
          <w:szCs w:val="30"/>
        </w:rPr>
        <w:t>9</w:t>
      </w:r>
      <w:r w:rsidRPr="00675969">
        <w:rPr>
          <w:szCs w:val="30"/>
        </w:rPr>
        <w:t xml:space="preserve"> годов </w:t>
      </w:r>
      <w:r w:rsidRPr="00675969">
        <w:rPr>
          <w:rFonts w:eastAsia="Times New Roman"/>
          <w:szCs w:val="30"/>
          <w:lang w:eastAsia="ru-RU"/>
        </w:rPr>
        <w:t>при поддержке сре</w:t>
      </w:r>
      <w:proofErr w:type="gramStart"/>
      <w:r w:rsidRPr="00675969">
        <w:rPr>
          <w:rFonts w:eastAsia="Times New Roman"/>
          <w:szCs w:val="30"/>
          <w:lang w:eastAsia="ru-RU"/>
        </w:rPr>
        <w:t>дств кр</w:t>
      </w:r>
      <w:proofErr w:type="gramEnd"/>
      <w:r w:rsidRPr="00675969">
        <w:rPr>
          <w:rFonts w:eastAsia="Times New Roman"/>
          <w:szCs w:val="30"/>
          <w:lang w:eastAsia="ru-RU"/>
        </w:rPr>
        <w:t>аевого бю</w:t>
      </w:r>
      <w:r w:rsidRPr="00675969">
        <w:rPr>
          <w:rFonts w:eastAsia="Times New Roman"/>
          <w:szCs w:val="30"/>
          <w:lang w:eastAsia="ru-RU"/>
        </w:rPr>
        <w:t>д</w:t>
      </w:r>
      <w:r w:rsidRPr="00675969">
        <w:rPr>
          <w:rFonts w:eastAsia="Times New Roman"/>
          <w:szCs w:val="30"/>
          <w:lang w:eastAsia="ru-RU"/>
        </w:rPr>
        <w:t>жета</w:t>
      </w:r>
      <w:r w:rsidRPr="00675969">
        <w:rPr>
          <w:szCs w:val="30"/>
        </w:rPr>
        <w:t xml:space="preserve"> проведена модернизация следующих муниципальных библиотек: </w:t>
      </w:r>
    </w:p>
    <w:p w:rsidR="00FF37EA" w:rsidRPr="00675969" w:rsidRDefault="00FF37EA" w:rsidP="00FF37EA">
      <w:pPr>
        <w:widowControl w:val="0"/>
        <w:ind w:firstLine="709"/>
        <w:jc w:val="both"/>
        <w:rPr>
          <w:rFonts w:eastAsia="Times New Roman"/>
          <w:szCs w:val="30"/>
          <w:lang w:eastAsia="ru-RU"/>
        </w:rPr>
      </w:pPr>
      <w:r w:rsidRPr="00675969">
        <w:rPr>
          <w:szCs w:val="30"/>
        </w:rPr>
        <w:t xml:space="preserve">в 2015 году – библиотеки им. </w:t>
      </w:r>
      <w:r w:rsidR="008C1ACC" w:rsidRPr="00675969">
        <w:rPr>
          <w:szCs w:val="30"/>
        </w:rPr>
        <w:t>Н.</w:t>
      </w:r>
      <w:r w:rsidR="00264B5C" w:rsidRPr="00675969">
        <w:rPr>
          <w:szCs w:val="30"/>
        </w:rPr>
        <w:t xml:space="preserve">А. </w:t>
      </w:r>
      <w:r w:rsidRPr="00675969">
        <w:rPr>
          <w:szCs w:val="30"/>
        </w:rPr>
        <w:t>Добролюбова МБУК «Ц</w:t>
      </w:r>
      <w:r w:rsidR="00323BCF" w:rsidRPr="00675969">
        <w:rPr>
          <w:szCs w:val="30"/>
        </w:rPr>
        <w:t>БС</w:t>
      </w:r>
      <w:r w:rsidRPr="00675969">
        <w:rPr>
          <w:szCs w:val="30"/>
        </w:rPr>
        <w:t xml:space="preserve"> взрослого населения им. А.М. Горького» и библиотеки им. С. Михалк</w:t>
      </w:r>
      <w:r w:rsidRPr="00675969">
        <w:rPr>
          <w:szCs w:val="30"/>
        </w:rPr>
        <w:t>о</w:t>
      </w:r>
      <w:r w:rsidRPr="00675969">
        <w:rPr>
          <w:szCs w:val="30"/>
        </w:rPr>
        <w:t>ва МБУК «</w:t>
      </w:r>
      <w:r w:rsidR="00323BCF" w:rsidRPr="00675969">
        <w:rPr>
          <w:szCs w:val="30"/>
        </w:rPr>
        <w:t xml:space="preserve">ЦБС </w:t>
      </w:r>
      <w:r w:rsidRPr="00675969">
        <w:rPr>
          <w:szCs w:val="30"/>
        </w:rPr>
        <w:t>для детей им. Н. Островского»;</w:t>
      </w:r>
    </w:p>
    <w:p w:rsidR="00FF37EA" w:rsidRPr="00675969" w:rsidRDefault="00FF37EA" w:rsidP="00FF37EA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675969">
        <w:rPr>
          <w:rFonts w:eastAsia="Times New Roman"/>
          <w:kern w:val="3"/>
          <w:szCs w:val="30"/>
          <w:lang w:eastAsia="ru-RU"/>
        </w:rPr>
        <w:t>в 2016 году – центральной детской библиотеки и детской библи</w:t>
      </w:r>
      <w:r w:rsidRPr="00675969">
        <w:rPr>
          <w:rFonts w:eastAsia="Times New Roman"/>
          <w:kern w:val="3"/>
          <w:szCs w:val="30"/>
          <w:lang w:eastAsia="ru-RU"/>
        </w:rPr>
        <w:t>о</w:t>
      </w:r>
      <w:r w:rsidRPr="00675969">
        <w:rPr>
          <w:rFonts w:eastAsia="Times New Roman"/>
          <w:kern w:val="3"/>
          <w:szCs w:val="30"/>
          <w:lang w:eastAsia="ru-RU"/>
        </w:rPr>
        <w:t xml:space="preserve">теки им. </w:t>
      </w:r>
      <w:r w:rsidRPr="00675969">
        <w:rPr>
          <w:szCs w:val="30"/>
          <w:lang w:eastAsia="ru-RU"/>
        </w:rPr>
        <w:t xml:space="preserve">В.Ю. </w:t>
      </w:r>
      <w:r w:rsidRPr="00675969">
        <w:rPr>
          <w:rFonts w:eastAsia="Times New Roman"/>
          <w:kern w:val="3"/>
          <w:szCs w:val="30"/>
          <w:lang w:eastAsia="ru-RU"/>
        </w:rPr>
        <w:t>Драгунского</w:t>
      </w:r>
      <w:r w:rsidRPr="00675969">
        <w:rPr>
          <w:szCs w:val="30"/>
        </w:rPr>
        <w:t xml:space="preserve"> МБУК «</w:t>
      </w:r>
      <w:r w:rsidR="00323BCF" w:rsidRPr="00675969">
        <w:rPr>
          <w:szCs w:val="30"/>
        </w:rPr>
        <w:t>ЦБС</w:t>
      </w:r>
      <w:r w:rsidRPr="00675969">
        <w:rPr>
          <w:szCs w:val="30"/>
        </w:rPr>
        <w:t xml:space="preserve"> для детей им. Н. Островского»</w:t>
      </w:r>
      <w:r w:rsidR="00AB18BA" w:rsidRPr="00675969">
        <w:rPr>
          <w:szCs w:val="30"/>
        </w:rPr>
        <w:t>;</w:t>
      </w:r>
    </w:p>
    <w:p w:rsidR="00FF37EA" w:rsidRPr="00675969" w:rsidRDefault="008C1ACC" w:rsidP="00FF37EA">
      <w:pPr>
        <w:widowControl w:val="0"/>
        <w:ind w:firstLine="709"/>
        <w:jc w:val="both"/>
        <w:rPr>
          <w:szCs w:val="30"/>
        </w:rPr>
      </w:pPr>
      <w:r w:rsidRPr="00675969">
        <w:rPr>
          <w:rFonts w:eastAsia="Times New Roman"/>
          <w:szCs w:val="30"/>
          <w:lang w:eastAsia="ru-RU"/>
        </w:rPr>
        <w:t>в 2017 году - библиотеки им. М.</w:t>
      </w:r>
      <w:r w:rsidR="00FF37EA" w:rsidRPr="00675969">
        <w:rPr>
          <w:rFonts w:eastAsia="Times New Roman"/>
          <w:szCs w:val="30"/>
          <w:lang w:eastAsia="ru-RU"/>
        </w:rPr>
        <w:t xml:space="preserve"> Пришвина,</w:t>
      </w:r>
      <w:r w:rsidR="00FF37EA" w:rsidRPr="00675969">
        <w:rPr>
          <w:szCs w:val="30"/>
        </w:rPr>
        <w:t xml:space="preserve"> библиотеки им. Р. Солнцева</w:t>
      </w:r>
      <w:r w:rsidR="00FF37EA" w:rsidRPr="00675969">
        <w:rPr>
          <w:rFonts w:eastAsia="Times New Roman"/>
          <w:szCs w:val="30"/>
          <w:lang w:eastAsia="ru-RU"/>
        </w:rPr>
        <w:t xml:space="preserve"> МБУК «</w:t>
      </w:r>
      <w:r w:rsidR="00323BCF" w:rsidRPr="00675969">
        <w:rPr>
          <w:szCs w:val="30"/>
        </w:rPr>
        <w:t xml:space="preserve">ЦБС </w:t>
      </w:r>
      <w:r w:rsidR="00FF37EA" w:rsidRPr="00675969">
        <w:rPr>
          <w:szCs w:val="30"/>
        </w:rPr>
        <w:t>для детей им. Н. Островского</w:t>
      </w:r>
      <w:r w:rsidR="00FF37EA" w:rsidRPr="00675969">
        <w:rPr>
          <w:rFonts w:eastAsia="Times New Roman"/>
          <w:szCs w:val="30"/>
          <w:lang w:eastAsia="ru-RU"/>
        </w:rPr>
        <w:t xml:space="preserve">»; </w:t>
      </w:r>
    </w:p>
    <w:p w:rsidR="00FF37EA" w:rsidRPr="00675969" w:rsidRDefault="00FF37EA" w:rsidP="00FF37EA">
      <w:pPr>
        <w:widowControl w:val="0"/>
        <w:ind w:firstLine="708"/>
        <w:jc w:val="both"/>
        <w:rPr>
          <w:szCs w:val="30"/>
        </w:rPr>
      </w:pPr>
      <w:r w:rsidRPr="00675969">
        <w:rPr>
          <w:rFonts w:eastAsia="Times New Roman" w:cs="Times New Roman"/>
          <w:szCs w:val="30"/>
          <w:lang w:eastAsia="ru-RU"/>
        </w:rPr>
        <w:t>в 2018 году – библиотеки им. В.</w:t>
      </w:r>
      <w:r w:rsidR="00264B5C" w:rsidRPr="00675969">
        <w:rPr>
          <w:rFonts w:eastAsia="Times New Roman" w:cs="Times New Roman"/>
          <w:szCs w:val="30"/>
          <w:lang w:eastAsia="ru-RU"/>
        </w:rPr>
        <w:t>Г.</w:t>
      </w:r>
      <w:r w:rsidRPr="00675969">
        <w:rPr>
          <w:rFonts w:eastAsia="Times New Roman" w:cs="Times New Roman"/>
          <w:szCs w:val="30"/>
          <w:lang w:eastAsia="ru-RU"/>
        </w:rPr>
        <w:t xml:space="preserve"> Белинского, центральной горо</w:t>
      </w:r>
      <w:r w:rsidRPr="00675969">
        <w:rPr>
          <w:rFonts w:eastAsia="Times New Roman" w:cs="Times New Roman"/>
          <w:szCs w:val="30"/>
          <w:lang w:eastAsia="ru-RU"/>
        </w:rPr>
        <w:t>д</w:t>
      </w:r>
      <w:r w:rsidRPr="00675969">
        <w:rPr>
          <w:rFonts w:eastAsia="Times New Roman" w:cs="Times New Roman"/>
          <w:szCs w:val="30"/>
          <w:lang w:eastAsia="ru-RU"/>
        </w:rPr>
        <w:t xml:space="preserve">ской библиотеки им. А.М. Горького </w:t>
      </w:r>
      <w:r w:rsidRPr="00675969">
        <w:rPr>
          <w:szCs w:val="30"/>
        </w:rPr>
        <w:t>МБУК «</w:t>
      </w:r>
      <w:r w:rsidR="00323BCF" w:rsidRPr="00675969">
        <w:rPr>
          <w:szCs w:val="30"/>
        </w:rPr>
        <w:t>ЦБС</w:t>
      </w:r>
      <w:r w:rsidRPr="00675969">
        <w:rPr>
          <w:szCs w:val="30"/>
        </w:rPr>
        <w:t xml:space="preserve"> взрослого населения им. А.М. Горького»</w:t>
      </w:r>
      <w:r w:rsidR="00C373FE" w:rsidRPr="00675969">
        <w:rPr>
          <w:szCs w:val="30"/>
        </w:rPr>
        <w:t>;</w:t>
      </w:r>
    </w:p>
    <w:p w:rsidR="00C373FE" w:rsidRPr="00675969" w:rsidRDefault="00C373FE" w:rsidP="00FF37EA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в 2019 году – библиотеки им. К.</w:t>
      </w:r>
      <w:r w:rsidR="00264B5C" w:rsidRPr="00675969">
        <w:rPr>
          <w:szCs w:val="30"/>
        </w:rPr>
        <w:t xml:space="preserve">Г. </w:t>
      </w:r>
      <w:r w:rsidRPr="00675969">
        <w:rPr>
          <w:szCs w:val="30"/>
        </w:rPr>
        <w:t>Паустовского</w:t>
      </w:r>
      <w:r w:rsidR="00654747" w:rsidRPr="00675969">
        <w:rPr>
          <w:szCs w:val="30"/>
        </w:rPr>
        <w:t xml:space="preserve"> МБУК «ЦБС взрослого населения им. А.М. Горького» и библиотеки</w:t>
      </w:r>
      <w:r w:rsidRPr="00675969">
        <w:rPr>
          <w:szCs w:val="30"/>
        </w:rPr>
        <w:t xml:space="preserve"> им.</w:t>
      </w:r>
      <w:r w:rsidR="00654747" w:rsidRPr="00675969">
        <w:rPr>
          <w:szCs w:val="30"/>
        </w:rPr>
        <w:t xml:space="preserve"> </w:t>
      </w:r>
      <w:r w:rsidRPr="00675969">
        <w:rPr>
          <w:szCs w:val="30"/>
        </w:rPr>
        <w:t>З.</w:t>
      </w:r>
      <w:r w:rsidR="00654747" w:rsidRPr="00675969">
        <w:rPr>
          <w:szCs w:val="30"/>
        </w:rPr>
        <w:t xml:space="preserve"> </w:t>
      </w:r>
      <w:r w:rsidRPr="00675969">
        <w:rPr>
          <w:szCs w:val="30"/>
        </w:rPr>
        <w:t>Космод</w:t>
      </w:r>
      <w:r w:rsidRPr="00675969">
        <w:rPr>
          <w:szCs w:val="30"/>
        </w:rPr>
        <w:t>е</w:t>
      </w:r>
      <w:r w:rsidRPr="00675969">
        <w:rPr>
          <w:szCs w:val="30"/>
        </w:rPr>
        <w:t>мьянской</w:t>
      </w:r>
      <w:r w:rsidR="00654747" w:rsidRPr="00675969">
        <w:rPr>
          <w:szCs w:val="30"/>
        </w:rPr>
        <w:t xml:space="preserve"> МБУК «ЦБС для детей им. Н. Островского»</w:t>
      </w:r>
      <w:r w:rsidRPr="00675969">
        <w:rPr>
          <w:szCs w:val="30"/>
        </w:rPr>
        <w:t>.</w:t>
      </w:r>
    </w:p>
    <w:p w:rsidR="002854BA" w:rsidRPr="00675969" w:rsidRDefault="002854BA" w:rsidP="00FF37EA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В 20</w:t>
      </w:r>
      <w:r w:rsidR="00C373FE" w:rsidRPr="00675969">
        <w:rPr>
          <w:szCs w:val="30"/>
        </w:rPr>
        <w:t>20</w:t>
      </w:r>
      <w:r w:rsidRPr="00675969">
        <w:rPr>
          <w:szCs w:val="30"/>
        </w:rPr>
        <w:t xml:space="preserve"> году будет продолжена работа по привлечению средств из краевого бюджета для проведения модернизаций муниципальных би</w:t>
      </w:r>
      <w:r w:rsidRPr="00675969">
        <w:rPr>
          <w:szCs w:val="30"/>
        </w:rPr>
        <w:t>б</w:t>
      </w:r>
      <w:r w:rsidRPr="00675969">
        <w:rPr>
          <w:szCs w:val="30"/>
        </w:rPr>
        <w:t>лиотек.</w:t>
      </w:r>
    </w:p>
    <w:p w:rsidR="00FF37EA" w:rsidRPr="00675969" w:rsidRDefault="00FF37EA" w:rsidP="00FF37EA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2) приобретение музыкальных инструментов для детских школ и</w:t>
      </w:r>
      <w:r w:rsidRPr="00675969">
        <w:rPr>
          <w:szCs w:val="30"/>
        </w:rPr>
        <w:t>с</w:t>
      </w:r>
      <w:r w:rsidRPr="00675969">
        <w:rPr>
          <w:szCs w:val="30"/>
        </w:rPr>
        <w:t>кусств и музыкальных школ.</w:t>
      </w:r>
    </w:p>
    <w:p w:rsidR="00FF37EA" w:rsidRPr="00675969" w:rsidRDefault="001858D3" w:rsidP="001858D3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3) с</w:t>
      </w:r>
      <w:r w:rsidR="00FF37EA" w:rsidRPr="00675969">
        <w:rPr>
          <w:szCs w:val="30"/>
        </w:rPr>
        <w:t>оздание условий для показа национальных кинофильмов:</w:t>
      </w:r>
    </w:p>
    <w:p w:rsidR="00FF37EA" w:rsidRPr="00675969" w:rsidRDefault="00FF37EA" w:rsidP="001858D3">
      <w:pPr>
        <w:widowControl w:val="0"/>
        <w:ind w:firstLine="708"/>
        <w:jc w:val="both"/>
        <w:rPr>
          <w:rFonts w:eastAsia="Times New Roman"/>
          <w:szCs w:val="30"/>
          <w:lang w:eastAsia="ru-RU"/>
        </w:rPr>
      </w:pPr>
      <w:r w:rsidRPr="00675969">
        <w:rPr>
          <w:rFonts w:eastAsia="Times New Roman"/>
          <w:szCs w:val="30"/>
          <w:lang w:eastAsia="ru-RU"/>
        </w:rPr>
        <w:t>проведение тематических кинофестивалей отечественного кино;</w:t>
      </w:r>
    </w:p>
    <w:p w:rsidR="00FF37EA" w:rsidRPr="00675969" w:rsidRDefault="001858D3" w:rsidP="001858D3">
      <w:pPr>
        <w:widowControl w:val="0"/>
        <w:jc w:val="both"/>
        <w:rPr>
          <w:rFonts w:eastAsia="Times New Roman"/>
          <w:szCs w:val="30"/>
          <w:lang w:eastAsia="ru-RU"/>
        </w:rPr>
      </w:pPr>
      <w:r w:rsidRPr="00675969">
        <w:rPr>
          <w:rFonts w:eastAsia="Times New Roman"/>
          <w:szCs w:val="30"/>
          <w:lang w:eastAsia="ru-RU"/>
        </w:rPr>
        <w:tab/>
        <w:t>о</w:t>
      </w:r>
      <w:r w:rsidR="00FF37EA" w:rsidRPr="00675969">
        <w:rPr>
          <w:rFonts w:eastAsia="Times New Roman"/>
          <w:szCs w:val="30"/>
          <w:lang w:eastAsia="ru-RU"/>
        </w:rPr>
        <w:t>рганизация клубов любителей  отечественного кино;</w:t>
      </w:r>
    </w:p>
    <w:p w:rsidR="00FF37EA" w:rsidRPr="00675969" w:rsidRDefault="00FF37EA" w:rsidP="001858D3">
      <w:pPr>
        <w:widowControl w:val="0"/>
        <w:ind w:firstLine="708"/>
        <w:jc w:val="both"/>
        <w:rPr>
          <w:rFonts w:eastAsia="Times New Roman"/>
          <w:szCs w:val="30"/>
          <w:lang w:eastAsia="ru-RU"/>
        </w:rPr>
      </w:pPr>
      <w:r w:rsidRPr="00675969">
        <w:rPr>
          <w:rFonts w:eastAsia="Times New Roman"/>
          <w:szCs w:val="30"/>
          <w:lang w:eastAsia="ru-RU"/>
        </w:rPr>
        <w:t>проведение встреч  с деятелями российского кино.</w:t>
      </w:r>
    </w:p>
    <w:p w:rsidR="00FF37EA" w:rsidRPr="00675969" w:rsidRDefault="001858D3" w:rsidP="001858D3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В целях реализации</w:t>
      </w:r>
      <w:r w:rsidR="00330ED9" w:rsidRPr="00675969">
        <w:rPr>
          <w:szCs w:val="30"/>
        </w:rPr>
        <w:t xml:space="preserve"> </w:t>
      </w:r>
      <w:r w:rsidR="00AD41A9" w:rsidRPr="00675969">
        <w:rPr>
          <w:szCs w:val="30"/>
        </w:rPr>
        <w:t xml:space="preserve">задач </w:t>
      </w:r>
      <w:r w:rsidRPr="00675969">
        <w:rPr>
          <w:szCs w:val="30"/>
        </w:rPr>
        <w:t>Федерального проекта «Создание усл</w:t>
      </w:r>
      <w:r w:rsidRPr="00675969">
        <w:rPr>
          <w:szCs w:val="30"/>
        </w:rPr>
        <w:t>о</w:t>
      </w:r>
      <w:r w:rsidRPr="00675969">
        <w:rPr>
          <w:szCs w:val="30"/>
        </w:rPr>
        <w:lastRenderedPageBreak/>
        <w:t>вий для реализации творческого потенциала нации» («Творческие л</w:t>
      </w:r>
      <w:r w:rsidRPr="00675969">
        <w:rPr>
          <w:szCs w:val="30"/>
        </w:rPr>
        <w:t>ю</w:t>
      </w:r>
      <w:r w:rsidRPr="00675969">
        <w:rPr>
          <w:szCs w:val="30"/>
        </w:rPr>
        <w:t>ди»)</w:t>
      </w:r>
      <w:r w:rsidR="004E0E93" w:rsidRPr="00675969">
        <w:rPr>
          <w:szCs w:val="30"/>
        </w:rPr>
        <w:t xml:space="preserve"> </w:t>
      </w:r>
      <w:r w:rsidRPr="00675969">
        <w:rPr>
          <w:rFonts w:eastAsia="Times New Roman" w:cs="Times New Roman"/>
          <w:szCs w:val="30"/>
          <w:lang w:eastAsia="ru-RU"/>
        </w:rPr>
        <w:t>будет осуществляться работа по следующим направлениям:</w:t>
      </w:r>
    </w:p>
    <w:p w:rsidR="00F042E5" w:rsidRPr="00675969" w:rsidRDefault="001858D3" w:rsidP="001858D3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 xml:space="preserve">1) </w:t>
      </w:r>
      <w:r w:rsidR="0089387E" w:rsidRPr="00675969">
        <w:rPr>
          <w:szCs w:val="30"/>
        </w:rPr>
        <w:t>у</w:t>
      </w:r>
      <w:r w:rsidR="00F042E5" w:rsidRPr="00675969">
        <w:rPr>
          <w:szCs w:val="30"/>
        </w:rPr>
        <w:t>крепле</w:t>
      </w:r>
      <w:r w:rsidR="0089387E" w:rsidRPr="00675969">
        <w:rPr>
          <w:szCs w:val="30"/>
        </w:rPr>
        <w:t>ни</w:t>
      </w:r>
      <w:r w:rsidRPr="00675969">
        <w:rPr>
          <w:szCs w:val="30"/>
        </w:rPr>
        <w:t>е</w:t>
      </w:r>
      <w:r w:rsidR="00F042E5" w:rsidRPr="00675969">
        <w:rPr>
          <w:szCs w:val="30"/>
        </w:rPr>
        <w:t xml:space="preserve"> российской гражданской идентичности на основе духовно-нравственных и культурных ценностей народов Российской Федерации:</w:t>
      </w:r>
    </w:p>
    <w:p w:rsidR="00F042E5" w:rsidRPr="00675969" w:rsidRDefault="00F042E5" w:rsidP="00F042E5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празднование юбилейных дат  красноярцев - выдающихся деят</w:t>
      </w:r>
      <w:r w:rsidRPr="00675969">
        <w:rPr>
          <w:szCs w:val="30"/>
        </w:rPr>
        <w:t>е</w:t>
      </w:r>
      <w:r w:rsidRPr="00675969">
        <w:rPr>
          <w:szCs w:val="30"/>
        </w:rPr>
        <w:t>лей культуры, осуществление международных культурных связей, г</w:t>
      </w:r>
      <w:r w:rsidRPr="00675969">
        <w:rPr>
          <w:szCs w:val="30"/>
        </w:rPr>
        <w:t>а</w:t>
      </w:r>
      <w:r w:rsidRPr="00675969">
        <w:rPr>
          <w:szCs w:val="30"/>
        </w:rPr>
        <w:t>строльной деятельности;</w:t>
      </w:r>
    </w:p>
    <w:p w:rsidR="00F042E5" w:rsidRPr="00675969" w:rsidRDefault="00F042E5" w:rsidP="00F042E5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формирование единого информационного пространства на основе оцифрованных книжных, музейных фондов;</w:t>
      </w:r>
    </w:p>
    <w:p w:rsidR="00F042E5" w:rsidRPr="00675969" w:rsidRDefault="00F042E5" w:rsidP="00F042E5">
      <w:pPr>
        <w:widowControl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осуществление просветительской, патриотической работы среди молодежи на базе музеев, клубных учреждений;</w:t>
      </w:r>
    </w:p>
    <w:p w:rsidR="00F042E5" w:rsidRPr="00675969" w:rsidRDefault="00F042E5" w:rsidP="00F042E5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привлечение молодежи к изучению фольклора и народного тво</w:t>
      </w:r>
      <w:r w:rsidRPr="00675969">
        <w:rPr>
          <w:rFonts w:eastAsia="Times New Roman" w:cs="Times New Roman"/>
          <w:szCs w:val="30"/>
          <w:lang w:eastAsia="ru-RU"/>
        </w:rPr>
        <w:t>р</w:t>
      </w:r>
      <w:r w:rsidRPr="00675969">
        <w:rPr>
          <w:rFonts w:eastAsia="Times New Roman" w:cs="Times New Roman"/>
          <w:szCs w:val="30"/>
          <w:lang w:eastAsia="ru-RU"/>
        </w:rPr>
        <w:t>чества, развитие всех видов народного искусства и творчества, по</w:t>
      </w:r>
      <w:r w:rsidRPr="00675969">
        <w:rPr>
          <w:rFonts w:eastAsia="Times New Roman" w:cs="Times New Roman"/>
          <w:szCs w:val="30"/>
          <w:lang w:eastAsia="ru-RU"/>
        </w:rPr>
        <w:t>д</w:t>
      </w:r>
      <w:r w:rsidRPr="00675969">
        <w:rPr>
          <w:rFonts w:eastAsia="Times New Roman" w:cs="Times New Roman"/>
          <w:szCs w:val="30"/>
          <w:lang w:eastAsia="ru-RU"/>
        </w:rPr>
        <w:t>держка народных художественных промыслов и ремесел;</w:t>
      </w:r>
    </w:p>
    <w:p w:rsidR="00B264F2" w:rsidRPr="00675969" w:rsidRDefault="00E10EBD" w:rsidP="00E10EBD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 xml:space="preserve">2) </w:t>
      </w:r>
      <w:r w:rsidR="0089387E" w:rsidRPr="00675969">
        <w:t>п</w:t>
      </w:r>
      <w:r w:rsidR="00B264F2" w:rsidRPr="00675969">
        <w:rPr>
          <w:szCs w:val="30"/>
        </w:rPr>
        <w:t>родвиже</w:t>
      </w:r>
      <w:r w:rsidR="0089387E" w:rsidRPr="00675969">
        <w:rPr>
          <w:szCs w:val="30"/>
        </w:rPr>
        <w:t>ни</w:t>
      </w:r>
      <w:r w:rsidRPr="00675969">
        <w:rPr>
          <w:szCs w:val="30"/>
        </w:rPr>
        <w:t>е</w:t>
      </w:r>
      <w:r w:rsidR="00B264F2" w:rsidRPr="00675969">
        <w:rPr>
          <w:szCs w:val="30"/>
        </w:rPr>
        <w:t xml:space="preserve"> талантливой молодежи в сфере музыкального и</w:t>
      </w:r>
      <w:r w:rsidR="00B264F2" w:rsidRPr="00675969">
        <w:rPr>
          <w:szCs w:val="30"/>
        </w:rPr>
        <w:t>с</w:t>
      </w:r>
      <w:r w:rsidR="00B264F2" w:rsidRPr="00675969">
        <w:rPr>
          <w:szCs w:val="30"/>
        </w:rPr>
        <w:t>кусства:</w:t>
      </w:r>
    </w:p>
    <w:p w:rsidR="00B264F2" w:rsidRPr="00675969" w:rsidRDefault="00B264F2" w:rsidP="00B264F2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проведение городских конкурсов по видам иску</w:t>
      </w:r>
      <w:proofErr w:type="gramStart"/>
      <w:r w:rsidRPr="00675969">
        <w:rPr>
          <w:rFonts w:eastAsia="Times New Roman" w:cs="Times New Roman"/>
          <w:szCs w:val="30"/>
          <w:lang w:eastAsia="ru-RU"/>
        </w:rPr>
        <w:t>сств ср</w:t>
      </w:r>
      <w:proofErr w:type="gramEnd"/>
      <w:r w:rsidRPr="00675969">
        <w:rPr>
          <w:rFonts w:eastAsia="Times New Roman" w:cs="Times New Roman"/>
          <w:szCs w:val="30"/>
          <w:lang w:eastAsia="ru-RU"/>
        </w:rPr>
        <w:t>еди уч</w:t>
      </w:r>
      <w:r w:rsidRPr="00675969">
        <w:rPr>
          <w:rFonts w:eastAsia="Times New Roman" w:cs="Times New Roman"/>
          <w:szCs w:val="30"/>
          <w:lang w:eastAsia="ru-RU"/>
        </w:rPr>
        <w:t>а</w:t>
      </w:r>
      <w:r w:rsidRPr="00675969">
        <w:rPr>
          <w:rFonts w:eastAsia="Times New Roman" w:cs="Times New Roman"/>
          <w:szCs w:val="30"/>
          <w:lang w:eastAsia="ru-RU"/>
        </w:rPr>
        <w:t>щихся детских музыкальных, художественных школ и школ искусств;</w:t>
      </w:r>
    </w:p>
    <w:p w:rsidR="00B264F2" w:rsidRPr="00675969" w:rsidRDefault="00B264F2" w:rsidP="00B264F2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организация участия обучающихся детских школ искусств и м</w:t>
      </w:r>
      <w:r w:rsidRPr="00675969">
        <w:rPr>
          <w:rFonts w:eastAsia="Times New Roman" w:cs="Times New Roman"/>
          <w:szCs w:val="30"/>
          <w:lang w:eastAsia="ru-RU"/>
        </w:rPr>
        <w:t>у</w:t>
      </w:r>
      <w:r w:rsidRPr="00675969">
        <w:rPr>
          <w:rFonts w:eastAsia="Times New Roman" w:cs="Times New Roman"/>
          <w:szCs w:val="30"/>
          <w:lang w:eastAsia="ru-RU"/>
        </w:rPr>
        <w:t>зыкальных школ в региональных, краевых, российских и междунаро</w:t>
      </w:r>
      <w:r w:rsidRPr="00675969">
        <w:rPr>
          <w:rFonts w:eastAsia="Times New Roman" w:cs="Times New Roman"/>
          <w:szCs w:val="30"/>
          <w:lang w:eastAsia="ru-RU"/>
        </w:rPr>
        <w:t>д</w:t>
      </w:r>
      <w:r w:rsidR="005C3D3D" w:rsidRPr="00675969">
        <w:rPr>
          <w:rFonts w:eastAsia="Times New Roman" w:cs="Times New Roman"/>
          <w:szCs w:val="30"/>
          <w:lang w:eastAsia="ru-RU"/>
        </w:rPr>
        <w:t>ных конкурсах и творческих школах;</w:t>
      </w:r>
    </w:p>
    <w:p w:rsidR="00B264F2" w:rsidRPr="00675969" w:rsidRDefault="00B264F2" w:rsidP="00B264F2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проведение концертов учащихся детских школ искусств и муз</w:t>
      </w:r>
      <w:r w:rsidRPr="00675969">
        <w:rPr>
          <w:rFonts w:eastAsia="Times New Roman" w:cs="Times New Roman"/>
          <w:szCs w:val="30"/>
          <w:lang w:eastAsia="ru-RU"/>
        </w:rPr>
        <w:t>ы</w:t>
      </w:r>
      <w:r w:rsidRPr="00675969">
        <w:rPr>
          <w:rFonts w:eastAsia="Times New Roman" w:cs="Times New Roman"/>
          <w:szCs w:val="30"/>
          <w:lang w:eastAsia="ru-RU"/>
        </w:rPr>
        <w:t xml:space="preserve">кальных школ на филармонических площадках, </w:t>
      </w:r>
      <w:r w:rsidR="000D7ADF" w:rsidRPr="00675969">
        <w:rPr>
          <w:rFonts w:eastAsia="Calibri" w:cs="Times New Roman"/>
          <w:szCs w:val="30"/>
        </w:rPr>
        <w:t>с профессиональными оркестрами города Красноярска</w:t>
      </w:r>
      <w:r w:rsidRPr="00675969">
        <w:rPr>
          <w:rFonts w:eastAsia="Times New Roman" w:cs="Times New Roman"/>
          <w:szCs w:val="30"/>
          <w:lang w:eastAsia="ru-RU"/>
        </w:rPr>
        <w:t>;</w:t>
      </w:r>
    </w:p>
    <w:p w:rsidR="00B264F2" w:rsidRPr="00675969" w:rsidRDefault="00B264F2" w:rsidP="00B264F2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проведение научно-педагогических конференций,  конкурса пр</w:t>
      </w:r>
      <w:r w:rsidRPr="00675969">
        <w:rPr>
          <w:rFonts w:eastAsia="Times New Roman" w:cs="Times New Roman"/>
          <w:szCs w:val="30"/>
          <w:lang w:eastAsia="ru-RU"/>
        </w:rPr>
        <w:t>о</w:t>
      </w:r>
      <w:r w:rsidRPr="00675969">
        <w:rPr>
          <w:rFonts w:eastAsia="Times New Roman" w:cs="Times New Roman"/>
          <w:szCs w:val="30"/>
          <w:lang w:eastAsia="ru-RU"/>
        </w:rPr>
        <w:t>фессионального мастерства с целью поддержки специалистов, работ</w:t>
      </w:r>
      <w:r w:rsidRPr="00675969">
        <w:rPr>
          <w:rFonts w:eastAsia="Times New Roman" w:cs="Times New Roman"/>
          <w:szCs w:val="30"/>
          <w:lang w:eastAsia="ru-RU"/>
        </w:rPr>
        <w:t>а</w:t>
      </w:r>
      <w:r w:rsidRPr="00675969">
        <w:rPr>
          <w:rFonts w:eastAsia="Times New Roman" w:cs="Times New Roman"/>
          <w:szCs w:val="30"/>
          <w:lang w:eastAsia="ru-RU"/>
        </w:rPr>
        <w:t>ющих с одаренными детьми и молодежью;</w:t>
      </w:r>
    </w:p>
    <w:p w:rsidR="00F042E5" w:rsidRPr="00675969" w:rsidRDefault="00B264F2" w:rsidP="00B264F2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содействие поступлению выпускников детских школ искусств и музыкальных школ в образовательные организации высшего образов</w:t>
      </w:r>
      <w:r w:rsidRPr="00675969">
        <w:rPr>
          <w:rFonts w:eastAsia="Times New Roman" w:cs="Times New Roman"/>
          <w:szCs w:val="30"/>
          <w:lang w:eastAsia="ru-RU"/>
        </w:rPr>
        <w:t>а</w:t>
      </w:r>
      <w:r w:rsidRPr="00675969">
        <w:rPr>
          <w:rFonts w:eastAsia="Times New Roman" w:cs="Times New Roman"/>
          <w:szCs w:val="30"/>
          <w:lang w:eastAsia="ru-RU"/>
        </w:rPr>
        <w:t>ния и средне-специальные образовательные организации.</w:t>
      </w:r>
    </w:p>
    <w:p w:rsidR="00B264F2" w:rsidRPr="00675969" w:rsidRDefault="00E10EBD" w:rsidP="00B264F2">
      <w:pPr>
        <w:widowControl w:val="0"/>
        <w:ind w:firstLine="709"/>
        <w:jc w:val="both"/>
        <w:rPr>
          <w:szCs w:val="30"/>
        </w:rPr>
      </w:pPr>
      <w:r w:rsidRPr="00675969">
        <w:rPr>
          <w:rFonts w:cs="Times New Roman"/>
          <w:szCs w:val="30"/>
        </w:rPr>
        <w:t>3)</w:t>
      </w:r>
      <w:r w:rsidR="00473D91" w:rsidRPr="00675969">
        <w:rPr>
          <w:rFonts w:cs="Times New Roman"/>
          <w:szCs w:val="30"/>
        </w:rPr>
        <w:t xml:space="preserve"> п</w:t>
      </w:r>
      <w:r w:rsidR="00473D91" w:rsidRPr="00675969">
        <w:rPr>
          <w:rFonts w:eastAsia="Times New Roman" w:cs="Times New Roman"/>
          <w:szCs w:val="30"/>
          <w:lang w:eastAsia="ru-RU"/>
        </w:rPr>
        <w:t>одготовк</w:t>
      </w:r>
      <w:r w:rsidRPr="00675969">
        <w:rPr>
          <w:rFonts w:eastAsia="Times New Roman" w:cs="Times New Roman"/>
          <w:szCs w:val="30"/>
          <w:lang w:eastAsia="ru-RU"/>
        </w:rPr>
        <w:t>а</w:t>
      </w:r>
      <w:r w:rsidR="00B264F2" w:rsidRPr="00675969">
        <w:rPr>
          <w:rFonts w:eastAsia="Times New Roman" w:cs="Times New Roman"/>
          <w:szCs w:val="30"/>
          <w:lang w:eastAsia="ru-RU"/>
        </w:rPr>
        <w:t xml:space="preserve"> кадров для организаций культуры</w:t>
      </w:r>
      <w:r w:rsidR="00B264F2" w:rsidRPr="00675969">
        <w:rPr>
          <w:szCs w:val="30"/>
        </w:rPr>
        <w:t>:</w:t>
      </w:r>
    </w:p>
    <w:p w:rsidR="00B264F2" w:rsidRPr="00675969" w:rsidRDefault="00B264F2" w:rsidP="00B264F2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ежемесячные выплаты за профессиональное мастерство работн</w:t>
      </w:r>
      <w:r w:rsidRPr="00675969">
        <w:rPr>
          <w:rFonts w:eastAsia="Times New Roman" w:cs="Times New Roman"/>
          <w:szCs w:val="30"/>
          <w:lang w:eastAsia="ru-RU"/>
        </w:rPr>
        <w:t>и</w:t>
      </w:r>
      <w:r w:rsidR="009D3080" w:rsidRPr="00675969">
        <w:rPr>
          <w:rFonts w:eastAsia="Times New Roman" w:cs="Times New Roman"/>
          <w:szCs w:val="30"/>
          <w:lang w:eastAsia="ru-RU"/>
        </w:rPr>
        <w:t>кам муниципальных творческих коллективов</w:t>
      </w:r>
      <w:r w:rsidRPr="00675969">
        <w:rPr>
          <w:rFonts w:eastAsia="Times New Roman" w:cs="Times New Roman"/>
          <w:szCs w:val="30"/>
          <w:lang w:eastAsia="ru-RU"/>
        </w:rPr>
        <w:t>;</w:t>
      </w:r>
    </w:p>
    <w:p w:rsidR="00B264F2" w:rsidRPr="00675969" w:rsidRDefault="00B264F2" w:rsidP="00B264F2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проведение конкурса «</w:t>
      </w:r>
      <w:r w:rsidR="005C72BA" w:rsidRPr="00675969">
        <w:rPr>
          <w:szCs w:val="30"/>
        </w:rPr>
        <w:t>Лучший работник муниципальных бюдже</w:t>
      </w:r>
      <w:r w:rsidR="005C72BA" w:rsidRPr="00675969">
        <w:rPr>
          <w:szCs w:val="30"/>
        </w:rPr>
        <w:t>т</w:t>
      </w:r>
      <w:r w:rsidR="005C72BA" w:rsidRPr="00675969">
        <w:rPr>
          <w:szCs w:val="30"/>
        </w:rPr>
        <w:t>ных и автономных учреждений культуры и образовательных бюдже</w:t>
      </w:r>
      <w:r w:rsidR="005C72BA" w:rsidRPr="00675969">
        <w:rPr>
          <w:szCs w:val="30"/>
        </w:rPr>
        <w:t>т</w:t>
      </w:r>
      <w:r w:rsidR="005C72BA" w:rsidRPr="00675969">
        <w:rPr>
          <w:szCs w:val="30"/>
        </w:rPr>
        <w:t>ных и автономных учреждений дополнительного образования</w:t>
      </w:r>
      <w:r w:rsidRPr="00675969">
        <w:rPr>
          <w:rFonts w:eastAsia="Times New Roman" w:cs="Times New Roman"/>
          <w:szCs w:val="30"/>
          <w:lang w:eastAsia="ru-RU"/>
        </w:rPr>
        <w:t>»;</w:t>
      </w:r>
    </w:p>
    <w:p w:rsidR="00B264F2" w:rsidRPr="00675969" w:rsidRDefault="00B264F2" w:rsidP="00B264F2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организация работы по</w:t>
      </w:r>
      <w:r w:rsidR="00C15AB6" w:rsidRPr="00675969">
        <w:rPr>
          <w:rFonts w:eastAsia="Times New Roman" w:cs="Times New Roman"/>
          <w:szCs w:val="30"/>
          <w:lang w:eastAsia="ru-RU"/>
        </w:rPr>
        <w:t xml:space="preserve"> достижению целевых показателей средней заработной платы педагогических работников учреждений дополн</w:t>
      </w:r>
      <w:r w:rsidR="00C15AB6" w:rsidRPr="00675969">
        <w:rPr>
          <w:rFonts w:eastAsia="Times New Roman" w:cs="Times New Roman"/>
          <w:szCs w:val="30"/>
          <w:lang w:eastAsia="ru-RU"/>
        </w:rPr>
        <w:t>и</w:t>
      </w:r>
      <w:r w:rsidR="00C15AB6" w:rsidRPr="00675969">
        <w:rPr>
          <w:rFonts w:eastAsia="Times New Roman" w:cs="Times New Roman"/>
          <w:szCs w:val="30"/>
          <w:lang w:eastAsia="ru-RU"/>
        </w:rPr>
        <w:t>тельного образования и основного и административно-управленческого персонала учреждений культуры</w:t>
      </w:r>
      <w:r w:rsidR="008073B3" w:rsidRPr="00675969">
        <w:rPr>
          <w:rFonts w:eastAsia="Times New Roman" w:cs="Times New Roman"/>
          <w:szCs w:val="30"/>
          <w:lang w:eastAsia="ru-RU"/>
        </w:rPr>
        <w:t>;</w:t>
      </w:r>
    </w:p>
    <w:p w:rsidR="00FD4D8F" w:rsidRPr="00675969" w:rsidRDefault="00FD4D8F" w:rsidP="00FD4D8F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 xml:space="preserve">В целях реализации </w:t>
      </w:r>
      <w:r w:rsidR="00AD41A9" w:rsidRPr="00675969">
        <w:rPr>
          <w:rFonts w:eastAsia="Times New Roman" w:cs="Times New Roman"/>
          <w:szCs w:val="30"/>
          <w:lang w:eastAsia="ru-RU"/>
        </w:rPr>
        <w:t xml:space="preserve">задач </w:t>
      </w:r>
      <w:r w:rsidRPr="00675969">
        <w:rPr>
          <w:rFonts w:eastAsia="Times New Roman" w:cs="Times New Roman"/>
          <w:szCs w:val="30"/>
          <w:lang w:eastAsia="ru-RU"/>
        </w:rPr>
        <w:t xml:space="preserve">Федерального проекта «Цифровизация </w:t>
      </w:r>
      <w:r w:rsidRPr="00675969">
        <w:rPr>
          <w:rFonts w:eastAsia="Times New Roman" w:cs="Times New Roman"/>
          <w:szCs w:val="30"/>
          <w:lang w:eastAsia="ru-RU"/>
        </w:rPr>
        <w:lastRenderedPageBreak/>
        <w:t>услуг и формирование информационного пространства в сфере культ</w:t>
      </w:r>
      <w:r w:rsidRPr="00675969">
        <w:rPr>
          <w:rFonts w:eastAsia="Times New Roman" w:cs="Times New Roman"/>
          <w:szCs w:val="30"/>
          <w:lang w:eastAsia="ru-RU"/>
        </w:rPr>
        <w:t>у</w:t>
      </w:r>
      <w:r w:rsidRPr="00675969">
        <w:rPr>
          <w:rFonts w:eastAsia="Times New Roman" w:cs="Times New Roman"/>
          <w:szCs w:val="30"/>
          <w:lang w:eastAsia="ru-RU"/>
        </w:rPr>
        <w:t>ры» («Цифровая культура») будет осуществляться работа по следу</w:t>
      </w:r>
      <w:r w:rsidRPr="00675969">
        <w:rPr>
          <w:rFonts w:eastAsia="Times New Roman" w:cs="Times New Roman"/>
          <w:szCs w:val="30"/>
          <w:lang w:eastAsia="ru-RU"/>
        </w:rPr>
        <w:t>ю</w:t>
      </w:r>
      <w:r w:rsidRPr="00675969">
        <w:rPr>
          <w:rFonts w:eastAsia="Times New Roman" w:cs="Times New Roman"/>
          <w:szCs w:val="30"/>
          <w:lang w:eastAsia="ru-RU"/>
        </w:rPr>
        <w:t>щим направлениям:</w:t>
      </w:r>
    </w:p>
    <w:p w:rsidR="00FD4D8F" w:rsidRPr="00675969" w:rsidRDefault="00FD4D8F" w:rsidP="00FD4D8F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proofErr w:type="gramStart"/>
      <w:r w:rsidRPr="00675969">
        <w:rPr>
          <w:rFonts w:eastAsia="Times New Roman" w:cs="Times New Roman"/>
          <w:szCs w:val="30"/>
          <w:lang w:eastAsia="ru-RU"/>
        </w:rPr>
        <w:t>1) внедрение цифровых технологий в культурное пространство г</w:t>
      </w:r>
      <w:r w:rsidRPr="00675969">
        <w:rPr>
          <w:rFonts w:eastAsia="Times New Roman" w:cs="Times New Roman"/>
          <w:szCs w:val="30"/>
          <w:lang w:eastAsia="ru-RU"/>
        </w:rPr>
        <w:t>о</w:t>
      </w:r>
      <w:r w:rsidRPr="00675969">
        <w:rPr>
          <w:rFonts w:eastAsia="Times New Roman" w:cs="Times New Roman"/>
          <w:szCs w:val="30"/>
          <w:lang w:eastAsia="ru-RU"/>
        </w:rPr>
        <w:t xml:space="preserve">рода через функционирование исторической интерактивно-мультимедийной экспозиции в Центральной городской библиотеке им. А.М. Горького, </w:t>
      </w:r>
      <w:r w:rsidR="00E24B9C" w:rsidRPr="00675969">
        <w:rPr>
          <w:rFonts w:eastAsia="Times New Roman" w:cs="Times New Roman"/>
          <w:szCs w:val="30"/>
          <w:lang w:eastAsia="ru-RU"/>
        </w:rPr>
        <w:t>которая открылась</w:t>
      </w:r>
      <w:r w:rsidRPr="00675969">
        <w:rPr>
          <w:rFonts w:eastAsia="Times New Roman" w:cs="Times New Roman"/>
          <w:szCs w:val="30"/>
          <w:lang w:eastAsia="ru-RU"/>
        </w:rPr>
        <w:t xml:space="preserve"> в 201</w:t>
      </w:r>
      <w:r w:rsidR="00E24B9C" w:rsidRPr="00675969">
        <w:rPr>
          <w:rFonts w:eastAsia="Times New Roman" w:cs="Times New Roman"/>
          <w:szCs w:val="30"/>
          <w:lang w:eastAsia="ru-RU"/>
        </w:rPr>
        <w:t>9</w:t>
      </w:r>
      <w:r w:rsidRPr="00675969">
        <w:rPr>
          <w:rFonts w:eastAsia="Times New Roman" w:cs="Times New Roman"/>
          <w:szCs w:val="30"/>
          <w:lang w:eastAsia="ru-RU"/>
        </w:rPr>
        <w:t xml:space="preserve"> году и внедрение в деятел</w:t>
      </w:r>
      <w:r w:rsidRPr="00675969">
        <w:rPr>
          <w:rFonts w:eastAsia="Times New Roman" w:cs="Times New Roman"/>
          <w:szCs w:val="30"/>
          <w:lang w:eastAsia="ru-RU"/>
        </w:rPr>
        <w:t>ь</w:t>
      </w:r>
      <w:r w:rsidRPr="00675969">
        <w:rPr>
          <w:rFonts w:eastAsia="Times New Roman" w:cs="Times New Roman"/>
          <w:szCs w:val="30"/>
          <w:lang w:eastAsia="ru-RU"/>
        </w:rPr>
        <w:t>ност</w:t>
      </w:r>
      <w:r w:rsidR="00743CE8" w:rsidRPr="00675969">
        <w:rPr>
          <w:rFonts w:eastAsia="Times New Roman" w:cs="Times New Roman"/>
          <w:szCs w:val="30"/>
          <w:lang w:eastAsia="ru-RU"/>
        </w:rPr>
        <w:t>ь</w:t>
      </w:r>
      <w:r w:rsidRPr="00675969">
        <w:rPr>
          <w:rFonts w:eastAsia="Times New Roman" w:cs="Times New Roman"/>
          <w:szCs w:val="30"/>
          <w:lang w:eastAsia="ru-RU"/>
        </w:rPr>
        <w:t xml:space="preserve"> </w:t>
      </w:r>
      <w:r w:rsidR="00F41F3D" w:rsidRPr="00675969">
        <w:rPr>
          <w:rFonts w:eastAsia="Times New Roman" w:cs="Times New Roman"/>
          <w:szCs w:val="30"/>
          <w:lang w:eastAsia="ru-RU"/>
        </w:rPr>
        <w:t xml:space="preserve">МАУ «Красноярский </w:t>
      </w:r>
      <w:r w:rsidRPr="00675969">
        <w:rPr>
          <w:rFonts w:eastAsia="Times New Roman" w:cs="Times New Roman"/>
          <w:szCs w:val="30"/>
          <w:lang w:eastAsia="ru-RU"/>
        </w:rPr>
        <w:t>парк</w:t>
      </w:r>
      <w:r w:rsidR="00F41F3D" w:rsidRPr="00675969">
        <w:rPr>
          <w:rFonts w:eastAsia="Times New Roman" w:cs="Times New Roman"/>
          <w:szCs w:val="30"/>
          <w:lang w:eastAsia="ru-RU"/>
        </w:rPr>
        <w:t xml:space="preserve"> флоры и фауны</w:t>
      </w:r>
      <w:r w:rsidRPr="00675969">
        <w:rPr>
          <w:rFonts w:eastAsia="Times New Roman" w:cs="Times New Roman"/>
          <w:szCs w:val="30"/>
          <w:lang w:eastAsia="ru-RU"/>
        </w:rPr>
        <w:t xml:space="preserve"> «Роев ручей»  ауди</w:t>
      </w:r>
      <w:r w:rsidRPr="00675969">
        <w:rPr>
          <w:rFonts w:eastAsia="Times New Roman" w:cs="Times New Roman"/>
          <w:szCs w:val="30"/>
          <w:lang w:eastAsia="ru-RU"/>
        </w:rPr>
        <w:t>о</w:t>
      </w:r>
      <w:r w:rsidRPr="00675969">
        <w:rPr>
          <w:rFonts w:eastAsia="Times New Roman" w:cs="Times New Roman"/>
          <w:szCs w:val="30"/>
          <w:lang w:eastAsia="ru-RU"/>
        </w:rPr>
        <w:t>гида -  интерактивного путеводителя на русском, английском, кита</w:t>
      </w:r>
      <w:r w:rsidRPr="00675969">
        <w:rPr>
          <w:rFonts w:eastAsia="Times New Roman" w:cs="Times New Roman"/>
          <w:szCs w:val="30"/>
          <w:lang w:eastAsia="ru-RU"/>
        </w:rPr>
        <w:t>й</w:t>
      </w:r>
      <w:r w:rsidRPr="00675969">
        <w:rPr>
          <w:rFonts w:eastAsia="Times New Roman" w:cs="Times New Roman"/>
          <w:szCs w:val="30"/>
          <w:lang w:eastAsia="ru-RU"/>
        </w:rPr>
        <w:t>ском языках, который дает возможность для самостоятельного знако</w:t>
      </w:r>
      <w:r w:rsidRPr="00675969">
        <w:rPr>
          <w:rFonts w:eastAsia="Times New Roman" w:cs="Times New Roman"/>
          <w:szCs w:val="30"/>
          <w:lang w:eastAsia="ru-RU"/>
        </w:rPr>
        <w:t>м</w:t>
      </w:r>
      <w:r w:rsidRPr="00675969">
        <w:rPr>
          <w:rFonts w:eastAsia="Times New Roman" w:cs="Times New Roman"/>
          <w:szCs w:val="30"/>
          <w:lang w:eastAsia="ru-RU"/>
        </w:rPr>
        <w:t>ства горожан с экспозициями парка;</w:t>
      </w:r>
      <w:proofErr w:type="gramEnd"/>
    </w:p>
    <w:p w:rsidR="00FD4D8F" w:rsidRPr="00675969" w:rsidRDefault="00FD4D8F" w:rsidP="00FD4D8F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2) ежегодная оцифровка не менее 30-</w:t>
      </w:r>
      <w:r w:rsidR="00C15AB6" w:rsidRPr="00675969">
        <w:rPr>
          <w:rFonts w:eastAsia="Times New Roman" w:cs="Times New Roman"/>
          <w:szCs w:val="30"/>
          <w:lang w:eastAsia="ru-RU"/>
        </w:rPr>
        <w:t>т</w:t>
      </w:r>
      <w:r w:rsidRPr="00675969">
        <w:rPr>
          <w:rFonts w:eastAsia="Times New Roman" w:cs="Times New Roman"/>
          <w:szCs w:val="30"/>
          <w:lang w:eastAsia="ru-RU"/>
        </w:rPr>
        <w:t>и экземпляров редких книг по краеведению из библиотечных фондов Центральной городской би</w:t>
      </w:r>
      <w:r w:rsidRPr="00675969">
        <w:rPr>
          <w:rFonts w:eastAsia="Times New Roman" w:cs="Times New Roman"/>
          <w:szCs w:val="30"/>
          <w:lang w:eastAsia="ru-RU"/>
        </w:rPr>
        <w:t>б</w:t>
      </w:r>
      <w:r w:rsidRPr="00675969">
        <w:rPr>
          <w:rFonts w:eastAsia="Times New Roman" w:cs="Times New Roman"/>
          <w:szCs w:val="30"/>
          <w:lang w:eastAsia="ru-RU"/>
        </w:rPr>
        <w:t>лиотеки им. А.М. Горького с обеспечением их доступности в Интерн</w:t>
      </w:r>
      <w:r w:rsidRPr="00675969">
        <w:rPr>
          <w:rFonts w:eastAsia="Times New Roman" w:cs="Times New Roman"/>
          <w:szCs w:val="30"/>
          <w:lang w:eastAsia="ru-RU"/>
        </w:rPr>
        <w:t>е</w:t>
      </w:r>
      <w:r w:rsidRPr="00675969">
        <w:rPr>
          <w:rFonts w:eastAsia="Times New Roman" w:cs="Times New Roman"/>
          <w:szCs w:val="30"/>
          <w:lang w:eastAsia="ru-RU"/>
        </w:rPr>
        <w:t>те.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</w:t>
      </w:r>
      <w:r w:rsidRPr="00675969">
        <w:rPr>
          <w:szCs w:val="30"/>
        </w:rPr>
        <w:t>е</w:t>
      </w:r>
      <w:r w:rsidRPr="00675969">
        <w:rPr>
          <w:szCs w:val="30"/>
        </w:rPr>
        <w:t>ний культуры и образовательных учреждений в области культуры.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Успешность и эффективность реализации Программы зависит                от внешних и внутренних факторов. В числе рисков, которые могут               создать препятствия для достижения заявленной в Программе цели, следует отметить следующие: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1. Административные и кадровые риски – неэффективное упра</w:t>
      </w:r>
      <w:r w:rsidRPr="00675969">
        <w:rPr>
          <w:szCs w:val="30"/>
        </w:rPr>
        <w:t>в</w:t>
      </w:r>
      <w:r w:rsidRPr="00675969">
        <w:rPr>
          <w:szCs w:val="30"/>
        </w:rPr>
        <w:t>ление Программой, дефицит высококвалифицированных кадров в о</w:t>
      </w:r>
      <w:r w:rsidRPr="00675969">
        <w:rPr>
          <w:szCs w:val="30"/>
        </w:rPr>
        <w:t>т</w:t>
      </w:r>
      <w:r w:rsidRPr="00675969">
        <w:rPr>
          <w:szCs w:val="30"/>
        </w:rPr>
        <w:t xml:space="preserve">расли «Культура»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2. 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</w:t>
      </w:r>
      <w:r w:rsidRPr="00675969">
        <w:rPr>
          <w:szCs w:val="30"/>
        </w:rPr>
        <w:t>е</w:t>
      </w:r>
      <w:r w:rsidRPr="00675969">
        <w:rPr>
          <w:szCs w:val="30"/>
        </w:rPr>
        <w:t>нию условий реализации мероприятий Программы.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Ограничению вышеуказанных рисков будет способствовать с</w:t>
      </w:r>
      <w:r w:rsidRPr="00675969">
        <w:rPr>
          <w:szCs w:val="30"/>
        </w:rPr>
        <w:t>о</w:t>
      </w:r>
      <w:r w:rsidRPr="00675969">
        <w:rPr>
          <w:szCs w:val="30"/>
        </w:rPr>
        <w:t>блюдение сроков реализации Программы, выполнение ее цели и задач, достижение плановых значений показателей, повышение эффективн</w:t>
      </w:r>
      <w:r w:rsidRPr="00675969">
        <w:rPr>
          <w:szCs w:val="30"/>
        </w:rPr>
        <w:t>о</w:t>
      </w:r>
      <w:r w:rsidRPr="00675969">
        <w:rPr>
          <w:szCs w:val="30"/>
        </w:rPr>
        <w:t xml:space="preserve">сти работы учреждений культуры и качества предоставляемых услуг, формирование эффективной системы управления  и </w:t>
      </w:r>
      <w:proofErr w:type="gramStart"/>
      <w:r w:rsidRPr="00675969">
        <w:rPr>
          <w:szCs w:val="30"/>
        </w:rPr>
        <w:t>контроля за</w:t>
      </w:r>
      <w:proofErr w:type="gramEnd"/>
      <w:r w:rsidRPr="00675969">
        <w:rPr>
          <w:szCs w:val="30"/>
        </w:rPr>
        <w:t xml:space="preserve"> реал</w:t>
      </w:r>
      <w:r w:rsidRPr="00675969">
        <w:rPr>
          <w:szCs w:val="30"/>
        </w:rPr>
        <w:t>и</w:t>
      </w:r>
      <w:r w:rsidRPr="00675969">
        <w:rPr>
          <w:szCs w:val="30"/>
        </w:rPr>
        <w:t xml:space="preserve">зацией Программы, обеспечение притока высококвалифицированных </w:t>
      </w:r>
      <w:r w:rsidRPr="00675969">
        <w:rPr>
          <w:szCs w:val="30"/>
        </w:rPr>
        <w:lastRenderedPageBreak/>
        <w:t>кадров, переподготовки и повышения квалификации работников                            отрасли.</w:t>
      </w:r>
    </w:p>
    <w:p w:rsidR="00FB7FCB" w:rsidRPr="00FB7FCB" w:rsidRDefault="00FB7FCB" w:rsidP="00FB7FCB">
      <w:pPr>
        <w:widowControl w:val="0"/>
        <w:ind w:firstLine="709"/>
        <w:jc w:val="both"/>
        <w:rPr>
          <w:szCs w:val="30"/>
        </w:rPr>
      </w:pPr>
      <w:proofErr w:type="gramStart"/>
      <w:r w:rsidRPr="00FB7FCB">
        <w:rPr>
          <w:szCs w:val="30"/>
        </w:rPr>
        <w:t>Приоритеты в сфере реализации Программы определены в соо</w:t>
      </w:r>
      <w:r w:rsidRPr="00FB7FCB">
        <w:rPr>
          <w:szCs w:val="30"/>
        </w:rPr>
        <w:t>т</w:t>
      </w:r>
      <w:r w:rsidRPr="00FB7FCB">
        <w:rPr>
          <w:szCs w:val="30"/>
        </w:rPr>
        <w:t>ветствии с Указом Президента Российской Федерации от 07.05.2018 № 204 «О национальных целях и стратегических задачах развития Росси</w:t>
      </w:r>
      <w:r w:rsidRPr="00FB7FCB">
        <w:rPr>
          <w:szCs w:val="30"/>
        </w:rPr>
        <w:t>й</w:t>
      </w:r>
      <w:r w:rsidRPr="00FB7FCB">
        <w:rPr>
          <w:szCs w:val="30"/>
        </w:rPr>
        <w:t xml:space="preserve">ской Федерации на период до 2024 года» и Стратегией социально-экономического развития города Красноярска до 2030 года (далее – Стратегия), утвержденной решением Красноярского городского Совета депутатов от 18.06.2019 № 3-42. </w:t>
      </w:r>
      <w:proofErr w:type="gramEnd"/>
    </w:p>
    <w:p w:rsidR="00FB7FCB" w:rsidRPr="00FB7FCB" w:rsidRDefault="00FB7FCB" w:rsidP="00FB7FCB">
      <w:pPr>
        <w:widowControl w:val="0"/>
        <w:ind w:firstLine="709"/>
        <w:jc w:val="both"/>
      </w:pPr>
      <w:proofErr w:type="gramStart"/>
      <w:r w:rsidRPr="00FB7FCB">
        <w:rPr>
          <w:szCs w:val="30"/>
        </w:rPr>
        <w:t>Реализация мероприятий программы позволит решить задачи обеспечения развития и реализации культурного и духовного потенци</w:t>
      </w:r>
      <w:r w:rsidRPr="00FB7FCB">
        <w:rPr>
          <w:szCs w:val="30"/>
        </w:rPr>
        <w:t>а</w:t>
      </w:r>
      <w:r w:rsidRPr="00FB7FCB">
        <w:rPr>
          <w:szCs w:val="30"/>
        </w:rPr>
        <w:t>ла каждого жителя города для достижения цели обеспечения развития современной социокультурной инфраструктуры, необходимой для н</w:t>
      </w:r>
      <w:r w:rsidRPr="00FB7FCB">
        <w:rPr>
          <w:szCs w:val="30"/>
        </w:rPr>
        <w:t>е</w:t>
      </w:r>
      <w:r w:rsidRPr="00FB7FCB">
        <w:rPr>
          <w:szCs w:val="30"/>
        </w:rPr>
        <w:t>прерывного роста качества жизни горожан в соответствии с передовым российским и общемировым опытом в рамках достижения стратегич</w:t>
      </w:r>
      <w:r w:rsidRPr="00FB7FCB">
        <w:rPr>
          <w:szCs w:val="30"/>
        </w:rPr>
        <w:t>е</w:t>
      </w:r>
      <w:r w:rsidRPr="00FB7FCB">
        <w:rPr>
          <w:szCs w:val="30"/>
        </w:rPr>
        <w:t>ской цели первого уровня Стратегии «Столичный уровень качества жизни: развитие человеческого капитала и успешная реализация поте</w:t>
      </w:r>
      <w:r w:rsidRPr="00FB7FCB">
        <w:rPr>
          <w:szCs w:val="30"/>
        </w:rPr>
        <w:t>н</w:t>
      </w:r>
      <w:r w:rsidRPr="00FB7FCB">
        <w:rPr>
          <w:szCs w:val="30"/>
        </w:rPr>
        <w:t>циала талантливых</w:t>
      </w:r>
      <w:proofErr w:type="gramEnd"/>
      <w:r w:rsidRPr="00FB7FCB">
        <w:rPr>
          <w:szCs w:val="30"/>
        </w:rPr>
        <w:t xml:space="preserve">, </w:t>
      </w:r>
      <w:proofErr w:type="gramStart"/>
      <w:r w:rsidRPr="00FB7FCB">
        <w:rPr>
          <w:szCs w:val="30"/>
        </w:rPr>
        <w:t>предприимчивых и креативных горожан» и  укре</w:t>
      </w:r>
      <w:r w:rsidRPr="00FB7FCB">
        <w:rPr>
          <w:szCs w:val="30"/>
        </w:rPr>
        <w:t>п</w:t>
      </w:r>
      <w:r w:rsidRPr="00FB7FCB">
        <w:rPr>
          <w:szCs w:val="30"/>
        </w:rPr>
        <w:t>ления позиции города как международного центра культуры, спорта и отдыха, в том числе обеспечить развитие туристическо-</w:t>
      </w:r>
      <w:proofErr w:type="spellStart"/>
      <w:r w:rsidRPr="00FB7FCB">
        <w:rPr>
          <w:szCs w:val="30"/>
        </w:rPr>
        <w:t>рекриационного</w:t>
      </w:r>
      <w:proofErr w:type="spellEnd"/>
      <w:r w:rsidRPr="00FB7FCB">
        <w:rPr>
          <w:szCs w:val="30"/>
        </w:rPr>
        <w:t xml:space="preserve"> кластера для достижения цели формирования позитивного имиджа г</w:t>
      </w:r>
      <w:r w:rsidRPr="00FB7FCB">
        <w:rPr>
          <w:szCs w:val="30"/>
        </w:rPr>
        <w:t>о</w:t>
      </w:r>
      <w:r w:rsidRPr="00FB7FCB">
        <w:rPr>
          <w:szCs w:val="30"/>
        </w:rPr>
        <w:t>рода и создания условий для роста инвестиционной и деловой привл</w:t>
      </w:r>
      <w:r w:rsidRPr="00FB7FCB">
        <w:rPr>
          <w:szCs w:val="30"/>
        </w:rPr>
        <w:t>е</w:t>
      </w:r>
      <w:r w:rsidRPr="00FB7FCB">
        <w:rPr>
          <w:szCs w:val="30"/>
        </w:rPr>
        <w:t>кательности города в рамках достижения стратегической цели первого уровня Стратегии «Красноярск – центр коммуникаций Евразии, мн</w:t>
      </w:r>
      <w:r w:rsidRPr="00FB7FCB">
        <w:rPr>
          <w:szCs w:val="30"/>
        </w:rPr>
        <w:t>о</w:t>
      </w:r>
      <w:r w:rsidRPr="00FB7FCB">
        <w:rPr>
          <w:szCs w:val="30"/>
        </w:rPr>
        <w:t xml:space="preserve">гофункциональный центр компетенций </w:t>
      </w:r>
      <w:proofErr w:type="spellStart"/>
      <w:r w:rsidRPr="00FB7FCB">
        <w:rPr>
          <w:szCs w:val="30"/>
        </w:rPr>
        <w:t>Ангаро</w:t>
      </w:r>
      <w:proofErr w:type="spellEnd"/>
      <w:r w:rsidRPr="00FB7FCB">
        <w:rPr>
          <w:szCs w:val="30"/>
        </w:rPr>
        <w:t>-Енисейского макрор</w:t>
      </w:r>
      <w:r w:rsidRPr="00FB7FCB">
        <w:rPr>
          <w:szCs w:val="30"/>
        </w:rPr>
        <w:t>е</w:t>
      </w:r>
      <w:r w:rsidRPr="00FB7FCB">
        <w:rPr>
          <w:szCs w:val="30"/>
        </w:rPr>
        <w:t>гиона».</w:t>
      </w:r>
      <w:proofErr w:type="gramEnd"/>
    </w:p>
    <w:p w:rsidR="00B86B2D" w:rsidRPr="00675969" w:rsidRDefault="00B86B2D" w:rsidP="00D47082">
      <w:pPr>
        <w:widowControl w:val="0"/>
        <w:ind w:firstLine="709"/>
        <w:jc w:val="both"/>
        <w:rPr>
          <w:szCs w:val="30"/>
        </w:rPr>
      </w:pPr>
      <w:r w:rsidRPr="00FB7FCB">
        <w:rPr>
          <w:szCs w:val="30"/>
        </w:rPr>
        <w:t>Одним из основных целевых ориентиров является стабильное улучшение качества</w:t>
      </w:r>
      <w:r w:rsidRPr="00675969">
        <w:rPr>
          <w:szCs w:val="30"/>
        </w:rPr>
        <w:t xml:space="preserve"> социокультурной среды города Красноярска с ор</w:t>
      </w:r>
      <w:r w:rsidRPr="00675969">
        <w:rPr>
          <w:szCs w:val="30"/>
        </w:rPr>
        <w:t>и</w:t>
      </w:r>
      <w:r w:rsidRPr="00675969">
        <w:rPr>
          <w:szCs w:val="30"/>
        </w:rPr>
        <w:t>ентацией горожан на обеспечение европейского качества жизни.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соответствии с этим определена цель Программы: создание условий для развития и реализации культурного и духовного потенци</w:t>
      </w:r>
      <w:r w:rsidRPr="00675969">
        <w:rPr>
          <w:szCs w:val="30"/>
        </w:rPr>
        <w:t>а</w:t>
      </w:r>
      <w:r w:rsidRPr="00675969">
        <w:rPr>
          <w:szCs w:val="30"/>
        </w:rPr>
        <w:t>ла населения города Красноярска.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Достижение данной цели предполагается посредством решения трех взаимосвязанных и взаимодополняющих задач, отражающих уст</w:t>
      </w:r>
      <w:r w:rsidRPr="00675969">
        <w:rPr>
          <w:szCs w:val="30"/>
        </w:rPr>
        <w:t>а</w:t>
      </w:r>
      <w:r w:rsidRPr="00675969">
        <w:rPr>
          <w:szCs w:val="30"/>
        </w:rPr>
        <w:t>новленные полномочия органов местного самоуправления в сфере                     культуры: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сохранение и эффективное использование культурного и приро</w:t>
      </w:r>
      <w:r w:rsidRPr="00675969">
        <w:rPr>
          <w:szCs w:val="30"/>
        </w:rPr>
        <w:t>д</w:t>
      </w:r>
      <w:r w:rsidRPr="00675969">
        <w:rPr>
          <w:szCs w:val="30"/>
        </w:rPr>
        <w:t>ного наследия города Красноярска;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обеспечение доступа населения города Красноярска к культурным благам и участию в культурной жизни;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обеспечение условий для системного развития отрасли «Культура» в городе Красноярске.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lastRenderedPageBreak/>
        <w:t>Программа реализуется в один этап в 20</w:t>
      </w:r>
      <w:r w:rsidR="00E24B9C" w:rsidRPr="00675969">
        <w:rPr>
          <w:szCs w:val="30"/>
        </w:rPr>
        <w:t>20</w:t>
      </w:r>
      <w:r w:rsidRPr="00675969">
        <w:rPr>
          <w:szCs w:val="30"/>
        </w:rPr>
        <w:t xml:space="preserve"> году и плановом пер</w:t>
      </w:r>
      <w:r w:rsidRPr="00675969">
        <w:rPr>
          <w:szCs w:val="30"/>
        </w:rPr>
        <w:t>и</w:t>
      </w:r>
      <w:r w:rsidRPr="00675969">
        <w:rPr>
          <w:szCs w:val="30"/>
        </w:rPr>
        <w:t>оде 20</w:t>
      </w:r>
      <w:r w:rsidR="00552E92" w:rsidRPr="00675969">
        <w:rPr>
          <w:szCs w:val="30"/>
        </w:rPr>
        <w:t>2</w:t>
      </w:r>
      <w:r w:rsidR="00E24B9C" w:rsidRPr="00675969">
        <w:rPr>
          <w:szCs w:val="30"/>
        </w:rPr>
        <w:t>1</w:t>
      </w:r>
      <w:r w:rsidRPr="00675969">
        <w:rPr>
          <w:szCs w:val="30"/>
        </w:rPr>
        <w:t>–20</w:t>
      </w:r>
      <w:r w:rsidR="00552E92" w:rsidRPr="00675969">
        <w:rPr>
          <w:szCs w:val="30"/>
        </w:rPr>
        <w:t>2</w:t>
      </w:r>
      <w:r w:rsidR="00E24B9C" w:rsidRPr="00675969">
        <w:rPr>
          <w:szCs w:val="30"/>
        </w:rPr>
        <w:t>2</w:t>
      </w:r>
      <w:r w:rsidR="00552E92" w:rsidRPr="00675969">
        <w:rPr>
          <w:szCs w:val="30"/>
        </w:rPr>
        <w:t xml:space="preserve"> </w:t>
      </w:r>
      <w:r w:rsidRPr="00675969">
        <w:rPr>
          <w:szCs w:val="30"/>
        </w:rPr>
        <w:t>годов, что обеспечит преемственность выполнения м</w:t>
      </w:r>
      <w:r w:rsidRPr="00675969">
        <w:rPr>
          <w:szCs w:val="30"/>
        </w:rPr>
        <w:t>е</w:t>
      </w:r>
      <w:r w:rsidRPr="00675969">
        <w:rPr>
          <w:szCs w:val="30"/>
        </w:rPr>
        <w:t>роприятий и позволит последовательно решить поставленные задачи.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</w:p>
    <w:p w:rsidR="00A367FE" w:rsidRPr="00675969" w:rsidRDefault="00B86B2D" w:rsidP="00A367FE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color w:val="000000"/>
          <w:sz w:val="30"/>
          <w:szCs w:val="30"/>
        </w:rPr>
      </w:pPr>
      <w:r w:rsidRPr="00675969">
        <w:rPr>
          <w:color w:val="000000"/>
          <w:sz w:val="30"/>
          <w:szCs w:val="30"/>
          <w:lang w:val="en-US"/>
        </w:rPr>
        <w:t>II</w:t>
      </w:r>
      <w:r w:rsidRPr="00675969">
        <w:rPr>
          <w:color w:val="000000"/>
          <w:sz w:val="30"/>
          <w:szCs w:val="30"/>
        </w:rPr>
        <w:t xml:space="preserve">. Перечень подпрограмм, краткое описание </w:t>
      </w:r>
    </w:p>
    <w:p w:rsidR="00B86B2D" w:rsidRPr="00675969" w:rsidRDefault="00B86B2D" w:rsidP="00A367FE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color w:val="000000"/>
          <w:sz w:val="30"/>
          <w:szCs w:val="30"/>
        </w:rPr>
      </w:pPr>
      <w:r w:rsidRPr="00675969">
        <w:rPr>
          <w:color w:val="000000"/>
          <w:sz w:val="30"/>
          <w:szCs w:val="30"/>
        </w:rPr>
        <w:t>мероприятий подпрограмм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szCs w:val="30"/>
        </w:rPr>
        <w:t>В рамках Программы реализуется три подпрограммы.</w:t>
      </w:r>
    </w:p>
    <w:p w:rsidR="00B86B2D" w:rsidRPr="00675969" w:rsidRDefault="00B86B2D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sz w:val="30"/>
          <w:szCs w:val="30"/>
        </w:rPr>
        <w:t>Для решения задачи – с</w:t>
      </w:r>
      <w:r w:rsidRPr="00675969">
        <w:rPr>
          <w:bCs/>
          <w:sz w:val="30"/>
          <w:szCs w:val="30"/>
        </w:rPr>
        <w:t>охранение и эффективное использование культурного и природного наследия города Красноярска</w:t>
      </w:r>
      <w:r w:rsidRPr="00675969">
        <w:rPr>
          <w:sz w:val="30"/>
          <w:szCs w:val="30"/>
        </w:rPr>
        <w:t xml:space="preserve"> – реализуется </w:t>
      </w:r>
      <w:r w:rsidRPr="00675969">
        <w:rPr>
          <w:b/>
          <w:sz w:val="30"/>
          <w:szCs w:val="30"/>
        </w:rPr>
        <w:t>подпрограмма 1 «Культурное и природное наследие»</w:t>
      </w:r>
      <w:r w:rsidRPr="00675969">
        <w:rPr>
          <w:sz w:val="30"/>
          <w:szCs w:val="30"/>
        </w:rPr>
        <w:t xml:space="preserve">. Подпрограмма </w:t>
      </w:r>
      <w:r w:rsidRPr="00675969">
        <w:rPr>
          <w:bCs/>
          <w:sz w:val="30"/>
          <w:szCs w:val="30"/>
        </w:rPr>
        <w:t>включает в себя следующие основные мероприятия:</w:t>
      </w:r>
    </w:p>
    <w:p w:rsidR="00B86B2D" w:rsidRPr="00675969" w:rsidRDefault="00B86B2D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>мероприятие 1.</w:t>
      </w:r>
      <w:r w:rsidR="006E53B1" w:rsidRPr="00675969">
        <w:rPr>
          <w:bCs/>
          <w:sz w:val="30"/>
          <w:szCs w:val="30"/>
        </w:rPr>
        <w:t>1</w:t>
      </w:r>
      <w:r w:rsidRPr="00675969">
        <w:rPr>
          <w:bCs/>
          <w:sz w:val="30"/>
          <w:szCs w:val="30"/>
        </w:rPr>
        <w:t>. Комплектование библиотечных фондов муниц</w:t>
      </w:r>
      <w:r w:rsidRPr="00675969">
        <w:rPr>
          <w:bCs/>
          <w:sz w:val="30"/>
          <w:szCs w:val="30"/>
        </w:rPr>
        <w:t>и</w:t>
      </w:r>
      <w:r w:rsidRPr="00675969">
        <w:rPr>
          <w:bCs/>
          <w:sz w:val="30"/>
          <w:szCs w:val="30"/>
        </w:rPr>
        <w:t xml:space="preserve">пальных библиотек. </w:t>
      </w:r>
    </w:p>
    <w:p w:rsidR="00B86B2D" w:rsidRPr="00675969" w:rsidRDefault="00B86B2D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 xml:space="preserve">Данное мероприятие предусматривает комплектование книжными и электронными изданиями </w:t>
      </w:r>
      <w:r w:rsidR="00AD4F7D" w:rsidRPr="00675969">
        <w:rPr>
          <w:sz w:val="30"/>
          <w:szCs w:val="30"/>
        </w:rPr>
        <w:t>МБУК «</w:t>
      </w:r>
      <w:r w:rsidR="001F153E" w:rsidRPr="00675969">
        <w:rPr>
          <w:szCs w:val="30"/>
        </w:rPr>
        <w:t>ЦБС</w:t>
      </w:r>
      <w:r w:rsidR="00AD4F7D" w:rsidRPr="00675969">
        <w:rPr>
          <w:sz w:val="30"/>
          <w:szCs w:val="30"/>
        </w:rPr>
        <w:t xml:space="preserve"> взрослого населения им. А.М. Горького»</w:t>
      </w:r>
      <w:r w:rsidR="00C74D63" w:rsidRPr="00675969">
        <w:rPr>
          <w:sz w:val="30"/>
          <w:szCs w:val="30"/>
        </w:rPr>
        <w:t xml:space="preserve"> и</w:t>
      </w:r>
      <w:r w:rsidR="00D2756C" w:rsidRPr="00675969">
        <w:rPr>
          <w:sz w:val="30"/>
          <w:szCs w:val="30"/>
        </w:rPr>
        <w:t xml:space="preserve"> </w:t>
      </w:r>
      <w:r w:rsidR="00565B56" w:rsidRPr="00675969">
        <w:rPr>
          <w:sz w:val="30"/>
          <w:szCs w:val="30"/>
        </w:rPr>
        <w:t xml:space="preserve">МБУК </w:t>
      </w:r>
      <w:r w:rsidR="00AD4F7D" w:rsidRPr="00675969">
        <w:rPr>
          <w:sz w:val="30"/>
          <w:szCs w:val="30"/>
        </w:rPr>
        <w:t>«</w:t>
      </w:r>
      <w:r w:rsidR="001F153E" w:rsidRPr="00675969">
        <w:rPr>
          <w:szCs w:val="30"/>
        </w:rPr>
        <w:t>ЦБС</w:t>
      </w:r>
      <w:r w:rsidR="001F153E" w:rsidRPr="00675969">
        <w:rPr>
          <w:sz w:val="30"/>
          <w:szCs w:val="30"/>
        </w:rPr>
        <w:t xml:space="preserve"> </w:t>
      </w:r>
      <w:r w:rsidR="00AD4F7D" w:rsidRPr="00675969">
        <w:rPr>
          <w:sz w:val="30"/>
          <w:szCs w:val="30"/>
        </w:rPr>
        <w:t>для детей им. Н. Островского»</w:t>
      </w:r>
      <w:r w:rsidRPr="00675969">
        <w:rPr>
          <w:bCs/>
          <w:sz w:val="30"/>
          <w:szCs w:val="30"/>
        </w:rPr>
        <w:t>;</w:t>
      </w:r>
    </w:p>
    <w:p w:rsidR="00B86B2D" w:rsidRPr="00675969" w:rsidRDefault="00B86B2D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>мероприятие 1.</w:t>
      </w:r>
      <w:r w:rsidR="006E53B1" w:rsidRPr="00675969">
        <w:rPr>
          <w:bCs/>
          <w:sz w:val="30"/>
          <w:szCs w:val="30"/>
        </w:rPr>
        <w:t>2</w:t>
      </w:r>
      <w:r w:rsidRPr="00675969">
        <w:rPr>
          <w:bCs/>
          <w:sz w:val="30"/>
          <w:szCs w:val="30"/>
        </w:rPr>
        <w:t>. Реставрация музейных предметов из фондов м</w:t>
      </w:r>
      <w:r w:rsidRPr="00675969">
        <w:rPr>
          <w:bCs/>
          <w:sz w:val="30"/>
          <w:szCs w:val="30"/>
        </w:rPr>
        <w:t>у</w:t>
      </w:r>
      <w:r w:rsidRPr="00675969">
        <w:rPr>
          <w:bCs/>
          <w:sz w:val="30"/>
          <w:szCs w:val="30"/>
        </w:rPr>
        <w:t xml:space="preserve">ниципальных музеев. </w:t>
      </w:r>
    </w:p>
    <w:p w:rsidR="00E24B9C" w:rsidRPr="00675969" w:rsidRDefault="00B86B2D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 xml:space="preserve">В рамках данного мероприятия ежегодно будет осуществляться реставрация музейных предметов из фонда МБУК </w:t>
      </w:r>
      <w:r w:rsidR="001E3A5B" w:rsidRPr="00675969">
        <w:rPr>
          <w:bCs/>
          <w:sz w:val="30"/>
          <w:szCs w:val="30"/>
        </w:rPr>
        <w:t>«Музей «Мемориал Победы»</w:t>
      </w:r>
      <w:r w:rsidRPr="00675969">
        <w:rPr>
          <w:bCs/>
          <w:sz w:val="30"/>
          <w:szCs w:val="30"/>
        </w:rPr>
        <w:t>. Проводимые реставрационные работы обуславливаются их очевидной необходимостью, которая определяется комиссией музея в ходе систематических осмотров состояния сохранности музейных предметов. Реставрация музейных предметов производится специализ</w:t>
      </w:r>
      <w:r w:rsidRPr="00675969">
        <w:rPr>
          <w:bCs/>
          <w:sz w:val="30"/>
          <w:szCs w:val="30"/>
        </w:rPr>
        <w:t>и</w:t>
      </w:r>
      <w:r w:rsidRPr="00675969">
        <w:rPr>
          <w:bCs/>
          <w:sz w:val="30"/>
          <w:szCs w:val="30"/>
        </w:rPr>
        <w:t>рованной реставрационной организацией в связи с отсутствием в музее штатных реставраторов. Реставрация сопровождается фотографиров</w:t>
      </w:r>
      <w:r w:rsidRPr="00675969">
        <w:rPr>
          <w:bCs/>
          <w:sz w:val="30"/>
          <w:szCs w:val="30"/>
        </w:rPr>
        <w:t>а</w:t>
      </w:r>
      <w:r w:rsidRPr="00675969">
        <w:rPr>
          <w:bCs/>
          <w:sz w:val="30"/>
          <w:szCs w:val="30"/>
        </w:rPr>
        <w:t>нием музейного предмета до реставрации, в процессе реставрации и п</w:t>
      </w:r>
      <w:r w:rsidRPr="00675969">
        <w:rPr>
          <w:bCs/>
          <w:sz w:val="30"/>
          <w:szCs w:val="30"/>
        </w:rPr>
        <w:t>о</w:t>
      </w:r>
      <w:r w:rsidRPr="00675969">
        <w:rPr>
          <w:bCs/>
          <w:sz w:val="30"/>
          <w:szCs w:val="30"/>
        </w:rPr>
        <w:t>сле ее окончания</w:t>
      </w:r>
      <w:r w:rsidR="00E24B9C" w:rsidRPr="00675969">
        <w:rPr>
          <w:bCs/>
          <w:sz w:val="30"/>
          <w:szCs w:val="30"/>
        </w:rPr>
        <w:t>;</w:t>
      </w:r>
      <w:r w:rsidR="00DE2BE1" w:rsidRPr="00675969">
        <w:rPr>
          <w:bCs/>
          <w:sz w:val="30"/>
          <w:szCs w:val="30"/>
        </w:rPr>
        <w:t xml:space="preserve"> </w:t>
      </w:r>
    </w:p>
    <w:p w:rsidR="00B86B2D" w:rsidRPr="00675969" w:rsidRDefault="00B86B2D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>мероприятие 1.</w:t>
      </w:r>
      <w:r w:rsidR="006E53B1" w:rsidRPr="00675969">
        <w:rPr>
          <w:bCs/>
          <w:sz w:val="30"/>
          <w:szCs w:val="30"/>
        </w:rPr>
        <w:t>3</w:t>
      </w:r>
      <w:r w:rsidRPr="00675969">
        <w:rPr>
          <w:bCs/>
          <w:sz w:val="30"/>
          <w:szCs w:val="30"/>
        </w:rPr>
        <w:t>. Обеспечение деятельности муниципальных учреждений.</w:t>
      </w:r>
    </w:p>
    <w:p w:rsidR="00B86B2D" w:rsidRPr="00675969" w:rsidRDefault="00C23542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>Данное мероприятие позволит обеспечить текущее содержание  муниципальных библиотек: МБУК «</w:t>
      </w:r>
      <w:r w:rsidR="00921497" w:rsidRPr="00675969">
        <w:rPr>
          <w:szCs w:val="30"/>
        </w:rPr>
        <w:t>ЦБС</w:t>
      </w:r>
      <w:r w:rsidRPr="00675969">
        <w:rPr>
          <w:bCs/>
          <w:sz w:val="30"/>
          <w:szCs w:val="30"/>
        </w:rPr>
        <w:t xml:space="preserve"> взрослого населения им. А.М. Горького», </w:t>
      </w:r>
      <w:r w:rsidRPr="00675969">
        <w:rPr>
          <w:sz w:val="30"/>
          <w:szCs w:val="30"/>
        </w:rPr>
        <w:t xml:space="preserve">МБУК </w:t>
      </w:r>
      <w:r w:rsidRPr="00675969">
        <w:rPr>
          <w:bCs/>
          <w:sz w:val="30"/>
          <w:szCs w:val="30"/>
        </w:rPr>
        <w:t>«</w:t>
      </w:r>
      <w:r w:rsidR="00921497" w:rsidRPr="00675969">
        <w:rPr>
          <w:szCs w:val="30"/>
        </w:rPr>
        <w:t>ЦБС</w:t>
      </w:r>
      <w:r w:rsidR="00921497" w:rsidRPr="00675969">
        <w:rPr>
          <w:bCs/>
          <w:sz w:val="30"/>
          <w:szCs w:val="30"/>
        </w:rPr>
        <w:t xml:space="preserve"> </w:t>
      </w:r>
      <w:r w:rsidRPr="00675969">
        <w:rPr>
          <w:bCs/>
          <w:sz w:val="30"/>
          <w:szCs w:val="30"/>
        </w:rPr>
        <w:t>для детей им. Н. Островского»; муниципал</w:t>
      </w:r>
      <w:r w:rsidRPr="00675969">
        <w:rPr>
          <w:bCs/>
          <w:sz w:val="30"/>
          <w:szCs w:val="30"/>
        </w:rPr>
        <w:t>ь</w:t>
      </w:r>
      <w:r w:rsidRPr="00675969">
        <w:rPr>
          <w:bCs/>
          <w:sz w:val="30"/>
          <w:szCs w:val="30"/>
        </w:rPr>
        <w:t xml:space="preserve">ных музеев: МБУК «Музей-усадьба В.И. Сурикова», </w:t>
      </w:r>
      <w:r w:rsidRPr="00675969">
        <w:rPr>
          <w:sz w:val="30"/>
          <w:szCs w:val="30"/>
        </w:rPr>
        <w:t xml:space="preserve">МБУК </w:t>
      </w:r>
      <w:r w:rsidRPr="00675969">
        <w:rPr>
          <w:bCs/>
          <w:sz w:val="30"/>
          <w:szCs w:val="30"/>
        </w:rPr>
        <w:t>«Музей «Мемориал Победы»; МАУ «Красноярский парк флоры и фауны               «Роев ручей», оплату труда работникам учреждений, осуществить иные             расходы, связанные с текущим техническим обслуживанием зданий,              а также расходы по арендной плате за пользование занимаемыми пом</w:t>
      </w:r>
      <w:r w:rsidRPr="00675969">
        <w:rPr>
          <w:bCs/>
          <w:sz w:val="30"/>
          <w:szCs w:val="30"/>
        </w:rPr>
        <w:t>е</w:t>
      </w:r>
      <w:r w:rsidRPr="00675969">
        <w:rPr>
          <w:bCs/>
          <w:sz w:val="30"/>
          <w:szCs w:val="30"/>
        </w:rPr>
        <w:t>щениями</w:t>
      </w:r>
      <w:r w:rsidR="00AC281D" w:rsidRPr="00675969">
        <w:rPr>
          <w:bCs/>
          <w:sz w:val="30"/>
          <w:szCs w:val="30"/>
        </w:rPr>
        <w:t>;</w:t>
      </w:r>
    </w:p>
    <w:p w:rsidR="00F43EEA" w:rsidRPr="00675969" w:rsidRDefault="00654747" w:rsidP="00AC281D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>Мероприятие 1.4</w:t>
      </w:r>
      <w:r w:rsidR="00F43EEA" w:rsidRPr="00675969">
        <w:rPr>
          <w:bCs/>
          <w:sz w:val="30"/>
          <w:szCs w:val="30"/>
        </w:rPr>
        <w:t xml:space="preserve">. </w:t>
      </w:r>
      <w:r w:rsidR="005D509F" w:rsidRPr="005D509F">
        <w:rPr>
          <w:bCs/>
          <w:sz w:val="30"/>
          <w:szCs w:val="30"/>
        </w:rPr>
        <w:t>Комплектование книжных фондов библиотек муниципальных образований Красноярского края</w:t>
      </w:r>
      <w:r w:rsidR="00F43EEA" w:rsidRPr="00675969">
        <w:rPr>
          <w:bCs/>
          <w:sz w:val="30"/>
          <w:szCs w:val="30"/>
        </w:rPr>
        <w:t>.</w:t>
      </w:r>
    </w:p>
    <w:p w:rsidR="00F43EEA" w:rsidRPr="00675969" w:rsidRDefault="00F43EEA" w:rsidP="00AC281D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lastRenderedPageBreak/>
        <w:t>В рамках данного мероприятия за счет сре</w:t>
      </w:r>
      <w:proofErr w:type="gramStart"/>
      <w:r w:rsidRPr="00675969">
        <w:rPr>
          <w:bCs/>
          <w:sz w:val="30"/>
          <w:szCs w:val="30"/>
        </w:rPr>
        <w:t>дств кр</w:t>
      </w:r>
      <w:proofErr w:type="gramEnd"/>
      <w:r w:rsidRPr="00675969">
        <w:rPr>
          <w:bCs/>
          <w:sz w:val="30"/>
          <w:szCs w:val="30"/>
        </w:rPr>
        <w:t>аевого бюджета будет осуществляться комплектование детских и взрослых библиотек книжными изданиями;</w:t>
      </w:r>
    </w:p>
    <w:p w:rsidR="00B86B2D" w:rsidRPr="00675969" w:rsidRDefault="00B86B2D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 xml:space="preserve">Для решения задачи – обеспечение доступа населения города Красноярска к культурным благам и участию в культурной жизни –             реализуется </w:t>
      </w:r>
      <w:r w:rsidRPr="00675969">
        <w:rPr>
          <w:b/>
          <w:bCs/>
          <w:sz w:val="30"/>
          <w:szCs w:val="30"/>
        </w:rPr>
        <w:t>подпрограмма 2 «Искусство и народное творчество»</w:t>
      </w:r>
      <w:r w:rsidRPr="00675969">
        <w:rPr>
          <w:bCs/>
          <w:sz w:val="30"/>
          <w:szCs w:val="30"/>
        </w:rPr>
        <w:t>.                  Подпрограмма включает в себя следующие основные мероприятия:</w:t>
      </w:r>
    </w:p>
    <w:p w:rsidR="00B86B2D" w:rsidRPr="00675969" w:rsidRDefault="00B86B2D" w:rsidP="00A86219">
      <w:pPr>
        <w:pStyle w:val="ConsPlusCell"/>
        <w:ind w:firstLine="709"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>мероприятие 2.1. Обеспечение деятельности муниципальных учреждений.</w:t>
      </w:r>
    </w:p>
    <w:p w:rsidR="00B86B2D" w:rsidRPr="00675969" w:rsidRDefault="00C23542" w:rsidP="00A86219">
      <w:pPr>
        <w:pStyle w:val="ConsPlusCell"/>
        <w:ind w:firstLine="709"/>
        <w:jc w:val="both"/>
        <w:rPr>
          <w:sz w:val="30"/>
          <w:szCs w:val="30"/>
        </w:rPr>
      </w:pPr>
      <w:r w:rsidRPr="00675969">
        <w:rPr>
          <w:bCs/>
          <w:sz w:val="30"/>
          <w:szCs w:val="30"/>
        </w:rPr>
        <w:t>Данное мероприятие позволит обеспечить текущее содержание  МАУ «</w:t>
      </w:r>
      <w:r w:rsidR="007F0D33" w:rsidRPr="00675969">
        <w:rPr>
          <w:bCs/>
          <w:sz w:val="30"/>
          <w:szCs w:val="30"/>
        </w:rPr>
        <w:t>Дом кино</w:t>
      </w:r>
      <w:r w:rsidR="00921497" w:rsidRPr="00675969">
        <w:rPr>
          <w:bCs/>
          <w:sz w:val="30"/>
          <w:szCs w:val="30"/>
        </w:rPr>
        <w:t>»; муници</w:t>
      </w:r>
      <w:r w:rsidRPr="00675969">
        <w:rPr>
          <w:bCs/>
          <w:sz w:val="30"/>
          <w:szCs w:val="30"/>
        </w:rPr>
        <w:t xml:space="preserve">пальных творческих коллективов: МБУК «Красноярский камерный оркестр», </w:t>
      </w:r>
      <w:r w:rsidRPr="00675969">
        <w:rPr>
          <w:sz w:val="30"/>
          <w:szCs w:val="30"/>
        </w:rPr>
        <w:t xml:space="preserve">МБУК </w:t>
      </w:r>
      <w:r w:rsidRPr="00675969">
        <w:rPr>
          <w:bCs/>
          <w:sz w:val="30"/>
          <w:szCs w:val="30"/>
        </w:rPr>
        <w:t>«Хоровой ансамбль сол</w:t>
      </w:r>
      <w:r w:rsidRPr="00675969">
        <w:rPr>
          <w:bCs/>
          <w:sz w:val="30"/>
          <w:szCs w:val="30"/>
        </w:rPr>
        <w:t>и</w:t>
      </w:r>
      <w:r w:rsidRPr="00675969">
        <w:rPr>
          <w:bCs/>
          <w:sz w:val="30"/>
          <w:szCs w:val="30"/>
        </w:rPr>
        <w:t xml:space="preserve">стов «Тебе поемъ»,  </w:t>
      </w:r>
      <w:r w:rsidRPr="00675969">
        <w:rPr>
          <w:sz w:val="30"/>
          <w:szCs w:val="30"/>
        </w:rPr>
        <w:t xml:space="preserve">МБУК </w:t>
      </w:r>
      <w:r w:rsidRPr="00675969">
        <w:rPr>
          <w:bCs/>
          <w:sz w:val="30"/>
          <w:szCs w:val="30"/>
        </w:rPr>
        <w:t xml:space="preserve">«Ансамбль танца «Енисейские зори» им. Г. Петухова», </w:t>
      </w:r>
      <w:r w:rsidRPr="00675969">
        <w:rPr>
          <w:sz w:val="30"/>
          <w:szCs w:val="30"/>
        </w:rPr>
        <w:t xml:space="preserve">МБУК </w:t>
      </w:r>
      <w:r w:rsidRPr="00675969">
        <w:rPr>
          <w:bCs/>
          <w:sz w:val="30"/>
          <w:szCs w:val="30"/>
        </w:rPr>
        <w:t xml:space="preserve">«Городской духовой оркестр», </w:t>
      </w:r>
      <w:r w:rsidRPr="00675969">
        <w:rPr>
          <w:sz w:val="30"/>
          <w:szCs w:val="30"/>
        </w:rPr>
        <w:t xml:space="preserve">МБУК </w:t>
      </w:r>
      <w:r w:rsidRPr="00675969">
        <w:rPr>
          <w:bCs/>
          <w:sz w:val="30"/>
          <w:szCs w:val="30"/>
        </w:rPr>
        <w:t>«Детско-юношеский</w:t>
      </w:r>
      <w:r w:rsidR="00921497" w:rsidRPr="00675969">
        <w:rPr>
          <w:bCs/>
          <w:sz w:val="30"/>
          <w:szCs w:val="30"/>
        </w:rPr>
        <w:t xml:space="preserve"> </w:t>
      </w:r>
      <w:r w:rsidRPr="00675969">
        <w:rPr>
          <w:bCs/>
          <w:sz w:val="30"/>
          <w:szCs w:val="30"/>
        </w:rPr>
        <w:t>духовный хор «София»; муниципальны</w:t>
      </w:r>
      <w:r w:rsidRPr="00675969">
        <w:rPr>
          <w:sz w:val="30"/>
          <w:szCs w:val="30"/>
        </w:rPr>
        <w:t>х учреждений клу</w:t>
      </w:r>
      <w:r w:rsidRPr="00675969">
        <w:rPr>
          <w:sz w:val="30"/>
          <w:szCs w:val="30"/>
        </w:rPr>
        <w:t>б</w:t>
      </w:r>
      <w:r w:rsidRPr="00675969">
        <w:rPr>
          <w:sz w:val="30"/>
          <w:szCs w:val="30"/>
        </w:rPr>
        <w:t>ного типа: МАУ «Красноярский городской Дворец культуры», МАУ «Правобережный городской Дворец культуры», МАУ «Городской дв</w:t>
      </w:r>
      <w:r w:rsidRPr="00675969">
        <w:rPr>
          <w:sz w:val="30"/>
          <w:szCs w:val="30"/>
        </w:rPr>
        <w:t>о</w:t>
      </w:r>
      <w:r w:rsidRPr="00675969">
        <w:rPr>
          <w:sz w:val="30"/>
          <w:szCs w:val="30"/>
        </w:rPr>
        <w:t xml:space="preserve">рец культуры «Кировский», МАУ «Дворец культуры «Свердловский», МАУ «Дворец культуры имени 1 Мая», </w:t>
      </w:r>
      <w:r w:rsidRPr="00675969">
        <w:rPr>
          <w:bCs/>
          <w:sz w:val="30"/>
          <w:szCs w:val="30"/>
        </w:rPr>
        <w:t xml:space="preserve">оплату труда </w:t>
      </w:r>
      <w:r w:rsidRPr="00675969">
        <w:rPr>
          <w:sz w:val="30"/>
          <w:szCs w:val="30"/>
        </w:rPr>
        <w:t>работникам учр</w:t>
      </w:r>
      <w:r w:rsidRPr="00675969">
        <w:rPr>
          <w:sz w:val="30"/>
          <w:szCs w:val="30"/>
        </w:rPr>
        <w:t>е</w:t>
      </w:r>
      <w:r w:rsidRPr="00675969">
        <w:rPr>
          <w:sz w:val="30"/>
          <w:szCs w:val="30"/>
        </w:rPr>
        <w:t>ждений, осуществить иные расходы, связанные с текущим техническим обслуживанием зданий, а также расходы по арендной плате за польз</w:t>
      </w:r>
      <w:r w:rsidRPr="00675969">
        <w:rPr>
          <w:sz w:val="30"/>
          <w:szCs w:val="30"/>
        </w:rPr>
        <w:t>о</w:t>
      </w:r>
      <w:r w:rsidRPr="00675969">
        <w:rPr>
          <w:sz w:val="30"/>
          <w:szCs w:val="30"/>
        </w:rPr>
        <w:t>вание занимаемыми помещениями</w:t>
      </w:r>
      <w:r w:rsidR="00B86B2D" w:rsidRPr="00675969">
        <w:rPr>
          <w:sz w:val="30"/>
          <w:szCs w:val="30"/>
        </w:rPr>
        <w:t>;</w:t>
      </w:r>
    </w:p>
    <w:p w:rsidR="00231A38" w:rsidRPr="00AD1C4B" w:rsidRDefault="00B86B2D" w:rsidP="00C15AB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AD1C4B">
        <w:rPr>
          <w:rFonts w:eastAsia="Times New Roman" w:cs="Times New Roman"/>
          <w:szCs w:val="30"/>
          <w:lang w:eastAsia="ru-RU"/>
        </w:rPr>
        <w:t>мероприятие 2.2. Организация и проведение событийных масс</w:t>
      </w:r>
      <w:r w:rsidRPr="00AD1C4B">
        <w:rPr>
          <w:rFonts w:eastAsia="Times New Roman" w:cs="Times New Roman"/>
          <w:szCs w:val="30"/>
          <w:lang w:eastAsia="ru-RU"/>
        </w:rPr>
        <w:t>о</w:t>
      </w:r>
      <w:r w:rsidRPr="00AD1C4B">
        <w:rPr>
          <w:rFonts w:eastAsia="Times New Roman" w:cs="Times New Roman"/>
          <w:szCs w:val="30"/>
          <w:lang w:eastAsia="ru-RU"/>
        </w:rPr>
        <w:t>вых культурных мероприятий, проведение общегородских анкетных опросов о социокультурной жизни города Красноярска</w:t>
      </w:r>
      <w:r w:rsidR="007F0D33" w:rsidRPr="00AD1C4B">
        <w:rPr>
          <w:rFonts w:eastAsia="Times New Roman" w:cs="Times New Roman"/>
          <w:szCs w:val="30"/>
          <w:lang w:eastAsia="ru-RU"/>
        </w:rPr>
        <w:t>.</w:t>
      </w:r>
    </w:p>
    <w:p w:rsidR="003A6F14" w:rsidRPr="00780A8E" w:rsidRDefault="003A6F14" w:rsidP="00780A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C4B">
        <w:rPr>
          <w:rFonts w:ascii="Times New Roman" w:hAnsi="Times New Roman" w:cs="Times New Roman"/>
          <w:sz w:val="30"/>
          <w:szCs w:val="30"/>
        </w:rPr>
        <w:t>В рамках этого мероприятия ежегодно будут проводиться масс</w:t>
      </w:r>
      <w:r w:rsidRPr="00AD1C4B">
        <w:rPr>
          <w:rFonts w:ascii="Times New Roman" w:hAnsi="Times New Roman" w:cs="Times New Roman"/>
          <w:sz w:val="30"/>
          <w:szCs w:val="30"/>
        </w:rPr>
        <w:t>о</w:t>
      </w:r>
      <w:r w:rsidRPr="00AD1C4B">
        <w:rPr>
          <w:rFonts w:ascii="Times New Roman" w:hAnsi="Times New Roman" w:cs="Times New Roman"/>
          <w:sz w:val="30"/>
          <w:szCs w:val="30"/>
        </w:rPr>
        <w:t>вые культурные мероприятия: День города</w:t>
      </w:r>
      <w:r w:rsidR="00D90614" w:rsidRPr="00AD1C4B">
        <w:rPr>
          <w:rFonts w:ascii="Times New Roman" w:hAnsi="Times New Roman" w:cs="Times New Roman"/>
          <w:sz w:val="30"/>
          <w:szCs w:val="30"/>
        </w:rPr>
        <w:t>,</w:t>
      </w:r>
      <w:r w:rsidRPr="00AD1C4B">
        <w:rPr>
          <w:rFonts w:ascii="Times New Roman" w:hAnsi="Times New Roman" w:cs="Times New Roman"/>
          <w:sz w:val="30"/>
          <w:szCs w:val="30"/>
        </w:rPr>
        <w:t xml:space="preserve"> </w:t>
      </w:r>
      <w:r w:rsidR="003F21D4" w:rsidRPr="00AD1C4B">
        <w:rPr>
          <w:rFonts w:ascii="Times New Roman" w:hAnsi="Times New Roman" w:cs="Times New Roman"/>
          <w:sz w:val="30"/>
          <w:szCs w:val="30"/>
        </w:rPr>
        <w:t>День защиты детей</w:t>
      </w:r>
      <w:r w:rsidR="00D90614" w:rsidRPr="00AD1C4B">
        <w:rPr>
          <w:rFonts w:ascii="Times New Roman" w:hAnsi="Times New Roman" w:cs="Times New Roman"/>
          <w:sz w:val="30"/>
          <w:szCs w:val="30"/>
        </w:rPr>
        <w:t>,</w:t>
      </w:r>
      <w:r w:rsidR="00A011AA" w:rsidRPr="00AD1C4B">
        <w:rPr>
          <w:rFonts w:ascii="Times New Roman" w:hAnsi="Times New Roman" w:cs="Times New Roman"/>
          <w:sz w:val="30"/>
          <w:szCs w:val="30"/>
        </w:rPr>
        <w:t xml:space="preserve"> </w:t>
      </w:r>
      <w:r w:rsidR="008E3DD7" w:rsidRPr="00AD1C4B">
        <w:rPr>
          <w:rFonts w:ascii="Times New Roman" w:hAnsi="Times New Roman" w:cs="Times New Roman"/>
          <w:sz w:val="30"/>
          <w:szCs w:val="30"/>
        </w:rPr>
        <w:t xml:space="preserve">День </w:t>
      </w:r>
      <w:r w:rsidR="008E3DD7" w:rsidRPr="00780A8E">
        <w:rPr>
          <w:rFonts w:ascii="Times New Roman" w:hAnsi="Times New Roman" w:cs="Times New Roman"/>
          <w:sz w:val="30"/>
          <w:szCs w:val="30"/>
        </w:rPr>
        <w:t>семьи, любви и верности</w:t>
      </w:r>
      <w:r w:rsidRPr="00780A8E">
        <w:rPr>
          <w:rFonts w:ascii="Times New Roman" w:hAnsi="Times New Roman" w:cs="Times New Roman"/>
          <w:sz w:val="30"/>
          <w:szCs w:val="30"/>
        </w:rPr>
        <w:t>;  программы «Летние вечера на набережной» в рамках проекта «А</w:t>
      </w:r>
      <w:r w:rsidR="00D90614" w:rsidRPr="00780A8E">
        <w:rPr>
          <w:rFonts w:ascii="Times New Roman" w:hAnsi="Times New Roman" w:cs="Times New Roman"/>
          <w:sz w:val="30"/>
          <w:szCs w:val="30"/>
        </w:rPr>
        <w:t>РТ</w:t>
      </w:r>
      <w:r w:rsidRPr="00780A8E">
        <w:rPr>
          <w:rFonts w:ascii="Times New Roman" w:hAnsi="Times New Roman" w:cs="Times New Roman"/>
          <w:sz w:val="30"/>
          <w:szCs w:val="30"/>
        </w:rPr>
        <w:t>-берег»</w:t>
      </w:r>
      <w:r w:rsidR="00D90614" w:rsidRPr="00780A8E">
        <w:rPr>
          <w:rFonts w:ascii="Times New Roman" w:hAnsi="Times New Roman" w:cs="Times New Roman"/>
          <w:sz w:val="30"/>
          <w:szCs w:val="30"/>
        </w:rPr>
        <w:t>,</w:t>
      </w:r>
      <w:r w:rsidRPr="00780A8E">
        <w:rPr>
          <w:rFonts w:ascii="Times New Roman" w:hAnsi="Times New Roman" w:cs="Times New Roman"/>
          <w:sz w:val="30"/>
          <w:szCs w:val="30"/>
        </w:rPr>
        <w:t xml:space="preserve"> Новый год</w:t>
      </w:r>
      <w:r w:rsidR="00D90614" w:rsidRPr="00780A8E">
        <w:rPr>
          <w:rFonts w:ascii="Times New Roman" w:hAnsi="Times New Roman" w:cs="Times New Roman"/>
          <w:sz w:val="30"/>
          <w:szCs w:val="30"/>
        </w:rPr>
        <w:t>,</w:t>
      </w:r>
      <w:r w:rsidRPr="00780A8E">
        <w:rPr>
          <w:rFonts w:ascii="Times New Roman" w:hAnsi="Times New Roman" w:cs="Times New Roman"/>
          <w:sz w:val="30"/>
          <w:szCs w:val="30"/>
        </w:rPr>
        <w:t xml:space="preserve"> Праздник Рождества Христ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>ва</w:t>
      </w:r>
      <w:r w:rsidR="00D90614" w:rsidRPr="00780A8E">
        <w:rPr>
          <w:rFonts w:ascii="Times New Roman" w:hAnsi="Times New Roman" w:cs="Times New Roman"/>
          <w:sz w:val="30"/>
          <w:szCs w:val="30"/>
        </w:rPr>
        <w:t>, День народного единства,</w:t>
      </w:r>
      <w:r w:rsidRPr="00780A8E">
        <w:rPr>
          <w:rFonts w:ascii="Times New Roman" w:hAnsi="Times New Roman" w:cs="Times New Roman"/>
          <w:sz w:val="30"/>
          <w:szCs w:val="30"/>
        </w:rPr>
        <w:t xml:space="preserve"> Зимний </w:t>
      </w:r>
      <w:proofErr w:type="spellStart"/>
      <w:r w:rsidRPr="00780A8E">
        <w:rPr>
          <w:rFonts w:ascii="Times New Roman" w:hAnsi="Times New Roman" w:cs="Times New Roman"/>
          <w:sz w:val="30"/>
          <w:szCs w:val="30"/>
        </w:rPr>
        <w:t>Суриковский</w:t>
      </w:r>
      <w:proofErr w:type="spellEnd"/>
      <w:r w:rsidRPr="00780A8E">
        <w:rPr>
          <w:rFonts w:ascii="Times New Roman" w:hAnsi="Times New Roman" w:cs="Times New Roman"/>
          <w:sz w:val="30"/>
          <w:szCs w:val="30"/>
        </w:rPr>
        <w:t xml:space="preserve"> фестиваль искусств</w:t>
      </w:r>
      <w:r w:rsidR="0086645F" w:rsidRPr="00780A8E">
        <w:rPr>
          <w:rFonts w:ascii="Times New Roman" w:hAnsi="Times New Roman" w:cs="Times New Roman"/>
          <w:sz w:val="30"/>
          <w:szCs w:val="30"/>
        </w:rPr>
        <w:t xml:space="preserve">, </w:t>
      </w:r>
      <w:r w:rsidR="0032372F" w:rsidRPr="00780A8E">
        <w:rPr>
          <w:rFonts w:ascii="Times New Roman" w:hAnsi="Times New Roman" w:cs="Times New Roman"/>
          <w:sz w:val="30"/>
          <w:szCs w:val="30"/>
        </w:rPr>
        <w:t>фестиваль художественного творчества инвалидов «Горница»,</w:t>
      </w:r>
      <w:r w:rsidR="0086645F" w:rsidRPr="00780A8E">
        <w:rPr>
          <w:rFonts w:ascii="Times New Roman" w:hAnsi="Times New Roman" w:cs="Times New Roman"/>
          <w:sz w:val="30"/>
          <w:szCs w:val="30"/>
        </w:rPr>
        <w:t xml:space="preserve"> пров</w:t>
      </w:r>
      <w:r w:rsidR="0086645F" w:rsidRPr="00780A8E">
        <w:rPr>
          <w:rFonts w:ascii="Times New Roman" w:hAnsi="Times New Roman" w:cs="Times New Roman"/>
          <w:sz w:val="30"/>
          <w:szCs w:val="30"/>
        </w:rPr>
        <w:t>о</w:t>
      </w:r>
      <w:r w:rsidR="0086645F" w:rsidRPr="00780A8E">
        <w:rPr>
          <w:rFonts w:ascii="Times New Roman" w:hAnsi="Times New Roman" w:cs="Times New Roman"/>
          <w:sz w:val="30"/>
          <w:szCs w:val="30"/>
        </w:rPr>
        <w:t>диться общегородские анкетные опросы о социокультурной жизни г</w:t>
      </w:r>
      <w:r w:rsidR="0086645F" w:rsidRPr="00780A8E">
        <w:rPr>
          <w:rFonts w:ascii="Times New Roman" w:hAnsi="Times New Roman" w:cs="Times New Roman"/>
          <w:sz w:val="30"/>
          <w:szCs w:val="30"/>
        </w:rPr>
        <w:t>о</w:t>
      </w:r>
      <w:r w:rsidR="0086645F" w:rsidRPr="00780A8E">
        <w:rPr>
          <w:rFonts w:ascii="Times New Roman" w:hAnsi="Times New Roman" w:cs="Times New Roman"/>
          <w:sz w:val="30"/>
          <w:szCs w:val="30"/>
        </w:rPr>
        <w:t>рода</w:t>
      </w:r>
      <w:r w:rsidRPr="00780A8E">
        <w:rPr>
          <w:rFonts w:ascii="Times New Roman" w:hAnsi="Times New Roman" w:cs="Times New Roman"/>
          <w:sz w:val="30"/>
          <w:szCs w:val="30"/>
        </w:rPr>
        <w:t>. Ежегодно будут отмечаться Дни воинской славы (победные дни) России, государственные праздники и памятные даты: годовщина выв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>да советских войск из республики Афганистан; День Победы, День п</w:t>
      </w:r>
      <w:r w:rsidRPr="00780A8E">
        <w:rPr>
          <w:rFonts w:ascii="Times New Roman" w:hAnsi="Times New Roman" w:cs="Times New Roman"/>
          <w:sz w:val="30"/>
          <w:szCs w:val="30"/>
        </w:rPr>
        <w:t>а</w:t>
      </w:r>
      <w:r w:rsidRPr="00780A8E">
        <w:rPr>
          <w:rFonts w:ascii="Times New Roman" w:hAnsi="Times New Roman" w:cs="Times New Roman"/>
          <w:sz w:val="30"/>
          <w:szCs w:val="30"/>
        </w:rPr>
        <w:t>мяти и скорби, День воздушно-десантных войск. Ежегодно будут пр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 xml:space="preserve">водиться фестиваль камерно-оркестровой музыки «Азия–Сибирь–Европа», фестиваль-конкурс снежно-ледовых скульптур «Волшебный лед Сибири». На острове </w:t>
      </w:r>
      <w:proofErr w:type="spellStart"/>
      <w:r w:rsidRPr="00780A8E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Pr="00780A8E">
        <w:rPr>
          <w:rFonts w:ascii="Times New Roman" w:hAnsi="Times New Roman" w:cs="Times New Roman"/>
          <w:sz w:val="30"/>
          <w:szCs w:val="30"/>
        </w:rPr>
        <w:t xml:space="preserve"> в рамках культурного освоения в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>сточной зоны планируется проведение ряда мероприятий: концертные программы</w:t>
      </w:r>
      <w:r w:rsidR="008E3DD7" w:rsidRPr="00780A8E">
        <w:rPr>
          <w:rFonts w:ascii="Times New Roman" w:hAnsi="Times New Roman" w:cs="Times New Roman"/>
          <w:sz w:val="30"/>
          <w:szCs w:val="30"/>
        </w:rPr>
        <w:t xml:space="preserve"> «Музыкальные пятницы на о. </w:t>
      </w:r>
      <w:proofErr w:type="spellStart"/>
      <w:r w:rsidR="008E3DD7" w:rsidRPr="00780A8E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8E3DD7" w:rsidRPr="00780A8E">
        <w:rPr>
          <w:rFonts w:ascii="Times New Roman" w:hAnsi="Times New Roman" w:cs="Times New Roman"/>
          <w:sz w:val="30"/>
          <w:szCs w:val="30"/>
        </w:rPr>
        <w:t>»</w:t>
      </w:r>
      <w:r w:rsidRPr="00780A8E">
        <w:rPr>
          <w:rFonts w:ascii="Times New Roman" w:hAnsi="Times New Roman" w:cs="Times New Roman"/>
          <w:sz w:val="30"/>
          <w:szCs w:val="30"/>
        </w:rPr>
        <w:t>, народный праз</w:t>
      </w:r>
      <w:r w:rsidRPr="00780A8E">
        <w:rPr>
          <w:rFonts w:ascii="Times New Roman" w:hAnsi="Times New Roman" w:cs="Times New Roman"/>
          <w:sz w:val="30"/>
          <w:szCs w:val="30"/>
        </w:rPr>
        <w:t>д</w:t>
      </w:r>
      <w:r w:rsidRPr="00780A8E">
        <w:rPr>
          <w:rFonts w:ascii="Times New Roman" w:hAnsi="Times New Roman" w:cs="Times New Roman"/>
          <w:sz w:val="30"/>
          <w:szCs w:val="30"/>
        </w:rPr>
        <w:t>ник «Широка</w:t>
      </w:r>
      <w:r w:rsidR="008E3DD7" w:rsidRPr="00780A8E">
        <w:rPr>
          <w:rFonts w:ascii="Times New Roman" w:hAnsi="Times New Roman" w:cs="Times New Roman"/>
          <w:sz w:val="30"/>
          <w:szCs w:val="30"/>
        </w:rPr>
        <w:t>я масленица»</w:t>
      </w:r>
      <w:r w:rsidRPr="00780A8E">
        <w:rPr>
          <w:rFonts w:ascii="Times New Roman" w:hAnsi="Times New Roman" w:cs="Times New Roman"/>
          <w:sz w:val="30"/>
          <w:szCs w:val="30"/>
        </w:rPr>
        <w:t xml:space="preserve">. В летний период планируется культурное </w:t>
      </w:r>
      <w:r w:rsidRPr="00780A8E">
        <w:rPr>
          <w:rFonts w:ascii="Times New Roman" w:hAnsi="Times New Roman" w:cs="Times New Roman"/>
          <w:sz w:val="30"/>
          <w:szCs w:val="30"/>
        </w:rPr>
        <w:lastRenderedPageBreak/>
        <w:t xml:space="preserve">освоение общественных пространств (парки и скверы).  </w:t>
      </w:r>
    </w:p>
    <w:p w:rsidR="0032372F" w:rsidRPr="00780A8E" w:rsidRDefault="0032372F" w:rsidP="00780A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A8E">
        <w:rPr>
          <w:rFonts w:ascii="Times New Roman" w:hAnsi="Times New Roman" w:cs="Times New Roman"/>
          <w:sz w:val="30"/>
          <w:szCs w:val="30"/>
        </w:rPr>
        <w:t>Большое значение для самореализации и социальной активности граждан старшего поколения имеет формирование условий для орган</w:t>
      </w:r>
      <w:r w:rsidRPr="00780A8E">
        <w:rPr>
          <w:rFonts w:ascii="Times New Roman" w:hAnsi="Times New Roman" w:cs="Times New Roman"/>
          <w:sz w:val="30"/>
          <w:szCs w:val="30"/>
        </w:rPr>
        <w:t>и</w:t>
      </w:r>
      <w:r w:rsidRPr="00780A8E">
        <w:rPr>
          <w:rFonts w:ascii="Times New Roman" w:hAnsi="Times New Roman" w:cs="Times New Roman"/>
          <w:sz w:val="30"/>
          <w:szCs w:val="30"/>
        </w:rPr>
        <w:t>зации их досуга и вовлечение в культурную деятельность (различные виды художественного и прикладного творчества). Для этого ежегодно будет проводиться городской фестиваль художественного творчества «Старшее поколение» и семинар с участием Главы города. Муниц</w:t>
      </w:r>
      <w:r w:rsidRPr="00780A8E">
        <w:rPr>
          <w:rFonts w:ascii="Times New Roman" w:hAnsi="Times New Roman" w:cs="Times New Roman"/>
          <w:sz w:val="30"/>
          <w:szCs w:val="30"/>
        </w:rPr>
        <w:t>и</w:t>
      </w:r>
      <w:r w:rsidRPr="00780A8E">
        <w:rPr>
          <w:rFonts w:ascii="Times New Roman" w:hAnsi="Times New Roman" w:cs="Times New Roman"/>
          <w:sz w:val="30"/>
          <w:szCs w:val="30"/>
        </w:rPr>
        <w:t>пальные учреждения культуры ежегодно будут организовывать для граждан старшего поколения мероприятия в клубах по интересам.</w:t>
      </w:r>
    </w:p>
    <w:p w:rsidR="00B86B2D" w:rsidRPr="00780A8E" w:rsidRDefault="00B86B2D" w:rsidP="00780A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A8E">
        <w:rPr>
          <w:rFonts w:ascii="Times New Roman" w:hAnsi="Times New Roman" w:cs="Times New Roman"/>
          <w:sz w:val="30"/>
          <w:szCs w:val="30"/>
        </w:rPr>
        <w:t xml:space="preserve">Указанные мероприятия будут реализованы </w:t>
      </w:r>
      <w:r w:rsidR="00780A8E" w:rsidRPr="00780A8E">
        <w:rPr>
          <w:rFonts w:ascii="Times New Roman" w:hAnsi="Times New Roman" w:cs="Times New Roman"/>
          <w:sz w:val="30"/>
          <w:szCs w:val="30"/>
        </w:rPr>
        <w:t>МАУДО «Детская м</w:t>
      </w:r>
      <w:r w:rsidR="00780A8E" w:rsidRPr="00780A8E">
        <w:rPr>
          <w:rFonts w:ascii="Times New Roman" w:hAnsi="Times New Roman" w:cs="Times New Roman"/>
          <w:sz w:val="30"/>
          <w:szCs w:val="30"/>
        </w:rPr>
        <w:t>у</w:t>
      </w:r>
      <w:r w:rsidR="00780A8E" w:rsidRPr="00780A8E">
        <w:rPr>
          <w:rFonts w:ascii="Times New Roman" w:hAnsi="Times New Roman" w:cs="Times New Roman"/>
          <w:sz w:val="30"/>
          <w:szCs w:val="30"/>
        </w:rPr>
        <w:t xml:space="preserve">зыкальная школа № 3 им. Б.Г. Кривошея», МБУК «Музей «Мемориал Победы», МБУК «ЦБС взрослого населения им. А.М. Горького», </w:t>
      </w:r>
      <w:r w:rsidR="00B8630C" w:rsidRPr="00780A8E">
        <w:rPr>
          <w:rFonts w:ascii="Times New Roman" w:hAnsi="Times New Roman" w:cs="Times New Roman"/>
          <w:sz w:val="30"/>
          <w:szCs w:val="30"/>
        </w:rPr>
        <w:t xml:space="preserve">МАУ </w:t>
      </w:r>
      <w:r w:rsidRPr="00780A8E">
        <w:rPr>
          <w:rFonts w:ascii="Times New Roman" w:hAnsi="Times New Roman" w:cs="Times New Roman"/>
          <w:sz w:val="30"/>
          <w:szCs w:val="30"/>
        </w:rPr>
        <w:t xml:space="preserve">«Дворец культуры «Свердловский», </w:t>
      </w:r>
      <w:r w:rsidR="00B8630C" w:rsidRPr="00780A8E">
        <w:rPr>
          <w:rFonts w:ascii="Times New Roman" w:hAnsi="Times New Roman" w:cs="Times New Roman"/>
          <w:sz w:val="30"/>
          <w:szCs w:val="30"/>
        </w:rPr>
        <w:t xml:space="preserve">МАУ </w:t>
      </w:r>
      <w:r w:rsidRPr="00780A8E">
        <w:rPr>
          <w:rFonts w:ascii="Times New Roman" w:hAnsi="Times New Roman" w:cs="Times New Roman"/>
          <w:sz w:val="30"/>
          <w:szCs w:val="30"/>
        </w:rPr>
        <w:t xml:space="preserve">«Дворец культуры имени 1 Мая», </w:t>
      </w:r>
      <w:r w:rsidR="00B8630C" w:rsidRPr="00780A8E">
        <w:rPr>
          <w:rFonts w:ascii="Times New Roman" w:hAnsi="Times New Roman" w:cs="Times New Roman"/>
          <w:sz w:val="30"/>
          <w:szCs w:val="30"/>
        </w:rPr>
        <w:t xml:space="preserve">МБУК </w:t>
      </w:r>
      <w:r w:rsidRPr="00780A8E">
        <w:rPr>
          <w:rFonts w:ascii="Times New Roman" w:hAnsi="Times New Roman" w:cs="Times New Roman"/>
          <w:sz w:val="30"/>
          <w:szCs w:val="30"/>
        </w:rPr>
        <w:t>«Красноярский камерный оркестр»</w:t>
      </w:r>
      <w:r w:rsidR="00DF13E0" w:rsidRPr="00780A8E">
        <w:rPr>
          <w:rFonts w:ascii="Times New Roman" w:hAnsi="Times New Roman" w:cs="Times New Roman"/>
          <w:sz w:val="30"/>
          <w:szCs w:val="30"/>
        </w:rPr>
        <w:t>, МАУ «Ц</w:t>
      </w:r>
      <w:r w:rsidR="00254B78" w:rsidRPr="00780A8E">
        <w:rPr>
          <w:rFonts w:ascii="Times New Roman" w:hAnsi="Times New Roman" w:cs="Times New Roman"/>
          <w:sz w:val="30"/>
          <w:szCs w:val="30"/>
        </w:rPr>
        <w:t>ентр реал</w:t>
      </w:r>
      <w:r w:rsidR="00254B78" w:rsidRPr="00780A8E">
        <w:rPr>
          <w:rFonts w:ascii="Times New Roman" w:hAnsi="Times New Roman" w:cs="Times New Roman"/>
          <w:sz w:val="30"/>
          <w:szCs w:val="30"/>
        </w:rPr>
        <w:t>и</w:t>
      </w:r>
      <w:r w:rsidR="00254B78" w:rsidRPr="00780A8E">
        <w:rPr>
          <w:rFonts w:ascii="Times New Roman" w:hAnsi="Times New Roman" w:cs="Times New Roman"/>
          <w:sz w:val="30"/>
          <w:szCs w:val="30"/>
        </w:rPr>
        <w:t>зации социальных проектов»</w:t>
      </w:r>
      <w:r w:rsidRPr="00780A8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86B2D" w:rsidRPr="00AD1C4B" w:rsidRDefault="00B86B2D" w:rsidP="00780A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A8E">
        <w:rPr>
          <w:rFonts w:ascii="Times New Roman" w:hAnsi="Times New Roman" w:cs="Times New Roman"/>
          <w:sz w:val="30"/>
          <w:szCs w:val="30"/>
        </w:rPr>
        <w:t>мероприятие 2.</w:t>
      </w:r>
      <w:r w:rsidR="00076CB2" w:rsidRPr="00780A8E">
        <w:rPr>
          <w:rFonts w:ascii="Times New Roman" w:hAnsi="Times New Roman" w:cs="Times New Roman"/>
          <w:sz w:val="30"/>
          <w:szCs w:val="30"/>
        </w:rPr>
        <w:t>3</w:t>
      </w:r>
      <w:r w:rsidRPr="00780A8E">
        <w:rPr>
          <w:rFonts w:ascii="Times New Roman" w:hAnsi="Times New Roman" w:cs="Times New Roman"/>
          <w:sz w:val="30"/>
          <w:szCs w:val="30"/>
        </w:rPr>
        <w:t>. Организация и проведение событийных масс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>вых культурных мероприятий</w:t>
      </w:r>
      <w:r w:rsidRPr="00AD1C4B">
        <w:rPr>
          <w:rFonts w:ascii="Times New Roman" w:hAnsi="Times New Roman" w:cs="Times New Roman"/>
          <w:sz w:val="30"/>
          <w:szCs w:val="30"/>
        </w:rPr>
        <w:t xml:space="preserve"> администрациями районов в городе Красноярске.</w:t>
      </w:r>
    </w:p>
    <w:p w:rsidR="00B86B2D" w:rsidRPr="00AD1C4B" w:rsidRDefault="00B86B2D" w:rsidP="00AD1C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C4B">
        <w:rPr>
          <w:rFonts w:ascii="Times New Roman" w:hAnsi="Times New Roman" w:cs="Times New Roman"/>
          <w:sz w:val="30"/>
          <w:szCs w:val="30"/>
        </w:rPr>
        <w:t>В рамках данного мероприятия ежегодно будут проводиться ра</w:t>
      </w:r>
      <w:r w:rsidRPr="00AD1C4B">
        <w:rPr>
          <w:rFonts w:ascii="Times New Roman" w:hAnsi="Times New Roman" w:cs="Times New Roman"/>
          <w:sz w:val="30"/>
          <w:szCs w:val="30"/>
        </w:rPr>
        <w:t>й</w:t>
      </w:r>
      <w:r w:rsidRPr="00AD1C4B">
        <w:rPr>
          <w:rFonts w:ascii="Times New Roman" w:hAnsi="Times New Roman" w:cs="Times New Roman"/>
          <w:sz w:val="30"/>
          <w:szCs w:val="30"/>
        </w:rPr>
        <w:t>онные мероприятия, посвященные Дню защитника Отечества, Межд</w:t>
      </w:r>
      <w:r w:rsidRPr="00AD1C4B">
        <w:rPr>
          <w:rFonts w:ascii="Times New Roman" w:hAnsi="Times New Roman" w:cs="Times New Roman"/>
          <w:sz w:val="30"/>
          <w:szCs w:val="30"/>
        </w:rPr>
        <w:t>у</w:t>
      </w:r>
      <w:r w:rsidRPr="00AD1C4B">
        <w:rPr>
          <w:rFonts w:ascii="Times New Roman" w:hAnsi="Times New Roman" w:cs="Times New Roman"/>
          <w:sz w:val="30"/>
          <w:szCs w:val="30"/>
        </w:rPr>
        <w:t>народному женскому дню, Дню Победы, Дню защиты детей, Дню            России, Дню города, Дню памяти и скорби, народные гулянья «Масл</w:t>
      </w:r>
      <w:r w:rsidRPr="00AD1C4B">
        <w:rPr>
          <w:rFonts w:ascii="Times New Roman" w:hAnsi="Times New Roman" w:cs="Times New Roman"/>
          <w:sz w:val="30"/>
          <w:szCs w:val="30"/>
        </w:rPr>
        <w:t>е</w:t>
      </w:r>
      <w:r w:rsidRPr="00AD1C4B">
        <w:rPr>
          <w:rFonts w:ascii="Times New Roman" w:hAnsi="Times New Roman" w:cs="Times New Roman"/>
          <w:sz w:val="30"/>
          <w:szCs w:val="30"/>
        </w:rPr>
        <w:t>ница», фестивали дошкольного и школьного творчества, районные осенние выставки цветов и даров природы, новогодние праздники</w:t>
      </w:r>
      <w:r w:rsidR="00AB18BA" w:rsidRPr="00AD1C4B">
        <w:rPr>
          <w:rFonts w:ascii="Times New Roman" w:hAnsi="Times New Roman" w:cs="Times New Roman"/>
          <w:sz w:val="30"/>
          <w:szCs w:val="30"/>
        </w:rPr>
        <w:t>.</w:t>
      </w:r>
    </w:p>
    <w:p w:rsidR="00B86B2D" w:rsidRPr="00AD1C4B" w:rsidRDefault="00B86B2D" w:rsidP="00AD1C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C4B">
        <w:rPr>
          <w:rFonts w:ascii="Times New Roman" w:hAnsi="Times New Roman" w:cs="Times New Roman"/>
          <w:sz w:val="30"/>
          <w:szCs w:val="30"/>
        </w:rPr>
        <w:t>мероприятие 2.</w:t>
      </w:r>
      <w:r w:rsidR="00076CB2" w:rsidRPr="00AD1C4B">
        <w:rPr>
          <w:rFonts w:ascii="Times New Roman" w:hAnsi="Times New Roman" w:cs="Times New Roman"/>
          <w:sz w:val="30"/>
          <w:szCs w:val="30"/>
        </w:rPr>
        <w:t>4</w:t>
      </w:r>
      <w:r w:rsidRPr="00AD1C4B">
        <w:rPr>
          <w:rFonts w:ascii="Times New Roman" w:hAnsi="Times New Roman" w:cs="Times New Roman"/>
          <w:sz w:val="30"/>
          <w:szCs w:val="30"/>
        </w:rPr>
        <w:t>. Участие муниципальных творческих коллект</w:t>
      </w:r>
      <w:r w:rsidRPr="00AD1C4B">
        <w:rPr>
          <w:rFonts w:ascii="Times New Roman" w:hAnsi="Times New Roman" w:cs="Times New Roman"/>
          <w:sz w:val="30"/>
          <w:szCs w:val="30"/>
        </w:rPr>
        <w:t>и</w:t>
      </w:r>
      <w:r w:rsidRPr="00AD1C4B">
        <w:rPr>
          <w:rFonts w:ascii="Times New Roman" w:hAnsi="Times New Roman" w:cs="Times New Roman"/>
          <w:sz w:val="30"/>
          <w:szCs w:val="30"/>
        </w:rPr>
        <w:t>вов в международных и всероссийских конкурсах, фестивалях, культу</w:t>
      </w:r>
      <w:r w:rsidRPr="00AD1C4B">
        <w:rPr>
          <w:rFonts w:ascii="Times New Roman" w:hAnsi="Times New Roman" w:cs="Times New Roman"/>
          <w:sz w:val="30"/>
          <w:szCs w:val="30"/>
        </w:rPr>
        <w:t>р</w:t>
      </w:r>
      <w:r w:rsidRPr="00AD1C4B">
        <w:rPr>
          <w:rFonts w:ascii="Times New Roman" w:hAnsi="Times New Roman" w:cs="Times New Roman"/>
          <w:sz w:val="30"/>
          <w:szCs w:val="30"/>
        </w:rPr>
        <w:t>ных обменах с зарубежными странами.</w:t>
      </w:r>
    </w:p>
    <w:p w:rsidR="0069121C" w:rsidRPr="00AD1C4B" w:rsidRDefault="0069121C" w:rsidP="00AD1C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C4B">
        <w:rPr>
          <w:rFonts w:ascii="Times New Roman" w:hAnsi="Times New Roman" w:cs="Times New Roman"/>
          <w:sz w:val="30"/>
          <w:szCs w:val="30"/>
        </w:rPr>
        <w:t>В рамках данного мероприятия предусматривается ежегодный п</w:t>
      </w:r>
      <w:r w:rsidRPr="00AD1C4B">
        <w:rPr>
          <w:rFonts w:ascii="Times New Roman" w:hAnsi="Times New Roman" w:cs="Times New Roman"/>
          <w:sz w:val="30"/>
          <w:szCs w:val="30"/>
        </w:rPr>
        <w:t>о</w:t>
      </w:r>
      <w:r w:rsidRPr="00AD1C4B">
        <w:rPr>
          <w:rFonts w:ascii="Times New Roman" w:hAnsi="Times New Roman" w:cs="Times New Roman"/>
          <w:sz w:val="30"/>
          <w:szCs w:val="30"/>
        </w:rPr>
        <w:t>каз муниципальными творческими коллективами концертных программ на международных и всероссийских конкурсах и фестивалях, в том чи</w:t>
      </w:r>
      <w:r w:rsidRPr="00AD1C4B">
        <w:rPr>
          <w:rFonts w:ascii="Times New Roman" w:hAnsi="Times New Roman" w:cs="Times New Roman"/>
          <w:sz w:val="30"/>
          <w:szCs w:val="30"/>
        </w:rPr>
        <w:t>с</w:t>
      </w:r>
      <w:r w:rsidRPr="00AD1C4B">
        <w:rPr>
          <w:rFonts w:ascii="Times New Roman" w:hAnsi="Times New Roman" w:cs="Times New Roman"/>
          <w:sz w:val="30"/>
          <w:szCs w:val="30"/>
        </w:rPr>
        <w:t>ле совместно с организаторами данных мероприятий.</w:t>
      </w:r>
    </w:p>
    <w:p w:rsidR="0069121C" w:rsidRPr="00AD1C4B" w:rsidRDefault="0069121C" w:rsidP="00AD1C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6B2D" w:rsidRPr="00AD1C4B" w:rsidRDefault="00B86B2D" w:rsidP="00AD1C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C4B">
        <w:rPr>
          <w:rFonts w:ascii="Times New Roman" w:hAnsi="Times New Roman" w:cs="Times New Roman"/>
          <w:sz w:val="30"/>
          <w:szCs w:val="30"/>
        </w:rPr>
        <w:t>Для решения задачи – обеспечение условий для системного разв</w:t>
      </w:r>
      <w:r w:rsidRPr="00AD1C4B">
        <w:rPr>
          <w:rFonts w:ascii="Times New Roman" w:hAnsi="Times New Roman" w:cs="Times New Roman"/>
          <w:sz w:val="30"/>
          <w:szCs w:val="30"/>
        </w:rPr>
        <w:t>и</w:t>
      </w:r>
      <w:r w:rsidRPr="00AD1C4B">
        <w:rPr>
          <w:rFonts w:ascii="Times New Roman" w:hAnsi="Times New Roman" w:cs="Times New Roman"/>
          <w:sz w:val="30"/>
          <w:szCs w:val="30"/>
        </w:rPr>
        <w:t>тия отрасли «Культура» в городе Красноярске – реализуется подпр</w:t>
      </w:r>
      <w:r w:rsidRPr="00AD1C4B">
        <w:rPr>
          <w:rFonts w:ascii="Times New Roman" w:hAnsi="Times New Roman" w:cs="Times New Roman"/>
          <w:sz w:val="30"/>
          <w:szCs w:val="30"/>
        </w:rPr>
        <w:t>о</w:t>
      </w:r>
      <w:r w:rsidRPr="00AD1C4B">
        <w:rPr>
          <w:rFonts w:ascii="Times New Roman" w:hAnsi="Times New Roman" w:cs="Times New Roman"/>
          <w:sz w:val="30"/>
          <w:szCs w:val="30"/>
        </w:rPr>
        <w:t>грамма 3 «Обеспечение реализации муниципальной программы».                 Подпрограмма включает в себя следующие основные мероприятия:</w:t>
      </w:r>
    </w:p>
    <w:p w:rsidR="00B86B2D" w:rsidRPr="00675969" w:rsidRDefault="00B86B2D" w:rsidP="00A862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69">
        <w:rPr>
          <w:rFonts w:ascii="Times New Roman" w:hAnsi="Times New Roman" w:cs="Times New Roman"/>
          <w:sz w:val="30"/>
          <w:szCs w:val="30"/>
        </w:rPr>
        <w:t>мероприятие 3.1. Обеспечение деятельности муниципальных учреждений.</w:t>
      </w:r>
    </w:p>
    <w:p w:rsidR="00B86B2D" w:rsidRPr="00675969" w:rsidRDefault="00B86B2D" w:rsidP="00A862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69">
        <w:rPr>
          <w:rFonts w:ascii="Times New Roman" w:hAnsi="Times New Roman" w:cs="Times New Roman"/>
          <w:sz w:val="30"/>
          <w:szCs w:val="30"/>
        </w:rPr>
        <w:t xml:space="preserve">Данное мероприятие позволит обеспечить текущее содержание  муниципальных учреждений дополнительного образования в области культуры: </w:t>
      </w:r>
      <w:proofErr w:type="gramStart"/>
      <w:r w:rsidRPr="00675969">
        <w:rPr>
          <w:rFonts w:ascii="Times New Roman" w:hAnsi="Times New Roman" w:cs="Times New Roman"/>
          <w:sz w:val="30"/>
          <w:szCs w:val="30"/>
        </w:rPr>
        <w:t xml:space="preserve">МБУДО «Детская музыкальная школа № 1», </w:t>
      </w:r>
      <w:r w:rsidR="00565B56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>«Де</w:t>
      </w:r>
      <w:r w:rsidRPr="00675969">
        <w:rPr>
          <w:rFonts w:ascii="Times New Roman" w:hAnsi="Times New Roman" w:cs="Times New Roman"/>
          <w:sz w:val="30"/>
          <w:szCs w:val="30"/>
        </w:rPr>
        <w:t>т</w:t>
      </w:r>
      <w:r w:rsidRPr="00675969">
        <w:rPr>
          <w:rFonts w:ascii="Times New Roman" w:hAnsi="Times New Roman" w:cs="Times New Roman"/>
          <w:sz w:val="30"/>
          <w:szCs w:val="30"/>
        </w:rPr>
        <w:t xml:space="preserve">ская музыкальная школа № 2», </w:t>
      </w:r>
      <w:r w:rsidR="00565B56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</w:t>
      </w:r>
      <w:r w:rsidRPr="00675969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732E1" w:rsidRPr="00675969">
        <w:rPr>
          <w:rFonts w:ascii="Times New Roman" w:hAnsi="Times New Roman" w:cs="Times New Roman"/>
          <w:sz w:val="30"/>
          <w:szCs w:val="30"/>
        </w:rPr>
        <w:t xml:space="preserve"> им. Д.А. Хворостовского</w:t>
      </w:r>
      <w:r w:rsidRPr="00675969">
        <w:rPr>
          <w:rFonts w:ascii="Times New Roman" w:hAnsi="Times New Roman" w:cs="Times New Roman"/>
          <w:sz w:val="30"/>
          <w:szCs w:val="30"/>
        </w:rPr>
        <w:t xml:space="preserve">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5»,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школа искусств № 6»,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>«Детская муз</w:t>
      </w:r>
      <w:r w:rsidRPr="00675969">
        <w:rPr>
          <w:rFonts w:ascii="Times New Roman" w:hAnsi="Times New Roman" w:cs="Times New Roman"/>
          <w:sz w:val="30"/>
          <w:szCs w:val="30"/>
        </w:rPr>
        <w:t>ы</w:t>
      </w:r>
      <w:r w:rsidRPr="00675969">
        <w:rPr>
          <w:rFonts w:ascii="Times New Roman" w:hAnsi="Times New Roman" w:cs="Times New Roman"/>
          <w:sz w:val="30"/>
          <w:szCs w:val="30"/>
        </w:rPr>
        <w:t>кальная школа № 7</w:t>
      </w:r>
      <w:r w:rsidR="009732E1" w:rsidRPr="00675969">
        <w:rPr>
          <w:rFonts w:ascii="Times New Roman" w:hAnsi="Times New Roman" w:cs="Times New Roman"/>
          <w:sz w:val="30"/>
          <w:szCs w:val="30"/>
        </w:rPr>
        <w:t xml:space="preserve"> им. П.К. Марченко</w:t>
      </w:r>
      <w:r w:rsidRPr="00675969">
        <w:rPr>
          <w:rFonts w:ascii="Times New Roman" w:hAnsi="Times New Roman" w:cs="Times New Roman"/>
          <w:sz w:val="30"/>
          <w:szCs w:val="30"/>
        </w:rPr>
        <w:t xml:space="preserve">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10»,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11»,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12»,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школа искусств № 13», </w:t>
      </w:r>
      <w:r w:rsidR="006703A4" w:rsidRPr="00675969">
        <w:rPr>
          <w:rFonts w:ascii="Times New Roman" w:hAnsi="Times New Roman" w:cs="Times New Roman"/>
          <w:sz w:val="30"/>
          <w:szCs w:val="30"/>
        </w:rPr>
        <w:t>МБУДО</w:t>
      </w:r>
      <w:r w:rsidR="00FE4A96" w:rsidRPr="00675969">
        <w:rPr>
          <w:rFonts w:ascii="Times New Roman" w:hAnsi="Times New Roman" w:cs="Times New Roman"/>
          <w:sz w:val="30"/>
          <w:szCs w:val="30"/>
        </w:rPr>
        <w:t xml:space="preserve"> </w:t>
      </w:r>
      <w:r w:rsidRPr="00675969">
        <w:rPr>
          <w:rFonts w:ascii="Times New Roman" w:hAnsi="Times New Roman" w:cs="Times New Roman"/>
          <w:sz w:val="30"/>
          <w:szCs w:val="30"/>
        </w:rPr>
        <w:t>«Детская</w:t>
      </w:r>
      <w:proofErr w:type="gramEnd"/>
      <w:r w:rsidRPr="0067596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75969">
        <w:rPr>
          <w:rFonts w:ascii="Times New Roman" w:hAnsi="Times New Roman" w:cs="Times New Roman"/>
          <w:sz w:val="30"/>
          <w:szCs w:val="30"/>
        </w:rPr>
        <w:t xml:space="preserve">школа искусств № 15»,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>«Детская х</w:t>
      </w:r>
      <w:r w:rsidRPr="00675969">
        <w:rPr>
          <w:rFonts w:ascii="Times New Roman" w:hAnsi="Times New Roman" w:cs="Times New Roman"/>
          <w:sz w:val="30"/>
          <w:szCs w:val="30"/>
        </w:rPr>
        <w:t>у</w:t>
      </w:r>
      <w:r w:rsidRPr="00675969">
        <w:rPr>
          <w:rFonts w:ascii="Times New Roman" w:hAnsi="Times New Roman" w:cs="Times New Roman"/>
          <w:sz w:val="30"/>
          <w:szCs w:val="30"/>
        </w:rPr>
        <w:t xml:space="preserve">дожественная школа № 1 им. В.И. Сурикова»,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МБУДО </w:t>
      </w:r>
      <w:r w:rsidRPr="00675969">
        <w:rPr>
          <w:rFonts w:ascii="Times New Roman" w:hAnsi="Times New Roman" w:cs="Times New Roman"/>
          <w:sz w:val="30"/>
          <w:szCs w:val="30"/>
        </w:rPr>
        <w:t>«Детская худ</w:t>
      </w:r>
      <w:r w:rsidRPr="00675969">
        <w:rPr>
          <w:rFonts w:ascii="Times New Roman" w:hAnsi="Times New Roman" w:cs="Times New Roman"/>
          <w:sz w:val="30"/>
          <w:szCs w:val="30"/>
        </w:rPr>
        <w:t>о</w:t>
      </w:r>
      <w:r w:rsidRPr="00675969">
        <w:rPr>
          <w:rFonts w:ascii="Times New Roman" w:hAnsi="Times New Roman" w:cs="Times New Roman"/>
          <w:sz w:val="30"/>
          <w:szCs w:val="30"/>
        </w:rPr>
        <w:t>жествен</w:t>
      </w:r>
      <w:r w:rsidR="009732E1" w:rsidRPr="00675969">
        <w:rPr>
          <w:rFonts w:ascii="Times New Roman" w:hAnsi="Times New Roman" w:cs="Times New Roman"/>
          <w:sz w:val="30"/>
          <w:szCs w:val="30"/>
        </w:rPr>
        <w:t>н</w:t>
      </w:r>
      <w:r w:rsidRPr="00675969">
        <w:rPr>
          <w:rFonts w:ascii="Times New Roman" w:hAnsi="Times New Roman" w:cs="Times New Roman"/>
          <w:sz w:val="30"/>
          <w:szCs w:val="30"/>
        </w:rPr>
        <w:t>ая школа № 2», МАУДО «Детская музыкальная школа №</w:t>
      </w:r>
      <w:r w:rsidR="00A367FE" w:rsidRPr="00675969">
        <w:rPr>
          <w:rFonts w:ascii="Times New Roman" w:hAnsi="Times New Roman" w:cs="Times New Roman"/>
          <w:sz w:val="30"/>
          <w:szCs w:val="30"/>
        </w:rPr>
        <w:t> </w:t>
      </w:r>
      <w:r w:rsidRPr="00675969">
        <w:rPr>
          <w:rFonts w:ascii="Times New Roman" w:hAnsi="Times New Roman" w:cs="Times New Roman"/>
          <w:sz w:val="30"/>
          <w:szCs w:val="30"/>
        </w:rPr>
        <w:t>3</w:t>
      </w:r>
      <w:r w:rsidR="009732E1" w:rsidRPr="00675969">
        <w:rPr>
          <w:rFonts w:ascii="Times New Roman" w:hAnsi="Times New Roman" w:cs="Times New Roman"/>
          <w:sz w:val="30"/>
          <w:szCs w:val="30"/>
        </w:rPr>
        <w:t xml:space="preserve"> им. Б.Г. Кривошея</w:t>
      </w:r>
      <w:r w:rsidRPr="00675969">
        <w:rPr>
          <w:rFonts w:ascii="Times New Roman" w:hAnsi="Times New Roman" w:cs="Times New Roman"/>
          <w:sz w:val="30"/>
          <w:szCs w:val="30"/>
        </w:rPr>
        <w:t xml:space="preserve">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МАУДО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школа искусств № 8»,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МАУДО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школа искусств № 9», </w:t>
      </w:r>
      <w:r w:rsidR="006703A4" w:rsidRPr="00675969">
        <w:rPr>
          <w:rFonts w:ascii="Times New Roman" w:hAnsi="Times New Roman" w:cs="Times New Roman"/>
          <w:sz w:val="30"/>
          <w:szCs w:val="30"/>
        </w:rPr>
        <w:t xml:space="preserve">МАУДО </w:t>
      </w:r>
      <w:r w:rsidRPr="00675969">
        <w:rPr>
          <w:rFonts w:ascii="Times New Roman" w:hAnsi="Times New Roman" w:cs="Times New Roman"/>
          <w:sz w:val="30"/>
          <w:szCs w:val="30"/>
        </w:rPr>
        <w:t xml:space="preserve">«Детская школа искусств № 16», </w:t>
      </w:r>
      <w:r w:rsidR="001E7AEA" w:rsidRPr="00675969">
        <w:rPr>
          <w:rFonts w:ascii="Times New Roman" w:hAnsi="Times New Roman" w:cs="Times New Roman"/>
          <w:sz w:val="30"/>
          <w:szCs w:val="30"/>
        </w:rPr>
        <w:t>оплату труда</w:t>
      </w:r>
      <w:r w:rsidRPr="00675969">
        <w:rPr>
          <w:rFonts w:ascii="Times New Roman" w:hAnsi="Times New Roman" w:cs="Times New Roman"/>
          <w:sz w:val="30"/>
          <w:szCs w:val="30"/>
        </w:rPr>
        <w:t xml:space="preserve"> работникам учреждений, осуществить иные расходы, связанные с текущим техническим обслуживанием зданий, а также ра</w:t>
      </w:r>
      <w:r w:rsidRPr="00675969">
        <w:rPr>
          <w:rFonts w:ascii="Times New Roman" w:hAnsi="Times New Roman" w:cs="Times New Roman"/>
          <w:sz w:val="30"/>
          <w:szCs w:val="30"/>
        </w:rPr>
        <w:t>с</w:t>
      </w:r>
      <w:r w:rsidRPr="00675969">
        <w:rPr>
          <w:rFonts w:ascii="Times New Roman" w:hAnsi="Times New Roman" w:cs="Times New Roman"/>
          <w:sz w:val="30"/>
          <w:szCs w:val="30"/>
        </w:rPr>
        <w:t>ходы по арендной плате</w:t>
      </w:r>
      <w:proofErr w:type="gramEnd"/>
      <w:r w:rsidRPr="00675969">
        <w:rPr>
          <w:rFonts w:ascii="Times New Roman" w:hAnsi="Times New Roman" w:cs="Times New Roman"/>
          <w:sz w:val="30"/>
          <w:szCs w:val="30"/>
        </w:rPr>
        <w:t xml:space="preserve"> за пользование занимаемыми помещениями;</w:t>
      </w:r>
    </w:p>
    <w:p w:rsidR="00B86B2D" w:rsidRPr="00675969" w:rsidRDefault="00B86B2D" w:rsidP="00A862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69">
        <w:rPr>
          <w:rFonts w:ascii="Times New Roman" w:hAnsi="Times New Roman" w:cs="Times New Roman"/>
          <w:sz w:val="30"/>
          <w:szCs w:val="30"/>
        </w:rPr>
        <w:t xml:space="preserve">мероприятие 3.2. Ежемесячная </w:t>
      </w:r>
      <w:r w:rsidR="00E26E43" w:rsidRPr="00675969">
        <w:rPr>
          <w:rFonts w:ascii="Times New Roman" w:hAnsi="Times New Roman" w:cs="Times New Roman"/>
          <w:sz w:val="30"/>
          <w:szCs w:val="30"/>
        </w:rPr>
        <w:t>в</w:t>
      </w:r>
      <w:r w:rsidRPr="00675969">
        <w:rPr>
          <w:rFonts w:ascii="Times New Roman" w:hAnsi="Times New Roman" w:cs="Times New Roman"/>
          <w:sz w:val="30"/>
          <w:szCs w:val="30"/>
        </w:rPr>
        <w:t>ыплата за профессиональное м</w:t>
      </w:r>
      <w:r w:rsidRPr="00675969">
        <w:rPr>
          <w:rFonts w:ascii="Times New Roman" w:hAnsi="Times New Roman" w:cs="Times New Roman"/>
          <w:sz w:val="30"/>
          <w:szCs w:val="30"/>
        </w:rPr>
        <w:t>а</w:t>
      </w:r>
      <w:r w:rsidRPr="00675969">
        <w:rPr>
          <w:rFonts w:ascii="Times New Roman" w:hAnsi="Times New Roman" w:cs="Times New Roman"/>
          <w:sz w:val="30"/>
          <w:szCs w:val="30"/>
        </w:rPr>
        <w:t xml:space="preserve">стерство работникам муниципальных </w:t>
      </w:r>
      <w:r w:rsidR="00E26E43" w:rsidRPr="00675969">
        <w:rPr>
          <w:rFonts w:ascii="Times New Roman" w:hAnsi="Times New Roman" w:cs="Times New Roman"/>
          <w:sz w:val="30"/>
          <w:szCs w:val="30"/>
        </w:rPr>
        <w:t>творческих коллективов</w:t>
      </w:r>
      <w:r w:rsidRPr="00675969">
        <w:rPr>
          <w:rFonts w:ascii="Times New Roman" w:hAnsi="Times New Roman" w:cs="Times New Roman"/>
          <w:sz w:val="30"/>
          <w:szCs w:val="30"/>
        </w:rPr>
        <w:t>.</w:t>
      </w:r>
    </w:p>
    <w:p w:rsidR="00B86B2D" w:rsidRPr="00675969" w:rsidRDefault="00B86B2D" w:rsidP="00A862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69">
        <w:rPr>
          <w:rFonts w:ascii="Times New Roman" w:hAnsi="Times New Roman" w:cs="Times New Roman"/>
          <w:sz w:val="30"/>
          <w:szCs w:val="30"/>
        </w:rPr>
        <w:t xml:space="preserve">Данное мероприятие предусматривает </w:t>
      </w:r>
      <w:r w:rsidR="00A00026" w:rsidRPr="00675969">
        <w:rPr>
          <w:rFonts w:ascii="Times New Roman" w:hAnsi="Times New Roman" w:cs="Times New Roman"/>
          <w:sz w:val="30"/>
          <w:szCs w:val="30"/>
        </w:rPr>
        <w:t>осуществление</w:t>
      </w:r>
      <w:r w:rsidRPr="00675969">
        <w:rPr>
          <w:rFonts w:ascii="Times New Roman" w:hAnsi="Times New Roman" w:cs="Times New Roman"/>
          <w:sz w:val="30"/>
          <w:szCs w:val="30"/>
        </w:rPr>
        <w:t xml:space="preserve"> ежемеся</w:t>
      </w:r>
      <w:r w:rsidRPr="00675969">
        <w:rPr>
          <w:rFonts w:ascii="Times New Roman" w:hAnsi="Times New Roman" w:cs="Times New Roman"/>
          <w:sz w:val="30"/>
          <w:szCs w:val="30"/>
        </w:rPr>
        <w:t>ч</w:t>
      </w:r>
      <w:r w:rsidRPr="00675969">
        <w:rPr>
          <w:rFonts w:ascii="Times New Roman" w:hAnsi="Times New Roman" w:cs="Times New Roman"/>
          <w:sz w:val="30"/>
          <w:szCs w:val="30"/>
        </w:rPr>
        <w:t>ных выплат за профессиональное мастерство работникам муниципал</w:t>
      </w:r>
      <w:r w:rsidRPr="00675969">
        <w:rPr>
          <w:rFonts w:ascii="Times New Roman" w:hAnsi="Times New Roman" w:cs="Times New Roman"/>
          <w:sz w:val="30"/>
          <w:szCs w:val="30"/>
        </w:rPr>
        <w:t>ь</w:t>
      </w:r>
      <w:r w:rsidRPr="00675969">
        <w:rPr>
          <w:rFonts w:ascii="Times New Roman" w:hAnsi="Times New Roman" w:cs="Times New Roman"/>
          <w:sz w:val="30"/>
          <w:szCs w:val="30"/>
        </w:rPr>
        <w:t>ных творческих коллективов города Красноярска, являющимся лауре</w:t>
      </w:r>
      <w:r w:rsidRPr="00675969">
        <w:rPr>
          <w:rFonts w:ascii="Times New Roman" w:hAnsi="Times New Roman" w:cs="Times New Roman"/>
          <w:sz w:val="30"/>
          <w:szCs w:val="30"/>
        </w:rPr>
        <w:t>а</w:t>
      </w:r>
      <w:r w:rsidRPr="00675969">
        <w:rPr>
          <w:rFonts w:ascii="Times New Roman" w:hAnsi="Times New Roman" w:cs="Times New Roman"/>
          <w:sz w:val="30"/>
          <w:szCs w:val="30"/>
        </w:rPr>
        <w:t>тами и</w:t>
      </w:r>
      <w:r w:rsidR="00950327" w:rsidRPr="00675969">
        <w:rPr>
          <w:rFonts w:ascii="Times New Roman" w:hAnsi="Times New Roman" w:cs="Times New Roman"/>
          <w:sz w:val="30"/>
          <w:szCs w:val="30"/>
        </w:rPr>
        <w:t xml:space="preserve"> (или)</w:t>
      </w:r>
      <w:r w:rsidRPr="00675969">
        <w:rPr>
          <w:rFonts w:ascii="Times New Roman" w:hAnsi="Times New Roman" w:cs="Times New Roman"/>
          <w:sz w:val="30"/>
          <w:szCs w:val="30"/>
        </w:rPr>
        <w:t xml:space="preserve"> дипломантами всероссийских и</w:t>
      </w:r>
      <w:r w:rsidR="00950327" w:rsidRPr="00675969">
        <w:rPr>
          <w:rFonts w:ascii="Times New Roman" w:hAnsi="Times New Roman" w:cs="Times New Roman"/>
          <w:sz w:val="30"/>
          <w:szCs w:val="30"/>
        </w:rPr>
        <w:t xml:space="preserve"> (или)</w:t>
      </w:r>
      <w:r w:rsidRPr="00675969">
        <w:rPr>
          <w:rFonts w:ascii="Times New Roman" w:hAnsi="Times New Roman" w:cs="Times New Roman"/>
          <w:sz w:val="30"/>
          <w:szCs w:val="30"/>
        </w:rPr>
        <w:t xml:space="preserve"> международных ф</w:t>
      </w:r>
      <w:r w:rsidRPr="00675969">
        <w:rPr>
          <w:rFonts w:ascii="Times New Roman" w:hAnsi="Times New Roman" w:cs="Times New Roman"/>
          <w:sz w:val="30"/>
          <w:szCs w:val="30"/>
        </w:rPr>
        <w:t>е</w:t>
      </w:r>
      <w:r w:rsidRPr="00675969">
        <w:rPr>
          <w:rFonts w:ascii="Times New Roman" w:hAnsi="Times New Roman" w:cs="Times New Roman"/>
          <w:sz w:val="30"/>
          <w:szCs w:val="30"/>
        </w:rPr>
        <w:t>стивалей, конкурсов и</w:t>
      </w:r>
      <w:r w:rsidR="00950327" w:rsidRPr="00675969">
        <w:rPr>
          <w:rFonts w:ascii="Times New Roman" w:hAnsi="Times New Roman" w:cs="Times New Roman"/>
          <w:sz w:val="30"/>
          <w:szCs w:val="30"/>
        </w:rPr>
        <w:t xml:space="preserve"> (или)</w:t>
      </w:r>
      <w:r w:rsidRPr="00675969">
        <w:rPr>
          <w:rFonts w:ascii="Times New Roman" w:hAnsi="Times New Roman" w:cs="Times New Roman"/>
          <w:sz w:val="30"/>
          <w:szCs w:val="30"/>
        </w:rPr>
        <w:t xml:space="preserve"> фестивалей-конкурсов;</w:t>
      </w:r>
    </w:p>
    <w:p w:rsidR="00B86B2D" w:rsidRPr="00675969" w:rsidRDefault="00B86B2D" w:rsidP="00A862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69">
        <w:rPr>
          <w:rFonts w:ascii="Times New Roman" w:hAnsi="Times New Roman" w:cs="Times New Roman"/>
          <w:sz w:val="30"/>
          <w:szCs w:val="30"/>
        </w:rPr>
        <w:t>мероприятие 3.3. Выплата трех специальных профессиональных премий в сфере культуры города Красноярска по итогам конкурса «Лучший работник муниципальных бюджетных и автономных учр</w:t>
      </w:r>
      <w:r w:rsidRPr="00675969">
        <w:rPr>
          <w:rFonts w:ascii="Times New Roman" w:hAnsi="Times New Roman" w:cs="Times New Roman"/>
          <w:sz w:val="30"/>
          <w:szCs w:val="30"/>
        </w:rPr>
        <w:t>е</w:t>
      </w:r>
      <w:r w:rsidRPr="00675969">
        <w:rPr>
          <w:rFonts w:ascii="Times New Roman" w:hAnsi="Times New Roman" w:cs="Times New Roman"/>
          <w:sz w:val="30"/>
          <w:szCs w:val="30"/>
        </w:rPr>
        <w:t>ждений культуры и образовательных бюджетных и автономных учр</w:t>
      </w:r>
      <w:r w:rsidRPr="00675969">
        <w:rPr>
          <w:rFonts w:ascii="Times New Roman" w:hAnsi="Times New Roman" w:cs="Times New Roman"/>
          <w:sz w:val="30"/>
          <w:szCs w:val="30"/>
        </w:rPr>
        <w:t>е</w:t>
      </w:r>
      <w:r w:rsidRPr="00675969">
        <w:rPr>
          <w:rFonts w:ascii="Times New Roman" w:hAnsi="Times New Roman" w:cs="Times New Roman"/>
          <w:sz w:val="30"/>
          <w:szCs w:val="30"/>
        </w:rPr>
        <w:t>ждений дополнительного образования».</w:t>
      </w:r>
    </w:p>
    <w:p w:rsidR="00B86B2D" w:rsidRPr="00675969" w:rsidRDefault="00B86B2D" w:rsidP="00A862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69">
        <w:rPr>
          <w:rFonts w:ascii="Times New Roman" w:hAnsi="Times New Roman" w:cs="Times New Roman"/>
          <w:sz w:val="30"/>
          <w:szCs w:val="30"/>
        </w:rPr>
        <w:t>Данное мероприятие предусматривает расходы на выплату трех специальных профессиональных премий в сфере культуры города Кра</w:t>
      </w:r>
      <w:r w:rsidRPr="00675969">
        <w:rPr>
          <w:rFonts w:ascii="Times New Roman" w:hAnsi="Times New Roman" w:cs="Times New Roman"/>
          <w:sz w:val="30"/>
          <w:szCs w:val="30"/>
        </w:rPr>
        <w:t>с</w:t>
      </w:r>
      <w:r w:rsidRPr="00675969">
        <w:rPr>
          <w:rFonts w:ascii="Times New Roman" w:hAnsi="Times New Roman" w:cs="Times New Roman"/>
          <w:sz w:val="30"/>
          <w:szCs w:val="30"/>
        </w:rPr>
        <w:t>ноярска по итогам конкурса «Лучший работник муниципальных бю</w:t>
      </w:r>
      <w:r w:rsidRPr="00675969">
        <w:rPr>
          <w:rFonts w:ascii="Times New Roman" w:hAnsi="Times New Roman" w:cs="Times New Roman"/>
          <w:sz w:val="30"/>
          <w:szCs w:val="30"/>
        </w:rPr>
        <w:t>д</w:t>
      </w:r>
      <w:r w:rsidRPr="00675969">
        <w:rPr>
          <w:rFonts w:ascii="Times New Roman" w:hAnsi="Times New Roman" w:cs="Times New Roman"/>
          <w:sz w:val="30"/>
          <w:szCs w:val="30"/>
        </w:rPr>
        <w:t>жетных и автономных учреждений культуры и образовательных бю</w:t>
      </w:r>
      <w:r w:rsidRPr="00675969">
        <w:rPr>
          <w:rFonts w:ascii="Times New Roman" w:hAnsi="Times New Roman" w:cs="Times New Roman"/>
          <w:sz w:val="30"/>
          <w:szCs w:val="30"/>
        </w:rPr>
        <w:t>д</w:t>
      </w:r>
      <w:r w:rsidRPr="00675969">
        <w:rPr>
          <w:rFonts w:ascii="Times New Roman" w:hAnsi="Times New Roman" w:cs="Times New Roman"/>
          <w:sz w:val="30"/>
          <w:szCs w:val="30"/>
        </w:rPr>
        <w:t>жетных и автономных учреждений дополнительного образования»;</w:t>
      </w:r>
    </w:p>
    <w:p w:rsidR="00B86B2D" w:rsidRPr="00675969" w:rsidRDefault="00B86B2D" w:rsidP="00A86219">
      <w:pPr>
        <w:pStyle w:val="ConsPlusCell"/>
        <w:ind w:firstLine="709"/>
        <w:jc w:val="both"/>
        <w:rPr>
          <w:sz w:val="30"/>
          <w:szCs w:val="30"/>
        </w:rPr>
      </w:pPr>
      <w:r w:rsidRPr="00675969">
        <w:rPr>
          <w:sz w:val="30"/>
          <w:szCs w:val="30"/>
        </w:rPr>
        <w:t>мероприятие 3.4. Проведение мероприятий, направленных на в</w:t>
      </w:r>
      <w:r w:rsidRPr="00675969">
        <w:rPr>
          <w:sz w:val="30"/>
          <w:szCs w:val="30"/>
        </w:rPr>
        <w:t>ы</w:t>
      </w:r>
      <w:r w:rsidRPr="00675969">
        <w:rPr>
          <w:sz w:val="30"/>
          <w:szCs w:val="30"/>
        </w:rPr>
        <w:t>явление талантов и одаренных детей города Красноярска.</w:t>
      </w:r>
    </w:p>
    <w:p w:rsidR="00B86B2D" w:rsidRPr="00675969" w:rsidRDefault="00B86B2D" w:rsidP="00A862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69">
        <w:rPr>
          <w:rFonts w:ascii="Times New Roman" w:hAnsi="Times New Roman" w:cs="Times New Roman"/>
          <w:sz w:val="30"/>
          <w:szCs w:val="30"/>
        </w:rPr>
        <w:t>Данное мероприятие предусматривает расходы на организацию и проведение ежегодных городских конкурсов: конкурса юных исполн</w:t>
      </w:r>
      <w:r w:rsidRPr="00675969">
        <w:rPr>
          <w:rFonts w:ascii="Times New Roman" w:hAnsi="Times New Roman" w:cs="Times New Roman"/>
          <w:sz w:val="30"/>
          <w:szCs w:val="30"/>
        </w:rPr>
        <w:t>и</w:t>
      </w:r>
      <w:r w:rsidRPr="00675969">
        <w:rPr>
          <w:rFonts w:ascii="Times New Roman" w:hAnsi="Times New Roman" w:cs="Times New Roman"/>
          <w:sz w:val="30"/>
          <w:szCs w:val="30"/>
        </w:rPr>
        <w:t xml:space="preserve">телей, конкурса детского художественного творчества «Подснежник», городских конкурсов «Дети играют джаз» и «Пианист-фантазер»,                Указанные мероприятия будут проводиться МАУДО «Детская </w:t>
      </w:r>
      <w:r w:rsidR="00191C1A" w:rsidRPr="00675969">
        <w:rPr>
          <w:rFonts w:ascii="Times New Roman" w:hAnsi="Times New Roman" w:cs="Times New Roman"/>
          <w:sz w:val="30"/>
          <w:szCs w:val="30"/>
        </w:rPr>
        <w:t>муз</w:t>
      </w:r>
      <w:r w:rsidR="00191C1A" w:rsidRPr="00675969">
        <w:rPr>
          <w:rFonts w:ascii="Times New Roman" w:hAnsi="Times New Roman" w:cs="Times New Roman"/>
          <w:sz w:val="30"/>
          <w:szCs w:val="30"/>
        </w:rPr>
        <w:t>ы</w:t>
      </w:r>
      <w:r w:rsidR="00191C1A" w:rsidRPr="00675969">
        <w:rPr>
          <w:rFonts w:ascii="Times New Roman" w:hAnsi="Times New Roman" w:cs="Times New Roman"/>
          <w:sz w:val="30"/>
          <w:szCs w:val="30"/>
        </w:rPr>
        <w:t xml:space="preserve">кальная </w:t>
      </w:r>
      <w:r w:rsidR="007019EE" w:rsidRPr="00675969">
        <w:rPr>
          <w:rFonts w:ascii="Times New Roman" w:hAnsi="Times New Roman" w:cs="Times New Roman"/>
          <w:sz w:val="30"/>
          <w:szCs w:val="30"/>
        </w:rPr>
        <w:t xml:space="preserve">школа № </w:t>
      </w:r>
      <w:r w:rsidR="00191C1A" w:rsidRPr="00675969">
        <w:rPr>
          <w:rFonts w:ascii="Times New Roman" w:hAnsi="Times New Roman" w:cs="Times New Roman"/>
          <w:sz w:val="30"/>
          <w:szCs w:val="30"/>
        </w:rPr>
        <w:t>3 им. Б.Г. Кривошея</w:t>
      </w:r>
      <w:r w:rsidR="007019EE" w:rsidRPr="00675969">
        <w:rPr>
          <w:rFonts w:ascii="Times New Roman" w:hAnsi="Times New Roman" w:cs="Times New Roman"/>
          <w:sz w:val="30"/>
          <w:szCs w:val="30"/>
        </w:rPr>
        <w:t>», МАУ «Право</w:t>
      </w:r>
      <w:r w:rsidRPr="00675969">
        <w:rPr>
          <w:rFonts w:ascii="Times New Roman" w:hAnsi="Times New Roman" w:cs="Times New Roman"/>
          <w:sz w:val="30"/>
          <w:szCs w:val="30"/>
        </w:rPr>
        <w:t>бережный горо</w:t>
      </w:r>
      <w:r w:rsidRPr="00675969">
        <w:rPr>
          <w:rFonts w:ascii="Times New Roman" w:hAnsi="Times New Roman" w:cs="Times New Roman"/>
          <w:sz w:val="30"/>
          <w:szCs w:val="30"/>
        </w:rPr>
        <w:t>д</w:t>
      </w:r>
      <w:r w:rsidRPr="00675969">
        <w:rPr>
          <w:rFonts w:ascii="Times New Roman" w:hAnsi="Times New Roman" w:cs="Times New Roman"/>
          <w:sz w:val="30"/>
          <w:szCs w:val="30"/>
        </w:rPr>
        <w:t>ской Дворец культуры»</w:t>
      </w:r>
      <w:r w:rsidR="00D70BC6" w:rsidRPr="00675969">
        <w:rPr>
          <w:rFonts w:ascii="Times New Roman" w:hAnsi="Times New Roman" w:cs="Times New Roman"/>
          <w:sz w:val="30"/>
          <w:szCs w:val="30"/>
        </w:rPr>
        <w:t>.</w:t>
      </w:r>
    </w:p>
    <w:p w:rsidR="009901AA" w:rsidRPr="00675969" w:rsidRDefault="00C15AB6" w:rsidP="009901AA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75969">
        <w:rPr>
          <w:rFonts w:ascii="Times New Roman" w:hAnsi="Times New Roman"/>
          <w:color w:val="000000"/>
          <w:sz w:val="30"/>
          <w:szCs w:val="30"/>
        </w:rPr>
        <w:t>м</w:t>
      </w:r>
      <w:r w:rsidR="009901AA" w:rsidRPr="00675969">
        <w:rPr>
          <w:rFonts w:ascii="Times New Roman" w:hAnsi="Times New Roman"/>
          <w:color w:val="000000"/>
          <w:sz w:val="30"/>
          <w:szCs w:val="30"/>
        </w:rPr>
        <w:t>ероприятие 3.5. Обеспечение безопасности жизнедеятельности муниципальных учреждений</w:t>
      </w:r>
      <w:r w:rsidR="00460677">
        <w:rPr>
          <w:rFonts w:ascii="Times New Roman" w:hAnsi="Times New Roman"/>
          <w:color w:val="000000"/>
          <w:sz w:val="30"/>
          <w:szCs w:val="30"/>
        </w:rPr>
        <w:t>.</w:t>
      </w:r>
      <w:r w:rsidR="009901AA" w:rsidRPr="00675969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BF5B94" w:rsidRPr="00675969" w:rsidRDefault="00BF5B94" w:rsidP="00BF5B94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675969">
        <w:rPr>
          <w:rFonts w:ascii="Times New Roman" w:hAnsi="Times New Roman"/>
          <w:color w:val="000000"/>
          <w:sz w:val="30"/>
          <w:szCs w:val="30"/>
        </w:rPr>
        <w:t>В МБУДО «Детская школа искусств № 13» будут выполнены р</w:t>
      </w:r>
      <w:r w:rsidRPr="00675969">
        <w:rPr>
          <w:rFonts w:ascii="Times New Roman" w:hAnsi="Times New Roman"/>
          <w:color w:val="000000"/>
          <w:sz w:val="30"/>
          <w:szCs w:val="30"/>
        </w:rPr>
        <w:t>а</w:t>
      </w:r>
      <w:r w:rsidRPr="00675969">
        <w:rPr>
          <w:rFonts w:ascii="Times New Roman" w:hAnsi="Times New Roman"/>
          <w:color w:val="000000"/>
          <w:sz w:val="30"/>
          <w:szCs w:val="30"/>
        </w:rPr>
        <w:lastRenderedPageBreak/>
        <w:t xml:space="preserve">боты по замерам сопротивления изоляции, испытание и измерения электроустановок, замена ВРУ в </w:t>
      </w:r>
      <w:proofErr w:type="spellStart"/>
      <w:r w:rsidRPr="00675969">
        <w:rPr>
          <w:rFonts w:ascii="Times New Roman" w:hAnsi="Times New Roman"/>
          <w:color w:val="000000"/>
          <w:sz w:val="30"/>
          <w:szCs w:val="30"/>
        </w:rPr>
        <w:t>электрощитовой</w:t>
      </w:r>
      <w:proofErr w:type="spellEnd"/>
      <w:r w:rsidRPr="00675969">
        <w:rPr>
          <w:rFonts w:ascii="Times New Roman" w:hAnsi="Times New Roman"/>
          <w:color w:val="000000"/>
          <w:sz w:val="30"/>
          <w:szCs w:val="30"/>
        </w:rPr>
        <w:t>, установка контроля доступа), осуществляться вневедомственная охрана в МАУ «Красноя</w:t>
      </w:r>
      <w:r w:rsidRPr="00675969">
        <w:rPr>
          <w:rFonts w:ascii="Times New Roman" w:hAnsi="Times New Roman"/>
          <w:color w:val="000000"/>
          <w:sz w:val="30"/>
          <w:szCs w:val="30"/>
        </w:rPr>
        <w:t>р</w:t>
      </w:r>
      <w:r w:rsidRPr="00675969">
        <w:rPr>
          <w:rFonts w:ascii="Times New Roman" w:hAnsi="Times New Roman"/>
          <w:color w:val="000000"/>
          <w:sz w:val="30"/>
          <w:szCs w:val="30"/>
        </w:rPr>
        <w:t>ский городской Дворец культуры» и МАУ «Дворец культуры имени 1 Мая».</w:t>
      </w:r>
      <w:proofErr w:type="gramEnd"/>
    </w:p>
    <w:p w:rsidR="00FC33FA" w:rsidRPr="00675969" w:rsidRDefault="00B86B2D" w:rsidP="00A86219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мероприятие 3.</w:t>
      </w:r>
      <w:r w:rsidR="00AB18BA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6</w:t>
      </w:r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. Создание и укрепление </w:t>
      </w:r>
      <w:proofErr w:type="gramStart"/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материально-</w:t>
      </w:r>
      <w:proofErr w:type="spellStart"/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техни</w:t>
      </w:r>
      <w:proofErr w:type="spellEnd"/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-ческой</w:t>
      </w:r>
      <w:proofErr w:type="gramEnd"/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базы.</w:t>
      </w:r>
    </w:p>
    <w:p w:rsidR="00460677" w:rsidRDefault="00460677" w:rsidP="00460677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75969">
        <w:rPr>
          <w:rFonts w:ascii="Times New Roman" w:hAnsi="Times New Roman" w:cs="Times New Roman"/>
          <w:sz w:val="30"/>
          <w:szCs w:val="30"/>
        </w:rPr>
        <w:t>Данное мероприятие предусматривает</w:t>
      </w:r>
      <w:r w:rsidRPr="00076CB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>в 20</w:t>
      </w:r>
      <w:r w:rsidR="00A05F0A">
        <w:rPr>
          <w:rFonts w:ascii="Times New Roman" w:eastAsiaTheme="minorHAnsi" w:hAnsi="Times New Roman" w:cstheme="minorBidi"/>
          <w:sz w:val="30"/>
          <w:szCs w:val="30"/>
          <w:lang w:eastAsia="en-US"/>
        </w:rPr>
        <w:t>20</w:t>
      </w:r>
      <w:r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году: </w:t>
      </w:r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расходы на приобретение кресел в концертный зал МБУДО «Детская музыкальная школа № 11»; капитальный ремонт конструкций </w:t>
      </w:r>
      <w:proofErr w:type="spellStart"/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отмостки</w:t>
      </w:r>
      <w:proofErr w:type="spellEnd"/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МАУДО «Детская школа искусств № 8»; выполнение работ по обследованию строительных конструкций, экспертизе сметной стоимости, разработке ПСД и дизайн-проекта для выполнения модернизации библиотеки им. К. Чуковского МБУК «ЦБС для детей им. Н. Островского»;</w:t>
      </w:r>
      <w:proofErr w:type="gramEnd"/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замену оконных витражей в МАУ «Правобережный городской Дворец культ</w:t>
      </w:r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у</w:t>
      </w:r>
      <w:r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ры»; </w:t>
      </w:r>
      <w:r w:rsidRPr="00675969">
        <w:rPr>
          <w:rFonts w:ascii="Times New Roman" w:hAnsi="Times New Roman"/>
          <w:sz w:val="30"/>
          <w:szCs w:val="30"/>
        </w:rPr>
        <w:t xml:space="preserve">приобретение оборудования для кинозала </w:t>
      </w:r>
      <w:r w:rsidRPr="00675969">
        <w:rPr>
          <w:rFonts w:ascii="Times New Roman" w:hAnsi="Times New Roman" w:cs="Times New Roman"/>
          <w:sz w:val="30"/>
          <w:szCs w:val="30"/>
        </w:rPr>
        <w:t>МАУ «Дом кино» (</w:t>
      </w:r>
      <w:r w:rsidRPr="00675969">
        <w:rPr>
          <w:rFonts w:ascii="Times New Roman" w:hAnsi="Times New Roman"/>
          <w:sz w:val="30"/>
          <w:szCs w:val="30"/>
        </w:rPr>
        <w:t>зв</w:t>
      </w:r>
      <w:r w:rsidRPr="00675969">
        <w:rPr>
          <w:rFonts w:ascii="Times New Roman" w:hAnsi="Times New Roman"/>
          <w:sz w:val="30"/>
          <w:szCs w:val="30"/>
        </w:rPr>
        <w:t>у</w:t>
      </w:r>
      <w:r w:rsidRPr="00675969">
        <w:rPr>
          <w:rFonts w:ascii="Times New Roman" w:hAnsi="Times New Roman"/>
          <w:sz w:val="30"/>
          <w:szCs w:val="30"/>
        </w:rPr>
        <w:t>ковое оборудование, экран, подсветка сцены)</w:t>
      </w:r>
      <w:r>
        <w:rPr>
          <w:rFonts w:ascii="Times New Roman" w:hAnsi="Times New Roman"/>
          <w:sz w:val="30"/>
          <w:szCs w:val="30"/>
        </w:rPr>
        <w:t>;</w:t>
      </w:r>
      <w:r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на изготовление и прио</w:t>
      </w:r>
      <w:r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>б</w:t>
      </w:r>
      <w:r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>ретение, монтаж и демонтаж конструкций для уличных мероприятий (реализует МАУ «Центр реализации социа</w:t>
      </w:r>
      <w:r w:rsidR="00FC33E4">
        <w:rPr>
          <w:rFonts w:ascii="Times New Roman" w:eastAsiaTheme="minorHAnsi" w:hAnsi="Times New Roman" w:cstheme="minorBidi"/>
          <w:sz w:val="30"/>
          <w:szCs w:val="30"/>
          <w:lang w:eastAsia="en-US"/>
        </w:rPr>
        <w:t>льных проектов»)</w:t>
      </w:r>
      <w:r>
        <w:rPr>
          <w:rFonts w:ascii="Times New Roman" w:eastAsiaTheme="minorHAnsi" w:hAnsi="Times New Roman" w:cstheme="minorBidi"/>
          <w:sz w:val="30"/>
          <w:szCs w:val="30"/>
          <w:lang w:eastAsia="en-US"/>
        </w:rPr>
        <w:t>.</w:t>
      </w:r>
    </w:p>
    <w:p w:rsidR="00B86B2D" w:rsidRPr="00675969" w:rsidRDefault="00B86B2D" w:rsidP="00A86219">
      <w:pPr>
        <w:pStyle w:val="ConsPlusCell"/>
        <w:ind w:firstLine="709"/>
        <w:jc w:val="both"/>
        <w:rPr>
          <w:sz w:val="30"/>
          <w:szCs w:val="30"/>
        </w:rPr>
      </w:pPr>
      <w:r w:rsidRPr="00675969">
        <w:rPr>
          <w:sz w:val="30"/>
          <w:szCs w:val="30"/>
        </w:rPr>
        <w:t>мероприятие 3</w:t>
      </w:r>
      <w:r w:rsidRPr="00675969">
        <w:rPr>
          <w:rFonts w:eastAsia="Calibri"/>
          <w:color w:val="000000"/>
          <w:sz w:val="30"/>
          <w:szCs w:val="30"/>
          <w:lang w:eastAsia="en-US"/>
        </w:rPr>
        <w:t>.</w:t>
      </w:r>
      <w:r w:rsidR="008A73E2">
        <w:rPr>
          <w:rFonts w:eastAsia="Calibri"/>
          <w:color w:val="000000"/>
          <w:sz w:val="30"/>
          <w:szCs w:val="30"/>
          <w:lang w:eastAsia="en-US"/>
        </w:rPr>
        <w:t>7</w:t>
      </w:r>
      <w:r w:rsidRPr="00675969">
        <w:rPr>
          <w:rFonts w:eastAsia="Calibri"/>
          <w:color w:val="000000"/>
          <w:sz w:val="30"/>
          <w:szCs w:val="30"/>
          <w:lang w:eastAsia="en-US"/>
        </w:rPr>
        <w:t>. Обеспечение</w:t>
      </w:r>
      <w:r w:rsidRPr="00675969">
        <w:rPr>
          <w:sz w:val="30"/>
          <w:szCs w:val="30"/>
        </w:rPr>
        <w:t xml:space="preserve"> функций, возложенных на органы местного самоуправления.</w:t>
      </w:r>
    </w:p>
    <w:p w:rsidR="00B86B2D" w:rsidRPr="00F47EB1" w:rsidRDefault="00B86B2D" w:rsidP="00A8621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EB1">
        <w:rPr>
          <w:rFonts w:ascii="Times New Roman" w:hAnsi="Times New Roman" w:cs="Times New Roman"/>
          <w:sz w:val="30"/>
          <w:szCs w:val="30"/>
        </w:rPr>
        <w:t xml:space="preserve">Данное мероприятие предусматривает расходы на содержание </w:t>
      </w:r>
      <w:proofErr w:type="gramStart"/>
      <w:r w:rsidRPr="00F47EB1">
        <w:rPr>
          <w:rFonts w:ascii="Times New Roman" w:hAnsi="Times New Roman" w:cs="Times New Roman"/>
          <w:sz w:val="30"/>
          <w:szCs w:val="30"/>
        </w:rPr>
        <w:t>а</w:t>
      </w:r>
      <w:r w:rsidRPr="00F47EB1">
        <w:rPr>
          <w:rFonts w:ascii="Times New Roman" w:hAnsi="Times New Roman" w:cs="Times New Roman"/>
          <w:sz w:val="30"/>
          <w:szCs w:val="30"/>
        </w:rPr>
        <w:t>п</w:t>
      </w:r>
      <w:r w:rsidRPr="00F47EB1">
        <w:rPr>
          <w:rFonts w:ascii="Times New Roman" w:hAnsi="Times New Roman" w:cs="Times New Roman"/>
          <w:sz w:val="30"/>
          <w:szCs w:val="30"/>
        </w:rPr>
        <w:t>парата главного управления культуры администрации города</w:t>
      </w:r>
      <w:proofErr w:type="gramEnd"/>
      <w:r w:rsidRPr="00F47EB1">
        <w:rPr>
          <w:rFonts w:ascii="Times New Roman" w:hAnsi="Times New Roman" w:cs="Times New Roman"/>
          <w:sz w:val="30"/>
          <w:szCs w:val="30"/>
        </w:rPr>
        <w:t>;</w:t>
      </w:r>
    </w:p>
    <w:p w:rsidR="00B86B2D" w:rsidRPr="00F47EB1" w:rsidRDefault="00B86B2D" w:rsidP="00A86219">
      <w:pPr>
        <w:pStyle w:val="ConsPlusCell"/>
        <w:ind w:firstLine="709"/>
        <w:jc w:val="both"/>
        <w:rPr>
          <w:sz w:val="30"/>
          <w:szCs w:val="30"/>
        </w:rPr>
      </w:pPr>
      <w:r w:rsidRPr="00F47EB1">
        <w:rPr>
          <w:sz w:val="30"/>
          <w:szCs w:val="30"/>
        </w:rPr>
        <w:t>мероприятие 3.</w:t>
      </w:r>
      <w:r w:rsidR="008A73E2">
        <w:rPr>
          <w:sz w:val="30"/>
          <w:szCs w:val="30"/>
        </w:rPr>
        <w:t>8</w:t>
      </w:r>
      <w:r w:rsidRPr="00F47EB1">
        <w:rPr>
          <w:sz w:val="30"/>
          <w:szCs w:val="30"/>
        </w:rPr>
        <w:t>. Выполнение функций муниципальных казенных учреждений (централизованная бухгалтерия, прочие учреждения).</w:t>
      </w:r>
    </w:p>
    <w:p w:rsidR="006822AE" w:rsidRPr="00F47EB1" w:rsidRDefault="00B86B2D" w:rsidP="006822AE">
      <w:pPr>
        <w:pStyle w:val="ConsPlusCell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F47EB1">
        <w:rPr>
          <w:sz w:val="30"/>
          <w:szCs w:val="30"/>
        </w:rPr>
        <w:t>Данное мероприятие предусматривает расходы на содержание МКУ «</w:t>
      </w:r>
      <w:r w:rsidR="00DF3FC4" w:rsidRPr="00F47EB1">
        <w:rPr>
          <w:sz w:val="30"/>
          <w:szCs w:val="30"/>
        </w:rPr>
        <w:t>Технологический центр учреждений культуры</w:t>
      </w:r>
      <w:r w:rsidRPr="00F47EB1">
        <w:rPr>
          <w:sz w:val="30"/>
          <w:szCs w:val="30"/>
        </w:rPr>
        <w:t>»</w:t>
      </w:r>
      <w:r w:rsidR="006822AE" w:rsidRPr="00F47EB1">
        <w:rPr>
          <w:sz w:val="30"/>
          <w:szCs w:val="30"/>
        </w:rPr>
        <w:t xml:space="preserve">, </w:t>
      </w:r>
      <w:r w:rsidR="006822AE" w:rsidRPr="00F47EB1">
        <w:rPr>
          <w:rFonts w:eastAsiaTheme="minorHAnsi" w:cstheme="minorBidi"/>
          <w:sz w:val="30"/>
          <w:szCs w:val="30"/>
          <w:lang w:eastAsia="en-US"/>
        </w:rPr>
        <w:t>приобретение сервера.</w:t>
      </w:r>
    </w:p>
    <w:p w:rsidR="00B86B2D" w:rsidRPr="00F47EB1" w:rsidRDefault="00B86B2D" w:rsidP="006822AE">
      <w:pPr>
        <w:pStyle w:val="ConsPlusCell"/>
        <w:ind w:firstLine="709"/>
        <w:jc w:val="both"/>
        <w:rPr>
          <w:sz w:val="30"/>
          <w:szCs w:val="30"/>
        </w:rPr>
      </w:pPr>
      <w:r w:rsidRPr="00F47EB1">
        <w:rPr>
          <w:sz w:val="30"/>
          <w:szCs w:val="30"/>
        </w:rPr>
        <w:t xml:space="preserve">Информация об основных мероприятиях подпрограмм </w:t>
      </w:r>
      <w:r w:rsidR="007019EE" w:rsidRPr="00F47EB1">
        <w:rPr>
          <w:sz w:val="30"/>
          <w:szCs w:val="30"/>
        </w:rPr>
        <w:t>предста</w:t>
      </w:r>
      <w:r w:rsidR="007019EE" w:rsidRPr="00F47EB1">
        <w:rPr>
          <w:sz w:val="30"/>
          <w:szCs w:val="30"/>
        </w:rPr>
        <w:t>в</w:t>
      </w:r>
      <w:r w:rsidR="007019EE" w:rsidRPr="00F47EB1">
        <w:rPr>
          <w:sz w:val="30"/>
          <w:szCs w:val="30"/>
        </w:rPr>
        <w:t>лена</w:t>
      </w:r>
      <w:r w:rsidRPr="00F47EB1">
        <w:rPr>
          <w:sz w:val="30"/>
          <w:szCs w:val="30"/>
        </w:rPr>
        <w:t xml:space="preserve"> в приложении 1 к настоящей Программе.</w:t>
      </w:r>
    </w:p>
    <w:p w:rsidR="00B86B2D" w:rsidRPr="00F47EB1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F47EB1">
        <w:rPr>
          <w:rFonts w:eastAsia="Times New Roman" w:cs="Times New Roman"/>
          <w:szCs w:val="30"/>
          <w:lang w:eastAsia="ru-RU"/>
        </w:rPr>
        <w:t>Реализация мероприятий Программы будет осуществляться за счет средств бюджета города.</w:t>
      </w:r>
    </w:p>
    <w:p w:rsidR="00B86B2D" w:rsidRPr="00F47EB1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F47EB1">
        <w:rPr>
          <w:rFonts w:eastAsia="Times New Roman" w:cs="Times New Roman"/>
          <w:szCs w:val="30"/>
          <w:lang w:eastAsia="ru-RU"/>
        </w:rPr>
        <w:t>В ходе реализации Программы также планируется привлечение</w:t>
      </w:r>
      <w:r w:rsidR="00D25896" w:rsidRPr="00F47EB1">
        <w:rPr>
          <w:rFonts w:eastAsia="Times New Roman" w:cs="Times New Roman"/>
          <w:szCs w:val="30"/>
          <w:lang w:eastAsia="ru-RU"/>
        </w:rPr>
        <w:t xml:space="preserve"> </w:t>
      </w:r>
      <w:r w:rsidR="00C15AB6" w:rsidRPr="00F47EB1">
        <w:rPr>
          <w:rFonts w:eastAsia="Times New Roman" w:cs="Times New Roman"/>
          <w:szCs w:val="30"/>
          <w:lang w:eastAsia="ru-RU"/>
        </w:rPr>
        <w:t xml:space="preserve"> </w:t>
      </w:r>
      <w:r w:rsidR="00C15AB6" w:rsidRPr="00F47EB1">
        <w:rPr>
          <w:rFonts w:cs="Times New Roman"/>
          <w:szCs w:val="30"/>
        </w:rPr>
        <w:t xml:space="preserve">дополнительных ресурсов посредством </w:t>
      </w:r>
      <w:r w:rsidR="00D25896" w:rsidRPr="00F47EB1">
        <w:rPr>
          <w:rFonts w:cs="Times New Roman"/>
          <w:szCs w:val="30"/>
        </w:rPr>
        <w:t>участия муниципальных</w:t>
      </w:r>
      <w:r w:rsidR="00C15AB6" w:rsidRPr="00F47EB1">
        <w:rPr>
          <w:rFonts w:cs="Times New Roman"/>
          <w:szCs w:val="30"/>
        </w:rPr>
        <w:t xml:space="preserve"> учр</w:t>
      </w:r>
      <w:r w:rsidR="00C15AB6" w:rsidRPr="00F47EB1">
        <w:rPr>
          <w:rFonts w:cs="Times New Roman"/>
          <w:szCs w:val="30"/>
        </w:rPr>
        <w:t>е</w:t>
      </w:r>
      <w:r w:rsidR="00C15AB6" w:rsidRPr="00F47EB1">
        <w:rPr>
          <w:rFonts w:cs="Times New Roman"/>
          <w:szCs w:val="30"/>
        </w:rPr>
        <w:t>ждений</w:t>
      </w:r>
      <w:r w:rsidR="00D25896" w:rsidRPr="00F47EB1">
        <w:rPr>
          <w:rFonts w:cs="Times New Roman"/>
          <w:szCs w:val="30"/>
        </w:rPr>
        <w:t xml:space="preserve"> культуры и дополнительного образования</w:t>
      </w:r>
      <w:r w:rsidR="00C15AB6" w:rsidRPr="00F47EB1">
        <w:rPr>
          <w:rFonts w:cs="Times New Roman"/>
          <w:szCs w:val="30"/>
        </w:rPr>
        <w:t xml:space="preserve"> в реализации наци</w:t>
      </w:r>
      <w:r w:rsidR="00C15AB6" w:rsidRPr="00F47EB1">
        <w:rPr>
          <w:rFonts w:cs="Times New Roman"/>
          <w:szCs w:val="30"/>
        </w:rPr>
        <w:t>о</w:t>
      </w:r>
      <w:r w:rsidR="00C15AB6" w:rsidRPr="00F47EB1">
        <w:rPr>
          <w:rFonts w:cs="Times New Roman"/>
          <w:szCs w:val="30"/>
        </w:rPr>
        <w:t>нального проекта</w:t>
      </w:r>
      <w:r w:rsidR="00D25896" w:rsidRPr="00F47EB1">
        <w:rPr>
          <w:rFonts w:cs="Times New Roman"/>
          <w:szCs w:val="30"/>
        </w:rPr>
        <w:t xml:space="preserve"> «Культура» и</w:t>
      </w:r>
      <w:r w:rsidRPr="00F47EB1">
        <w:rPr>
          <w:rFonts w:eastAsia="Times New Roman" w:cs="Times New Roman"/>
          <w:szCs w:val="30"/>
          <w:lang w:eastAsia="ru-RU"/>
        </w:rPr>
        <w:t xml:space="preserve"> субсидий из краевого </w:t>
      </w:r>
      <w:r w:rsidR="0079362A" w:rsidRPr="00F47EB1">
        <w:rPr>
          <w:rFonts w:eastAsia="Times New Roman" w:cs="Times New Roman"/>
          <w:szCs w:val="30"/>
          <w:lang w:eastAsia="ru-RU"/>
        </w:rPr>
        <w:t>бюджет</w:t>
      </w:r>
      <w:r w:rsidR="00A93D65" w:rsidRPr="00F47EB1">
        <w:rPr>
          <w:rFonts w:eastAsia="Times New Roman" w:cs="Times New Roman"/>
          <w:szCs w:val="30"/>
          <w:lang w:eastAsia="ru-RU"/>
        </w:rPr>
        <w:t>а</w:t>
      </w:r>
      <w:r w:rsidRPr="00F47EB1">
        <w:rPr>
          <w:rFonts w:eastAsia="Times New Roman" w:cs="Times New Roman"/>
          <w:szCs w:val="30"/>
          <w:lang w:eastAsia="ru-RU"/>
        </w:rPr>
        <w:t>, в том числе на реализацию социокультурных проектов муниципальными учреждениями культуры и образовательными организациями</w:t>
      </w:r>
      <w:r w:rsidR="00CB4573" w:rsidRPr="00F47EB1">
        <w:rPr>
          <w:rFonts w:eastAsia="Times New Roman" w:cs="Times New Roman"/>
          <w:szCs w:val="30"/>
          <w:lang w:eastAsia="ru-RU"/>
        </w:rPr>
        <w:t xml:space="preserve"> </w:t>
      </w:r>
      <w:r w:rsidRPr="00F47EB1">
        <w:rPr>
          <w:szCs w:val="30"/>
        </w:rPr>
        <w:t xml:space="preserve">в области культуры; на осуществление (возмещение) расходов, направленных </w:t>
      </w:r>
      <w:r w:rsidR="00C14A66" w:rsidRPr="00F47EB1">
        <w:rPr>
          <w:szCs w:val="30"/>
        </w:rPr>
        <w:t>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Pr="00F47EB1">
        <w:rPr>
          <w:szCs w:val="30"/>
        </w:rPr>
        <w:t xml:space="preserve">; на государственную поддержку комплексного развития муниципальных </w:t>
      </w:r>
      <w:r w:rsidRPr="00F47EB1">
        <w:rPr>
          <w:szCs w:val="30"/>
        </w:rPr>
        <w:lastRenderedPageBreak/>
        <w:t>учрежд</w:t>
      </w:r>
      <w:r w:rsidR="00C14A66" w:rsidRPr="00F47EB1">
        <w:rPr>
          <w:szCs w:val="30"/>
        </w:rPr>
        <w:t xml:space="preserve">ений культуры и образовательных </w:t>
      </w:r>
      <w:r w:rsidRPr="00F47EB1">
        <w:rPr>
          <w:szCs w:val="30"/>
        </w:rPr>
        <w:t>организаций в области кул</w:t>
      </w:r>
      <w:r w:rsidRPr="00F47EB1">
        <w:rPr>
          <w:szCs w:val="30"/>
        </w:rPr>
        <w:t>ь</w:t>
      </w:r>
      <w:r w:rsidRPr="00F47EB1">
        <w:rPr>
          <w:szCs w:val="30"/>
        </w:rPr>
        <w:t>туры.</w:t>
      </w:r>
    </w:p>
    <w:p w:rsidR="00B86B2D" w:rsidRPr="00F47EB1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F47EB1">
        <w:rPr>
          <w:szCs w:val="30"/>
        </w:rPr>
        <w:t>В 201</w:t>
      </w:r>
      <w:r w:rsidR="00D70BC6" w:rsidRPr="00F47EB1">
        <w:rPr>
          <w:szCs w:val="30"/>
        </w:rPr>
        <w:t>9</w:t>
      </w:r>
      <w:r w:rsidRPr="00F47EB1">
        <w:rPr>
          <w:szCs w:val="30"/>
        </w:rPr>
        <w:t xml:space="preserve"> году за счет субсидий краевого бюджета реализовано:</w:t>
      </w:r>
    </w:p>
    <w:p w:rsidR="00CA3355" w:rsidRPr="00F47EB1" w:rsidRDefault="00CB4573" w:rsidP="00024312">
      <w:pPr>
        <w:pStyle w:val="ConsPlusCell"/>
        <w:ind w:firstLine="709"/>
        <w:contextualSpacing/>
        <w:jc w:val="both"/>
        <w:rPr>
          <w:rFonts w:eastAsiaTheme="minorHAnsi" w:cstheme="minorBidi"/>
          <w:sz w:val="30"/>
          <w:szCs w:val="30"/>
          <w:lang w:eastAsia="en-US"/>
        </w:rPr>
      </w:pPr>
      <w:r w:rsidRPr="00F47EB1">
        <w:rPr>
          <w:rFonts w:eastAsiaTheme="minorHAnsi" w:cstheme="minorBidi"/>
          <w:sz w:val="30"/>
          <w:szCs w:val="30"/>
          <w:lang w:eastAsia="en-US"/>
        </w:rPr>
        <w:t xml:space="preserve">модернизация библиотеки им. </w:t>
      </w:r>
      <w:r w:rsidR="00D70BC6" w:rsidRPr="00F47EB1">
        <w:rPr>
          <w:rFonts w:eastAsiaTheme="minorHAnsi" w:cstheme="minorBidi"/>
          <w:sz w:val="30"/>
          <w:szCs w:val="30"/>
          <w:lang w:eastAsia="en-US"/>
        </w:rPr>
        <w:t>З</w:t>
      </w:r>
      <w:r w:rsidRPr="00F47EB1">
        <w:rPr>
          <w:rFonts w:eastAsiaTheme="minorHAnsi" w:cstheme="minorBidi"/>
          <w:sz w:val="30"/>
          <w:szCs w:val="30"/>
          <w:lang w:eastAsia="en-US"/>
        </w:rPr>
        <w:t xml:space="preserve">. </w:t>
      </w:r>
      <w:r w:rsidR="00D70BC6" w:rsidRPr="00F47EB1">
        <w:rPr>
          <w:rFonts w:eastAsiaTheme="minorHAnsi" w:cstheme="minorBidi"/>
          <w:sz w:val="30"/>
          <w:szCs w:val="30"/>
          <w:lang w:eastAsia="en-US"/>
        </w:rPr>
        <w:t>Космодемьянской</w:t>
      </w:r>
      <w:r w:rsidR="00024312" w:rsidRPr="00F47EB1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024312" w:rsidRPr="00F47EB1">
        <w:rPr>
          <w:sz w:val="30"/>
          <w:szCs w:val="30"/>
        </w:rPr>
        <w:t>МБУК «ЦБС для детей им. Н. Островского»</w:t>
      </w:r>
      <w:r w:rsidR="00CD58DD" w:rsidRPr="00F47EB1">
        <w:rPr>
          <w:sz w:val="30"/>
          <w:szCs w:val="30"/>
        </w:rPr>
        <w:t xml:space="preserve"> и</w:t>
      </w:r>
      <w:r w:rsidR="00CA3355" w:rsidRPr="00F47EB1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024312" w:rsidRPr="00F47EB1">
        <w:rPr>
          <w:rFonts w:eastAsiaTheme="minorHAnsi" w:cstheme="minorBidi"/>
          <w:sz w:val="30"/>
          <w:szCs w:val="30"/>
          <w:lang w:eastAsia="en-US"/>
        </w:rPr>
        <w:t xml:space="preserve">библиотеки им. </w:t>
      </w:r>
      <w:r w:rsidR="00CA3355" w:rsidRPr="00F47EB1">
        <w:rPr>
          <w:rFonts w:eastAsiaTheme="minorHAnsi" w:cstheme="minorBidi"/>
          <w:sz w:val="30"/>
          <w:szCs w:val="30"/>
          <w:lang w:eastAsia="en-US"/>
        </w:rPr>
        <w:t>К.</w:t>
      </w:r>
      <w:r w:rsidR="00264B5C" w:rsidRPr="00F47EB1">
        <w:rPr>
          <w:rFonts w:eastAsiaTheme="minorHAnsi" w:cstheme="minorBidi"/>
          <w:sz w:val="30"/>
          <w:szCs w:val="30"/>
          <w:lang w:eastAsia="en-US"/>
        </w:rPr>
        <w:t xml:space="preserve">Г. </w:t>
      </w:r>
      <w:r w:rsidR="00CA3355" w:rsidRPr="00F47EB1">
        <w:rPr>
          <w:rFonts w:eastAsiaTheme="minorHAnsi" w:cstheme="minorBidi"/>
          <w:sz w:val="30"/>
          <w:szCs w:val="30"/>
          <w:lang w:eastAsia="en-US"/>
        </w:rPr>
        <w:t>Паустовского</w:t>
      </w:r>
      <w:r w:rsidRPr="00F47EB1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024312" w:rsidRPr="00F47EB1">
        <w:rPr>
          <w:sz w:val="30"/>
          <w:szCs w:val="30"/>
        </w:rPr>
        <w:t>МБУК «ЦБС взрослого населения им. А.М. Горького»</w:t>
      </w:r>
      <w:r w:rsidR="00FC33FA" w:rsidRPr="00F47EB1">
        <w:rPr>
          <w:rFonts w:eastAsiaTheme="minorHAnsi" w:cstheme="minorBidi"/>
          <w:sz w:val="30"/>
          <w:szCs w:val="30"/>
          <w:lang w:eastAsia="en-US"/>
        </w:rPr>
        <w:t>;</w:t>
      </w:r>
    </w:p>
    <w:p w:rsidR="00CA3355" w:rsidRPr="00675969" w:rsidRDefault="000F1971" w:rsidP="00823204">
      <w:pPr>
        <w:pStyle w:val="ConsPlusCell"/>
        <w:ind w:firstLine="709"/>
        <w:contextualSpacing/>
        <w:jc w:val="both"/>
        <w:rPr>
          <w:bCs/>
          <w:sz w:val="30"/>
          <w:szCs w:val="30"/>
        </w:rPr>
      </w:pPr>
      <w:r w:rsidRPr="00F47EB1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823204" w:rsidRPr="00F47EB1">
        <w:rPr>
          <w:bCs/>
          <w:sz w:val="30"/>
          <w:szCs w:val="30"/>
        </w:rPr>
        <w:t>социо</w:t>
      </w:r>
      <w:r w:rsidR="00A011AA" w:rsidRPr="00F47EB1">
        <w:rPr>
          <w:bCs/>
          <w:sz w:val="30"/>
          <w:szCs w:val="30"/>
        </w:rPr>
        <w:t>культурный проект</w:t>
      </w:r>
      <w:r w:rsidR="00823204" w:rsidRPr="00F47EB1">
        <w:rPr>
          <w:bCs/>
          <w:sz w:val="30"/>
          <w:szCs w:val="30"/>
        </w:rPr>
        <w:t xml:space="preserve"> «</w:t>
      </w:r>
      <w:r w:rsidR="00CA3355" w:rsidRPr="00F47EB1">
        <w:rPr>
          <w:bCs/>
          <w:sz w:val="30"/>
          <w:szCs w:val="30"/>
        </w:rPr>
        <w:t>Городское пространство сквозь звуки духового оркестра</w:t>
      </w:r>
      <w:r w:rsidR="00823204" w:rsidRPr="00F47EB1">
        <w:rPr>
          <w:bCs/>
          <w:sz w:val="30"/>
          <w:szCs w:val="30"/>
        </w:rPr>
        <w:t xml:space="preserve">» </w:t>
      </w:r>
      <w:r w:rsidR="005C72BA" w:rsidRPr="00F47EB1">
        <w:rPr>
          <w:bCs/>
          <w:sz w:val="30"/>
          <w:szCs w:val="30"/>
        </w:rPr>
        <w:t xml:space="preserve"> </w:t>
      </w:r>
      <w:r w:rsidR="00823204" w:rsidRPr="00F47EB1">
        <w:rPr>
          <w:bCs/>
          <w:sz w:val="30"/>
          <w:szCs w:val="30"/>
        </w:rPr>
        <w:t>МАУ</w:t>
      </w:r>
      <w:r w:rsidR="00CA3355" w:rsidRPr="00F47EB1">
        <w:rPr>
          <w:bCs/>
          <w:sz w:val="30"/>
          <w:szCs w:val="30"/>
        </w:rPr>
        <w:t>ДО</w:t>
      </w:r>
      <w:r w:rsidR="00823204" w:rsidRPr="00675969">
        <w:rPr>
          <w:bCs/>
          <w:sz w:val="30"/>
          <w:szCs w:val="30"/>
        </w:rPr>
        <w:t xml:space="preserve"> «</w:t>
      </w:r>
      <w:r w:rsidR="003A5005" w:rsidRPr="00675969">
        <w:rPr>
          <w:sz w:val="30"/>
          <w:szCs w:val="30"/>
        </w:rPr>
        <w:t>Детская музыкальная школа № 3 им. Б.Г. Кривошея</w:t>
      </w:r>
      <w:r w:rsidR="00823204" w:rsidRPr="00675969">
        <w:rPr>
          <w:bCs/>
          <w:sz w:val="30"/>
          <w:szCs w:val="30"/>
        </w:rPr>
        <w:t>»</w:t>
      </w:r>
      <w:r w:rsidR="00CA3355" w:rsidRPr="00675969">
        <w:rPr>
          <w:bCs/>
          <w:sz w:val="30"/>
          <w:szCs w:val="30"/>
        </w:rPr>
        <w:t>;</w:t>
      </w:r>
    </w:p>
    <w:p w:rsidR="00823204" w:rsidRPr="00675969" w:rsidRDefault="00A011AA" w:rsidP="00823204">
      <w:pPr>
        <w:pStyle w:val="ConsPlusCell"/>
        <w:ind w:firstLine="709"/>
        <w:contextualSpacing/>
        <w:jc w:val="both"/>
        <w:rPr>
          <w:bCs/>
          <w:sz w:val="30"/>
          <w:szCs w:val="30"/>
        </w:rPr>
      </w:pPr>
      <w:r w:rsidRPr="00675969">
        <w:rPr>
          <w:bCs/>
          <w:sz w:val="30"/>
          <w:szCs w:val="30"/>
        </w:rPr>
        <w:t xml:space="preserve"> комплектование книжных фондов </w:t>
      </w:r>
      <w:r w:rsidR="002F382D" w:rsidRPr="00675969">
        <w:rPr>
          <w:bCs/>
          <w:sz w:val="30"/>
          <w:szCs w:val="30"/>
        </w:rPr>
        <w:t>в двух муниципальных библи</w:t>
      </w:r>
      <w:r w:rsidR="002F382D" w:rsidRPr="00675969">
        <w:rPr>
          <w:bCs/>
          <w:sz w:val="30"/>
          <w:szCs w:val="30"/>
        </w:rPr>
        <w:t>о</w:t>
      </w:r>
      <w:r w:rsidR="002F382D" w:rsidRPr="00675969">
        <w:rPr>
          <w:bCs/>
          <w:sz w:val="30"/>
          <w:szCs w:val="30"/>
        </w:rPr>
        <w:t>течных системах</w:t>
      </w:r>
      <w:r w:rsidR="00823204" w:rsidRPr="00675969">
        <w:rPr>
          <w:bCs/>
          <w:sz w:val="30"/>
          <w:szCs w:val="30"/>
        </w:rPr>
        <w:t>.</w:t>
      </w: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color w:val="000000"/>
          <w:szCs w:val="30"/>
        </w:rPr>
        <w:t>При</w:t>
      </w:r>
      <w:r w:rsidRPr="00675969">
        <w:rPr>
          <w:szCs w:val="30"/>
        </w:rPr>
        <w:t xml:space="preserve"> реализации мероприятий Программы будет соблюдаться принцип эффективности использования бюджетных средств:</w:t>
      </w: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szCs w:val="30"/>
        </w:rPr>
        <w:t>достижение цели и задач Программы с использованием наи</w:t>
      </w:r>
      <w:r w:rsidR="00A367FE" w:rsidRPr="00675969">
        <w:rPr>
          <w:szCs w:val="30"/>
        </w:rPr>
        <w:t>-</w:t>
      </w:r>
      <w:r w:rsidRPr="00675969">
        <w:rPr>
          <w:szCs w:val="30"/>
        </w:rPr>
        <w:t xml:space="preserve">меньшего объема средств посредством соблюдения законодательства Российской Федерации при размещении заказов на поставку </w:t>
      </w:r>
      <w:proofErr w:type="spellStart"/>
      <w:r w:rsidRPr="00675969">
        <w:rPr>
          <w:szCs w:val="30"/>
        </w:rPr>
        <w:t>тов</w:t>
      </w:r>
      <w:proofErr w:type="gramStart"/>
      <w:r w:rsidRPr="00675969">
        <w:rPr>
          <w:szCs w:val="30"/>
        </w:rPr>
        <w:t>а</w:t>
      </w:r>
      <w:proofErr w:type="spellEnd"/>
      <w:r w:rsidR="00A367FE" w:rsidRPr="00675969">
        <w:rPr>
          <w:szCs w:val="30"/>
        </w:rPr>
        <w:t>-</w:t>
      </w:r>
      <w:proofErr w:type="gramEnd"/>
      <w:r w:rsidR="00A367FE" w:rsidRPr="00675969">
        <w:rPr>
          <w:szCs w:val="30"/>
        </w:rPr>
        <w:t xml:space="preserve">           </w:t>
      </w:r>
      <w:r w:rsidRPr="00675969">
        <w:rPr>
          <w:szCs w:val="30"/>
        </w:rPr>
        <w:t xml:space="preserve">ров, выполнение работ, оказание услуг, ведения претензионной </w:t>
      </w:r>
      <w:proofErr w:type="spellStart"/>
      <w:r w:rsidRPr="00675969">
        <w:rPr>
          <w:szCs w:val="30"/>
        </w:rPr>
        <w:t>ра</w:t>
      </w:r>
      <w:proofErr w:type="spellEnd"/>
      <w:r w:rsidR="00A367FE" w:rsidRPr="00675969">
        <w:rPr>
          <w:szCs w:val="30"/>
        </w:rPr>
        <w:t xml:space="preserve">-             </w:t>
      </w:r>
      <w:r w:rsidRPr="00675969">
        <w:rPr>
          <w:szCs w:val="30"/>
        </w:rPr>
        <w:t>боты;</w:t>
      </w: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szCs w:val="30"/>
        </w:rPr>
        <w:t>увеличение объема муниципальных услуг без увеличения объема бюджетных средств.</w:t>
      </w:r>
    </w:p>
    <w:p w:rsidR="00A367FE" w:rsidRPr="00675969" w:rsidRDefault="00A367FE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B86B2D" w:rsidRPr="00675969" w:rsidRDefault="00B86B2D" w:rsidP="00B86B2D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sz w:val="30"/>
          <w:szCs w:val="30"/>
        </w:rPr>
      </w:pPr>
      <w:r w:rsidRPr="00675969">
        <w:rPr>
          <w:sz w:val="30"/>
          <w:szCs w:val="30"/>
        </w:rPr>
        <w:t xml:space="preserve">III. Перечень нормативных правовых актов, которые необходимы </w:t>
      </w:r>
    </w:p>
    <w:p w:rsidR="00B86B2D" w:rsidRPr="00675969" w:rsidRDefault="00B86B2D" w:rsidP="00B86B2D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rFonts w:eastAsia="Calibri"/>
          <w:color w:val="000000"/>
          <w:sz w:val="30"/>
          <w:szCs w:val="30"/>
        </w:rPr>
      </w:pPr>
      <w:r w:rsidRPr="00675969">
        <w:rPr>
          <w:sz w:val="30"/>
          <w:szCs w:val="30"/>
        </w:rPr>
        <w:t>для реализации мероприятий Программы, подпрограмм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30"/>
        </w:rPr>
      </w:pP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Вопросы развития культуры в городе Красноярске регулируются следующими документами и нормативными правовыми актами Росси</w:t>
      </w:r>
      <w:r w:rsidRPr="00675969">
        <w:rPr>
          <w:szCs w:val="30"/>
        </w:rPr>
        <w:t>й</w:t>
      </w:r>
      <w:r w:rsidRPr="00675969">
        <w:rPr>
          <w:szCs w:val="30"/>
        </w:rPr>
        <w:t>ской Федерации, Красноярского края и города Красноярска:</w:t>
      </w:r>
    </w:p>
    <w:p w:rsidR="009D3080" w:rsidRPr="00675969" w:rsidRDefault="009D3080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Основы законодательства Российской Федерации о культуре                   от 09.10.1992 № 3612-1;</w:t>
      </w:r>
    </w:p>
    <w:p w:rsidR="007019EE" w:rsidRPr="00675969" w:rsidRDefault="007019EE" w:rsidP="007019EE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:rsidR="00B86B2D" w:rsidRPr="00675969" w:rsidRDefault="00F01FFB" w:rsidP="00A86219">
      <w:pPr>
        <w:widowControl w:val="0"/>
        <w:ind w:firstLine="709"/>
        <w:jc w:val="both"/>
        <w:rPr>
          <w:szCs w:val="30"/>
        </w:rPr>
      </w:pPr>
      <w:hyperlink r:id="rId10" w:history="1">
        <w:r w:rsidR="00B86B2D" w:rsidRPr="00675969">
          <w:rPr>
            <w:rStyle w:val="af2"/>
            <w:color w:val="auto"/>
            <w:szCs w:val="30"/>
            <w:u w:val="none"/>
          </w:rPr>
          <w:t>Стратегия</w:t>
        </w:r>
      </w:hyperlink>
      <w:r w:rsidR="00B86B2D" w:rsidRPr="00675969">
        <w:rPr>
          <w:szCs w:val="30"/>
        </w:rPr>
        <w:t xml:space="preserve"> развития информационного общества в Российской Ф</w:t>
      </w:r>
      <w:r w:rsidR="00B86B2D" w:rsidRPr="00675969">
        <w:rPr>
          <w:szCs w:val="30"/>
        </w:rPr>
        <w:t>е</w:t>
      </w:r>
      <w:r w:rsidR="00B86B2D" w:rsidRPr="00675969">
        <w:rPr>
          <w:szCs w:val="30"/>
        </w:rPr>
        <w:t>дерации</w:t>
      </w:r>
      <w:r w:rsidR="008938D5" w:rsidRPr="00675969">
        <w:rPr>
          <w:szCs w:val="30"/>
        </w:rPr>
        <w:t xml:space="preserve"> на 2017</w:t>
      </w:r>
      <w:r w:rsidR="00A367FE" w:rsidRPr="00675969">
        <w:rPr>
          <w:szCs w:val="30"/>
        </w:rPr>
        <w:t>–</w:t>
      </w:r>
      <w:r w:rsidR="008938D5" w:rsidRPr="00675969">
        <w:rPr>
          <w:szCs w:val="30"/>
        </w:rPr>
        <w:t>2030 годы</w:t>
      </w:r>
      <w:r w:rsidR="00B86B2D" w:rsidRPr="00675969">
        <w:rPr>
          <w:szCs w:val="30"/>
        </w:rPr>
        <w:t xml:space="preserve">, утвержденная </w:t>
      </w:r>
      <w:r w:rsidR="008938D5" w:rsidRPr="00675969">
        <w:rPr>
          <w:szCs w:val="30"/>
        </w:rPr>
        <w:t xml:space="preserve">Указом </w:t>
      </w:r>
      <w:r w:rsidR="00B86B2D" w:rsidRPr="00675969">
        <w:rPr>
          <w:szCs w:val="30"/>
        </w:rPr>
        <w:t>Президент</w:t>
      </w:r>
      <w:r w:rsidR="008938D5" w:rsidRPr="00675969">
        <w:rPr>
          <w:szCs w:val="30"/>
        </w:rPr>
        <w:t>а</w:t>
      </w:r>
      <w:r w:rsidR="00B86B2D" w:rsidRPr="00675969">
        <w:rPr>
          <w:szCs w:val="30"/>
        </w:rPr>
        <w:t xml:space="preserve"> Росси</w:t>
      </w:r>
      <w:r w:rsidR="00B86B2D" w:rsidRPr="00675969">
        <w:rPr>
          <w:szCs w:val="30"/>
        </w:rPr>
        <w:t>й</w:t>
      </w:r>
      <w:r w:rsidR="00B86B2D" w:rsidRPr="00675969">
        <w:rPr>
          <w:szCs w:val="30"/>
        </w:rPr>
        <w:t>ской Федерации 0</w:t>
      </w:r>
      <w:r w:rsidR="008938D5" w:rsidRPr="00675969">
        <w:rPr>
          <w:szCs w:val="30"/>
        </w:rPr>
        <w:t>9</w:t>
      </w:r>
      <w:r w:rsidR="00B86B2D" w:rsidRPr="00675969">
        <w:rPr>
          <w:szCs w:val="30"/>
        </w:rPr>
        <w:t>.0</w:t>
      </w:r>
      <w:r w:rsidR="008938D5" w:rsidRPr="00675969">
        <w:rPr>
          <w:szCs w:val="30"/>
        </w:rPr>
        <w:t>5</w:t>
      </w:r>
      <w:r w:rsidR="00B86B2D" w:rsidRPr="00675969">
        <w:rPr>
          <w:szCs w:val="30"/>
        </w:rPr>
        <w:t>.20</w:t>
      </w:r>
      <w:r w:rsidR="008938D5" w:rsidRPr="00675969">
        <w:rPr>
          <w:szCs w:val="30"/>
        </w:rPr>
        <w:t>17</w:t>
      </w:r>
      <w:r w:rsidR="00B86B2D" w:rsidRPr="00675969">
        <w:rPr>
          <w:szCs w:val="30"/>
        </w:rPr>
        <w:t xml:space="preserve"> № </w:t>
      </w:r>
      <w:r w:rsidR="008938D5" w:rsidRPr="00675969">
        <w:rPr>
          <w:szCs w:val="30"/>
        </w:rPr>
        <w:t>203</w:t>
      </w:r>
      <w:r w:rsidR="00B86B2D" w:rsidRPr="00675969">
        <w:rPr>
          <w:szCs w:val="30"/>
        </w:rPr>
        <w:t>;</w:t>
      </w:r>
    </w:p>
    <w:p w:rsidR="00B86B2D" w:rsidRPr="00675969" w:rsidRDefault="00F01FFB" w:rsidP="00A86219">
      <w:pPr>
        <w:widowControl w:val="0"/>
        <w:ind w:firstLine="709"/>
        <w:jc w:val="both"/>
        <w:rPr>
          <w:szCs w:val="30"/>
        </w:rPr>
      </w:pPr>
      <w:hyperlink r:id="rId11" w:history="1">
        <w:r w:rsidR="00B86B2D" w:rsidRPr="00675969">
          <w:rPr>
            <w:rStyle w:val="af2"/>
            <w:color w:val="auto"/>
            <w:szCs w:val="30"/>
            <w:u w:val="none"/>
          </w:rPr>
          <w:t>Стратегия</w:t>
        </w:r>
      </w:hyperlink>
      <w:r w:rsidR="00B86B2D" w:rsidRPr="00675969">
        <w:rPr>
          <w:szCs w:val="30"/>
        </w:rPr>
        <w:t xml:space="preserve"> социально-экономического разви</w:t>
      </w:r>
      <w:r w:rsidR="00A367FE" w:rsidRPr="00675969">
        <w:rPr>
          <w:szCs w:val="30"/>
        </w:rPr>
        <w:t xml:space="preserve">тия Сибири до                 </w:t>
      </w:r>
      <w:r w:rsidR="00B86B2D" w:rsidRPr="00675969">
        <w:rPr>
          <w:szCs w:val="30"/>
        </w:rPr>
        <w:t>2020 года, утвержденная распоряжением Правительства Российской Федерации от 05.07.2010 № 1120-р;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Стратегия действий в интересах граждан старшего поколения                    в Российской Федерации до 2025 года, утвержденная распоряжением </w:t>
      </w:r>
      <w:r w:rsidRPr="00675969">
        <w:rPr>
          <w:szCs w:val="30"/>
        </w:rPr>
        <w:lastRenderedPageBreak/>
        <w:t>Правительства Российской Федерации от 05.02.2016 № 164-р;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Стратегия государственной культурной </w:t>
      </w:r>
      <w:proofErr w:type="gramStart"/>
      <w:r w:rsidRPr="00675969">
        <w:rPr>
          <w:szCs w:val="30"/>
        </w:rPr>
        <w:t>политики на период</w:t>
      </w:r>
      <w:proofErr w:type="gramEnd"/>
      <w:r w:rsidRPr="00675969">
        <w:rPr>
          <w:szCs w:val="30"/>
        </w:rPr>
        <w:t xml:space="preserve">                   до 2030 года, утвержденная распоряжением Правительства Российской Федерации от 29.02.2016 № 326-р;</w:t>
      </w:r>
    </w:p>
    <w:p w:rsidR="00B86B2D" w:rsidRPr="00675969" w:rsidRDefault="00B86B2D" w:rsidP="007E6AC4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Закон Красноярского края от 2</w:t>
      </w:r>
      <w:r w:rsidR="007E6AC4" w:rsidRPr="00675969">
        <w:rPr>
          <w:szCs w:val="30"/>
        </w:rPr>
        <w:t>8.06.2007 № 2-190 «О культуре»;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государственная программа Красноярского края «Развитие кул</w:t>
      </w:r>
      <w:r w:rsidRPr="00675969">
        <w:rPr>
          <w:szCs w:val="30"/>
        </w:rPr>
        <w:t>ь</w:t>
      </w:r>
      <w:r w:rsidRPr="00675969">
        <w:rPr>
          <w:szCs w:val="30"/>
        </w:rPr>
        <w:t>туры и туризма», утвержденная постановлением Правительства Красн</w:t>
      </w:r>
      <w:r w:rsidRPr="00675969">
        <w:rPr>
          <w:szCs w:val="30"/>
        </w:rPr>
        <w:t>о</w:t>
      </w:r>
      <w:r w:rsidRPr="00675969">
        <w:rPr>
          <w:szCs w:val="30"/>
        </w:rPr>
        <w:t>ярского края от 30.09.2013 № 511-п;</w:t>
      </w:r>
    </w:p>
    <w:p w:rsidR="00594FFF" w:rsidRPr="00675969" w:rsidRDefault="00CA3355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Стратегия социально-экономического развития города Красноя</w:t>
      </w:r>
      <w:r w:rsidRPr="00675969">
        <w:rPr>
          <w:szCs w:val="30"/>
        </w:rPr>
        <w:t>р</w:t>
      </w:r>
      <w:r w:rsidRPr="00675969">
        <w:rPr>
          <w:szCs w:val="30"/>
        </w:rPr>
        <w:t>ска, утвержденная Решением Красноярского</w:t>
      </w:r>
      <w:r w:rsidR="00594FFF" w:rsidRPr="00675969">
        <w:rPr>
          <w:szCs w:val="30"/>
        </w:rPr>
        <w:t xml:space="preserve"> городского Совета депут</w:t>
      </w:r>
      <w:r w:rsidR="00594FFF" w:rsidRPr="00675969">
        <w:rPr>
          <w:szCs w:val="30"/>
        </w:rPr>
        <w:t>а</w:t>
      </w:r>
      <w:r w:rsidR="00594FFF" w:rsidRPr="00675969">
        <w:rPr>
          <w:szCs w:val="30"/>
        </w:rPr>
        <w:t>тов от 1</w:t>
      </w:r>
      <w:r w:rsidR="00E56ADB" w:rsidRPr="00675969">
        <w:rPr>
          <w:szCs w:val="30"/>
        </w:rPr>
        <w:t>8</w:t>
      </w:r>
      <w:r w:rsidR="00594FFF" w:rsidRPr="00675969">
        <w:rPr>
          <w:szCs w:val="30"/>
        </w:rPr>
        <w:t>.</w:t>
      </w:r>
      <w:r w:rsidR="00E56ADB" w:rsidRPr="00675969">
        <w:rPr>
          <w:szCs w:val="30"/>
        </w:rPr>
        <w:t>06</w:t>
      </w:r>
      <w:r w:rsidR="00594FFF" w:rsidRPr="00675969">
        <w:rPr>
          <w:szCs w:val="30"/>
        </w:rPr>
        <w:t>.201</w:t>
      </w:r>
      <w:r w:rsidR="00E56ADB" w:rsidRPr="00675969">
        <w:rPr>
          <w:szCs w:val="30"/>
        </w:rPr>
        <w:t>9</w:t>
      </w:r>
      <w:r w:rsidR="00594FFF" w:rsidRPr="00675969">
        <w:rPr>
          <w:szCs w:val="30"/>
        </w:rPr>
        <w:t xml:space="preserve"> № </w:t>
      </w:r>
      <w:r w:rsidR="00E56ADB" w:rsidRPr="00675969">
        <w:rPr>
          <w:szCs w:val="30"/>
        </w:rPr>
        <w:t>3-42</w:t>
      </w:r>
      <w:proofErr w:type="gramStart"/>
      <w:r w:rsidR="00594FFF" w:rsidRPr="00675969">
        <w:rPr>
          <w:szCs w:val="30"/>
        </w:rPr>
        <w:t xml:space="preserve"> ;</w:t>
      </w:r>
      <w:proofErr w:type="gramEnd"/>
    </w:p>
    <w:p w:rsidR="00B86B2D" w:rsidRPr="00675969" w:rsidRDefault="00B86B2D" w:rsidP="009D3080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постановление администрации города от 02.08.2012 № 327 «О специальной профессиональной премии в сфере культуры</w:t>
      </w:r>
      <w:r w:rsidR="00CB4573" w:rsidRPr="00675969">
        <w:rPr>
          <w:szCs w:val="30"/>
        </w:rPr>
        <w:t xml:space="preserve"> </w:t>
      </w:r>
      <w:r w:rsidRPr="00675969">
        <w:rPr>
          <w:szCs w:val="30"/>
        </w:rPr>
        <w:t>города Кра</w:t>
      </w:r>
      <w:r w:rsidRPr="00675969">
        <w:rPr>
          <w:szCs w:val="30"/>
        </w:rPr>
        <w:t>с</w:t>
      </w:r>
      <w:r w:rsidRPr="00675969">
        <w:rPr>
          <w:szCs w:val="30"/>
        </w:rPr>
        <w:t>ноярска и проведении конкурса «Лучший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образования»</w:t>
      </w:r>
      <w:r w:rsidR="00AB7F65" w:rsidRPr="00675969">
        <w:rPr>
          <w:szCs w:val="30"/>
        </w:rPr>
        <w:t>;</w:t>
      </w:r>
    </w:p>
    <w:p w:rsidR="00AB7F65" w:rsidRPr="00675969" w:rsidRDefault="00AB7F65" w:rsidP="009D3080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постановление администрации города от 18.10.2018 № 644 «Об утверждении Порядка предоставления ежемесячной выплаты за пр</w:t>
      </w:r>
      <w:r w:rsidRPr="00675969">
        <w:rPr>
          <w:szCs w:val="30"/>
        </w:rPr>
        <w:t>о</w:t>
      </w:r>
      <w:r w:rsidRPr="00675969">
        <w:rPr>
          <w:szCs w:val="30"/>
        </w:rPr>
        <w:t>фессиональное мастерство работникам муниципальных творческих ко</w:t>
      </w:r>
      <w:r w:rsidRPr="00675969">
        <w:rPr>
          <w:szCs w:val="30"/>
        </w:rPr>
        <w:t>л</w:t>
      </w:r>
      <w:r w:rsidRPr="00675969">
        <w:rPr>
          <w:szCs w:val="30"/>
        </w:rPr>
        <w:t>лективов».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При корректировке Программы по мере выявления или возникн</w:t>
      </w:r>
      <w:r w:rsidRPr="00675969">
        <w:rPr>
          <w:szCs w:val="30"/>
        </w:rPr>
        <w:t>о</w:t>
      </w:r>
      <w:r w:rsidRPr="00675969">
        <w:rPr>
          <w:szCs w:val="30"/>
        </w:rPr>
        <w:t>вения неурегулированных вопросов нормативного правового характера ответственный исполнитель – главное управление культуры разрабат</w:t>
      </w:r>
      <w:r w:rsidRPr="00675969">
        <w:rPr>
          <w:szCs w:val="30"/>
        </w:rPr>
        <w:t>ы</w:t>
      </w:r>
      <w:r w:rsidRPr="00675969">
        <w:rPr>
          <w:szCs w:val="30"/>
        </w:rPr>
        <w:t xml:space="preserve">вает проекты соответствующих правовых актов города, а также вносит изменения в вышеуказанные правовые акты города в установленном порядке. </w:t>
      </w:r>
    </w:p>
    <w:p w:rsidR="00F73F30" w:rsidRPr="00675969" w:rsidRDefault="00F73F30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B86B2D" w:rsidRPr="00354A21" w:rsidRDefault="00B86B2D" w:rsidP="00B86B2D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rFonts w:eastAsia="Calibri"/>
          <w:color w:val="000000"/>
          <w:sz w:val="30"/>
          <w:szCs w:val="30"/>
        </w:rPr>
      </w:pPr>
      <w:r w:rsidRPr="00354A21">
        <w:rPr>
          <w:rFonts w:eastAsia="Calibri"/>
          <w:color w:val="000000"/>
          <w:sz w:val="30"/>
          <w:szCs w:val="30"/>
          <w:lang w:val="en-US"/>
        </w:rPr>
        <w:t>IV</w:t>
      </w:r>
      <w:r w:rsidRPr="00354A21">
        <w:rPr>
          <w:rFonts w:eastAsia="Calibri"/>
          <w:color w:val="000000"/>
          <w:sz w:val="30"/>
          <w:szCs w:val="30"/>
        </w:rPr>
        <w:t xml:space="preserve">. Перечень целевых индикаторов и показателей </w:t>
      </w:r>
    </w:p>
    <w:p w:rsidR="00B86B2D" w:rsidRPr="00354A21" w:rsidRDefault="00B86B2D" w:rsidP="00B86B2D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rFonts w:eastAsia="Calibri"/>
          <w:color w:val="000000"/>
          <w:sz w:val="30"/>
          <w:szCs w:val="30"/>
        </w:rPr>
      </w:pPr>
      <w:r w:rsidRPr="00354A21">
        <w:rPr>
          <w:rFonts w:eastAsia="Calibri"/>
          <w:color w:val="000000"/>
          <w:sz w:val="30"/>
          <w:szCs w:val="30"/>
        </w:rPr>
        <w:t>результативности Программы</w:t>
      </w:r>
    </w:p>
    <w:p w:rsidR="00B86B2D" w:rsidRPr="00354A21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B86B2D" w:rsidRPr="00354A21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354A21">
        <w:rPr>
          <w:szCs w:val="30"/>
        </w:rPr>
        <w:t>Целевые индикаторы и показатели результативности Программы:</w:t>
      </w:r>
    </w:p>
    <w:p w:rsidR="00B86B2D" w:rsidRPr="00354A21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354A21">
        <w:rPr>
          <w:szCs w:val="30"/>
        </w:rPr>
        <w:t>доля населения, участвующего в платных культурно-досуговых мероприятиях, организованных муниципальными учреждениями;</w:t>
      </w:r>
    </w:p>
    <w:p w:rsidR="00B86B2D" w:rsidRPr="00354A21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354A21">
        <w:rPr>
          <w:bCs/>
          <w:szCs w:val="30"/>
        </w:rPr>
        <w:t>количество экземпляров новых изданий, поступивших в фонды общедоступных библиотек, в расчете на 1 000 жителей;</w:t>
      </w:r>
    </w:p>
    <w:p w:rsidR="00B86B2D" w:rsidRPr="00354A21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354A21">
        <w:rPr>
          <w:bCs/>
          <w:szCs w:val="30"/>
        </w:rPr>
        <w:t>удовлетворенность населения качеством предоставляемых услуг            в сфере культуры (качеством культурного обслуживания), из числа опрошенных;</w:t>
      </w:r>
    </w:p>
    <w:p w:rsidR="00B86B2D" w:rsidRPr="00354A21" w:rsidRDefault="00384D41" w:rsidP="00A86219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 xml:space="preserve">доля учащихся 1–8-х </w:t>
      </w:r>
      <w:r w:rsidR="00B86B2D" w:rsidRPr="00354A21">
        <w:rPr>
          <w:szCs w:val="30"/>
        </w:rPr>
        <w:t>классов общеобразовательных школ (дети               в возрасте от 7 до 15 лет), обучающихся в муниципальных детских шк</w:t>
      </w:r>
      <w:r w:rsidR="00B86B2D" w:rsidRPr="00354A21">
        <w:rPr>
          <w:szCs w:val="30"/>
        </w:rPr>
        <w:t>о</w:t>
      </w:r>
      <w:r w:rsidR="00B86B2D" w:rsidRPr="00354A21">
        <w:rPr>
          <w:szCs w:val="30"/>
        </w:rPr>
        <w:t>лах искусств, музыкальных и художественных школах.</w:t>
      </w:r>
    </w:p>
    <w:p w:rsidR="00B86B2D" w:rsidRPr="00354A21" w:rsidRDefault="009D16ED" w:rsidP="00A86219">
      <w:pPr>
        <w:widowControl w:val="0"/>
        <w:ind w:firstLine="709"/>
        <w:jc w:val="both"/>
        <w:rPr>
          <w:szCs w:val="30"/>
        </w:rPr>
      </w:pPr>
      <w:proofErr w:type="gramStart"/>
      <w:r w:rsidRPr="00354A21">
        <w:rPr>
          <w:szCs w:val="30"/>
        </w:rPr>
        <w:t xml:space="preserve">Доля населения, участвующего в платных культурно-досуговых </w:t>
      </w:r>
      <w:r w:rsidRPr="00354A21">
        <w:rPr>
          <w:szCs w:val="30"/>
        </w:rPr>
        <w:lastRenderedPageBreak/>
        <w:t>мероприятиях, организованных муниципальными учреждениями, сост</w:t>
      </w:r>
      <w:r w:rsidRPr="00354A21">
        <w:rPr>
          <w:szCs w:val="30"/>
        </w:rPr>
        <w:t>а</w:t>
      </w:r>
      <w:r w:rsidR="00F73F30" w:rsidRPr="00354A21">
        <w:rPr>
          <w:szCs w:val="30"/>
        </w:rPr>
        <w:t>вит к 202</w:t>
      </w:r>
      <w:r w:rsidR="00782DDD" w:rsidRPr="00354A21">
        <w:rPr>
          <w:szCs w:val="30"/>
        </w:rPr>
        <w:t>2</w:t>
      </w:r>
      <w:r w:rsidRPr="00354A21">
        <w:rPr>
          <w:szCs w:val="30"/>
        </w:rPr>
        <w:t xml:space="preserve"> году 95,0% </w:t>
      </w:r>
      <w:r w:rsidR="00F73F30" w:rsidRPr="00354A21">
        <w:rPr>
          <w:szCs w:val="30"/>
        </w:rPr>
        <w:t>и увеличится по отношению к 201</w:t>
      </w:r>
      <w:r w:rsidR="00782DDD" w:rsidRPr="00354A21">
        <w:rPr>
          <w:szCs w:val="30"/>
        </w:rPr>
        <w:t>9</w:t>
      </w:r>
      <w:r w:rsidRPr="00354A21">
        <w:rPr>
          <w:szCs w:val="30"/>
        </w:rPr>
        <w:t xml:space="preserve"> году на 1%. Рост показателя будет обеспечен за счет разработки новых образов</w:t>
      </w:r>
      <w:r w:rsidRPr="00354A21">
        <w:rPr>
          <w:szCs w:val="30"/>
        </w:rPr>
        <w:t>а</w:t>
      </w:r>
      <w:r w:rsidRPr="00354A21">
        <w:rPr>
          <w:szCs w:val="30"/>
        </w:rPr>
        <w:t>тельных и культурно-досуговых программ и проектов для всех катег</w:t>
      </w:r>
      <w:r w:rsidRPr="00354A21">
        <w:rPr>
          <w:szCs w:val="30"/>
        </w:rPr>
        <w:t>о</w:t>
      </w:r>
      <w:r w:rsidRPr="00354A21">
        <w:rPr>
          <w:szCs w:val="30"/>
        </w:rPr>
        <w:t>рий населения в музеях, парке флоры и фауны «Роев ручей», Дворцах культуры, кинотеатре</w:t>
      </w:r>
      <w:r w:rsidR="00B86B2D" w:rsidRPr="00354A21">
        <w:rPr>
          <w:szCs w:val="30"/>
        </w:rPr>
        <w:t xml:space="preserve">. </w:t>
      </w:r>
      <w:proofErr w:type="gramEnd"/>
    </w:p>
    <w:p w:rsidR="00F73F30" w:rsidRPr="00354A21" w:rsidRDefault="006B2A12" w:rsidP="00A86219">
      <w:pPr>
        <w:widowControl w:val="0"/>
        <w:ind w:firstLine="709"/>
        <w:jc w:val="both"/>
        <w:rPr>
          <w:szCs w:val="30"/>
        </w:rPr>
      </w:pPr>
      <w:r w:rsidRPr="00354A21">
        <w:rPr>
          <w:szCs w:val="30"/>
        </w:rPr>
        <w:t>Количество экземпляров новых изданий, поступивших в фонды общедоступных библиотек, в расчете на 1 000 жителей сост</w:t>
      </w:r>
      <w:r w:rsidR="00F73F30" w:rsidRPr="00354A21">
        <w:rPr>
          <w:szCs w:val="30"/>
        </w:rPr>
        <w:t>авит                      в 202</w:t>
      </w:r>
      <w:r w:rsidR="00782DDD" w:rsidRPr="00354A21">
        <w:rPr>
          <w:szCs w:val="30"/>
        </w:rPr>
        <w:t>2</w:t>
      </w:r>
      <w:r w:rsidR="00F73F30" w:rsidRPr="00354A21">
        <w:rPr>
          <w:szCs w:val="30"/>
        </w:rPr>
        <w:t xml:space="preserve"> году </w:t>
      </w:r>
      <w:r w:rsidR="00782DDD" w:rsidRPr="00354A21">
        <w:rPr>
          <w:szCs w:val="30"/>
        </w:rPr>
        <w:t>6</w:t>
      </w:r>
      <w:r w:rsidR="00F73F30" w:rsidRPr="00354A21">
        <w:rPr>
          <w:szCs w:val="30"/>
        </w:rPr>
        <w:t>6,</w:t>
      </w:r>
      <w:r w:rsidR="00782DDD" w:rsidRPr="00354A21">
        <w:rPr>
          <w:szCs w:val="30"/>
        </w:rPr>
        <w:t>31</w:t>
      </w:r>
      <w:r w:rsidRPr="00354A21">
        <w:rPr>
          <w:szCs w:val="30"/>
        </w:rPr>
        <w:t xml:space="preserve"> экземпляра. Качественный состав библиотечного            фонда, пополненный новыми изданиями, будет способствовать увел</w:t>
      </w:r>
      <w:r w:rsidRPr="00354A21">
        <w:rPr>
          <w:szCs w:val="30"/>
        </w:rPr>
        <w:t>и</w:t>
      </w:r>
      <w:r w:rsidRPr="00354A21">
        <w:rPr>
          <w:szCs w:val="30"/>
        </w:rPr>
        <w:t>чению числа посещени</w:t>
      </w:r>
      <w:r w:rsidR="00F73F30" w:rsidRPr="00354A21">
        <w:rPr>
          <w:szCs w:val="30"/>
        </w:rPr>
        <w:t>й муниципальных библиотек в 202</w:t>
      </w:r>
      <w:r w:rsidR="00782DDD" w:rsidRPr="00354A21">
        <w:rPr>
          <w:szCs w:val="30"/>
        </w:rPr>
        <w:t>2</w:t>
      </w:r>
      <w:r w:rsidRPr="00354A21">
        <w:rPr>
          <w:szCs w:val="30"/>
        </w:rPr>
        <w:t xml:space="preserve"> году                       </w:t>
      </w:r>
      <w:r w:rsidR="00F73F30" w:rsidRPr="00354A21">
        <w:rPr>
          <w:szCs w:val="30"/>
        </w:rPr>
        <w:t>до 1 656,8</w:t>
      </w:r>
      <w:r w:rsidRPr="00354A21">
        <w:rPr>
          <w:szCs w:val="30"/>
        </w:rPr>
        <w:t xml:space="preserve"> </w:t>
      </w:r>
      <w:r w:rsidR="00F73F30" w:rsidRPr="00354A21">
        <w:rPr>
          <w:szCs w:val="30"/>
        </w:rPr>
        <w:t>тыс. человек, что составит 10</w:t>
      </w:r>
      <w:r w:rsidR="00782DDD" w:rsidRPr="00354A21">
        <w:rPr>
          <w:szCs w:val="30"/>
        </w:rPr>
        <w:t>7,5</w:t>
      </w:r>
      <w:r w:rsidRPr="00354A21">
        <w:rPr>
          <w:szCs w:val="30"/>
        </w:rPr>
        <w:t>% по отношению к 201</w:t>
      </w:r>
      <w:r w:rsidR="00782DDD" w:rsidRPr="00354A21">
        <w:rPr>
          <w:szCs w:val="30"/>
        </w:rPr>
        <w:t>8</w:t>
      </w:r>
      <w:r w:rsidRPr="00354A21">
        <w:rPr>
          <w:szCs w:val="30"/>
        </w:rPr>
        <w:t xml:space="preserve"> году. </w:t>
      </w:r>
      <w:proofErr w:type="gramStart"/>
      <w:r w:rsidRPr="00354A21">
        <w:rPr>
          <w:szCs w:val="30"/>
        </w:rPr>
        <w:t>Достижение показателя будет обеспечено за счет реализации проекта по модернизации муниципальных библиотек: центральная библиоте</w:t>
      </w:r>
      <w:r w:rsidR="00F73F30" w:rsidRPr="00354A21">
        <w:rPr>
          <w:szCs w:val="30"/>
        </w:rPr>
        <w:t xml:space="preserve">ка для взрослых, </w:t>
      </w:r>
      <w:r w:rsidRPr="00354A21">
        <w:rPr>
          <w:szCs w:val="30"/>
        </w:rPr>
        <w:t xml:space="preserve"> библиотека им. </w:t>
      </w:r>
      <w:r w:rsidR="002C4F32" w:rsidRPr="00354A21">
        <w:rPr>
          <w:szCs w:val="30"/>
        </w:rPr>
        <w:t>Н.</w:t>
      </w:r>
      <w:r w:rsidR="00264B5C" w:rsidRPr="00354A21">
        <w:rPr>
          <w:szCs w:val="30"/>
        </w:rPr>
        <w:t>А.</w:t>
      </w:r>
      <w:r w:rsidR="002C4F32" w:rsidRPr="00354A21">
        <w:rPr>
          <w:szCs w:val="30"/>
        </w:rPr>
        <w:t xml:space="preserve"> </w:t>
      </w:r>
      <w:r w:rsidRPr="00354A21">
        <w:rPr>
          <w:szCs w:val="30"/>
        </w:rPr>
        <w:t>Добролюбова</w:t>
      </w:r>
      <w:r w:rsidR="00F73F30" w:rsidRPr="00354A21">
        <w:rPr>
          <w:szCs w:val="30"/>
        </w:rPr>
        <w:t>, библиотека им. В.</w:t>
      </w:r>
      <w:r w:rsidR="00264B5C" w:rsidRPr="00354A21">
        <w:rPr>
          <w:szCs w:val="30"/>
        </w:rPr>
        <w:t>Г.</w:t>
      </w:r>
      <w:r w:rsidR="00F73F30" w:rsidRPr="00354A21">
        <w:rPr>
          <w:szCs w:val="30"/>
        </w:rPr>
        <w:t xml:space="preserve"> Б</w:t>
      </w:r>
      <w:r w:rsidR="00F73F30" w:rsidRPr="00354A21">
        <w:rPr>
          <w:szCs w:val="30"/>
        </w:rPr>
        <w:t>е</w:t>
      </w:r>
      <w:r w:rsidR="00F73F30" w:rsidRPr="00354A21">
        <w:rPr>
          <w:szCs w:val="30"/>
        </w:rPr>
        <w:t>линского</w:t>
      </w:r>
      <w:r w:rsidR="00782DDD" w:rsidRPr="00354A21">
        <w:rPr>
          <w:szCs w:val="30"/>
        </w:rPr>
        <w:t>, библиотека им. К</w:t>
      </w:r>
      <w:r w:rsidR="00264B5C" w:rsidRPr="00354A21">
        <w:rPr>
          <w:szCs w:val="30"/>
        </w:rPr>
        <w:t xml:space="preserve">.Г. </w:t>
      </w:r>
      <w:r w:rsidR="00782DDD" w:rsidRPr="00354A21">
        <w:rPr>
          <w:szCs w:val="30"/>
        </w:rPr>
        <w:t>Паустовского</w:t>
      </w:r>
      <w:r w:rsidRPr="00354A21">
        <w:rPr>
          <w:szCs w:val="30"/>
        </w:rPr>
        <w:t xml:space="preserve"> МБУК «</w:t>
      </w:r>
      <w:r w:rsidR="0001770A" w:rsidRPr="00354A21">
        <w:rPr>
          <w:szCs w:val="30"/>
        </w:rPr>
        <w:t xml:space="preserve">ЦБС </w:t>
      </w:r>
      <w:r w:rsidRPr="00354A21">
        <w:rPr>
          <w:szCs w:val="30"/>
        </w:rPr>
        <w:t xml:space="preserve">взрослого населения им. А.М. Горького», детские библиотеки – им. </w:t>
      </w:r>
      <w:r w:rsidR="00F73F30" w:rsidRPr="00354A21">
        <w:rPr>
          <w:szCs w:val="30"/>
        </w:rPr>
        <w:t xml:space="preserve">С. </w:t>
      </w:r>
      <w:r w:rsidRPr="00354A21">
        <w:rPr>
          <w:szCs w:val="30"/>
        </w:rPr>
        <w:t xml:space="preserve">Михалкова, </w:t>
      </w:r>
      <w:r w:rsidRPr="00354A21">
        <w:rPr>
          <w:rFonts w:eastAsia="Times New Roman"/>
          <w:kern w:val="3"/>
          <w:szCs w:val="30"/>
          <w:lang w:eastAsia="ru-RU"/>
        </w:rPr>
        <w:t xml:space="preserve">им. </w:t>
      </w:r>
      <w:r w:rsidR="00F73F30" w:rsidRPr="00354A21">
        <w:rPr>
          <w:rFonts w:eastAsia="Times New Roman"/>
          <w:kern w:val="3"/>
          <w:szCs w:val="30"/>
          <w:lang w:eastAsia="ru-RU"/>
        </w:rPr>
        <w:t xml:space="preserve">В. </w:t>
      </w:r>
      <w:r w:rsidRPr="00354A21">
        <w:rPr>
          <w:rFonts w:eastAsia="Times New Roman"/>
          <w:kern w:val="3"/>
          <w:szCs w:val="30"/>
          <w:lang w:eastAsia="ru-RU"/>
        </w:rPr>
        <w:t xml:space="preserve">Драгунского, </w:t>
      </w:r>
      <w:r w:rsidR="00F73F30" w:rsidRPr="00354A21">
        <w:rPr>
          <w:rFonts w:eastAsia="Times New Roman"/>
          <w:szCs w:val="30"/>
          <w:lang w:eastAsia="ru-RU"/>
        </w:rPr>
        <w:t>им. М. Пришвина</w:t>
      </w:r>
      <w:r w:rsidR="00F73F30" w:rsidRPr="00354A21">
        <w:rPr>
          <w:rFonts w:eastAsia="Times New Roman"/>
          <w:kern w:val="3"/>
          <w:szCs w:val="30"/>
          <w:lang w:eastAsia="ru-RU"/>
        </w:rPr>
        <w:t xml:space="preserve">, </w:t>
      </w:r>
      <w:r w:rsidR="00782DDD" w:rsidRPr="00354A21">
        <w:rPr>
          <w:rFonts w:eastAsia="Times New Roman"/>
          <w:kern w:val="3"/>
          <w:szCs w:val="30"/>
          <w:lang w:eastAsia="ru-RU"/>
        </w:rPr>
        <w:t xml:space="preserve">им. З. Космодемьянской, </w:t>
      </w:r>
      <w:r w:rsidR="00F73F30" w:rsidRPr="00354A21">
        <w:rPr>
          <w:rFonts w:eastAsia="Times New Roman"/>
          <w:kern w:val="3"/>
          <w:szCs w:val="30"/>
          <w:lang w:eastAsia="ru-RU"/>
        </w:rPr>
        <w:t xml:space="preserve">им. Р. Солнцева, </w:t>
      </w:r>
      <w:r w:rsidRPr="00354A21">
        <w:rPr>
          <w:rFonts w:eastAsia="Times New Roman"/>
          <w:kern w:val="3"/>
          <w:szCs w:val="30"/>
          <w:lang w:eastAsia="ru-RU"/>
        </w:rPr>
        <w:t xml:space="preserve">центральная детская библиотека </w:t>
      </w:r>
      <w:r w:rsidRPr="00354A21">
        <w:rPr>
          <w:szCs w:val="30"/>
        </w:rPr>
        <w:t>МБУК</w:t>
      </w:r>
      <w:proofErr w:type="gramEnd"/>
      <w:r w:rsidRPr="00354A21">
        <w:rPr>
          <w:szCs w:val="30"/>
        </w:rPr>
        <w:t xml:space="preserve"> «</w:t>
      </w:r>
      <w:r w:rsidR="0001770A" w:rsidRPr="00354A21">
        <w:rPr>
          <w:szCs w:val="30"/>
        </w:rPr>
        <w:t>ЦБС</w:t>
      </w:r>
      <w:r w:rsidRPr="00354A21">
        <w:rPr>
          <w:szCs w:val="30"/>
        </w:rPr>
        <w:t xml:space="preserve"> для детей им. Н. Островского». </w:t>
      </w:r>
    </w:p>
    <w:p w:rsidR="00B86B2D" w:rsidRPr="00354A21" w:rsidRDefault="00B86B2D" w:rsidP="00A86219">
      <w:pPr>
        <w:widowControl w:val="0"/>
        <w:ind w:firstLine="709"/>
        <w:jc w:val="both"/>
        <w:rPr>
          <w:bCs/>
          <w:szCs w:val="30"/>
        </w:rPr>
      </w:pPr>
      <w:r w:rsidRPr="00354A21">
        <w:rPr>
          <w:szCs w:val="30"/>
        </w:rPr>
        <w:t>У</w:t>
      </w:r>
      <w:r w:rsidRPr="00354A21">
        <w:rPr>
          <w:bCs/>
          <w:szCs w:val="30"/>
        </w:rPr>
        <w:t>довлетворенность населения качеством предоставляемых услуг           в сфере культуры (качеством культурного обслуживания), из числа опрошенных, составит в 20</w:t>
      </w:r>
      <w:r w:rsidR="003A50AB" w:rsidRPr="00354A21">
        <w:rPr>
          <w:bCs/>
          <w:szCs w:val="30"/>
        </w:rPr>
        <w:t>2</w:t>
      </w:r>
      <w:r w:rsidR="00782DDD" w:rsidRPr="00354A21">
        <w:rPr>
          <w:bCs/>
          <w:szCs w:val="30"/>
        </w:rPr>
        <w:t>2</w:t>
      </w:r>
      <w:r w:rsidRPr="00354A21">
        <w:rPr>
          <w:bCs/>
          <w:szCs w:val="30"/>
        </w:rPr>
        <w:t xml:space="preserve"> году 100% и возрастет по отношению                       к 201</w:t>
      </w:r>
      <w:r w:rsidR="00782DDD" w:rsidRPr="00354A21">
        <w:rPr>
          <w:bCs/>
          <w:szCs w:val="30"/>
        </w:rPr>
        <w:t>8</w:t>
      </w:r>
      <w:r w:rsidRPr="00354A21">
        <w:rPr>
          <w:bCs/>
          <w:szCs w:val="30"/>
        </w:rPr>
        <w:t xml:space="preserve"> году на </w:t>
      </w:r>
      <w:r w:rsidR="00782DDD" w:rsidRPr="00354A21">
        <w:rPr>
          <w:bCs/>
          <w:szCs w:val="30"/>
        </w:rPr>
        <w:t>1</w:t>
      </w:r>
      <w:r w:rsidRPr="00354A21">
        <w:rPr>
          <w:bCs/>
          <w:szCs w:val="30"/>
        </w:rPr>
        <w:t>%. Рост показателя будет обеспечен выполнением м</w:t>
      </w:r>
      <w:r w:rsidRPr="00354A21">
        <w:rPr>
          <w:bCs/>
          <w:szCs w:val="30"/>
        </w:rPr>
        <w:t>е</w:t>
      </w:r>
      <w:r w:rsidRPr="00354A21">
        <w:rPr>
          <w:bCs/>
          <w:szCs w:val="30"/>
        </w:rPr>
        <w:t>роприятий подпрограмм Программы.</w:t>
      </w:r>
    </w:p>
    <w:p w:rsidR="00B86B2D" w:rsidRPr="00354A21" w:rsidRDefault="00A367FE" w:rsidP="00A86219">
      <w:pPr>
        <w:widowControl w:val="0"/>
        <w:ind w:firstLine="709"/>
        <w:jc w:val="both"/>
        <w:rPr>
          <w:szCs w:val="30"/>
        </w:rPr>
      </w:pPr>
      <w:r w:rsidRPr="00354A21">
        <w:rPr>
          <w:szCs w:val="30"/>
        </w:rPr>
        <w:t>Доля учащихся 1–8</w:t>
      </w:r>
      <w:r w:rsidR="00B86B2D" w:rsidRPr="00354A21">
        <w:rPr>
          <w:szCs w:val="30"/>
        </w:rPr>
        <w:t xml:space="preserve"> классов общеобразовательных школ (дети                  в возрасте от 7 до 15 лет), обучающихся в муниципальных детских           школах искусств, музыкальных и художественных школах, составит               в 20</w:t>
      </w:r>
      <w:r w:rsidR="00782DDD" w:rsidRPr="00354A21">
        <w:rPr>
          <w:szCs w:val="30"/>
        </w:rPr>
        <w:t>20</w:t>
      </w:r>
      <w:r w:rsidR="00B86B2D" w:rsidRPr="00354A21">
        <w:rPr>
          <w:szCs w:val="30"/>
        </w:rPr>
        <w:t>–20</w:t>
      </w:r>
      <w:r w:rsidR="003A50AB" w:rsidRPr="00354A21">
        <w:rPr>
          <w:szCs w:val="30"/>
        </w:rPr>
        <w:t>2</w:t>
      </w:r>
      <w:r w:rsidR="00782DDD" w:rsidRPr="00354A21">
        <w:rPr>
          <w:szCs w:val="30"/>
        </w:rPr>
        <w:t>2</w:t>
      </w:r>
      <w:r w:rsidR="00B86B2D" w:rsidRPr="00354A21">
        <w:rPr>
          <w:szCs w:val="30"/>
        </w:rPr>
        <w:t xml:space="preserve"> годах 10,0%. Количество учащихся увеличится к 20</w:t>
      </w:r>
      <w:r w:rsidR="002F382D" w:rsidRPr="00354A21">
        <w:rPr>
          <w:szCs w:val="30"/>
        </w:rPr>
        <w:t>2</w:t>
      </w:r>
      <w:r w:rsidR="00782DDD" w:rsidRPr="00354A21">
        <w:rPr>
          <w:szCs w:val="30"/>
        </w:rPr>
        <w:t>2</w:t>
      </w:r>
      <w:r w:rsidR="00B86B2D" w:rsidRPr="00354A21">
        <w:rPr>
          <w:szCs w:val="30"/>
        </w:rPr>
        <w:t xml:space="preserve"> году</w:t>
      </w:r>
      <w:r w:rsidR="002F382D" w:rsidRPr="00354A21">
        <w:rPr>
          <w:szCs w:val="30"/>
        </w:rPr>
        <w:t xml:space="preserve"> с 8 </w:t>
      </w:r>
      <w:r w:rsidR="00782DDD" w:rsidRPr="00354A21">
        <w:rPr>
          <w:szCs w:val="30"/>
        </w:rPr>
        <w:t>571</w:t>
      </w:r>
      <w:r w:rsidR="002F382D" w:rsidRPr="00354A21">
        <w:rPr>
          <w:szCs w:val="30"/>
        </w:rPr>
        <w:t xml:space="preserve"> в 201</w:t>
      </w:r>
      <w:r w:rsidR="00782DDD" w:rsidRPr="00354A21">
        <w:rPr>
          <w:szCs w:val="30"/>
        </w:rPr>
        <w:t>8</w:t>
      </w:r>
      <w:r w:rsidR="002F382D" w:rsidRPr="00354A21">
        <w:rPr>
          <w:szCs w:val="30"/>
        </w:rPr>
        <w:t xml:space="preserve"> году  до  8 </w:t>
      </w:r>
      <w:r w:rsidR="00782DDD" w:rsidRPr="00354A21">
        <w:rPr>
          <w:szCs w:val="30"/>
        </w:rPr>
        <w:t>802</w:t>
      </w:r>
      <w:r w:rsidR="00B86B2D" w:rsidRPr="00354A21">
        <w:rPr>
          <w:szCs w:val="30"/>
        </w:rPr>
        <w:t xml:space="preserve"> детей. </w:t>
      </w:r>
    </w:p>
    <w:p w:rsidR="00B86B2D" w:rsidRPr="008F6C5A" w:rsidRDefault="00B86B2D" w:rsidP="008F6C5A">
      <w:pPr>
        <w:widowControl w:val="0"/>
        <w:ind w:firstLine="709"/>
        <w:jc w:val="both"/>
        <w:rPr>
          <w:bCs/>
          <w:szCs w:val="30"/>
        </w:rPr>
      </w:pPr>
      <w:r w:rsidRPr="00354A21">
        <w:rPr>
          <w:szCs w:val="30"/>
        </w:rPr>
        <w:t>Информация о составе и значениях целевых индикаторов и пок</w:t>
      </w:r>
      <w:r w:rsidRPr="00354A21">
        <w:rPr>
          <w:szCs w:val="30"/>
        </w:rPr>
        <w:t>а</w:t>
      </w:r>
      <w:r w:rsidRPr="00354A21">
        <w:rPr>
          <w:szCs w:val="30"/>
        </w:rPr>
        <w:t xml:space="preserve">зателей </w:t>
      </w:r>
      <w:r w:rsidR="00A10C98">
        <w:rPr>
          <w:szCs w:val="30"/>
        </w:rPr>
        <w:t xml:space="preserve">результативности </w:t>
      </w:r>
      <w:r w:rsidRPr="00354A21">
        <w:rPr>
          <w:szCs w:val="30"/>
        </w:rPr>
        <w:t xml:space="preserve">представлена в </w:t>
      </w:r>
      <w:bookmarkStart w:id="0" w:name="Par871"/>
      <w:r w:rsidRPr="00354A21">
        <w:rPr>
          <w:szCs w:val="30"/>
        </w:rPr>
        <w:t xml:space="preserve">приложении </w:t>
      </w:r>
      <w:bookmarkEnd w:id="0"/>
      <w:r w:rsidRPr="00354A21">
        <w:rPr>
          <w:szCs w:val="30"/>
        </w:rPr>
        <w:t xml:space="preserve">2 к настоящей </w:t>
      </w:r>
      <w:r w:rsidRPr="008F6C5A">
        <w:rPr>
          <w:bCs/>
          <w:szCs w:val="30"/>
        </w:rPr>
        <w:t>Программе.</w:t>
      </w:r>
    </w:p>
    <w:p w:rsidR="008F6C5A" w:rsidRPr="008F6C5A" w:rsidRDefault="008F6C5A" w:rsidP="008F6C5A">
      <w:pPr>
        <w:widowControl w:val="0"/>
        <w:ind w:firstLine="709"/>
        <w:jc w:val="both"/>
        <w:rPr>
          <w:bCs/>
          <w:szCs w:val="30"/>
        </w:rPr>
      </w:pPr>
      <w:r w:rsidRPr="008F6C5A">
        <w:rPr>
          <w:bCs/>
          <w:szCs w:val="30"/>
        </w:rPr>
        <w:t>Значения целевых индикаторов и показателей результативности Программы определены в соответствии с «Методикой измерения и ра</w:t>
      </w:r>
      <w:r w:rsidRPr="008F6C5A">
        <w:rPr>
          <w:bCs/>
          <w:szCs w:val="30"/>
        </w:rPr>
        <w:t>с</w:t>
      </w:r>
      <w:r w:rsidRPr="008F6C5A">
        <w:rPr>
          <w:bCs/>
          <w:szCs w:val="30"/>
        </w:rPr>
        <w:t>чета целевых индикаторов и показателей результативности  муниц</w:t>
      </w:r>
      <w:r w:rsidRPr="008F6C5A">
        <w:rPr>
          <w:bCs/>
          <w:szCs w:val="30"/>
        </w:rPr>
        <w:t>и</w:t>
      </w:r>
      <w:r w:rsidRPr="008F6C5A">
        <w:rPr>
          <w:bCs/>
          <w:szCs w:val="30"/>
        </w:rPr>
        <w:t>пальной программы «Развитие культуры города Красноярска» на оч</w:t>
      </w:r>
      <w:r w:rsidRPr="008F6C5A">
        <w:rPr>
          <w:bCs/>
          <w:szCs w:val="30"/>
        </w:rPr>
        <w:t>е</w:t>
      </w:r>
      <w:r w:rsidRPr="008F6C5A">
        <w:rPr>
          <w:bCs/>
          <w:szCs w:val="30"/>
        </w:rPr>
        <w:t xml:space="preserve">редной финансовый год и плановый период», утвержденной приказом главного управления культуры администрации города от 10.12.2018 № 177-од (в редакции приказа от </w:t>
      </w:r>
      <w:r w:rsidR="0046695C">
        <w:rPr>
          <w:bCs/>
          <w:szCs w:val="30"/>
        </w:rPr>
        <w:t>04.10.</w:t>
      </w:r>
      <w:r w:rsidRPr="008F6C5A">
        <w:rPr>
          <w:bCs/>
          <w:szCs w:val="30"/>
        </w:rPr>
        <w:t xml:space="preserve">2019 № </w:t>
      </w:r>
      <w:r w:rsidR="0046695C">
        <w:rPr>
          <w:bCs/>
          <w:szCs w:val="30"/>
        </w:rPr>
        <w:t>102</w:t>
      </w:r>
      <w:r w:rsidRPr="008F6C5A">
        <w:rPr>
          <w:bCs/>
          <w:szCs w:val="30"/>
        </w:rPr>
        <w:t>-од).</w:t>
      </w:r>
    </w:p>
    <w:p w:rsidR="008F6C5A" w:rsidRPr="008F6C5A" w:rsidRDefault="008F6C5A" w:rsidP="008F6C5A">
      <w:pPr>
        <w:widowControl w:val="0"/>
        <w:ind w:firstLine="709"/>
        <w:jc w:val="both"/>
        <w:rPr>
          <w:bCs/>
          <w:szCs w:val="30"/>
        </w:rPr>
      </w:pPr>
    </w:p>
    <w:p w:rsidR="00360003" w:rsidRPr="00354A21" w:rsidRDefault="00360003" w:rsidP="00B86B2D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B86B2D" w:rsidRPr="00354A21" w:rsidRDefault="00B86B2D" w:rsidP="00B86B2D">
      <w:pPr>
        <w:pStyle w:val="2"/>
        <w:widowControl w:val="0"/>
        <w:numPr>
          <w:ilvl w:val="0"/>
          <w:numId w:val="0"/>
        </w:numPr>
        <w:suppressAutoHyphens w:val="0"/>
        <w:spacing w:line="192" w:lineRule="auto"/>
        <w:rPr>
          <w:rFonts w:eastAsia="Calibri"/>
          <w:color w:val="000000"/>
          <w:sz w:val="30"/>
          <w:szCs w:val="30"/>
        </w:rPr>
      </w:pPr>
      <w:r w:rsidRPr="00354A21">
        <w:rPr>
          <w:rFonts w:eastAsia="Calibri"/>
          <w:color w:val="000000"/>
          <w:sz w:val="30"/>
          <w:szCs w:val="30"/>
          <w:lang w:val="en-US"/>
        </w:rPr>
        <w:lastRenderedPageBreak/>
        <w:t>V</w:t>
      </w:r>
      <w:r w:rsidRPr="00354A21">
        <w:rPr>
          <w:rFonts w:eastAsia="Calibri"/>
          <w:color w:val="000000"/>
          <w:sz w:val="30"/>
          <w:szCs w:val="30"/>
        </w:rPr>
        <w:t xml:space="preserve">. Ресурсное обеспечение Программы за счет средств бюджета города, вышестоящих бюджетов </w:t>
      </w:r>
      <w:r w:rsidRPr="00354A21">
        <w:rPr>
          <w:color w:val="000000"/>
          <w:sz w:val="30"/>
          <w:szCs w:val="30"/>
        </w:rPr>
        <w:t>и внебюджетных источников</w:t>
      </w:r>
    </w:p>
    <w:p w:rsidR="00B86B2D" w:rsidRPr="00354A21" w:rsidRDefault="00B86B2D" w:rsidP="00B86B2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Cs w:val="30"/>
        </w:rPr>
      </w:pPr>
    </w:p>
    <w:p w:rsidR="00CF735B" w:rsidRPr="00354A21" w:rsidRDefault="00CF735B" w:rsidP="00CF735B">
      <w:pPr>
        <w:widowControl w:val="0"/>
        <w:ind w:firstLine="709"/>
        <w:jc w:val="both"/>
        <w:rPr>
          <w:szCs w:val="30"/>
        </w:rPr>
      </w:pPr>
      <w:r w:rsidRPr="00354A21">
        <w:rPr>
          <w:rFonts w:eastAsia="Times New Roman"/>
          <w:szCs w:val="30"/>
          <w:lang w:eastAsia="ru-RU"/>
        </w:rPr>
        <w:t>Мероприятия Программы сформированы в пределах выделенных бюджетных</w:t>
      </w:r>
      <w:r w:rsidRPr="00354A21">
        <w:rPr>
          <w:szCs w:val="30"/>
        </w:rPr>
        <w:t xml:space="preserve"> ассигнований, необходимых для функционирования и ра</w:t>
      </w:r>
      <w:r w:rsidRPr="00354A21">
        <w:rPr>
          <w:szCs w:val="30"/>
        </w:rPr>
        <w:t>з</w:t>
      </w:r>
      <w:r w:rsidRPr="00354A21">
        <w:rPr>
          <w:szCs w:val="30"/>
        </w:rPr>
        <w:t>вития отрасли.</w:t>
      </w:r>
    </w:p>
    <w:p w:rsidR="00354A21" w:rsidRPr="00354A21" w:rsidRDefault="00354A21" w:rsidP="00354A21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354A21">
        <w:rPr>
          <w:szCs w:val="30"/>
        </w:rPr>
        <w:t>Прогноз сводных показателей муниципальных заданий на оказ</w:t>
      </w:r>
      <w:r w:rsidRPr="00354A21">
        <w:rPr>
          <w:szCs w:val="30"/>
        </w:rPr>
        <w:t>а</w:t>
      </w:r>
      <w:r w:rsidRPr="00354A21">
        <w:rPr>
          <w:szCs w:val="30"/>
        </w:rPr>
        <w:t>ние муниципальных услуг (выполнение работ) муниципальными учр</w:t>
      </w:r>
      <w:r w:rsidRPr="00354A21">
        <w:rPr>
          <w:szCs w:val="30"/>
        </w:rPr>
        <w:t>е</w:t>
      </w:r>
      <w:r w:rsidRPr="00354A21">
        <w:rPr>
          <w:szCs w:val="30"/>
        </w:rPr>
        <w:t>ждениями культуры и образовательными учреждениями в области кул</w:t>
      </w:r>
      <w:r w:rsidRPr="00354A21">
        <w:rPr>
          <w:szCs w:val="30"/>
        </w:rPr>
        <w:t>ь</w:t>
      </w:r>
      <w:r w:rsidRPr="00354A21">
        <w:rPr>
          <w:szCs w:val="30"/>
        </w:rPr>
        <w:t xml:space="preserve">туры представлен в </w:t>
      </w:r>
      <w:hyperlink w:anchor="Par7732" w:history="1">
        <w:r w:rsidRPr="00354A21">
          <w:rPr>
            <w:szCs w:val="30"/>
          </w:rPr>
          <w:t xml:space="preserve">приложении </w:t>
        </w:r>
      </w:hyperlink>
      <w:r w:rsidRPr="00354A21">
        <w:rPr>
          <w:szCs w:val="30"/>
        </w:rPr>
        <w:t>3 к настоящей Программе.</w:t>
      </w:r>
    </w:p>
    <w:p w:rsidR="00CF735B" w:rsidRPr="00354A21" w:rsidRDefault="00CF735B" w:rsidP="00CF735B">
      <w:pPr>
        <w:widowControl w:val="0"/>
        <w:ind w:firstLine="709"/>
        <w:jc w:val="both"/>
        <w:rPr>
          <w:szCs w:val="30"/>
        </w:rPr>
      </w:pPr>
      <w:r w:rsidRPr="00354A21">
        <w:rPr>
          <w:szCs w:val="30"/>
        </w:rPr>
        <w:t>Распределение планируемых расходов по подпрограммам и мер</w:t>
      </w:r>
      <w:r w:rsidRPr="00354A21">
        <w:rPr>
          <w:szCs w:val="30"/>
        </w:rPr>
        <w:t>о</w:t>
      </w:r>
      <w:r w:rsidRPr="00354A21">
        <w:rPr>
          <w:szCs w:val="30"/>
        </w:rPr>
        <w:t>приятиям по кодам классификации расходов бюджета представлено в приложении 4 к настоящей Программе.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354A21">
        <w:rPr>
          <w:szCs w:val="30"/>
        </w:rPr>
        <w:t>Для достижения основной</w:t>
      </w:r>
      <w:r w:rsidRPr="00675969">
        <w:rPr>
          <w:szCs w:val="30"/>
        </w:rPr>
        <w:t xml:space="preserve"> цели Программы должны быть реализ</w:t>
      </w:r>
      <w:r w:rsidRPr="00675969">
        <w:rPr>
          <w:szCs w:val="30"/>
        </w:rPr>
        <w:t>о</w:t>
      </w:r>
      <w:r w:rsidRPr="00675969">
        <w:rPr>
          <w:szCs w:val="30"/>
        </w:rPr>
        <w:t>ваны три подпрограммы с общим объемом финансирования меропри</w:t>
      </w:r>
      <w:r w:rsidRPr="00675969">
        <w:rPr>
          <w:szCs w:val="30"/>
        </w:rPr>
        <w:t>я</w:t>
      </w:r>
      <w:r w:rsidRPr="00675969">
        <w:rPr>
          <w:szCs w:val="30"/>
        </w:rPr>
        <w:t>тий на 20</w:t>
      </w:r>
      <w:r w:rsidR="008C6885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4613CD" w:rsidRPr="00675969">
        <w:rPr>
          <w:szCs w:val="30"/>
        </w:rPr>
        <w:t>2</w:t>
      </w:r>
      <w:r w:rsidR="008C6885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8C6885" w:rsidRPr="00675969">
        <w:rPr>
          <w:szCs w:val="30"/>
        </w:rPr>
        <w:t>2</w:t>
      </w:r>
      <w:r w:rsidRPr="00675969">
        <w:rPr>
          <w:szCs w:val="30"/>
        </w:rPr>
        <w:t xml:space="preserve"> годов на сумму </w:t>
      </w:r>
      <w:r w:rsidR="00BF0E04">
        <w:rPr>
          <w:szCs w:val="30"/>
        </w:rPr>
        <w:t>3</w:t>
      </w:r>
      <w:r w:rsidR="00315B55">
        <w:rPr>
          <w:szCs w:val="30"/>
        </w:rPr>
        <w:t> 842 677,53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E33C0C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F848C6" w:rsidRPr="00675969">
        <w:rPr>
          <w:szCs w:val="30"/>
        </w:rPr>
        <w:t>1</w:t>
      </w:r>
      <w:r w:rsidR="00E94751">
        <w:rPr>
          <w:szCs w:val="30"/>
        </w:rPr>
        <w:t> 318 151,33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4613CD" w:rsidRPr="00675969">
        <w:rPr>
          <w:szCs w:val="30"/>
        </w:rPr>
        <w:t>2</w:t>
      </w:r>
      <w:r w:rsidR="00E33C0C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F848C6" w:rsidRPr="00675969">
        <w:rPr>
          <w:szCs w:val="30"/>
        </w:rPr>
        <w:t>1</w:t>
      </w:r>
      <w:r w:rsidR="00034CC7">
        <w:rPr>
          <w:szCs w:val="30"/>
        </w:rPr>
        <w:t> 262 568,05</w:t>
      </w:r>
      <w:r w:rsidR="00E94751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E33C0C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BF0E04">
        <w:rPr>
          <w:szCs w:val="30"/>
        </w:rPr>
        <w:t>1</w:t>
      </w:r>
      <w:r w:rsidR="00034CC7">
        <w:rPr>
          <w:szCs w:val="30"/>
        </w:rPr>
        <w:t> 261 958,15</w:t>
      </w:r>
      <w:r w:rsidR="00BF0E04">
        <w:rPr>
          <w:szCs w:val="30"/>
        </w:rPr>
        <w:t xml:space="preserve"> </w:t>
      </w:r>
      <w:r w:rsidRPr="00675969">
        <w:rPr>
          <w:szCs w:val="30"/>
        </w:rPr>
        <w:t>тыс. руб.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Расходы бюджета на реализацию Программы распределяются по главным распорядителям бюджетных средств: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ответственному исполнителю – главному управлению культуры – всего на 20</w:t>
      </w:r>
      <w:r w:rsidR="005C79A1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4613CD" w:rsidRPr="00675969">
        <w:rPr>
          <w:szCs w:val="30"/>
        </w:rPr>
        <w:t>2</w:t>
      </w:r>
      <w:r w:rsidR="005C79A1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5C79A1" w:rsidRPr="00675969">
        <w:rPr>
          <w:szCs w:val="30"/>
        </w:rPr>
        <w:t>2</w:t>
      </w:r>
      <w:r w:rsidRPr="00675969">
        <w:rPr>
          <w:szCs w:val="30"/>
        </w:rPr>
        <w:t xml:space="preserve"> годов –                                                        </w:t>
      </w:r>
      <w:r w:rsidR="00BF0E04">
        <w:rPr>
          <w:szCs w:val="30"/>
        </w:rPr>
        <w:t>3</w:t>
      </w:r>
      <w:r w:rsidR="00E94751">
        <w:rPr>
          <w:szCs w:val="30"/>
        </w:rPr>
        <w:t> 711 581,25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0C3157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BF0E04">
        <w:rPr>
          <w:szCs w:val="30"/>
        </w:rPr>
        <w:t>1</w:t>
      </w:r>
      <w:r w:rsidR="00E94751">
        <w:rPr>
          <w:szCs w:val="30"/>
        </w:rPr>
        <w:t> 245 177,05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EC1E57" w:rsidRPr="00675969">
        <w:rPr>
          <w:szCs w:val="30"/>
        </w:rPr>
        <w:t>2</w:t>
      </w:r>
      <w:r w:rsidR="000C3157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BF0E04">
        <w:rPr>
          <w:szCs w:val="30"/>
        </w:rPr>
        <w:t>1</w:t>
      </w:r>
      <w:r w:rsidR="00E94751">
        <w:rPr>
          <w:szCs w:val="30"/>
        </w:rPr>
        <w:t> </w:t>
      </w:r>
      <w:r w:rsidR="00BF0E04">
        <w:rPr>
          <w:szCs w:val="30"/>
        </w:rPr>
        <w:t>23</w:t>
      </w:r>
      <w:r w:rsidR="00E94751">
        <w:rPr>
          <w:szCs w:val="30"/>
        </w:rPr>
        <w:t>3 507,05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0C3157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BF0E04">
        <w:rPr>
          <w:szCs w:val="30"/>
        </w:rPr>
        <w:t>1 232</w:t>
      </w:r>
      <w:r w:rsidR="00E94751">
        <w:rPr>
          <w:szCs w:val="30"/>
        </w:rPr>
        <w:t> 897,15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по соисполнителю – департаменту </w:t>
      </w:r>
      <w:r w:rsidR="00EC060B" w:rsidRPr="00675969">
        <w:rPr>
          <w:szCs w:val="30"/>
        </w:rPr>
        <w:t>социального развития</w:t>
      </w:r>
      <w:r w:rsidRPr="00675969">
        <w:rPr>
          <w:szCs w:val="30"/>
        </w:rPr>
        <w:t xml:space="preserve"> – всего                   на 20</w:t>
      </w:r>
      <w:r w:rsidR="002F7549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EC1E57" w:rsidRPr="00675969">
        <w:rPr>
          <w:szCs w:val="30"/>
        </w:rPr>
        <w:t>2</w:t>
      </w:r>
      <w:r w:rsidR="002F7549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2F7549" w:rsidRPr="00675969">
        <w:rPr>
          <w:szCs w:val="30"/>
        </w:rPr>
        <w:t>2</w:t>
      </w:r>
      <w:r w:rsidRPr="00675969">
        <w:rPr>
          <w:szCs w:val="30"/>
        </w:rPr>
        <w:t xml:space="preserve"> годов – </w:t>
      </w:r>
      <w:r w:rsidR="00E94751">
        <w:rPr>
          <w:szCs w:val="30"/>
        </w:rPr>
        <w:t>1</w:t>
      </w:r>
      <w:r w:rsidR="00E70304">
        <w:rPr>
          <w:szCs w:val="30"/>
        </w:rPr>
        <w:t>07 519,08</w:t>
      </w:r>
      <w:r w:rsidRPr="00675969">
        <w:rPr>
          <w:szCs w:val="30"/>
        </w:rPr>
        <w:t xml:space="preserve"> тыс. руб.,      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4A6704" w:rsidRPr="00675969">
        <w:rPr>
          <w:szCs w:val="30"/>
        </w:rPr>
        <w:t>20</w:t>
      </w:r>
      <w:r w:rsidRPr="00675969">
        <w:rPr>
          <w:szCs w:val="30"/>
        </w:rPr>
        <w:t xml:space="preserve"> год –</w:t>
      </w:r>
      <w:r w:rsidR="00CD707B">
        <w:rPr>
          <w:szCs w:val="30"/>
        </w:rPr>
        <w:t xml:space="preserve"> </w:t>
      </w:r>
      <w:r w:rsidR="00E94751">
        <w:rPr>
          <w:szCs w:val="30"/>
        </w:rPr>
        <w:t>64 876,28</w:t>
      </w:r>
      <w:r w:rsidR="00CD707B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6E16D5" w:rsidRPr="00675969">
        <w:rPr>
          <w:szCs w:val="30"/>
        </w:rPr>
        <w:t>2</w:t>
      </w:r>
      <w:r w:rsidR="004A6704" w:rsidRPr="00675969">
        <w:rPr>
          <w:szCs w:val="30"/>
        </w:rPr>
        <w:t>1</w:t>
      </w:r>
      <w:r w:rsidRPr="00675969">
        <w:rPr>
          <w:szCs w:val="30"/>
        </w:rPr>
        <w:t xml:space="preserve"> год –</w:t>
      </w:r>
      <w:r w:rsidR="00CD707B">
        <w:rPr>
          <w:szCs w:val="30"/>
        </w:rPr>
        <w:t xml:space="preserve"> </w:t>
      </w:r>
      <w:r w:rsidR="00E70304">
        <w:rPr>
          <w:szCs w:val="30"/>
        </w:rPr>
        <w:t>21 321,40</w:t>
      </w:r>
      <w:r w:rsidR="00CD707B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4A6704" w:rsidRPr="00675969">
        <w:rPr>
          <w:szCs w:val="30"/>
        </w:rPr>
        <w:t>2</w:t>
      </w:r>
      <w:r w:rsidRPr="00675969">
        <w:rPr>
          <w:szCs w:val="30"/>
        </w:rPr>
        <w:t xml:space="preserve"> год –</w:t>
      </w:r>
      <w:r w:rsidR="00CD707B">
        <w:rPr>
          <w:szCs w:val="30"/>
        </w:rPr>
        <w:t xml:space="preserve"> </w:t>
      </w:r>
      <w:r w:rsidR="00E70304">
        <w:rPr>
          <w:szCs w:val="30"/>
        </w:rPr>
        <w:t>21 321,40</w:t>
      </w:r>
      <w:r w:rsidR="00CD707B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соисполнителю – администрации Железнодорожного района             в городе – всего на 20</w:t>
      </w:r>
      <w:r w:rsidR="007D68A5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6E16D5" w:rsidRPr="00675969">
        <w:rPr>
          <w:szCs w:val="30"/>
        </w:rPr>
        <w:t>2</w:t>
      </w:r>
      <w:r w:rsidR="007D68A5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7D68A5" w:rsidRPr="00675969">
        <w:rPr>
          <w:szCs w:val="30"/>
        </w:rPr>
        <w:t>2</w:t>
      </w:r>
      <w:r w:rsidRPr="00675969">
        <w:rPr>
          <w:szCs w:val="30"/>
        </w:rPr>
        <w:t xml:space="preserve"> годов – </w:t>
      </w:r>
      <w:r w:rsidR="004F4B43">
        <w:rPr>
          <w:szCs w:val="30"/>
        </w:rPr>
        <w:t>2</w:t>
      </w:r>
      <w:r w:rsidR="00F47EB1">
        <w:rPr>
          <w:szCs w:val="30"/>
        </w:rPr>
        <w:t> </w:t>
      </w:r>
      <w:r w:rsidR="004F4B43">
        <w:rPr>
          <w:szCs w:val="30"/>
        </w:rPr>
        <w:t>86</w:t>
      </w:r>
      <w:r w:rsidR="00F47EB1">
        <w:rPr>
          <w:szCs w:val="30"/>
        </w:rPr>
        <w:t>3,5</w:t>
      </w:r>
      <w:r w:rsidR="004F4B43">
        <w:rPr>
          <w:szCs w:val="30"/>
        </w:rPr>
        <w:t>0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20780D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F47EB1">
        <w:rPr>
          <w:szCs w:val="30"/>
        </w:rPr>
        <w:t>954,50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6E16D5" w:rsidRPr="00675969">
        <w:rPr>
          <w:szCs w:val="30"/>
        </w:rPr>
        <w:t>2</w:t>
      </w:r>
      <w:r w:rsidR="0020780D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7B4684">
        <w:rPr>
          <w:szCs w:val="30"/>
        </w:rPr>
        <w:t>954,50</w:t>
      </w:r>
      <w:r w:rsidR="007B4684" w:rsidRPr="00675969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20780D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7B4684">
        <w:rPr>
          <w:szCs w:val="30"/>
        </w:rPr>
        <w:t>954,50</w:t>
      </w:r>
      <w:r w:rsidR="007B4684" w:rsidRPr="00675969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соисполнителю – администрации Кировского района в г</w:t>
      </w:r>
      <w:proofErr w:type="gramStart"/>
      <w:r w:rsidRPr="00675969">
        <w:rPr>
          <w:szCs w:val="30"/>
        </w:rPr>
        <w:t>о-</w:t>
      </w:r>
      <w:proofErr w:type="gramEnd"/>
      <w:r w:rsidRPr="00675969">
        <w:rPr>
          <w:szCs w:val="30"/>
        </w:rPr>
        <w:t xml:space="preserve">                   роде – всего на 20</w:t>
      </w:r>
      <w:r w:rsidR="00CC1A50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6E16D5" w:rsidRPr="00675969">
        <w:rPr>
          <w:szCs w:val="30"/>
        </w:rPr>
        <w:t>2</w:t>
      </w:r>
      <w:r w:rsidR="00CC1A50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CC1A50" w:rsidRPr="00675969">
        <w:rPr>
          <w:szCs w:val="30"/>
        </w:rPr>
        <w:t>2</w:t>
      </w:r>
      <w:r w:rsidRPr="00675969">
        <w:rPr>
          <w:szCs w:val="30"/>
        </w:rPr>
        <w:t xml:space="preserve"> годов –                  </w:t>
      </w:r>
      <w:r w:rsidRPr="00675969">
        <w:rPr>
          <w:szCs w:val="30"/>
        </w:rPr>
        <w:lastRenderedPageBreak/>
        <w:t>3</w:t>
      </w:r>
      <w:r w:rsidR="007B4684">
        <w:rPr>
          <w:szCs w:val="30"/>
        </w:rPr>
        <w:t> 095,30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F60D74" w:rsidRPr="00675969">
        <w:rPr>
          <w:szCs w:val="30"/>
        </w:rPr>
        <w:t>20</w:t>
      </w:r>
      <w:r w:rsidRPr="00675969">
        <w:rPr>
          <w:szCs w:val="30"/>
        </w:rPr>
        <w:t xml:space="preserve"> год – 1</w:t>
      </w:r>
      <w:r w:rsidR="007B4684">
        <w:rPr>
          <w:szCs w:val="30"/>
        </w:rPr>
        <w:t> 070,70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F01CB4" w:rsidRPr="00675969">
        <w:rPr>
          <w:szCs w:val="30"/>
        </w:rPr>
        <w:t>2</w:t>
      </w:r>
      <w:r w:rsidR="00F60D74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9933A4" w:rsidRPr="00675969">
        <w:rPr>
          <w:szCs w:val="30"/>
        </w:rPr>
        <w:t>1</w:t>
      </w:r>
      <w:r w:rsidR="007B4684">
        <w:rPr>
          <w:szCs w:val="30"/>
        </w:rPr>
        <w:t> </w:t>
      </w:r>
      <w:r w:rsidR="009933A4" w:rsidRPr="00675969">
        <w:rPr>
          <w:szCs w:val="30"/>
        </w:rPr>
        <w:t>0</w:t>
      </w:r>
      <w:r w:rsidR="007B4684">
        <w:rPr>
          <w:szCs w:val="30"/>
        </w:rPr>
        <w:t>12,30</w:t>
      </w:r>
      <w:r w:rsidR="009933A4" w:rsidRPr="00675969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F60D74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9933A4" w:rsidRPr="00675969">
        <w:rPr>
          <w:szCs w:val="30"/>
        </w:rPr>
        <w:t>1</w:t>
      </w:r>
      <w:r w:rsidR="007B4684">
        <w:rPr>
          <w:szCs w:val="30"/>
        </w:rPr>
        <w:t> </w:t>
      </w:r>
      <w:r w:rsidR="009933A4" w:rsidRPr="00675969">
        <w:rPr>
          <w:szCs w:val="30"/>
        </w:rPr>
        <w:t>0</w:t>
      </w:r>
      <w:r w:rsidR="007B4684">
        <w:rPr>
          <w:szCs w:val="30"/>
        </w:rPr>
        <w:t>12,30</w:t>
      </w:r>
      <w:r w:rsidR="009933A4" w:rsidRPr="00675969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соисполнителю – администрации Ленинского района в г</w:t>
      </w:r>
      <w:proofErr w:type="gramStart"/>
      <w:r w:rsidRPr="00675969">
        <w:rPr>
          <w:szCs w:val="30"/>
        </w:rPr>
        <w:t>о-</w:t>
      </w:r>
      <w:proofErr w:type="gramEnd"/>
      <w:r w:rsidRPr="00675969">
        <w:rPr>
          <w:szCs w:val="30"/>
        </w:rPr>
        <w:t xml:space="preserve">                роде – всего на 20</w:t>
      </w:r>
      <w:r w:rsidR="00362997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F01CB4" w:rsidRPr="00675969">
        <w:rPr>
          <w:szCs w:val="30"/>
        </w:rPr>
        <w:t>2</w:t>
      </w:r>
      <w:r w:rsidR="00362997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362997" w:rsidRPr="00675969">
        <w:rPr>
          <w:szCs w:val="30"/>
        </w:rPr>
        <w:t>2</w:t>
      </w:r>
      <w:r w:rsidRPr="00675969">
        <w:rPr>
          <w:szCs w:val="30"/>
        </w:rPr>
        <w:t xml:space="preserve"> годов –               </w:t>
      </w:r>
      <w:r w:rsidR="007B4684">
        <w:rPr>
          <w:szCs w:val="30"/>
        </w:rPr>
        <w:t>4 235,70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841545" w:rsidRPr="00675969">
        <w:rPr>
          <w:szCs w:val="30"/>
        </w:rPr>
        <w:t>20</w:t>
      </w:r>
      <w:r w:rsidRPr="00675969">
        <w:rPr>
          <w:szCs w:val="30"/>
        </w:rPr>
        <w:t xml:space="preserve"> год – 1 </w:t>
      </w:r>
      <w:r w:rsidR="007B4684">
        <w:rPr>
          <w:szCs w:val="30"/>
        </w:rPr>
        <w:t>6</w:t>
      </w:r>
      <w:r w:rsidR="001575F3" w:rsidRPr="00675969">
        <w:rPr>
          <w:szCs w:val="30"/>
        </w:rPr>
        <w:t>1</w:t>
      </w:r>
      <w:r w:rsidR="00FA0171" w:rsidRPr="00675969">
        <w:rPr>
          <w:szCs w:val="30"/>
        </w:rPr>
        <w:t>1</w:t>
      </w:r>
      <w:r w:rsidRPr="00675969">
        <w:rPr>
          <w:szCs w:val="30"/>
        </w:rPr>
        <w:t>,</w:t>
      </w:r>
      <w:r w:rsidR="007B4684">
        <w:rPr>
          <w:szCs w:val="30"/>
        </w:rPr>
        <w:t>90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544B8F" w:rsidRPr="00675969">
        <w:rPr>
          <w:szCs w:val="30"/>
        </w:rPr>
        <w:t>2</w:t>
      </w:r>
      <w:r w:rsidR="00841545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1575F3" w:rsidRPr="00675969">
        <w:rPr>
          <w:szCs w:val="30"/>
        </w:rPr>
        <w:t>1 311,</w:t>
      </w:r>
      <w:r w:rsidR="007B4684">
        <w:rPr>
          <w:szCs w:val="30"/>
        </w:rPr>
        <w:t>90</w:t>
      </w:r>
      <w:r w:rsidR="001575F3" w:rsidRPr="00675969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841545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2022</w:t>
      </w:r>
      <w:r w:rsidR="00CF735B" w:rsidRPr="00675969">
        <w:rPr>
          <w:szCs w:val="30"/>
        </w:rPr>
        <w:t xml:space="preserve"> год – </w:t>
      </w:r>
      <w:r w:rsidR="001575F3" w:rsidRPr="00675969">
        <w:rPr>
          <w:szCs w:val="30"/>
        </w:rPr>
        <w:t>1 311,</w:t>
      </w:r>
      <w:r w:rsidR="007B4684">
        <w:rPr>
          <w:szCs w:val="30"/>
        </w:rPr>
        <w:t>90</w:t>
      </w:r>
      <w:r w:rsidR="001575F3" w:rsidRPr="00675969">
        <w:rPr>
          <w:szCs w:val="30"/>
        </w:rPr>
        <w:t xml:space="preserve"> </w:t>
      </w:r>
      <w:r w:rsidR="00CF735B"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соисполнителю – администрации Октябрьского района в г</w:t>
      </w:r>
      <w:proofErr w:type="gramStart"/>
      <w:r w:rsidRPr="00675969">
        <w:rPr>
          <w:szCs w:val="30"/>
        </w:rPr>
        <w:t>о-</w:t>
      </w:r>
      <w:proofErr w:type="gramEnd"/>
      <w:r w:rsidRPr="00675969">
        <w:rPr>
          <w:szCs w:val="30"/>
        </w:rPr>
        <w:t xml:space="preserve"> роде – всего на 20</w:t>
      </w:r>
      <w:r w:rsidR="00B972BC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A32A9D" w:rsidRPr="00675969">
        <w:rPr>
          <w:szCs w:val="30"/>
        </w:rPr>
        <w:t>2</w:t>
      </w:r>
      <w:r w:rsidR="00B972BC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B972BC" w:rsidRPr="00675969">
        <w:rPr>
          <w:szCs w:val="30"/>
        </w:rPr>
        <w:t>2</w:t>
      </w:r>
      <w:r w:rsidRPr="00675969">
        <w:rPr>
          <w:szCs w:val="30"/>
        </w:rPr>
        <w:t xml:space="preserve"> годов –                </w:t>
      </w:r>
      <w:r w:rsidR="00A01DC2" w:rsidRPr="00675969">
        <w:rPr>
          <w:szCs w:val="30"/>
        </w:rPr>
        <w:t>2</w:t>
      </w:r>
      <w:r w:rsidR="007B4684">
        <w:rPr>
          <w:szCs w:val="30"/>
        </w:rPr>
        <w:t> </w:t>
      </w:r>
      <w:r w:rsidR="00A01DC2" w:rsidRPr="00675969">
        <w:rPr>
          <w:szCs w:val="30"/>
        </w:rPr>
        <w:t>8</w:t>
      </w:r>
      <w:r w:rsidR="007B4684">
        <w:rPr>
          <w:szCs w:val="30"/>
        </w:rPr>
        <w:t>21,80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2D67EE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A01DC2" w:rsidRPr="00675969">
        <w:rPr>
          <w:szCs w:val="30"/>
        </w:rPr>
        <w:t>94</w:t>
      </w:r>
      <w:r w:rsidR="007B4684">
        <w:rPr>
          <w:szCs w:val="30"/>
        </w:rPr>
        <w:t>0</w:t>
      </w:r>
      <w:r w:rsidR="00A01DC2" w:rsidRPr="00675969">
        <w:rPr>
          <w:szCs w:val="30"/>
        </w:rPr>
        <w:t>,60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A32A9D" w:rsidRPr="00675969">
        <w:rPr>
          <w:szCs w:val="30"/>
        </w:rPr>
        <w:t>2</w:t>
      </w:r>
      <w:r w:rsidR="002D67EE" w:rsidRPr="00675969">
        <w:rPr>
          <w:szCs w:val="30"/>
        </w:rPr>
        <w:t>1</w:t>
      </w:r>
      <w:r w:rsidRPr="00675969">
        <w:rPr>
          <w:szCs w:val="30"/>
        </w:rPr>
        <w:t xml:space="preserve"> год – 94</w:t>
      </w:r>
      <w:r w:rsidR="007B4684">
        <w:rPr>
          <w:szCs w:val="30"/>
        </w:rPr>
        <w:t>0</w:t>
      </w:r>
      <w:r w:rsidRPr="00675969">
        <w:rPr>
          <w:szCs w:val="30"/>
        </w:rPr>
        <w:t>,60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2D67EE" w:rsidRPr="00675969">
        <w:rPr>
          <w:szCs w:val="30"/>
        </w:rPr>
        <w:t>2</w:t>
      </w:r>
      <w:r w:rsidRPr="00675969">
        <w:rPr>
          <w:szCs w:val="30"/>
        </w:rPr>
        <w:t xml:space="preserve"> год – 94</w:t>
      </w:r>
      <w:r w:rsidR="007B4684">
        <w:rPr>
          <w:szCs w:val="30"/>
        </w:rPr>
        <w:t>0</w:t>
      </w:r>
      <w:r w:rsidRPr="00675969">
        <w:rPr>
          <w:szCs w:val="30"/>
        </w:rPr>
        <w:t>,60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соисполнителю – администрации Свердловского района в гор</w:t>
      </w:r>
      <w:r w:rsidRPr="00675969">
        <w:rPr>
          <w:szCs w:val="30"/>
        </w:rPr>
        <w:t>о</w:t>
      </w:r>
      <w:r w:rsidRPr="00675969">
        <w:rPr>
          <w:szCs w:val="30"/>
        </w:rPr>
        <w:t>де – всего на 20</w:t>
      </w:r>
      <w:r w:rsidR="002537E7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B75213" w:rsidRPr="00675969">
        <w:rPr>
          <w:szCs w:val="30"/>
        </w:rPr>
        <w:t>2</w:t>
      </w:r>
      <w:r w:rsidR="002537E7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2537E7" w:rsidRPr="00675969">
        <w:rPr>
          <w:szCs w:val="30"/>
        </w:rPr>
        <w:t>2</w:t>
      </w:r>
      <w:r w:rsidRPr="00675969">
        <w:rPr>
          <w:szCs w:val="30"/>
        </w:rPr>
        <w:t xml:space="preserve"> годов –                                                     </w:t>
      </w:r>
      <w:r w:rsidR="007B4684">
        <w:rPr>
          <w:szCs w:val="30"/>
        </w:rPr>
        <w:t>2 085,00</w:t>
      </w:r>
      <w:r w:rsidRPr="00675969">
        <w:rPr>
          <w:szCs w:val="30"/>
        </w:rPr>
        <w:t xml:space="preserve"> тыс. руб., в том числе: 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806762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16619D" w:rsidRPr="00675969">
        <w:rPr>
          <w:szCs w:val="30"/>
        </w:rPr>
        <w:t>6</w:t>
      </w:r>
      <w:r w:rsidR="007B4684">
        <w:rPr>
          <w:szCs w:val="30"/>
        </w:rPr>
        <w:t>95,00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806762" w:rsidRPr="00675969">
        <w:rPr>
          <w:szCs w:val="30"/>
        </w:rPr>
        <w:t>21</w:t>
      </w:r>
      <w:r w:rsidRPr="00675969">
        <w:rPr>
          <w:szCs w:val="30"/>
        </w:rPr>
        <w:t xml:space="preserve"> год – </w:t>
      </w:r>
      <w:r w:rsidR="0016619D" w:rsidRPr="00675969">
        <w:rPr>
          <w:szCs w:val="30"/>
        </w:rPr>
        <w:t>6</w:t>
      </w:r>
      <w:r w:rsidR="007B4684">
        <w:rPr>
          <w:szCs w:val="30"/>
        </w:rPr>
        <w:t>95,00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806762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16619D" w:rsidRPr="00675969">
        <w:rPr>
          <w:szCs w:val="30"/>
        </w:rPr>
        <w:t>6</w:t>
      </w:r>
      <w:r w:rsidR="007B4684">
        <w:rPr>
          <w:szCs w:val="30"/>
        </w:rPr>
        <w:t>95,00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соисполнителю – администрации Советского района в г</w:t>
      </w:r>
      <w:proofErr w:type="gramStart"/>
      <w:r w:rsidRPr="00675969">
        <w:rPr>
          <w:szCs w:val="30"/>
        </w:rPr>
        <w:t>о-</w:t>
      </w:r>
      <w:proofErr w:type="gramEnd"/>
      <w:r w:rsidRPr="00675969">
        <w:rPr>
          <w:szCs w:val="30"/>
        </w:rPr>
        <w:t xml:space="preserve">               роде – всего на 20</w:t>
      </w:r>
      <w:r w:rsidR="007A6D16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B75213" w:rsidRPr="00675969">
        <w:rPr>
          <w:szCs w:val="30"/>
        </w:rPr>
        <w:t>2</w:t>
      </w:r>
      <w:r w:rsidR="007A6D16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7A6D16" w:rsidRPr="00675969">
        <w:rPr>
          <w:szCs w:val="30"/>
        </w:rPr>
        <w:t>2</w:t>
      </w:r>
      <w:r w:rsidRPr="00675969">
        <w:rPr>
          <w:szCs w:val="30"/>
        </w:rPr>
        <w:t xml:space="preserve"> годов –                6</w:t>
      </w:r>
      <w:r w:rsidR="007B4684">
        <w:rPr>
          <w:szCs w:val="30"/>
        </w:rPr>
        <w:t> 636,90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19079A" w:rsidRPr="00675969">
        <w:rPr>
          <w:szCs w:val="30"/>
        </w:rPr>
        <w:t>20</w:t>
      </w:r>
      <w:r w:rsidRPr="00675969">
        <w:rPr>
          <w:szCs w:val="30"/>
        </w:rPr>
        <w:t xml:space="preserve"> год – 2</w:t>
      </w:r>
      <w:r w:rsidR="007B4684">
        <w:rPr>
          <w:szCs w:val="30"/>
        </w:rPr>
        <w:t> 212,30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B75213" w:rsidRPr="00675969">
        <w:rPr>
          <w:szCs w:val="30"/>
        </w:rPr>
        <w:t>2</w:t>
      </w:r>
      <w:r w:rsidR="0019079A" w:rsidRPr="00675969">
        <w:rPr>
          <w:szCs w:val="30"/>
        </w:rPr>
        <w:t>1</w:t>
      </w:r>
      <w:r w:rsidRPr="00675969">
        <w:rPr>
          <w:szCs w:val="30"/>
        </w:rPr>
        <w:t xml:space="preserve"> год – 2 212,3</w:t>
      </w:r>
      <w:r w:rsidR="007B4684">
        <w:rPr>
          <w:szCs w:val="30"/>
        </w:rPr>
        <w:t>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19079A" w:rsidRPr="00675969">
        <w:rPr>
          <w:szCs w:val="30"/>
        </w:rPr>
        <w:t>2</w:t>
      </w:r>
      <w:r w:rsidRPr="00675969">
        <w:rPr>
          <w:szCs w:val="30"/>
        </w:rPr>
        <w:t xml:space="preserve"> год – 2 212,3</w:t>
      </w:r>
      <w:r w:rsidR="007B4684">
        <w:rPr>
          <w:szCs w:val="30"/>
        </w:rPr>
        <w:t>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по соисполнителю – администрации Центрального района в </w:t>
      </w:r>
      <w:proofErr w:type="spellStart"/>
      <w:proofErr w:type="gramStart"/>
      <w:r w:rsidRPr="00675969">
        <w:rPr>
          <w:szCs w:val="30"/>
        </w:rPr>
        <w:t>го</w:t>
      </w:r>
      <w:proofErr w:type="spellEnd"/>
      <w:r w:rsidRPr="00675969">
        <w:rPr>
          <w:szCs w:val="30"/>
        </w:rPr>
        <w:t>-роде</w:t>
      </w:r>
      <w:proofErr w:type="gramEnd"/>
      <w:r w:rsidRPr="00675969">
        <w:rPr>
          <w:szCs w:val="30"/>
        </w:rPr>
        <w:t xml:space="preserve"> – всего на 20</w:t>
      </w:r>
      <w:r w:rsidR="00802226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802226" w:rsidRPr="00675969">
        <w:rPr>
          <w:szCs w:val="30"/>
        </w:rPr>
        <w:t>21</w:t>
      </w:r>
      <w:r w:rsidRPr="00675969">
        <w:rPr>
          <w:szCs w:val="30"/>
        </w:rPr>
        <w:t>–202</w:t>
      </w:r>
      <w:r w:rsidR="00802226" w:rsidRPr="00675969">
        <w:rPr>
          <w:szCs w:val="30"/>
        </w:rPr>
        <w:t>2</w:t>
      </w:r>
      <w:r w:rsidRPr="00675969">
        <w:rPr>
          <w:szCs w:val="30"/>
        </w:rPr>
        <w:t xml:space="preserve"> годов –                      </w:t>
      </w:r>
      <w:r w:rsidR="00214389" w:rsidRPr="00675969">
        <w:rPr>
          <w:szCs w:val="30"/>
        </w:rPr>
        <w:t>1 839,00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60639E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214389" w:rsidRPr="00675969">
        <w:rPr>
          <w:szCs w:val="30"/>
        </w:rPr>
        <w:t>613,00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D07920" w:rsidRPr="00675969">
        <w:rPr>
          <w:szCs w:val="30"/>
        </w:rPr>
        <w:t>2</w:t>
      </w:r>
      <w:r w:rsidR="0060639E" w:rsidRPr="00675969">
        <w:rPr>
          <w:szCs w:val="30"/>
        </w:rPr>
        <w:t>1</w:t>
      </w:r>
      <w:r w:rsidRPr="00675969">
        <w:rPr>
          <w:szCs w:val="30"/>
        </w:rPr>
        <w:t xml:space="preserve"> год – 613,00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60639E" w:rsidRPr="00675969">
        <w:rPr>
          <w:szCs w:val="30"/>
        </w:rPr>
        <w:t>2</w:t>
      </w:r>
      <w:r w:rsidRPr="00675969">
        <w:rPr>
          <w:szCs w:val="30"/>
        </w:rPr>
        <w:t xml:space="preserve"> год – 613,00 тыс. руб.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Источники финансирования Программы: 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бюджет города всего на 20</w:t>
      </w:r>
      <w:r w:rsidR="00CA16A1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5035A2" w:rsidRPr="00675969">
        <w:rPr>
          <w:szCs w:val="30"/>
        </w:rPr>
        <w:t>2</w:t>
      </w:r>
      <w:r w:rsidR="00CA16A1" w:rsidRPr="00675969">
        <w:rPr>
          <w:szCs w:val="30"/>
        </w:rPr>
        <w:t>1</w:t>
      </w:r>
      <w:r w:rsidRPr="00675969">
        <w:rPr>
          <w:szCs w:val="30"/>
        </w:rPr>
        <w:t>–              202</w:t>
      </w:r>
      <w:r w:rsidR="00CA16A1" w:rsidRPr="00675969">
        <w:rPr>
          <w:szCs w:val="30"/>
        </w:rPr>
        <w:t>2</w:t>
      </w:r>
      <w:r w:rsidRPr="00675969">
        <w:rPr>
          <w:szCs w:val="30"/>
        </w:rPr>
        <w:t xml:space="preserve"> годов – </w:t>
      </w:r>
      <w:r w:rsidR="0067040F">
        <w:rPr>
          <w:szCs w:val="30"/>
        </w:rPr>
        <w:t>3</w:t>
      </w:r>
      <w:r w:rsidR="00B964E9">
        <w:rPr>
          <w:szCs w:val="30"/>
        </w:rPr>
        <w:t> 841 457,73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0E7D87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7B5E18" w:rsidRPr="00675969">
        <w:rPr>
          <w:szCs w:val="30"/>
        </w:rPr>
        <w:t>1</w:t>
      </w:r>
      <w:r w:rsidR="007B5E18">
        <w:rPr>
          <w:szCs w:val="30"/>
        </w:rPr>
        <w:t> 317 541,43</w:t>
      </w:r>
      <w:r w:rsidR="007B5E18" w:rsidRPr="00675969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5035A2" w:rsidRPr="00675969">
        <w:rPr>
          <w:szCs w:val="30"/>
        </w:rPr>
        <w:t>2</w:t>
      </w:r>
      <w:r w:rsidR="000E7D87" w:rsidRPr="00675969">
        <w:rPr>
          <w:szCs w:val="30"/>
        </w:rPr>
        <w:t>1</w:t>
      </w:r>
      <w:r w:rsidR="00FA5A8B" w:rsidRPr="00675969">
        <w:rPr>
          <w:szCs w:val="30"/>
        </w:rPr>
        <w:t xml:space="preserve"> год – </w:t>
      </w:r>
      <w:r w:rsidR="007B5E18" w:rsidRPr="00675969">
        <w:rPr>
          <w:szCs w:val="30"/>
        </w:rPr>
        <w:t>1</w:t>
      </w:r>
      <w:r w:rsidR="00B964E9">
        <w:rPr>
          <w:szCs w:val="30"/>
        </w:rPr>
        <w:t> 261 958,15</w:t>
      </w:r>
      <w:r w:rsidR="007B5E18" w:rsidRPr="00675969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0E7D87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7B5E18">
        <w:rPr>
          <w:szCs w:val="30"/>
        </w:rPr>
        <w:t>1</w:t>
      </w:r>
      <w:r w:rsidR="00B964E9">
        <w:rPr>
          <w:szCs w:val="30"/>
        </w:rPr>
        <w:t> 261 958,15</w:t>
      </w:r>
      <w:r w:rsidR="007B5E18" w:rsidRPr="00675969">
        <w:rPr>
          <w:szCs w:val="30"/>
        </w:rPr>
        <w:t xml:space="preserve"> </w:t>
      </w:r>
      <w:r w:rsidRPr="00675969">
        <w:rPr>
          <w:szCs w:val="30"/>
        </w:rPr>
        <w:t>тыс. руб.;</w:t>
      </w:r>
    </w:p>
    <w:p w:rsidR="00CF735B" w:rsidRPr="00675969" w:rsidRDefault="00CF735B" w:rsidP="00CF735B">
      <w:pPr>
        <w:ind w:firstLine="708"/>
        <w:jc w:val="both"/>
        <w:rPr>
          <w:szCs w:val="30"/>
        </w:rPr>
      </w:pPr>
      <w:r w:rsidRPr="00675969">
        <w:rPr>
          <w:szCs w:val="30"/>
        </w:rPr>
        <w:t>краевой бюджет всего на 20</w:t>
      </w:r>
      <w:r w:rsidR="0092479F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EE0396" w:rsidRPr="00675969">
        <w:rPr>
          <w:szCs w:val="30"/>
        </w:rPr>
        <w:t>2</w:t>
      </w:r>
      <w:r w:rsidR="0092479F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92479F" w:rsidRPr="00675969">
        <w:rPr>
          <w:szCs w:val="30"/>
        </w:rPr>
        <w:t>2</w:t>
      </w:r>
      <w:r w:rsidRPr="00675969">
        <w:rPr>
          <w:szCs w:val="30"/>
        </w:rPr>
        <w:t xml:space="preserve"> годов – </w:t>
      </w:r>
      <w:r w:rsidR="00393C44" w:rsidRPr="00675969">
        <w:rPr>
          <w:szCs w:val="30"/>
        </w:rPr>
        <w:t>1 21</w:t>
      </w:r>
      <w:r w:rsidR="00EC060B" w:rsidRPr="00675969">
        <w:rPr>
          <w:szCs w:val="30"/>
        </w:rPr>
        <w:t>8</w:t>
      </w:r>
      <w:r w:rsidR="00393C44" w:rsidRPr="00675969">
        <w:rPr>
          <w:szCs w:val="30"/>
        </w:rPr>
        <w:t>,80</w:t>
      </w:r>
      <w:r w:rsidRPr="00675969">
        <w:rPr>
          <w:szCs w:val="30"/>
        </w:rPr>
        <w:t xml:space="preserve"> тыс. руб., в том числе:</w:t>
      </w:r>
    </w:p>
    <w:p w:rsidR="00CF735B" w:rsidRPr="00675969" w:rsidRDefault="00CF735B" w:rsidP="00CF735B">
      <w:pPr>
        <w:ind w:firstLine="708"/>
        <w:rPr>
          <w:szCs w:val="30"/>
        </w:rPr>
      </w:pPr>
      <w:r w:rsidRPr="00675969">
        <w:rPr>
          <w:szCs w:val="30"/>
        </w:rPr>
        <w:lastRenderedPageBreak/>
        <w:t>20</w:t>
      </w:r>
      <w:r w:rsidR="00B82D3F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393C44" w:rsidRPr="00675969">
        <w:rPr>
          <w:szCs w:val="30"/>
        </w:rPr>
        <w:t>60</w:t>
      </w:r>
      <w:r w:rsidR="00EC060B" w:rsidRPr="00675969">
        <w:rPr>
          <w:szCs w:val="30"/>
        </w:rPr>
        <w:t>9</w:t>
      </w:r>
      <w:r w:rsidR="00393C44" w:rsidRPr="00675969">
        <w:rPr>
          <w:szCs w:val="30"/>
        </w:rPr>
        <w:t>,90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ind w:firstLine="708"/>
        <w:rPr>
          <w:szCs w:val="30"/>
        </w:rPr>
      </w:pPr>
      <w:r w:rsidRPr="00675969">
        <w:rPr>
          <w:szCs w:val="30"/>
        </w:rPr>
        <w:t>20</w:t>
      </w:r>
      <w:r w:rsidR="001E3757" w:rsidRPr="00675969">
        <w:rPr>
          <w:szCs w:val="30"/>
        </w:rPr>
        <w:t>2</w:t>
      </w:r>
      <w:r w:rsidR="00B82D3F" w:rsidRPr="00675969">
        <w:rPr>
          <w:szCs w:val="30"/>
        </w:rPr>
        <w:t>1</w:t>
      </w:r>
      <w:r w:rsidRPr="00675969">
        <w:rPr>
          <w:szCs w:val="30"/>
        </w:rPr>
        <w:t xml:space="preserve"> год – 60</w:t>
      </w:r>
      <w:r w:rsidR="00EC060B" w:rsidRPr="00675969">
        <w:rPr>
          <w:szCs w:val="30"/>
        </w:rPr>
        <w:t>9</w:t>
      </w:r>
      <w:r w:rsidRPr="00675969">
        <w:rPr>
          <w:szCs w:val="30"/>
        </w:rPr>
        <w:t>,90  тыс. руб.;</w:t>
      </w:r>
    </w:p>
    <w:p w:rsidR="00CF735B" w:rsidRPr="00675969" w:rsidRDefault="00CF735B" w:rsidP="00CF735B">
      <w:pPr>
        <w:ind w:firstLine="708"/>
        <w:rPr>
          <w:szCs w:val="30"/>
        </w:rPr>
      </w:pPr>
      <w:r w:rsidRPr="00675969">
        <w:rPr>
          <w:szCs w:val="30"/>
        </w:rPr>
        <w:t>202</w:t>
      </w:r>
      <w:r w:rsidR="00B82D3F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393C44" w:rsidRPr="00675969">
        <w:rPr>
          <w:szCs w:val="30"/>
        </w:rPr>
        <w:t>0,0</w:t>
      </w:r>
      <w:r w:rsidR="00EC060B" w:rsidRPr="00675969">
        <w:rPr>
          <w:szCs w:val="30"/>
        </w:rPr>
        <w:t>0 тыс. руб.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Объем расходов на реализацию подпрограммы 1 «Культурное                 и природное наследие» составляет </w:t>
      </w:r>
      <w:r w:rsidR="0067040F">
        <w:rPr>
          <w:szCs w:val="30"/>
        </w:rPr>
        <w:t>1</w:t>
      </w:r>
      <w:r w:rsidR="007B5E18">
        <w:rPr>
          <w:szCs w:val="30"/>
        </w:rPr>
        <w:t> </w:t>
      </w:r>
      <w:r w:rsidR="0067040F">
        <w:rPr>
          <w:szCs w:val="30"/>
        </w:rPr>
        <w:t>34</w:t>
      </w:r>
      <w:r w:rsidR="007B5E18">
        <w:rPr>
          <w:szCs w:val="30"/>
        </w:rPr>
        <w:t>1 929,79</w:t>
      </w:r>
      <w:r w:rsidRPr="00675969">
        <w:rPr>
          <w:szCs w:val="30"/>
        </w:rPr>
        <w:t xml:space="preserve"> тыс. руб. (3</w:t>
      </w:r>
      <w:r w:rsidR="007B5E18">
        <w:rPr>
          <w:szCs w:val="30"/>
        </w:rPr>
        <w:t>4,</w:t>
      </w:r>
      <w:r w:rsidR="002901B0">
        <w:rPr>
          <w:szCs w:val="30"/>
        </w:rPr>
        <w:t>92</w:t>
      </w:r>
      <w:r w:rsidRPr="00675969">
        <w:rPr>
          <w:szCs w:val="30"/>
        </w:rPr>
        <w:t>% в о</w:t>
      </w:r>
      <w:r w:rsidRPr="00675969">
        <w:rPr>
          <w:szCs w:val="30"/>
        </w:rPr>
        <w:t>б</w:t>
      </w:r>
      <w:r w:rsidRPr="00675969">
        <w:rPr>
          <w:szCs w:val="30"/>
        </w:rPr>
        <w:t>щем объеме финансирования),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507BA5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67040F">
        <w:rPr>
          <w:szCs w:val="30"/>
        </w:rPr>
        <w:t>447</w:t>
      </w:r>
      <w:r w:rsidR="007B5E18">
        <w:rPr>
          <w:szCs w:val="30"/>
        </w:rPr>
        <w:t> 513,23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F74F10" w:rsidRPr="00675969">
        <w:rPr>
          <w:szCs w:val="30"/>
        </w:rPr>
        <w:t>2</w:t>
      </w:r>
      <w:r w:rsidR="00507BA5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67040F">
        <w:rPr>
          <w:szCs w:val="30"/>
        </w:rPr>
        <w:t>447</w:t>
      </w:r>
      <w:r w:rsidR="007B5E18">
        <w:rPr>
          <w:szCs w:val="30"/>
        </w:rPr>
        <w:t> 513,23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507BA5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67040F">
        <w:rPr>
          <w:szCs w:val="30"/>
        </w:rPr>
        <w:t>44</w:t>
      </w:r>
      <w:r w:rsidR="007B5E18">
        <w:rPr>
          <w:szCs w:val="30"/>
        </w:rPr>
        <w:t>6 903,33</w:t>
      </w:r>
      <w:r w:rsidRPr="00675969">
        <w:rPr>
          <w:szCs w:val="30"/>
        </w:rPr>
        <w:t xml:space="preserve"> тыс. руб.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На выполнение мероприятий подпрограммы 2 «Искусство и </w:t>
      </w:r>
      <w:proofErr w:type="gramStart"/>
      <w:r w:rsidRPr="00675969">
        <w:rPr>
          <w:szCs w:val="30"/>
        </w:rPr>
        <w:t>на-родное</w:t>
      </w:r>
      <w:proofErr w:type="gramEnd"/>
      <w:r w:rsidRPr="00675969">
        <w:rPr>
          <w:szCs w:val="30"/>
        </w:rPr>
        <w:t xml:space="preserve"> творчество» направлено </w:t>
      </w:r>
      <w:r w:rsidR="0067040F">
        <w:rPr>
          <w:szCs w:val="30"/>
        </w:rPr>
        <w:t>1</w:t>
      </w:r>
      <w:r w:rsidR="007B5E18">
        <w:rPr>
          <w:szCs w:val="30"/>
        </w:rPr>
        <w:t> 097 779,01</w:t>
      </w:r>
      <w:r w:rsidR="00EB5988" w:rsidRPr="00675969">
        <w:rPr>
          <w:szCs w:val="30"/>
        </w:rPr>
        <w:t xml:space="preserve"> тыс. руб. (2</w:t>
      </w:r>
      <w:r w:rsidR="00283BBB">
        <w:rPr>
          <w:szCs w:val="30"/>
        </w:rPr>
        <w:t>8</w:t>
      </w:r>
      <w:r w:rsidR="007B5E18">
        <w:rPr>
          <w:szCs w:val="30"/>
        </w:rPr>
        <w:t>,</w:t>
      </w:r>
      <w:r w:rsidR="001C7CC4">
        <w:rPr>
          <w:szCs w:val="30"/>
        </w:rPr>
        <w:t>57</w:t>
      </w:r>
      <w:r w:rsidRPr="00675969">
        <w:rPr>
          <w:szCs w:val="30"/>
        </w:rPr>
        <w:t>% в общем объеме финансирования),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9A0B7F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283BBB">
        <w:rPr>
          <w:szCs w:val="30"/>
        </w:rPr>
        <w:t>36</w:t>
      </w:r>
      <w:r w:rsidR="007B5E18">
        <w:rPr>
          <w:szCs w:val="30"/>
        </w:rPr>
        <w:t>9 317,67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D22CAB" w:rsidRPr="00675969">
        <w:rPr>
          <w:szCs w:val="30"/>
        </w:rPr>
        <w:t>2</w:t>
      </w:r>
      <w:r w:rsidR="009A0B7F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283BBB">
        <w:rPr>
          <w:szCs w:val="30"/>
        </w:rPr>
        <w:t>36</w:t>
      </w:r>
      <w:r w:rsidR="007B5E18">
        <w:rPr>
          <w:szCs w:val="30"/>
        </w:rPr>
        <w:t>4 230,67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9A0B7F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283BBB">
        <w:rPr>
          <w:szCs w:val="30"/>
        </w:rPr>
        <w:t>36</w:t>
      </w:r>
      <w:r w:rsidR="007B5E18">
        <w:rPr>
          <w:szCs w:val="30"/>
        </w:rPr>
        <w:t>4 230,67</w:t>
      </w:r>
      <w:r w:rsidRPr="00675969">
        <w:rPr>
          <w:szCs w:val="30"/>
        </w:rPr>
        <w:t xml:space="preserve"> тыс. руб.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Финансирование подпрограммы 3 «Обеспечение реализации м</w:t>
      </w:r>
      <w:r w:rsidRPr="00675969">
        <w:rPr>
          <w:szCs w:val="30"/>
        </w:rPr>
        <w:t>у</w:t>
      </w:r>
      <w:r w:rsidRPr="00675969">
        <w:rPr>
          <w:szCs w:val="30"/>
        </w:rPr>
        <w:t>ниципальной программы» составляет 1</w:t>
      </w:r>
      <w:r w:rsidR="006B1782">
        <w:rPr>
          <w:szCs w:val="30"/>
        </w:rPr>
        <w:t> </w:t>
      </w:r>
      <w:r w:rsidR="007B5E18">
        <w:rPr>
          <w:szCs w:val="30"/>
        </w:rPr>
        <w:t>4</w:t>
      </w:r>
      <w:r w:rsidR="006B1782">
        <w:rPr>
          <w:szCs w:val="30"/>
        </w:rPr>
        <w:t>02 968,73</w:t>
      </w:r>
      <w:r w:rsidR="0067040F">
        <w:rPr>
          <w:szCs w:val="30"/>
        </w:rPr>
        <w:t xml:space="preserve"> </w:t>
      </w:r>
      <w:r w:rsidRPr="00675969">
        <w:rPr>
          <w:szCs w:val="30"/>
        </w:rPr>
        <w:t>тыс. руб. (</w:t>
      </w:r>
      <w:r w:rsidR="0067040F">
        <w:rPr>
          <w:szCs w:val="30"/>
        </w:rPr>
        <w:t>3</w:t>
      </w:r>
      <w:r w:rsidR="006B1782">
        <w:rPr>
          <w:szCs w:val="30"/>
        </w:rPr>
        <w:t>6,51</w:t>
      </w:r>
      <w:r w:rsidRPr="00675969">
        <w:rPr>
          <w:szCs w:val="30"/>
        </w:rPr>
        <w:t>%          в общем объеме финансирования), в том числе: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9A0B7F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7B5E18">
        <w:rPr>
          <w:szCs w:val="30"/>
        </w:rPr>
        <w:t>501 320,43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EB537A" w:rsidRPr="00675969">
        <w:rPr>
          <w:szCs w:val="30"/>
        </w:rPr>
        <w:t>2</w:t>
      </w:r>
      <w:r w:rsidR="009A0B7F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7B5E18">
        <w:rPr>
          <w:szCs w:val="30"/>
        </w:rPr>
        <w:t>4</w:t>
      </w:r>
      <w:r w:rsidR="00D55FB9">
        <w:rPr>
          <w:szCs w:val="30"/>
        </w:rPr>
        <w:t>50 824,15</w:t>
      </w:r>
      <w:r w:rsidRPr="00675969">
        <w:rPr>
          <w:szCs w:val="30"/>
        </w:rPr>
        <w:t xml:space="preserve"> тыс. руб.;</w:t>
      </w:r>
    </w:p>
    <w:p w:rsidR="00CF735B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9A0B7F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67040F">
        <w:rPr>
          <w:szCs w:val="30"/>
        </w:rPr>
        <w:t>4</w:t>
      </w:r>
      <w:r w:rsidR="00D55FB9">
        <w:rPr>
          <w:szCs w:val="30"/>
        </w:rPr>
        <w:t>50 824,15</w:t>
      </w:r>
      <w:r w:rsidRPr="00675969">
        <w:rPr>
          <w:szCs w:val="30"/>
        </w:rPr>
        <w:t xml:space="preserve"> тыс. руб.</w:t>
      </w:r>
    </w:p>
    <w:p w:rsidR="00B86B2D" w:rsidRPr="00675969" w:rsidRDefault="00CF735B" w:rsidP="00CF735B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Распределение планируемых объемов финансирования Програ</w:t>
      </w:r>
      <w:r w:rsidRPr="00675969">
        <w:rPr>
          <w:szCs w:val="30"/>
        </w:rPr>
        <w:t>м</w:t>
      </w:r>
      <w:r w:rsidRPr="00675969">
        <w:rPr>
          <w:szCs w:val="30"/>
        </w:rPr>
        <w:t xml:space="preserve">мы по источникам финансирования </w:t>
      </w:r>
      <w:r w:rsidRPr="007B5E18">
        <w:rPr>
          <w:szCs w:val="30"/>
        </w:rPr>
        <w:t xml:space="preserve">представлено в </w:t>
      </w:r>
      <w:r w:rsidR="00A96B01" w:rsidRPr="007B5E18">
        <w:rPr>
          <w:szCs w:val="30"/>
        </w:rPr>
        <w:t>приложении 5</w:t>
      </w:r>
      <w:r w:rsidRPr="007B5E18">
        <w:rPr>
          <w:szCs w:val="30"/>
        </w:rPr>
        <w:t xml:space="preserve">           к настоящей Программе.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  <w:lang w:val="en-US"/>
        </w:rPr>
        <w:t>VI</w:t>
      </w:r>
      <w:r w:rsidRPr="00675969">
        <w:rPr>
          <w:szCs w:val="30"/>
        </w:rPr>
        <w:t>. Подпрограммы муниципальной программы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</w:rPr>
        <w:t>Подпрограмма 1 «Культурное и природное наследие»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87" w:lineRule="auto"/>
        <w:jc w:val="center"/>
        <w:rPr>
          <w:sz w:val="24"/>
          <w:szCs w:val="24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87" w:lineRule="auto"/>
        <w:jc w:val="center"/>
        <w:rPr>
          <w:szCs w:val="30"/>
        </w:rPr>
      </w:pPr>
      <w:r w:rsidRPr="00675969">
        <w:rPr>
          <w:szCs w:val="30"/>
        </w:rPr>
        <w:t>Паспорт подпрограммы 1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87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B86B2D" w:rsidRPr="00675969" w:rsidTr="00B10B6E">
        <w:trPr>
          <w:trHeight w:val="658"/>
        </w:trPr>
        <w:tc>
          <w:tcPr>
            <w:tcW w:w="2410" w:type="dxa"/>
            <w:vAlign w:val="center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946" w:type="dxa"/>
          </w:tcPr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«Культурное и природное наследие»</w:t>
            </w:r>
          </w:p>
        </w:tc>
      </w:tr>
      <w:tr w:rsidR="00B86B2D" w:rsidRPr="00675969" w:rsidTr="00B10B6E">
        <w:trPr>
          <w:trHeight w:val="714"/>
        </w:trPr>
        <w:tc>
          <w:tcPr>
            <w:tcW w:w="2410" w:type="dxa"/>
            <w:vAlign w:val="center"/>
          </w:tcPr>
          <w:p w:rsidR="005B0764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Исполнители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мероприятий подпрограммы</w:t>
            </w:r>
          </w:p>
        </w:tc>
        <w:tc>
          <w:tcPr>
            <w:tcW w:w="6946" w:type="dxa"/>
          </w:tcPr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главное управление культуры</w:t>
            </w:r>
          </w:p>
        </w:tc>
      </w:tr>
      <w:tr w:rsidR="00B86B2D" w:rsidRPr="00675969" w:rsidTr="00B10B6E">
        <w:tc>
          <w:tcPr>
            <w:tcW w:w="2410" w:type="dxa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Цель подпр</w:t>
            </w:r>
            <w:r w:rsidRPr="00675969">
              <w:rPr>
                <w:sz w:val="30"/>
                <w:szCs w:val="30"/>
              </w:rPr>
              <w:t>о</w:t>
            </w:r>
            <w:r w:rsidRPr="00675969">
              <w:rPr>
                <w:sz w:val="30"/>
                <w:szCs w:val="30"/>
              </w:rPr>
              <w:t xml:space="preserve">граммы </w:t>
            </w:r>
          </w:p>
        </w:tc>
        <w:tc>
          <w:tcPr>
            <w:tcW w:w="6946" w:type="dxa"/>
          </w:tcPr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с</w:t>
            </w:r>
            <w:r w:rsidRPr="00675969">
              <w:rPr>
                <w:bCs/>
                <w:sz w:val="30"/>
                <w:szCs w:val="30"/>
              </w:rPr>
              <w:t>охранение и эффективное использование культу</w:t>
            </w:r>
            <w:r w:rsidRPr="00675969">
              <w:rPr>
                <w:bCs/>
                <w:sz w:val="30"/>
                <w:szCs w:val="30"/>
              </w:rPr>
              <w:t>р</w:t>
            </w:r>
            <w:r w:rsidRPr="00675969">
              <w:rPr>
                <w:bCs/>
                <w:sz w:val="30"/>
                <w:szCs w:val="30"/>
              </w:rPr>
              <w:t>ного и природного наследия города Красноярска</w:t>
            </w:r>
          </w:p>
        </w:tc>
      </w:tr>
      <w:tr w:rsidR="00B86B2D" w:rsidRPr="00675969" w:rsidTr="00B10B6E">
        <w:tc>
          <w:tcPr>
            <w:tcW w:w="2410" w:type="dxa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Задачи подпр</w:t>
            </w:r>
            <w:r w:rsidRPr="00675969">
              <w:rPr>
                <w:sz w:val="30"/>
                <w:szCs w:val="30"/>
              </w:rPr>
              <w:t>о</w:t>
            </w:r>
            <w:r w:rsidRPr="00675969">
              <w:rPr>
                <w:sz w:val="30"/>
                <w:szCs w:val="30"/>
              </w:rPr>
              <w:t>граммы</w:t>
            </w:r>
          </w:p>
        </w:tc>
        <w:tc>
          <w:tcPr>
            <w:tcW w:w="6946" w:type="dxa"/>
          </w:tcPr>
          <w:p w:rsidR="00B86B2D" w:rsidRPr="00675969" w:rsidRDefault="00B86B2D" w:rsidP="005B0764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обеспечение сохранности объектов культурного наследия;</w:t>
            </w:r>
          </w:p>
          <w:p w:rsidR="00B86B2D" w:rsidRPr="00675969" w:rsidRDefault="00B86B2D" w:rsidP="005B0764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развитие библиотечного дела;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развитие музейного дела;</w:t>
            </w:r>
          </w:p>
          <w:p w:rsidR="00B86B2D" w:rsidRPr="00675969" w:rsidRDefault="005B0764" w:rsidP="005B0764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развитие паркового дела</w:t>
            </w:r>
          </w:p>
        </w:tc>
      </w:tr>
      <w:tr w:rsidR="00B86B2D" w:rsidRPr="00675969" w:rsidTr="00B10B6E">
        <w:trPr>
          <w:trHeight w:val="709"/>
        </w:trPr>
        <w:tc>
          <w:tcPr>
            <w:tcW w:w="2410" w:type="dxa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lastRenderedPageBreak/>
              <w:t>Показатели р</w:t>
            </w:r>
            <w:r w:rsidRPr="00675969">
              <w:rPr>
                <w:sz w:val="30"/>
                <w:szCs w:val="30"/>
              </w:rPr>
              <w:t>е</w:t>
            </w:r>
            <w:r w:rsidRPr="00675969">
              <w:rPr>
                <w:sz w:val="30"/>
                <w:szCs w:val="30"/>
              </w:rPr>
              <w:t>зультативности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946" w:type="dxa"/>
          </w:tcPr>
          <w:p w:rsidR="005B0764" w:rsidRPr="00675969" w:rsidRDefault="00B86B2D" w:rsidP="005B0764">
            <w:pPr>
              <w:pStyle w:val="ConsPlusNormal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число посещений библиотек в расчете на 1 000 ж</w:t>
            </w:r>
            <w:r w:rsidRPr="00675969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</w:t>
            </w:r>
            <w:r w:rsidRPr="00675969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телей; 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число посещений</w:t>
            </w:r>
            <w:r w:rsidRPr="00675969">
              <w:rPr>
                <w:sz w:val="30"/>
                <w:szCs w:val="30"/>
              </w:rPr>
              <w:t xml:space="preserve"> музеев</w:t>
            </w:r>
            <w:r w:rsidRPr="00675969">
              <w:rPr>
                <w:bCs/>
                <w:sz w:val="30"/>
                <w:szCs w:val="30"/>
              </w:rPr>
              <w:t xml:space="preserve"> в расчете на 1 000 жителей</w:t>
            </w:r>
            <w:r w:rsidRPr="00675969">
              <w:rPr>
                <w:sz w:val="30"/>
                <w:szCs w:val="30"/>
              </w:rPr>
              <w:t>;</w:t>
            </w:r>
          </w:p>
          <w:p w:rsidR="00B86B2D" w:rsidRPr="00950651" w:rsidRDefault="00B86B2D" w:rsidP="005B0764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количество отреставрированных музейных </w:t>
            </w:r>
            <w:r w:rsidRPr="00950651">
              <w:rPr>
                <w:bCs/>
                <w:sz w:val="30"/>
                <w:szCs w:val="30"/>
              </w:rPr>
              <w:t>предм</w:t>
            </w:r>
            <w:r w:rsidRPr="00950651">
              <w:rPr>
                <w:bCs/>
                <w:sz w:val="30"/>
                <w:szCs w:val="30"/>
              </w:rPr>
              <w:t>е</w:t>
            </w:r>
            <w:r w:rsidRPr="00950651">
              <w:rPr>
                <w:bCs/>
                <w:sz w:val="30"/>
                <w:szCs w:val="30"/>
              </w:rPr>
              <w:t>тов;</w:t>
            </w:r>
          </w:p>
          <w:p w:rsidR="00950651" w:rsidRDefault="00950651" w:rsidP="00950651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950651">
              <w:rPr>
                <w:bCs/>
                <w:sz w:val="30"/>
                <w:szCs w:val="30"/>
              </w:rPr>
              <w:t xml:space="preserve">Число посещений парка «Роев ручей» </w:t>
            </w:r>
            <w:r w:rsidR="00B86B2D" w:rsidRPr="00675969">
              <w:rPr>
                <w:bCs/>
                <w:sz w:val="30"/>
                <w:szCs w:val="30"/>
              </w:rPr>
              <w:t xml:space="preserve">в расчете </w:t>
            </w:r>
            <w:proofErr w:type="gramStart"/>
            <w:r w:rsidR="005B0764" w:rsidRPr="00675969">
              <w:rPr>
                <w:bCs/>
                <w:sz w:val="30"/>
                <w:szCs w:val="30"/>
              </w:rPr>
              <w:t>на</w:t>
            </w:r>
            <w:proofErr w:type="gramEnd"/>
          </w:p>
          <w:p w:rsidR="00B86B2D" w:rsidRPr="00675969" w:rsidRDefault="005B0764" w:rsidP="00950651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1 000 жителей</w:t>
            </w:r>
            <w:r w:rsidR="00DF18B8" w:rsidRPr="00675969">
              <w:rPr>
                <w:bCs/>
                <w:sz w:val="30"/>
                <w:szCs w:val="30"/>
              </w:rPr>
              <w:t>;</w:t>
            </w:r>
          </w:p>
          <w:p w:rsidR="00360003" w:rsidRPr="00675969" w:rsidRDefault="00360003" w:rsidP="005B0764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объем электронного каталога библиотек</w:t>
            </w:r>
            <w:r w:rsidR="00DF18B8" w:rsidRPr="00675969">
              <w:rPr>
                <w:bCs/>
                <w:sz w:val="30"/>
                <w:szCs w:val="30"/>
              </w:rPr>
              <w:t>;</w:t>
            </w:r>
            <w:r w:rsidRPr="00675969">
              <w:rPr>
                <w:bCs/>
                <w:sz w:val="30"/>
                <w:szCs w:val="30"/>
              </w:rPr>
              <w:t xml:space="preserve"> </w:t>
            </w:r>
          </w:p>
          <w:p w:rsidR="00360003" w:rsidRPr="00675969" w:rsidRDefault="00360003" w:rsidP="005B07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 xml:space="preserve">число музейных предметов, внесенных в </w:t>
            </w:r>
            <w:proofErr w:type="gramStart"/>
            <w:r w:rsidRPr="00675969">
              <w:rPr>
                <w:bCs/>
                <w:sz w:val="30"/>
                <w:szCs w:val="30"/>
              </w:rPr>
              <w:t>электрон-</w:t>
            </w:r>
            <w:proofErr w:type="spellStart"/>
            <w:r w:rsidRPr="00675969">
              <w:rPr>
                <w:bCs/>
                <w:sz w:val="30"/>
                <w:szCs w:val="30"/>
              </w:rPr>
              <w:t>ный</w:t>
            </w:r>
            <w:proofErr w:type="spellEnd"/>
            <w:proofErr w:type="gramEnd"/>
            <w:r w:rsidRPr="00675969">
              <w:rPr>
                <w:bCs/>
                <w:sz w:val="30"/>
                <w:szCs w:val="30"/>
              </w:rPr>
              <w:t xml:space="preserve"> каталог</w:t>
            </w:r>
          </w:p>
        </w:tc>
      </w:tr>
      <w:tr w:rsidR="00B86B2D" w:rsidRPr="00675969" w:rsidTr="00B10B6E">
        <w:trPr>
          <w:trHeight w:val="704"/>
        </w:trPr>
        <w:tc>
          <w:tcPr>
            <w:tcW w:w="2410" w:type="dxa"/>
          </w:tcPr>
          <w:p w:rsidR="005B0764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Сроки </w:t>
            </w:r>
          </w:p>
          <w:p w:rsidR="005B0764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реализации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946" w:type="dxa"/>
          </w:tcPr>
          <w:p w:rsidR="00B86B2D" w:rsidRPr="00675969" w:rsidRDefault="0094287C" w:rsidP="005B0764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20</w:t>
            </w:r>
            <w:r w:rsidR="000F08CE" w:rsidRPr="00675969">
              <w:rPr>
                <w:bCs/>
                <w:sz w:val="30"/>
                <w:szCs w:val="30"/>
              </w:rPr>
              <w:t>20</w:t>
            </w:r>
            <w:r w:rsidRPr="00675969">
              <w:rPr>
                <w:bCs/>
                <w:sz w:val="30"/>
                <w:szCs w:val="30"/>
              </w:rPr>
              <w:t xml:space="preserve"> год и плановый период 20</w:t>
            </w:r>
            <w:r w:rsidR="000451C1" w:rsidRPr="00675969">
              <w:rPr>
                <w:bCs/>
                <w:sz w:val="30"/>
                <w:szCs w:val="30"/>
              </w:rPr>
              <w:t>2</w:t>
            </w:r>
            <w:r w:rsidR="000F08CE" w:rsidRPr="00675969">
              <w:rPr>
                <w:bCs/>
                <w:sz w:val="30"/>
                <w:szCs w:val="30"/>
              </w:rPr>
              <w:t>1</w:t>
            </w:r>
            <w:r w:rsidRPr="00675969">
              <w:rPr>
                <w:bCs/>
                <w:sz w:val="30"/>
                <w:szCs w:val="30"/>
              </w:rPr>
              <w:t>–202</w:t>
            </w:r>
            <w:r w:rsidR="000F08CE" w:rsidRPr="00675969">
              <w:rPr>
                <w:bCs/>
                <w:sz w:val="30"/>
                <w:szCs w:val="30"/>
              </w:rPr>
              <w:t>2</w:t>
            </w:r>
            <w:r w:rsidRPr="00675969">
              <w:rPr>
                <w:bCs/>
                <w:sz w:val="30"/>
                <w:szCs w:val="30"/>
              </w:rPr>
              <w:t xml:space="preserve"> годов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</w:p>
        </w:tc>
      </w:tr>
      <w:tr w:rsidR="00B86B2D" w:rsidRPr="00675969" w:rsidTr="00B10B6E">
        <w:tc>
          <w:tcPr>
            <w:tcW w:w="2410" w:type="dxa"/>
          </w:tcPr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 xml:space="preserve">Объемы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и источники </w:t>
            </w:r>
          </w:p>
          <w:p w:rsidR="00B86B2D" w:rsidRPr="00675969" w:rsidRDefault="00B86B2D" w:rsidP="00A8621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 xml:space="preserve">финансирования подпрограммы </w:t>
            </w:r>
          </w:p>
        </w:tc>
        <w:tc>
          <w:tcPr>
            <w:tcW w:w="6946" w:type="dxa"/>
          </w:tcPr>
          <w:p w:rsidR="0051432D" w:rsidRPr="00675969" w:rsidRDefault="0051432D" w:rsidP="0051432D">
            <w:pPr>
              <w:rPr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всего на 20</w:t>
            </w:r>
            <w:r w:rsidR="003E7A43" w:rsidRPr="00675969">
              <w:rPr>
                <w:color w:val="000000"/>
                <w:sz w:val="30"/>
                <w:szCs w:val="30"/>
              </w:rPr>
              <w:t>20</w:t>
            </w:r>
            <w:r w:rsidRPr="00675969">
              <w:rPr>
                <w:color w:val="000000"/>
                <w:sz w:val="30"/>
                <w:szCs w:val="30"/>
              </w:rPr>
              <w:t xml:space="preserve"> год и плановый период 20</w:t>
            </w:r>
            <w:r w:rsidR="000F4211" w:rsidRPr="00675969">
              <w:rPr>
                <w:color w:val="000000"/>
                <w:sz w:val="30"/>
                <w:szCs w:val="30"/>
              </w:rPr>
              <w:t>2</w:t>
            </w:r>
            <w:r w:rsidR="003E7A43" w:rsidRPr="00675969">
              <w:rPr>
                <w:color w:val="000000"/>
                <w:sz w:val="30"/>
                <w:szCs w:val="30"/>
              </w:rPr>
              <w:t>1</w:t>
            </w:r>
            <w:r w:rsidRPr="00675969">
              <w:rPr>
                <w:color w:val="000000"/>
                <w:sz w:val="30"/>
                <w:szCs w:val="30"/>
              </w:rPr>
              <w:t>–202</w:t>
            </w:r>
            <w:r w:rsidR="003E7A43" w:rsidRPr="00675969">
              <w:rPr>
                <w:color w:val="000000"/>
                <w:sz w:val="30"/>
                <w:szCs w:val="30"/>
              </w:rPr>
              <w:t>2</w:t>
            </w:r>
            <w:r w:rsidRPr="00675969">
              <w:rPr>
                <w:color w:val="000000"/>
                <w:sz w:val="30"/>
                <w:szCs w:val="30"/>
              </w:rPr>
              <w:t xml:space="preserve"> г</w:t>
            </w:r>
            <w:r w:rsidRPr="00675969">
              <w:rPr>
                <w:color w:val="000000"/>
                <w:sz w:val="30"/>
                <w:szCs w:val="30"/>
              </w:rPr>
              <w:t>о</w:t>
            </w:r>
            <w:r w:rsidRPr="00675969">
              <w:rPr>
                <w:color w:val="000000"/>
                <w:sz w:val="30"/>
                <w:szCs w:val="30"/>
              </w:rPr>
              <w:t xml:space="preserve">дов – </w:t>
            </w:r>
            <w:r w:rsidR="0067040F">
              <w:rPr>
                <w:color w:val="000000"/>
                <w:sz w:val="30"/>
                <w:szCs w:val="30"/>
              </w:rPr>
              <w:t>1</w:t>
            </w:r>
            <w:r w:rsidR="005D0538">
              <w:rPr>
                <w:color w:val="000000"/>
                <w:sz w:val="30"/>
                <w:szCs w:val="30"/>
              </w:rPr>
              <w:t> </w:t>
            </w:r>
            <w:r w:rsidR="0067040F">
              <w:rPr>
                <w:color w:val="000000"/>
                <w:sz w:val="30"/>
                <w:szCs w:val="30"/>
              </w:rPr>
              <w:t>34</w:t>
            </w:r>
            <w:r w:rsidR="005D0538">
              <w:rPr>
                <w:color w:val="000000"/>
                <w:sz w:val="30"/>
                <w:szCs w:val="30"/>
              </w:rPr>
              <w:t>1 929,79</w:t>
            </w:r>
            <w:r w:rsidRPr="00675969">
              <w:rPr>
                <w:sz w:val="30"/>
                <w:szCs w:val="30"/>
              </w:rPr>
              <w:t xml:space="preserve"> тыс. руб.,</w:t>
            </w:r>
          </w:p>
          <w:p w:rsidR="0051432D" w:rsidRPr="00675969" w:rsidRDefault="0051432D" w:rsidP="0051432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в том числе: </w:t>
            </w:r>
          </w:p>
          <w:p w:rsidR="0051432D" w:rsidRPr="00675969" w:rsidRDefault="0051432D" w:rsidP="0051432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</w:t>
            </w:r>
            <w:r w:rsidR="008D6D91" w:rsidRPr="00675969">
              <w:rPr>
                <w:sz w:val="30"/>
                <w:szCs w:val="30"/>
              </w:rPr>
              <w:t>20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67040F">
              <w:rPr>
                <w:sz w:val="30"/>
                <w:szCs w:val="30"/>
              </w:rPr>
              <w:t>447</w:t>
            </w:r>
            <w:r w:rsidR="005D0538">
              <w:rPr>
                <w:sz w:val="30"/>
                <w:szCs w:val="30"/>
              </w:rPr>
              <w:t> 513,23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51432D" w:rsidRPr="00675969" w:rsidRDefault="008D6D91" w:rsidP="0051432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2021</w:t>
            </w:r>
            <w:r w:rsidR="0051432D" w:rsidRPr="00675969">
              <w:rPr>
                <w:sz w:val="30"/>
                <w:szCs w:val="30"/>
              </w:rPr>
              <w:t xml:space="preserve"> год – </w:t>
            </w:r>
            <w:r w:rsidR="0067040F">
              <w:rPr>
                <w:sz w:val="30"/>
                <w:szCs w:val="30"/>
              </w:rPr>
              <w:t>447</w:t>
            </w:r>
            <w:r w:rsidR="005D0538">
              <w:rPr>
                <w:sz w:val="30"/>
                <w:szCs w:val="30"/>
              </w:rPr>
              <w:t> 513,23</w:t>
            </w:r>
            <w:r w:rsidR="005E4F96" w:rsidRPr="00675969">
              <w:rPr>
                <w:sz w:val="30"/>
                <w:szCs w:val="30"/>
              </w:rPr>
              <w:t xml:space="preserve"> </w:t>
            </w:r>
            <w:r w:rsidR="0051432D" w:rsidRPr="00675969">
              <w:rPr>
                <w:sz w:val="30"/>
                <w:szCs w:val="30"/>
              </w:rPr>
              <w:t>тыс. руб.;</w:t>
            </w:r>
          </w:p>
          <w:p w:rsidR="0051432D" w:rsidRPr="00675969" w:rsidRDefault="0051432D" w:rsidP="0051432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202</w:t>
            </w:r>
            <w:r w:rsidR="008D6D91" w:rsidRPr="00675969">
              <w:rPr>
                <w:sz w:val="30"/>
                <w:szCs w:val="30"/>
              </w:rPr>
              <w:t>2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67040F">
              <w:rPr>
                <w:sz w:val="30"/>
                <w:szCs w:val="30"/>
              </w:rPr>
              <w:t>44</w:t>
            </w:r>
            <w:r w:rsidR="005D0538">
              <w:rPr>
                <w:sz w:val="30"/>
                <w:szCs w:val="30"/>
              </w:rPr>
              <w:t>6 903,33</w:t>
            </w:r>
            <w:r w:rsidRPr="00675969">
              <w:rPr>
                <w:sz w:val="30"/>
                <w:szCs w:val="30"/>
              </w:rPr>
              <w:t xml:space="preserve"> тыс. руб.</w:t>
            </w:r>
          </w:p>
          <w:p w:rsidR="0051432D" w:rsidRPr="00675969" w:rsidRDefault="0051432D" w:rsidP="0051432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Источники финансирования:</w:t>
            </w:r>
          </w:p>
          <w:p w:rsidR="0051432D" w:rsidRPr="00675969" w:rsidRDefault="0051432D" w:rsidP="0051432D">
            <w:pPr>
              <w:spacing w:line="233" w:lineRule="auto"/>
              <w:rPr>
                <w:color w:val="000000"/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бюджет города всего на 20</w:t>
            </w:r>
            <w:r w:rsidR="00A5678C" w:rsidRPr="00675969">
              <w:rPr>
                <w:color w:val="000000"/>
                <w:sz w:val="30"/>
                <w:szCs w:val="30"/>
              </w:rPr>
              <w:t>20</w:t>
            </w:r>
            <w:r w:rsidRPr="00675969">
              <w:rPr>
                <w:color w:val="000000"/>
                <w:sz w:val="30"/>
                <w:szCs w:val="30"/>
              </w:rPr>
              <w:t xml:space="preserve"> год и плановый период 20</w:t>
            </w:r>
            <w:r w:rsidR="00526921" w:rsidRPr="00675969">
              <w:rPr>
                <w:color w:val="000000"/>
                <w:sz w:val="30"/>
                <w:szCs w:val="30"/>
              </w:rPr>
              <w:t>2</w:t>
            </w:r>
            <w:r w:rsidR="00A5678C" w:rsidRPr="00675969">
              <w:rPr>
                <w:color w:val="000000"/>
                <w:sz w:val="30"/>
                <w:szCs w:val="30"/>
              </w:rPr>
              <w:t>1</w:t>
            </w:r>
            <w:r w:rsidRPr="00675969">
              <w:rPr>
                <w:color w:val="000000"/>
                <w:sz w:val="30"/>
                <w:szCs w:val="30"/>
              </w:rPr>
              <w:t>–202</w:t>
            </w:r>
            <w:r w:rsidR="00A5678C" w:rsidRPr="00675969">
              <w:rPr>
                <w:color w:val="000000"/>
                <w:sz w:val="30"/>
                <w:szCs w:val="30"/>
              </w:rPr>
              <w:t>2</w:t>
            </w:r>
            <w:r w:rsidRPr="00675969">
              <w:rPr>
                <w:color w:val="000000"/>
                <w:sz w:val="30"/>
                <w:szCs w:val="30"/>
              </w:rPr>
              <w:t xml:space="preserve"> годов – </w:t>
            </w:r>
            <w:r w:rsidR="00234B58">
              <w:rPr>
                <w:color w:val="000000"/>
                <w:sz w:val="30"/>
                <w:szCs w:val="30"/>
              </w:rPr>
              <w:t>1</w:t>
            </w:r>
            <w:r w:rsidR="005D0538">
              <w:rPr>
                <w:color w:val="000000"/>
                <w:sz w:val="30"/>
                <w:szCs w:val="30"/>
              </w:rPr>
              <w:t> </w:t>
            </w:r>
            <w:r w:rsidR="00234B58">
              <w:rPr>
                <w:color w:val="000000"/>
                <w:sz w:val="30"/>
                <w:szCs w:val="30"/>
              </w:rPr>
              <w:t>34</w:t>
            </w:r>
            <w:r w:rsidR="005D0538">
              <w:rPr>
                <w:color w:val="000000"/>
                <w:sz w:val="30"/>
                <w:szCs w:val="30"/>
              </w:rPr>
              <w:t>0 709,99</w:t>
            </w:r>
            <w:r w:rsidRPr="00675969">
              <w:rPr>
                <w:color w:val="000000"/>
                <w:sz w:val="30"/>
                <w:szCs w:val="30"/>
              </w:rPr>
              <w:t xml:space="preserve">  тыс. руб., </w:t>
            </w:r>
          </w:p>
          <w:p w:rsidR="0051432D" w:rsidRPr="00675969" w:rsidRDefault="0051432D" w:rsidP="0051432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в том числе:</w:t>
            </w:r>
          </w:p>
          <w:p w:rsidR="0051432D" w:rsidRPr="00675969" w:rsidRDefault="0051432D" w:rsidP="0051432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20</w:t>
            </w:r>
            <w:r w:rsidR="00125460" w:rsidRPr="00675969">
              <w:rPr>
                <w:color w:val="000000"/>
                <w:sz w:val="30"/>
                <w:szCs w:val="30"/>
              </w:rPr>
              <w:t>20</w:t>
            </w:r>
            <w:r w:rsidRPr="00675969">
              <w:rPr>
                <w:color w:val="000000"/>
                <w:sz w:val="30"/>
                <w:szCs w:val="30"/>
              </w:rPr>
              <w:t xml:space="preserve"> год – </w:t>
            </w:r>
            <w:r w:rsidR="00234B58">
              <w:rPr>
                <w:color w:val="000000"/>
                <w:sz w:val="30"/>
                <w:szCs w:val="30"/>
              </w:rPr>
              <w:t>44</w:t>
            </w:r>
            <w:r w:rsidR="005D0538">
              <w:rPr>
                <w:color w:val="000000"/>
                <w:sz w:val="30"/>
                <w:szCs w:val="30"/>
              </w:rPr>
              <w:t>6 903,33</w:t>
            </w:r>
            <w:r w:rsidRPr="00675969">
              <w:rPr>
                <w:color w:val="000000"/>
                <w:sz w:val="30"/>
                <w:szCs w:val="30"/>
              </w:rPr>
              <w:t xml:space="preserve"> тыс. руб.;</w:t>
            </w:r>
          </w:p>
          <w:p w:rsidR="0051432D" w:rsidRPr="00675969" w:rsidRDefault="0051432D" w:rsidP="0051432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20</w:t>
            </w:r>
            <w:r w:rsidR="00526921" w:rsidRPr="00675969">
              <w:rPr>
                <w:color w:val="000000"/>
                <w:sz w:val="30"/>
                <w:szCs w:val="30"/>
              </w:rPr>
              <w:t>2</w:t>
            </w:r>
            <w:r w:rsidR="00125460" w:rsidRPr="00675969">
              <w:rPr>
                <w:color w:val="000000"/>
                <w:sz w:val="30"/>
                <w:szCs w:val="30"/>
              </w:rPr>
              <w:t>1</w:t>
            </w:r>
            <w:r w:rsidRPr="00675969">
              <w:rPr>
                <w:color w:val="000000"/>
                <w:sz w:val="30"/>
                <w:szCs w:val="30"/>
              </w:rPr>
              <w:t xml:space="preserve"> год – </w:t>
            </w:r>
            <w:r w:rsidR="00234B58">
              <w:rPr>
                <w:color w:val="000000"/>
                <w:sz w:val="30"/>
                <w:szCs w:val="30"/>
              </w:rPr>
              <w:t>44</w:t>
            </w:r>
            <w:r w:rsidR="005D0538">
              <w:rPr>
                <w:color w:val="000000"/>
                <w:sz w:val="30"/>
                <w:szCs w:val="30"/>
              </w:rPr>
              <w:t>6 903,33</w:t>
            </w:r>
            <w:r w:rsidRPr="00675969">
              <w:rPr>
                <w:color w:val="000000"/>
                <w:sz w:val="30"/>
                <w:szCs w:val="30"/>
              </w:rPr>
              <w:t xml:space="preserve"> тыс. руб.;</w:t>
            </w:r>
          </w:p>
          <w:p w:rsidR="0051432D" w:rsidRPr="00675969" w:rsidRDefault="0051432D" w:rsidP="0051432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202</w:t>
            </w:r>
            <w:r w:rsidR="00125460" w:rsidRPr="00675969">
              <w:rPr>
                <w:color w:val="000000"/>
                <w:sz w:val="30"/>
                <w:szCs w:val="30"/>
              </w:rPr>
              <w:t>2</w:t>
            </w:r>
            <w:r w:rsidRPr="00675969">
              <w:rPr>
                <w:color w:val="000000"/>
                <w:sz w:val="30"/>
                <w:szCs w:val="30"/>
              </w:rPr>
              <w:t xml:space="preserve"> год – </w:t>
            </w:r>
            <w:r w:rsidR="00234B58">
              <w:rPr>
                <w:color w:val="000000"/>
                <w:sz w:val="30"/>
                <w:szCs w:val="30"/>
              </w:rPr>
              <w:t>44</w:t>
            </w:r>
            <w:r w:rsidR="005D0538">
              <w:rPr>
                <w:color w:val="000000"/>
                <w:sz w:val="30"/>
                <w:szCs w:val="30"/>
              </w:rPr>
              <w:t>6 903,33</w:t>
            </w:r>
            <w:r w:rsidRPr="00675969">
              <w:rPr>
                <w:color w:val="000000"/>
                <w:sz w:val="30"/>
                <w:szCs w:val="30"/>
              </w:rPr>
              <w:t xml:space="preserve"> тыс. руб.</w:t>
            </w:r>
          </w:p>
          <w:p w:rsidR="0051432D" w:rsidRPr="00675969" w:rsidRDefault="0051432D" w:rsidP="0051432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краевой бюджет всего на 20</w:t>
            </w:r>
            <w:r w:rsidR="00B035CD" w:rsidRPr="00675969">
              <w:rPr>
                <w:sz w:val="30"/>
                <w:szCs w:val="30"/>
              </w:rPr>
              <w:t>20</w:t>
            </w:r>
            <w:r w:rsidRPr="00675969">
              <w:rPr>
                <w:sz w:val="30"/>
                <w:szCs w:val="30"/>
              </w:rPr>
              <w:t xml:space="preserve"> год и плановый пер</w:t>
            </w:r>
            <w:r w:rsidRPr="00675969">
              <w:rPr>
                <w:sz w:val="30"/>
                <w:szCs w:val="30"/>
              </w:rPr>
              <w:t>и</w:t>
            </w:r>
            <w:r w:rsidRPr="00675969">
              <w:rPr>
                <w:sz w:val="30"/>
                <w:szCs w:val="30"/>
              </w:rPr>
              <w:t>од 20</w:t>
            </w:r>
            <w:r w:rsidR="00C653B3" w:rsidRPr="00675969">
              <w:rPr>
                <w:sz w:val="30"/>
                <w:szCs w:val="30"/>
              </w:rPr>
              <w:t>2</w:t>
            </w:r>
            <w:r w:rsidR="00B035CD" w:rsidRPr="00675969">
              <w:rPr>
                <w:sz w:val="30"/>
                <w:szCs w:val="30"/>
              </w:rPr>
              <w:t>1</w:t>
            </w:r>
            <w:r w:rsidRPr="00675969">
              <w:rPr>
                <w:sz w:val="30"/>
                <w:szCs w:val="30"/>
              </w:rPr>
              <w:t>–202</w:t>
            </w:r>
            <w:r w:rsidR="00B035CD" w:rsidRPr="00675969">
              <w:rPr>
                <w:sz w:val="30"/>
                <w:szCs w:val="30"/>
              </w:rPr>
              <w:t>2</w:t>
            </w:r>
            <w:r w:rsidRPr="00675969">
              <w:rPr>
                <w:sz w:val="30"/>
                <w:szCs w:val="30"/>
              </w:rPr>
              <w:t xml:space="preserve"> годов – </w:t>
            </w:r>
            <w:r w:rsidR="00180212" w:rsidRPr="00675969">
              <w:rPr>
                <w:sz w:val="30"/>
                <w:szCs w:val="30"/>
              </w:rPr>
              <w:t>1 21</w:t>
            </w:r>
            <w:r w:rsidR="00DF626E" w:rsidRPr="00675969">
              <w:rPr>
                <w:sz w:val="30"/>
                <w:szCs w:val="30"/>
              </w:rPr>
              <w:t>8</w:t>
            </w:r>
            <w:r w:rsidRPr="00675969">
              <w:rPr>
                <w:sz w:val="30"/>
                <w:szCs w:val="30"/>
              </w:rPr>
              <w:t>,</w:t>
            </w:r>
            <w:r w:rsidR="00180212" w:rsidRPr="00675969">
              <w:rPr>
                <w:sz w:val="30"/>
                <w:szCs w:val="30"/>
              </w:rPr>
              <w:t>8</w:t>
            </w:r>
            <w:r w:rsidRPr="00675969">
              <w:rPr>
                <w:sz w:val="30"/>
                <w:szCs w:val="30"/>
              </w:rPr>
              <w:t xml:space="preserve">0 тыс. руб., </w:t>
            </w:r>
          </w:p>
          <w:p w:rsidR="0051432D" w:rsidRPr="00675969" w:rsidRDefault="0051432D" w:rsidP="0051432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в том числе: </w:t>
            </w:r>
          </w:p>
          <w:p w:rsidR="0051432D" w:rsidRPr="00675969" w:rsidRDefault="0051432D" w:rsidP="0051432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</w:t>
            </w:r>
            <w:r w:rsidR="00C25CDF" w:rsidRPr="00675969">
              <w:rPr>
                <w:sz w:val="30"/>
                <w:szCs w:val="30"/>
              </w:rPr>
              <w:t>20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180212" w:rsidRPr="00675969">
              <w:rPr>
                <w:sz w:val="30"/>
                <w:szCs w:val="30"/>
              </w:rPr>
              <w:t>60</w:t>
            </w:r>
            <w:r w:rsidR="00DF626E" w:rsidRPr="00675969">
              <w:rPr>
                <w:sz w:val="30"/>
                <w:szCs w:val="30"/>
              </w:rPr>
              <w:t>9</w:t>
            </w:r>
            <w:r w:rsidR="00180212" w:rsidRPr="00675969">
              <w:rPr>
                <w:sz w:val="30"/>
                <w:szCs w:val="30"/>
              </w:rPr>
              <w:t>,90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51432D" w:rsidRPr="00675969" w:rsidRDefault="0051432D" w:rsidP="0051432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</w:t>
            </w:r>
            <w:r w:rsidR="00C653B3" w:rsidRPr="00675969">
              <w:rPr>
                <w:sz w:val="30"/>
                <w:szCs w:val="30"/>
              </w:rPr>
              <w:t>2</w:t>
            </w:r>
            <w:r w:rsidR="00C25CDF" w:rsidRPr="00675969">
              <w:rPr>
                <w:sz w:val="30"/>
                <w:szCs w:val="30"/>
              </w:rPr>
              <w:t>1</w:t>
            </w:r>
            <w:r w:rsidRPr="00675969">
              <w:rPr>
                <w:sz w:val="30"/>
                <w:szCs w:val="30"/>
              </w:rPr>
              <w:t xml:space="preserve"> год – 60</w:t>
            </w:r>
            <w:r w:rsidR="00DF626E" w:rsidRPr="00675969">
              <w:rPr>
                <w:sz w:val="30"/>
                <w:szCs w:val="30"/>
              </w:rPr>
              <w:t>9</w:t>
            </w:r>
            <w:r w:rsidRPr="00675969">
              <w:rPr>
                <w:sz w:val="30"/>
                <w:szCs w:val="30"/>
              </w:rPr>
              <w:t>,90  тыс. руб.;</w:t>
            </w:r>
          </w:p>
          <w:p w:rsidR="00B86B2D" w:rsidRPr="00675969" w:rsidRDefault="0051432D" w:rsidP="00DF626E">
            <w:pPr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>202</w:t>
            </w:r>
            <w:r w:rsidR="00C25CDF" w:rsidRPr="00675969">
              <w:rPr>
                <w:sz w:val="30"/>
                <w:szCs w:val="30"/>
              </w:rPr>
              <w:t>2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180212" w:rsidRPr="00675969">
              <w:rPr>
                <w:sz w:val="30"/>
                <w:szCs w:val="30"/>
              </w:rPr>
              <w:t>0,00</w:t>
            </w:r>
            <w:r w:rsidR="00DF626E" w:rsidRPr="00675969">
              <w:rPr>
                <w:sz w:val="30"/>
                <w:szCs w:val="30"/>
              </w:rPr>
              <w:t xml:space="preserve"> тыс. руб.</w:t>
            </w:r>
          </w:p>
        </w:tc>
      </w:tr>
    </w:tbl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5969">
        <w:rPr>
          <w:szCs w:val="30"/>
        </w:rPr>
        <w:t>1. Постановка общегородской проблемы подпрограммы 1</w:t>
      </w:r>
    </w:p>
    <w:p w:rsidR="00B86B2D" w:rsidRPr="00675969" w:rsidRDefault="00B86B2D" w:rsidP="00B86B2D">
      <w:pPr>
        <w:widowControl w:val="0"/>
        <w:jc w:val="both"/>
        <w:rPr>
          <w:szCs w:val="30"/>
        </w:rPr>
      </w:pP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Одним из приоритетных направлений муниципальной культурной политики города Красноярска является сохранение природного, кул</w:t>
      </w:r>
      <w:r w:rsidRPr="00675969">
        <w:rPr>
          <w:szCs w:val="30"/>
        </w:rPr>
        <w:t>ь</w:t>
      </w:r>
      <w:r w:rsidRPr="00675969">
        <w:rPr>
          <w:szCs w:val="30"/>
        </w:rPr>
        <w:t>турного и исторического наследия. В муниципальных музеях и библи</w:t>
      </w:r>
      <w:r w:rsidRPr="00675969">
        <w:rPr>
          <w:szCs w:val="30"/>
        </w:rPr>
        <w:t>о</w:t>
      </w:r>
      <w:r w:rsidRPr="00675969">
        <w:rPr>
          <w:szCs w:val="30"/>
        </w:rPr>
        <w:t>теках собраны образцы и ценности мировой, национальной и местной материальной и духовной культуры, имеются ценные коллекции музе</w:t>
      </w:r>
      <w:r w:rsidRPr="00675969">
        <w:rPr>
          <w:szCs w:val="30"/>
        </w:rPr>
        <w:t>й</w:t>
      </w:r>
      <w:r w:rsidRPr="00675969">
        <w:rPr>
          <w:szCs w:val="30"/>
        </w:rPr>
        <w:t xml:space="preserve">ных экспонатов, редких и старопечатных книг, хранящих историческую память и обеспечивающих преемственность культурно-исторического </w:t>
      </w:r>
      <w:r w:rsidRPr="00675969">
        <w:rPr>
          <w:szCs w:val="30"/>
        </w:rPr>
        <w:lastRenderedPageBreak/>
        <w:t xml:space="preserve">развития. 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состоянию на 01.01.201</w:t>
      </w:r>
      <w:r w:rsidR="00782DDD" w:rsidRPr="00675969">
        <w:rPr>
          <w:szCs w:val="30"/>
        </w:rPr>
        <w:t>9</w:t>
      </w:r>
      <w:r w:rsidR="00104543" w:rsidRPr="00675969">
        <w:rPr>
          <w:szCs w:val="30"/>
        </w:rPr>
        <w:t xml:space="preserve"> </w:t>
      </w:r>
      <w:r w:rsidRPr="00675969">
        <w:rPr>
          <w:szCs w:val="30"/>
        </w:rPr>
        <w:t>объем книжного фонда муниципал</w:t>
      </w:r>
      <w:r w:rsidRPr="00675969">
        <w:rPr>
          <w:szCs w:val="30"/>
        </w:rPr>
        <w:t>ь</w:t>
      </w:r>
      <w:r w:rsidRPr="00675969">
        <w:rPr>
          <w:szCs w:val="30"/>
        </w:rPr>
        <w:t>ных библиотек составил 1</w:t>
      </w:r>
      <w:r w:rsidR="00360003" w:rsidRPr="00675969">
        <w:rPr>
          <w:szCs w:val="30"/>
        </w:rPr>
        <w:t> 6</w:t>
      </w:r>
      <w:r w:rsidR="00782DDD" w:rsidRPr="00675969">
        <w:rPr>
          <w:szCs w:val="30"/>
        </w:rPr>
        <w:t>86</w:t>
      </w:r>
      <w:r w:rsidR="00360003" w:rsidRPr="00675969">
        <w:rPr>
          <w:szCs w:val="30"/>
        </w:rPr>
        <w:t>,</w:t>
      </w:r>
      <w:r w:rsidR="00782DDD" w:rsidRPr="00675969">
        <w:rPr>
          <w:szCs w:val="30"/>
        </w:rPr>
        <w:t>49</w:t>
      </w:r>
      <w:r w:rsidRPr="00675969">
        <w:rPr>
          <w:szCs w:val="30"/>
        </w:rPr>
        <w:t xml:space="preserve"> тыс. экземпляров, ежегодно поступает</w:t>
      </w:r>
      <w:r w:rsidR="00360003" w:rsidRPr="00675969">
        <w:rPr>
          <w:szCs w:val="30"/>
        </w:rPr>
        <w:t xml:space="preserve"> в фонд более </w:t>
      </w:r>
      <w:r w:rsidR="0036568C" w:rsidRPr="00675969">
        <w:rPr>
          <w:szCs w:val="30"/>
        </w:rPr>
        <w:t>7</w:t>
      </w:r>
      <w:r w:rsidR="00360003" w:rsidRPr="00675969">
        <w:rPr>
          <w:szCs w:val="30"/>
        </w:rPr>
        <w:t>0</w:t>
      </w:r>
      <w:r w:rsidRPr="00675969">
        <w:rPr>
          <w:szCs w:val="30"/>
        </w:rPr>
        <w:t xml:space="preserve"> тыс. экземпляров новой литературы, количество пол</w:t>
      </w:r>
      <w:r w:rsidRPr="00675969">
        <w:rPr>
          <w:szCs w:val="30"/>
        </w:rPr>
        <w:t>ь</w:t>
      </w:r>
      <w:r w:rsidRPr="00675969">
        <w:rPr>
          <w:szCs w:val="30"/>
        </w:rPr>
        <w:t>зователей в 201</w:t>
      </w:r>
      <w:r w:rsidR="0036568C" w:rsidRPr="00675969">
        <w:rPr>
          <w:szCs w:val="30"/>
        </w:rPr>
        <w:t>8</w:t>
      </w:r>
      <w:r w:rsidRPr="00675969">
        <w:rPr>
          <w:szCs w:val="30"/>
        </w:rPr>
        <w:t xml:space="preserve"> году составило около </w:t>
      </w:r>
      <w:r w:rsidR="00360003" w:rsidRPr="00675969">
        <w:rPr>
          <w:szCs w:val="30"/>
        </w:rPr>
        <w:t>2</w:t>
      </w:r>
      <w:r w:rsidR="0036568C" w:rsidRPr="00675969">
        <w:rPr>
          <w:szCs w:val="30"/>
        </w:rPr>
        <w:t>14</w:t>
      </w:r>
      <w:r w:rsidR="00FE362F" w:rsidRPr="00675969">
        <w:rPr>
          <w:szCs w:val="30"/>
        </w:rPr>
        <w:t>,</w:t>
      </w:r>
      <w:r w:rsidR="0036568C" w:rsidRPr="00675969">
        <w:rPr>
          <w:szCs w:val="30"/>
        </w:rPr>
        <w:t>4</w:t>
      </w:r>
      <w:r w:rsidRPr="00675969">
        <w:rPr>
          <w:szCs w:val="30"/>
        </w:rPr>
        <w:t xml:space="preserve"> тыс. человек, число пос</w:t>
      </w:r>
      <w:r w:rsidRPr="00675969">
        <w:rPr>
          <w:szCs w:val="30"/>
        </w:rPr>
        <w:t>е</w:t>
      </w:r>
      <w:r w:rsidRPr="00675969">
        <w:rPr>
          <w:szCs w:val="30"/>
        </w:rPr>
        <w:t>щений – 1</w:t>
      </w:r>
      <w:r w:rsidR="00360003" w:rsidRPr="00675969">
        <w:rPr>
          <w:szCs w:val="30"/>
        </w:rPr>
        <w:t> 5</w:t>
      </w:r>
      <w:r w:rsidR="0036568C" w:rsidRPr="00675969">
        <w:rPr>
          <w:szCs w:val="30"/>
        </w:rPr>
        <w:t>41</w:t>
      </w:r>
      <w:r w:rsidR="00360003" w:rsidRPr="00675969">
        <w:rPr>
          <w:szCs w:val="30"/>
        </w:rPr>
        <w:t>,</w:t>
      </w:r>
      <w:r w:rsidR="0036568C" w:rsidRPr="00675969">
        <w:rPr>
          <w:szCs w:val="30"/>
        </w:rPr>
        <w:t>05</w:t>
      </w:r>
      <w:r w:rsidRPr="00675969">
        <w:rPr>
          <w:szCs w:val="30"/>
        </w:rPr>
        <w:t> тыс. человек.</w:t>
      </w:r>
      <w:r w:rsidR="002150C8" w:rsidRPr="00675969">
        <w:rPr>
          <w:szCs w:val="30"/>
        </w:rPr>
        <w:t xml:space="preserve"> Объем электронного каталога библиотек составил 269,4 тыс. записей.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состоянию на 01.01.201</w:t>
      </w:r>
      <w:r w:rsidR="0036568C" w:rsidRPr="00675969">
        <w:rPr>
          <w:szCs w:val="30"/>
        </w:rPr>
        <w:t>9</w:t>
      </w:r>
      <w:r w:rsidR="00360003" w:rsidRPr="00675969">
        <w:rPr>
          <w:szCs w:val="30"/>
        </w:rPr>
        <w:t xml:space="preserve"> </w:t>
      </w:r>
      <w:r w:rsidRPr="00675969">
        <w:rPr>
          <w:szCs w:val="30"/>
        </w:rPr>
        <w:t>объем основного музейного фонда муниципальных музеев составляет 2</w:t>
      </w:r>
      <w:r w:rsidR="00360003" w:rsidRPr="00675969">
        <w:rPr>
          <w:szCs w:val="30"/>
        </w:rPr>
        <w:t>7</w:t>
      </w:r>
      <w:r w:rsidR="0036568C" w:rsidRPr="00675969">
        <w:rPr>
          <w:szCs w:val="30"/>
        </w:rPr>
        <w:t>24</w:t>
      </w:r>
      <w:r w:rsidRPr="00675969">
        <w:rPr>
          <w:szCs w:val="30"/>
        </w:rPr>
        <w:t xml:space="preserve"> единиц, количество посетит</w:t>
      </w:r>
      <w:r w:rsidRPr="00675969">
        <w:rPr>
          <w:szCs w:val="30"/>
        </w:rPr>
        <w:t>е</w:t>
      </w:r>
      <w:r w:rsidRPr="00675969">
        <w:rPr>
          <w:szCs w:val="30"/>
        </w:rPr>
        <w:t>лей за 201</w:t>
      </w:r>
      <w:r w:rsidR="0036568C" w:rsidRPr="00675969">
        <w:rPr>
          <w:szCs w:val="30"/>
        </w:rPr>
        <w:t>8</w:t>
      </w:r>
      <w:r w:rsidRPr="00675969">
        <w:rPr>
          <w:szCs w:val="30"/>
        </w:rPr>
        <w:t xml:space="preserve"> год составило 1</w:t>
      </w:r>
      <w:r w:rsidR="0036568C" w:rsidRPr="00675969">
        <w:rPr>
          <w:szCs w:val="30"/>
        </w:rPr>
        <w:t>14</w:t>
      </w:r>
      <w:r w:rsidR="00360003" w:rsidRPr="00675969">
        <w:rPr>
          <w:szCs w:val="30"/>
        </w:rPr>
        <w:t>,</w:t>
      </w:r>
      <w:r w:rsidR="0036568C" w:rsidRPr="00675969">
        <w:rPr>
          <w:szCs w:val="30"/>
        </w:rPr>
        <w:t>9</w:t>
      </w:r>
      <w:r w:rsidRPr="00675969">
        <w:rPr>
          <w:szCs w:val="30"/>
        </w:rPr>
        <w:t xml:space="preserve"> тыс. человек, число экспонируемых предме</w:t>
      </w:r>
      <w:r w:rsidR="004E0E93" w:rsidRPr="00675969">
        <w:rPr>
          <w:szCs w:val="30"/>
        </w:rPr>
        <w:t xml:space="preserve">тов – 2 </w:t>
      </w:r>
      <w:r w:rsidR="0036568C" w:rsidRPr="00675969">
        <w:rPr>
          <w:szCs w:val="30"/>
        </w:rPr>
        <w:t>348</w:t>
      </w:r>
      <w:r w:rsidRPr="00675969">
        <w:rPr>
          <w:szCs w:val="30"/>
        </w:rPr>
        <w:t xml:space="preserve"> единиц, что составляет </w:t>
      </w:r>
      <w:r w:rsidR="004E0E93" w:rsidRPr="00675969">
        <w:rPr>
          <w:szCs w:val="30"/>
        </w:rPr>
        <w:t>8</w:t>
      </w:r>
      <w:r w:rsidR="0036568C" w:rsidRPr="00675969">
        <w:rPr>
          <w:szCs w:val="30"/>
        </w:rPr>
        <w:t>6,</w:t>
      </w:r>
      <w:r w:rsidR="004E0E93" w:rsidRPr="00675969">
        <w:rPr>
          <w:szCs w:val="30"/>
        </w:rPr>
        <w:t>2</w:t>
      </w:r>
      <w:r w:rsidRPr="00675969">
        <w:rPr>
          <w:szCs w:val="30"/>
        </w:rPr>
        <w:t>% о</w:t>
      </w:r>
      <w:r w:rsidR="005B0764" w:rsidRPr="00675969">
        <w:rPr>
          <w:szCs w:val="30"/>
        </w:rPr>
        <w:t xml:space="preserve">т основного </w:t>
      </w:r>
      <w:r w:rsidRPr="00675969">
        <w:rPr>
          <w:szCs w:val="30"/>
        </w:rPr>
        <w:t>фонда.</w:t>
      </w:r>
    </w:p>
    <w:p w:rsidR="00D25542" w:rsidRPr="00675969" w:rsidRDefault="00D25542" w:rsidP="00A86219">
      <w:pPr>
        <w:ind w:firstLine="708"/>
        <w:jc w:val="both"/>
        <w:rPr>
          <w:rFonts w:eastAsia="Times New Roman"/>
          <w:szCs w:val="30"/>
        </w:rPr>
      </w:pPr>
      <w:r w:rsidRPr="00675969">
        <w:rPr>
          <w:rFonts w:eastAsia="Times New Roman"/>
          <w:szCs w:val="30"/>
        </w:rPr>
        <w:t>По состоянию на 01.01.201</w:t>
      </w:r>
      <w:r w:rsidR="0036568C" w:rsidRPr="00675969">
        <w:rPr>
          <w:rFonts w:eastAsia="Times New Roman"/>
          <w:szCs w:val="30"/>
        </w:rPr>
        <w:t>9</w:t>
      </w:r>
      <w:r w:rsidR="00360003" w:rsidRPr="00675969">
        <w:rPr>
          <w:rFonts w:eastAsia="Times New Roman"/>
          <w:szCs w:val="30"/>
        </w:rPr>
        <w:t xml:space="preserve"> </w:t>
      </w:r>
      <w:r w:rsidRPr="00675969">
        <w:rPr>
          <w:rFonts w:eastAsia="Times New Roman"/>
          <w:szCs w:val="30"/>
        </w:rPr>
        <w:t xml:space="preserve">коллекция животных </w:t>
      </w:r>
      <w:r w:rsidR="00336944" w:rsidRPr="00675969">
        <w:rPr>
          <w:rFonts w:eastAsia="Times New Roman"/>
          <w:szCs w:val="30"/>
        </w:rPr>
        <w:t>МАУ «Красн</w:t>
      </w:r>
      <w:r w:rsidR="00336944" w:rsidRPr="00675969">
        <w:rPr>
          <w:rFonts w:eastAsia="Times New Roman"/>
          <w:szCs w:val="30"/>
        </w:rPr>
        <w:t>о</w:t>
      </w:r>
      <w:r w:rsidR="00336944" w:rsidRPr="00675969">
        <w:rPr>
          <w:rFonts w:eastAsia="Times New Roman"/>
          <w:szCs w:val="30"/>
        </w:rPr>
        <w:t xml:space="preserve">ярский </w:t>
      </w:r>
      <w:r w:rsidRPr="00675969">
        <w:rPr>
          <w:rFonts w:eastAsia="Times New Roman"/>
          <w:szCs w:val="30"/>
        </w:rPr>
        <w:t>парк</w:t>
      </w:r>
      <w:r w:rsidR="00336944" w:rsidRPr="00675969">
        <w:rPr>
          <w:rFonts w:eastAsia="Times New Roman"/>
          <w:szCs w:val="30"/>
        </w:rPr>
        <w:t xml:space="preserve"> флоры и фауны</w:t>
      </w:r>
      <w:r w:rsidRPr="00675969">
        <w:rPr>
          <w:rFonts w:eastAsia="Times New Roman"/>
          <w:szCs w:val="30"/>
        </w:rPr>
        <w:t xml:space="preserve"> «Роев ру</w:t>
      </w:r>
      <w:r w:rsidR="00264E46" w:rsidRPr="00675969">
        <w:rPr>
          <w:rFonts w:eastAsia="Times New Roman"/>
          <w:szCs w:val="30"/>
        </w:rPr>
        <w:t>чей» представлена 7</w:t>
      </w:r>
      <w:r w:rsidR="0036568C" w:rsidRPr="00675969">
        <w:rPr>
          <w:rFonts w:eastAsia="Times New Roman"/>
          <w:szCs w:val="30"/>
        </w:rPr>
        <w:t>40</w:t>
      </w:r>
      <w:r w:rsidR="00264E46" w:rsidRPr="00675969">
        <w:rPr>
          <w:rFonts w:eastAsia="Times New Roman"/>
          <w:szCs w:val="30"/>
        </w:rPr>
        <w:t xml:space="preserve">  видами и составляет </w:t>
      </w:r>
      <w:r w:rsidR="0036568C" w:rsidRPr="00675969">
        <w:rPr>
          <w:rFonts w:eastAsia="Times New Roman"/>
          <w:szCs w:val="30"/>
        </w:rPr>
        <w:t>9 290</w:t>
      </w:r>
      <w:r w:rsidRPr="00675969">
        <w:rPr>
          <w:rFonts w:eastAsia="Times New Roman"/>
          <w:szCs w:val="30"/>
        </w:rPr>
        <w:t xml:space="preserve"> экземпляров. </w:t>
      </w:r>
      <w:proofErr w:type="gramStart"/>
      <w:r w:rsidRPr="00675969">
        <w:rPr>
          <w:rFonts w:eastAsia="Times New Roman"/>
          <w:szCs w:val="30"/>
        </w:rPr>
        <w:t>Коллекция фауны представлена бесп</w:t>
      </w:r>
      <w:r w:rsidRPr="00675969">
        <w:rPr>
          <w:rFonts w:eastAsia="Times New Roman"/>
          <w:szCs w:val="30"/>
        </w:rPr>
        <w:t>о</w:t>
      </w:r>
      <w:r w:rsidRPr="00675969">
        <w:rPr>
          <w:rFonts w:eastAsia="Times New Roman"/>
          <w:szCs w:val="30"/>
        </w:rPr>
        <w:t>звоночными, рыбами, земноводными, пресмыкающимися, пти</w:t>
      </w:r>
      <w:r w:rsidR="00264E46" w:rsidRPr="00675969">
        <w:rPr>
          <w:rFonts w:eastAsia="Times New Roman"/>
          <w:szCs w:val="30"/>
        </w:rPr>
        <w:t>цами, млекопитающими, из них 4</w:t>
      </w:r>
      <w:r w:rsidR="0036568C" w:rsidRPr="00675969">
        <w:rPr>
          <w:rFonts w:eastAsia="Times New Roman"/>
          <w:szCs w:val="30"/>
        </w:rPr>
        <w:t>47</w:t>
      </w:r>
      <w:r w:rsidRPr="00675969">
        <w:rPr>
          <w:rFonts w:eastAsia="Times New Roman"/>
          <w:szCs w:val="30"/>
        </w:rPr>
        <w:t xml:space="preserve"> видов внесены в</w:t>
      </w:r>
      <w:r w:rsidR="00264E46" w:rsidRPr="00675969">
        <w:rPr>
          <w:rFonts w:eastAsia="Times New Roman"/>
          <w:szCs w:val="30"/>
        </w:rPr>
        <w:t xml:space="preserve"> международную Кра</w:t>
      </w:r>
      <w:r w:rsidR="00264E46" w:rsidRPr="00675969">
        <w:rPr>
          <w:rFonts w:eastAsia="Times New Roman"/>
          <w:szCs w:val="30"/>
        </w:rPr>
        <w:t>с</w:t>
      </w:r>
      <w:r w:rsidR="00264E46" w:rsidRPr="00675969">
        <w:rPr>
          <w:rFonts w:eastAsia="Times New Roman"/>
          <w:szCs w:val="30"/>
        </w:rPr>
        <w:t>ную книгу, 34 вида</w:t>
      </w:r>
      <w:r w:rsidRPr="00675969">
        <w:rPr>
          <w:rFonts w:eastAsia="Times New Roman"/>
          <w:szCs w:val="30"/>
        </w:rPr>
        <w:t xml:space="preserve"> – в Красную книгу Российской Федерации.</w:t>
      </w:r>
      <w:proofErr w:type="gramEnd"/>
      <w:r w:rsidRPr="00675969">
        <w:rPr>
          <w:rFonts w:eastAsia="Times New Roman"/>
          <w:szCs w:val="30"/>
        </w:rPr>
        <w:t xml:space="preserve"> Флор</w:t>
      </w:r>
      <w:r w:rsidRPr="00675969">
        <w:rPr>
          <w:rFonts w:eastAsia="Times New Roman"/>
          <w:szCs w:val="30"/>
        </w:rPr>
        <w:t>и</w:t>
      </w:r>
      <w:r w:rsidRPr="00675969">
        <w:rPr>
          <w:rFonts w:eastAsia="Times New Roman"/>
          <w:szCs w:val="30"/>
        </w:rPr>
        <w:t>стическая коллекция парка представле</w:t>
      </w:r>
      <w:r w:rsidR="002537C7" w:rsidRPr="00675969">
        <w:rPr>
          <w:rFonts w:eastAsia="Times New Roman"/>
          <w:szCs w:val="30"/>
        </w:rPr>
        <w:t>на 1236 сортами, включает 946 видов и 56 774 экземпляров</w:t>
      </w:r>
      <w:r w:rsidRPr="00675969">
        <w:rPr>
          <w:rFonts w:eastAsia="Times New Roman"/>
          <w:szCs w:val="30"/>
        </w:rPr>
        <w:t xml:space="preserve"> многолетних цветочно-декоративных ра</w:t>
      </w:r>
      <w:r w:rsidRPr="00675969">
        <w:rPr>
          <w:rFonts w:eastAsia="Times New Roman"/>
          <w:szCs w:val="30"/>
        </w:rPr>
        <w:t>с</w:t>
      </w:r>
      <w:r w:rsidRPr="00675969">
        <w:rPr>
          <w:rFonts w:eastAsia="Times New Roman"/>
          <w:szCs w:val="30"/>
        </w:rPr>
        <w:t xml:space="preserve">тений, деревьев и кустарников. 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Объекты культурного наследия являются частью национального достояния и обладают уникальным, постоянно накапливающимся ист</w:t>
      </w:r>
      <w:r w:rsidRPr="00675969">
        <w:rPr>
          <w:szCs w:val="30"/>
        </w:rPr>
        <w:t>о</w:t>
      </w:r>
      <w:r w:rsidRPr="00675969">
        <w:rPr>
          <w:szCs w:val="30"/>
        </w:rPr>
        <w:t>рико-культурным потенциалом. Современное понимание сохранения объектов культурного наследия – это не только предотвращение их               материального разрушения или утраты, но и деятельность, предполаг</w:t>
      </w:r>
      <w:r w:rsidRPr="00675969">
        <w:rPr>
          <w:szCs w:val="30"/>
        </w:rPr>
        <w:t>а</w:t>
      </w:r>
      <w:r w:rsidRPr="00675969">
        <w:rPr>
          <w:szCs w:val="30"/>
        </w:rPr>
        <w:t>ющая включение памятников истории и культуры в социально-                     экономический контекст.</w:t>
      </w:r>
    </w:p>
    <w:p w:rsidR="00163153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состоянию на 01.01.201</w:t>
      </w:r>
      <w:r w:rsidR="0036568C" w:rsidRPr="00675969">
        <w:rPr>
          <w:szCs w:val="30"/>
        </w:rPr>
        <w:t>9</w:t>
      </w:r>
      <w:r w:rsidRPr="00675969">
        <w:rPr>
          <w:szCs w:val="30"/>
        </w:rPr>
        <w:t xml:space="preserve"> в муниципальной собственности </w:t>
      </w:r>
      <w:proofErr w:type="gramStart"/>
      <w:r w:rsidRPr="00675969">
        <w:rPr>
          <w:szCs w:val="30"/>
        </w:rPr>
        <w:t>на-</w:t>
      </w:r>
      <w:proofErr w:type="spellStart"/>
      <w:r w:rsidRPr="00675969">
        <w:rPr>
          <w:szCs w:val="30"/>
        </w:rPr>
        <w:t>ход</w:t>
      </w:r>
      <w:r w:rsidR="0036568C" w:rsidRPr="00675969">
        <w:rPr>
          <w:szCs w:val="30"/>
        </w:rPr>
        <w:t>я</w:t>
      </w:r>
      <w:r w:rsidRPr="00675969">
        <w:rPr>
          <w:szCs w:val="30"/>
        </w:rPr>
        <w:t>тся</w:t>
      </w:r>
      <w:proofErr w:type="spellEnd"/>
      <w:proofErr w:type="gramEnd"/>
      <w:r w:rsidRPr="00675969">
        <w:rPr>
          <w:szCs w:val="30"/>
        </w:rPr>
        <w:t xml:space="preserve"> </w:t>
      </w:r>
      <w:r w:rsidR="00163153" w:rsidRPr="00675969">
        <w:rPr>
          <w:szCs w:val="30"/>
        </w:rPr>
        <w:t>4</w:t>
      </w:r>
      <w:r w:rsidR="0036568C" w:rsidRPr="00675969">
        <w:rPr>
          <w:szCs w:val="30"/>
        </w:rPr>
        <w:t>5</w:t>
      </w:r>
      <w:r w:rsidRPr="00675969">
        <w:rPr>
          <w:szCs w:val="30"/>
        </w:rPr>
        <w:t xml:space="preserve"> объект</w:t>
      </w:r>
      <w:r w:rsidR="0036568C" w:rsidRPr="00675969">
        <w:rPr>
          <w:szCs w:val="30"/>
        </w:rPr>
        <w:t>ов</w:t>
      </w:r>
      <w:r w:rsidRPr="00675969">
        <w:rPr>
          <w:szCs w:val="30"/>
        </w:rPr>
        <w:t xml:space="preserve"> культурного наследия, из них 10 требуют консе</w:t>
      </w:r>
      <w:r w:rsidRPr="00675969">
        <w:rPr>
          <w:szCs w:val="30"/>
        </w:rPr>
        <w:t>р</w:t>
      </w:r>
      <w:r w:rsidRPr="00675969">
        <w:rPr>
          <w:szCs w:val="30"/>
        </w:rPr>
        <w:t xml:space="preserve">вации или реставрации. 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Реализация подпрограммы позволит создать условия, обеспечив</w:t>
      </w:r>
      <w:r w:rsidRPr="00675969">
        <w:rPr>
          <w:szCs w:val="30"/>
        </w:rPr>
        <w:t>а</w:t>
      </w:r>
      <w:r w:rsidRPr="00675969">
        <w:rPr>
          <w:szCs w:val="30"/>
        </w:rPr>
        <w:t>ющие сохранение и доступность для населения культурных и приро</w:t>
      </w:r>
      <w:r w:rsidRPr="00675969">
        <w:rPr>
          <w:szCs w:val="30"/>
        </w:rPr>
        <w:t>д</w:t>
      </w:r>
      <w:r w:rsidRPr="00675969">
        <w:rPr>
          <w:szCs w:val="30"/>
        </w:rPr>
        <w:t>ных ценностей (музейные и библиотечные фонды, коллекция флоры                 и фауны), сохранение объектов культурного наследия, находящихся                 в муниципальной собственности.</w:t>
      </w:r>
    </w:p>
    <w:p w:rsidR="000D7ADF" w:rsidRPr="00675969" w:rsidRDefault="000D7ADF" w:rsidP="000D7AD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последние десятилетия информационно-коммуникационные технологии стали одним из важнейших факторов, влияющих на разв</w:t>
      </w:r>
      <w:r w:rsidRPr="00675969">
        <w:rPr>
          <w:szCs w:val="30"/>
        </w:rPr>
        <w:t>и</w:t>
      </w:r>
      <w:r w:rsidRPr="00675969">
        <w:rPr>
          <w:szCs w:val="30"/>
        </w:rPr>
        <w:t>тие общества. Социальная направленность информатизации выражае</w:t>
      </w:r>
      <w:r w:rsidRPr="00675969">
        <w:rPr>
          <w:szCs w:val="30"/>
        </w:rPr>
        <w:t>т</w:t>
      </w:r>
      <w:r w:rsidRPr="00675969">
        <w:rPr>
          <w:szCs w:val="30"/>
        </w:rPr>
        <w:t>ся, прежде всего, в предоставлении населению возможности реализ</w:t>
      </w:r>
      <w:r w:rsidRPr="00675969">
        <w:rPr>
          <w:szCs w:val="30"/>
        </w:rPr>
        <w:t>о</w:t>
      </w:r>
      <w:r w:rsidRPr="00675969">
        <w:rPr>
          <w:szCs w:val="30"/>
        </w:rPr>
        <w:t>вать свои конституционные права на доступ к открытым информацио</w:t>
      </w:r>
      <w:r w:rsidRPr="00675969">
        <w:rPr>
          <w:szCs w:val="30"/>
        </w:rPr>
        <w:t>н</w:t>
      </w:r>
      <w:r w:rsidRPr="00675969">
        <w:rPr>
          <w:szCs w:val="30"/>
        </w:rPr>
        <w:t xml:space="preserve">ным ресурсам и культурным ценностям. </w:t>
      </w:r>
    </w:p>
    <w:p w:rsidR="000D7ADF" w:rsidRPr="00675969" w:rsidRDefault="000D7ADF" w:rsidP="000D7ADF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Доля муниципальных библиотек, подключенных к сети Интернет, </w:t>
      </w:r>
      <w:r w:rsidRPr="00675969">
        <w:rPr>
          <w:szCs w:val="30"/>
        </w:rPr>
        <w:lastRenderedPageBreak/>
        <w:t>– 100%. В централизованных библиотечных системах города созданы сайты, имеется доступ к электронным каталогам библиотек, ведется р</w:t>
      </w:r>
      <w:r w:rsidRPr="00675969">
        <w:rPr>
          <w:szCs w:val="30"/>
        </w:rPr>
        <w:t>а</w:t>
      </w:r>
      <w:r w:rsidRPr="00675969">
        <w:rPr>
          <w:szCs w:val="30"/>
        </w:rPr>
        <w:t>бота по оцифровке фондов с соблюдением законодательства Российской Федерации, активно развивается справочно-информационное обслуж</w:t>
      </w:r>
      <w:r w:rsidRPr="00675969">
        <w:rPr>
          <w:szCs w:val="30"/>
        </w:rPr>
        <w:t>и</w:t>
      </w:r>
      <w:r w:rsidRPr="00675969">
        <w:rPr>
          <w:szCs w:val="30"/>
        </w:rPr>
        <w:t xml:space="preserve">вание пользователей в режиме онлайн. 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28B9" w:rsidRPr="00675969" w:rsidRDefault="00F028B9" w:rsidP="00B86B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5969">
        <w:rPr>
          <w:szCs w:val="30"/>
        </w:rPr>
        <w:t xml:space="preserve">2. Основная цель, задачи, сроки выполнения и показатели 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5969">
        <w:rPr>
          <w:szCs w:val="30"/>
        </w:rPr>
        <w:t>результативности подпрограммы 1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675969">
        <w:rPr>
          <w:szCs w:val="30"/>
          <w:lang w:eastAsia="ru-RU"/>
        </w:rPr>
        <w:t>С учетом целевых установок и приоритетов культурной политики целью подпрограммы является</w:t>
      </w:r>
      <w:r w:rsidRPr="00675969">
        <w:rPr>
          <w:szCs w:val="30"/>
        </w:rPr>
        <w:t xml:space="preserve"> с</w:t>
      </w:r>
      <w:r w:rsidRPr="00675969">
        <w:rPr>
          <w:bCs/>
          <w:szCs w:val="30"/>
        </w:rPr>
        <w:t>охранение и эффективное использов</w:t>
      </w:r>
      <w:r w:rsidRPr="00675969">
        <w:rPr>
          <w:bCs/>
          <w:szCs w:val="30"/>
        </w:rPr>
        <w:t>а</w:t>
      </w:r>
      <w:r w:rsidRPr="00675969">
        <w:rPr>
          <w:bCs/>
          <w:szCs w:val="30"/>
        </w:rPr>
        <w:t>ние культурного и природного наследия города Красноярска.</w:t>
      </w: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675969">
        <w:rPr>
          <w:szCs w:val="30"/>
          <w:lang w:eastAsia="ru-RU"/>
        </w:rPr>
        <w:t>Достижение данной цели потребует решения следующих задач:</w:t>
      </w:r>
    </w:p>
    <w:p w:rsidR="00B86B2D" w:rsidRPr="00675969" w:rsidRDefault="00B86B2D" w:rsidP="00A86219">
      <w:pPr>
        <w:pStyle w:val="ConsPlusNormal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675969">
        <w:rPr>
          <w:rFonts w:ascii="Times New Roman" w:eastAsia="Calibri" w:hAnsi="Times New Roman" w:cs="Times New Roman"/>
          <w:sz w:val="30"/>
          <w:szCs w:val="30"/>
        </w:rPr>
        <w:t>обеспечение сохранности объектов культурного наследия;</w:t>
      </w:r>
    </w:p>
    <w:p w:rsidR="00B86B2D" w:rsidRPr="00675969" w:rsidRDefault="00B86B2D" w:rsidP="00A86219">
      <w:pPr>
        <w:pStyle w:val="ConsPlusNormal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675969">
        <w:rPr>
          <w:rFonts w:ascii="Times New Roman" w:eastAsia="Calibri" w:hAnsi="Times New Roman" w:cs="Times New Roman"/>
          <w:sz w:val="30"/>
          <w:szCs w:val="30"/>
        </w:rPr>
        <w:t>развитие библиотечного дела;</w:t>
      </w: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rPr>
          <w:szCs w:val="30"/>
          <w:lang w:eastAsia="ru-RU"/>
        </w:rPr>
      </w:pPr>
      <w:r w:rsidRPr="00675969">
        <w:rPr>
          <w:szCs w:val="30"/>
          <w:lang w:eastAsia="ru-RU"/>
        </w:rPr>
        <w:t>развитие музейного дела;</w:t>
      </w: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szCs w:val="30"/>
          <w:lang w:eastAsia="ru-RU"/>
        </w:rPr>
        <w:t>развитие паркового</w:t>
      </w:r>
      <w:r w:rsidRPr="00675969">
        <w:rPr>
          <w:szCs w:val="30"/>
        </w:rPr>
        <w:t xml:space="preserve"> дела.</w:t>
      </w:r>
    </w:p>
    <w:p w:rsidR="00B86B2D" w:rsidRPr="008F6C5A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szCs w:val="30"/>
        </w:rPr>
        <w:t>Сроки выполнения подпрограммы: 20</w:t>
      </w:r>
      <w:r w:rsidR="00ED4B50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</w:t>
      </w:r>
      <w:r w:rsidRPr="008F6C5A">
        <w:rPr>
          <w:szCs w:val="30"/>
        </w:rPr>
        <w:t>20</w:t>
      </w:r>
      <w:r w:rsidR="00476A51" w:rsidRPr="008F6C5A">
        <w:rPr>
          <w:szCs w:val="30"/>
        </w:rPr>
        <w:t>2</w:t>
      </w:r>
      <w:r w:rsidR="00ED4B50" w:rsidRPr="008F6C5A">
        <w:rPr>
          <w:szCs w:val="30"/>
        </w:rPr>
        <w:t>1</w:t>
      </w:r>
      <w:r w:rsidRPr="008F6C5A">
        <w:rPr>
          <w:szCs w:val="30"/>
        </w:rPr>
        <w:t>–20</w:t>
      </w:r>
      <w:r w:rsidR="00C52BE5" w:rsidRPr="008F6C5A">
        <w:rPr>
          <w:szCs w:val="30"/>
        </w:rPr>
        <w:t>2</w:t>
      </w:r>
      <w:r w:rsidR="00ED4B50" w:rsidRPr="008F6C5A">
        <w:rPr>
          <w:szCs w:val="30"/>
        </w:rPr>
        <w:t>2</w:t>
      </w:r>
      <w:r w:rsidRPr="008F6C5A">
        <w:rPr>
          <w:szCs w:val="30"/>
        </w:rPr>
        <w:t xml:space="preserve"> годов.</w:t>
      </w:r>
    </w:p>
    <w:p w:rsidR="00B86B2D" w:rsidRPr="00675969" w:rsidRDefault="00B86B2D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szCs w:val="30"/>
        </w:rPr>
        <w:t>В 20</w:t>
      </w:r>
      <w:r w:rsidR="007D173C" w:rsidRPr="00675969">
        <w:rPr>
          <w:szCs w:val="30"/>
        </w:rPr>
        <w:t>20</w:t>
      </w:r>
      <w:r w:rsidRPr="00675969">
        <w:rPr>
          <w:szCs w:val="30"/>
        </w:rPr>
        <w:t>–20</w:t>
      </w:r>
      <w:r w:rsidR="00C52BE5" w:rsidRPr="00675969">
        <w:rPr>
          <w:szCs w:val="30"/>
        </w:rPr>
        <w:t>2</w:t>
      </w:r>
      <w:r w:rsidR="007D173C" w:rsidRPr="00675969">
        <w:rPr>
          <w:szCs w:val="30"/>
        </w:rPr>
        <w:t>2</w:t>
      </w:r>
      <w:r w:rsidRPr="00675969">
        <w:rPr>
          <w:szCs w:val="30"/>
        </w:rPr>
        <w:t xml:space="preserve"> годах </w:t>
      </w:r>
      <w:r w:rsidR="002150C8" w:rsidRPr="00675969">
        <w:rPr>
          <w:szCs w:val="30"/>
        </w:rPr>
        <w:t xml:space="preserve">будет отреставрировано </w:t>
      </w:r>
      <w:r w:rsidR="001F2DCC" w:rsidRPr="00675969">
        <w:rPr>
          <w:szCs w:val="30"/>
        </w:rPr>
        <w:t>9</w:t>
      </w:r>
      <w:r w:rsidRPr="00675969">
        <w:rPr>
          <w:szCs w:val="30"/>
        </w:rPr>
        <w:t xml:space="preserve"> музейных предметов </w:t>
      </w:r>
      <w:r w:rsidR="001E3A5B" w:rsidRPr="00675969">
        <w:rPr>
          <w:szCs w:val="30"/>
        </w:rPr>
        <w:t xml:space="preserve">из фонда музея </w:t>
      </w:r>
      <w:r w:rsidR="007217CB" w:rsidRPr="00675969">
        <w:rPr>
          <w:szCs w:val="30"/>
        </w:rPr>
        <w:t>МБУК «Музей «Мемориал Победы»</w:t>
      </w:r>
      <w:r w:rsidRPr="00675969">
        <w:rPr>
          <w:szCs w:val="30"/>
        </w:rPr>
        <w:t>.</w:t>
      </w:r>
    </w:p>
    <w:p w:rsidR="00B86B2D" w:rsidRPr="00675969" w:rsidRDefault="002150C8" w:rsidP="00A8621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szCs w:val="30"/>
        </w:rPr>
        <w:t>Рост посещений от</w:t>
      </w:r>
      <w:r w:rsidR="00B86B2D" w:rsidRPr="00675969">
        <w:rPr>
          <w:szCs w:val="30"/>
        </w:rPr>
        <w:t xml:space="preserve"> </w:t>
      </w:r>
      <w:r w:rsidRPr="00675969">
        <w:rPr>
          <w:szCs w:val="30"/>
        </w:rPr>
        <w:t xml:space="preserve">базового значения 2017 года к </w:t>
      </w:r>
      <w:r w:rsidR="00B86B2D" w:rsidRPr="00675969">
        <w:rPr>
          <w:szCs w:val="30"/>
        </w:rPr>
        <w:t>20</w:t>
      </w:r>
      <w:r w:rsidR="00C52BE5" w:rsidRPr="00675969">
        <w:rPr>
          <w:szCs w:val="30"/>
        </w:rPr>
        <w:t>2</w:t>
      </w:r>
      <w:r w:rsidR="0036568C" w:rsidRPr="00675969">
        <w:rPr>
          <w:szCs w:val="30"/>
        </w:rPr>
        <w:t>2</w:t>
      </w:r>
      <w:r w:rsidR="00581F4D" w:rsidRPr="00675969">
        <w:rPr>
          <w:szCs w:val="30"/>
        </w:rPr>
        <w:t xml:space="preserve"> году сост</w:t>
      </w:r>
      <w:r w:rsidR="00581F4D" w:rsidRPr="00675969">
        <w:rPr>
          <w:szCs w:val="30"/>
        </w:rPr>
        <w:t>а</w:t>
      </w:r>
      <w:r w:rsidR="00581F4D" w:rsidRPr="00675969">
        <w:rPr>
          <w:szCs w:val="30"/>
        </w:rPr>
        <w:t>вит</w:t>
      </w:r>
      <w:r w:rsidRPr="00675969">
        <w:rPr>
          <w:szCs w:val="30"/>
        </w:rPr>
        <w:t xml:space="preserve"> 5%</w:t>
      </w:r>
      <w:r w:rsidR="00581F4D" w:rsidRPr="00675969">
        <w:rPr>
          <w:szCs w:val="30"/>
        </w:rPr>
        <w:t>: библио</w:t>
      </w:r>
      <w:r w:rsidRPr="00675969">
        <w:rPr>
          <w:szCs w:val="30"/>
        </w:rPr>
        <w:t xml:space="preserve">тек </w:t>
      </w:r>
      <w:r w:rsidR="00B86B2D" w:rsidRPr="00675969">
        <w:rPr>
          <w:szCs w:val="30"/>
        </w:rPr>
        <w:t xml:space="preserve"> –</w:t>
      </w:r>
      <w:r w:rsidRPr="00675969">
        <w:rPr>
          <w:szCs w:val="30"/>
        </w:rPr>
        <w:t xml:space="preserve"> </w:t>
      </w:r>
      <w:r w:rsidR="00B86B2D" w:rsidRPr="00675969">
        <w:rPr>
          <w:szCs w:val="30"/>
        </w:rPr>
        <w:t xml:space="preserve"> до 1 </w:t>
      </w:r>
      <w:r w:rsidRPr="00675969">
        <w:rPr>
          <w:szCs w:val="30"/>
        </w:rPr>
        <w:t>656,8 тыс. человек; музеев</w:t>
      </w:r>
      <w:r w:rsidR="00B86B2D" w:rsidRPr="00675969">
        <w:rPr>
          <w:szCs w:val="30"/>
        </w:rPr>
        <w:t xml:space="preserve"> – до 1</w:t>
      </w:r>
      <w:r w:rsidRPr="00675969">
        <w:rPr>
          <w:szCs w:val="30"/>
        </w:rPr>
        <w:t>4</w:t>
      </w:r>
      <w:r w:rsidR="0036568C" w:rsidRPr="00675969">
        <w:rPr>
          <w:szCs w:val="30"/>
        </w:rPr>
        <w:t>5</w:t>
      </w:r>
      <w:r w:rsidRPr="00675969">
        <w:rPr>
          <w:szCs w:val="30"/>
        </w:rPr>
        <w:t>,</w:t>
      </w:r>
      <w:r w:rsidR="0036568C" w:rsidRPr="00675969">
        <w:rPr>
          <w:szCs w:val="30"/>
        </w:rPr>
        <w:t>8</w:t>
      </w:r>
      <w:r w:rsidR="00B86B2D" w:rsidRPr="00675969">
        <w:rPr>
          <w:szCs w:val="30"/>
        </w:rPr>
        <w:t xml:space="preserve"> тыс. ч</w:t>
      </w:r>
      <w:r w:rsidR="00B86B2D" w:rsidRPr="00675969">
        <w:rPr>
          <w:szCs w:val="30"/>
        </w:rPr>
        <w:t>е</w:t>
      </w:r>
      <w:r w:rsidRPr="00675969">
        <w:rPr>
          <w:szCs w:val="30"/>
        </w:rPr>
        <w:t xml:space="preserve">ловек; </w:t>
      </w:r>
      <w:r w:rsidR="00E727F4" w:rsidRPr="00675969">
        <w:rPr>
          <w:szCs w:val="30"/>
        </w:rPr>
        <w:t xml:space="preserve">МАУ «Красноярский </w:t>
      </w:r>
      <w:r w:rsidRPr="00675969">
        <w:rPr>
          <w:szCs w:val="30"/>
        </w:rPr>
        <w:t>парк</w:t>
      </w:r>
      <w:r w:rsidR="00E727F4" w:rsidRPr="00675969">
        <w:rPr>
          <w:szCs w:val="30"/>
        </w:rPr>
        <w:t xml:space="preserve"> флоры и фауны</w:t>
      </w:r>
      <w:r w:rsidRPr="00675969">
        <w:rPr>
          <w:szCs w:val="30"/>
        </w:rPr>
        <w:t xml:space="preserve"> «Роев ручей»  – до 7</w:t>
      </w:r>
      <w:r w:rsidR="0036568C" w:rsidRPr="00675969">
        <w:rPr>
          <w:szCs w:val="30"/>
        </w:rPr>
        <w:t>57</w:t>
      </w:r>
      <w:r w:rsidRPr="00675969">
        <w:rPr>
          <w:szCs w:val="30"/>
        </w:rPr>
        <w:t>,</w:t>
      </w:r>
      <w:r w:rsidR="0036568C" w:rsidRPr="00675969">
        <w:rPr>
          <w:szCs w:val="30"/>
        </w:rPr>
        <w:t>05</w:t>
      </w:r>
      <w:r w:rsidR="00B86B2D" w:rsidRPr="00675969">
        <w:rPr>
          <w:szCs w:val="30"/>
        </w:rPr>
        <w:t xml:space="preserve"> тыс. человек.</w:t>
      </w:r>
    </w:p>
    <w:p w:rsidR="005C72BA" w:rsidRPr="00675969" w:rsidRDefault="00526D07" w:rsidP="005C72BA">
      <w:pPr>
        <w:ind w:firstLine="708"/>
        <w:jc w:val="both"/>
        <w:rPr>
          <w:szCs w:val="30"/>
        </w:rPr>
      </w:pPr>
      <w:r w:rsidRPr="00675969">
        <w:rPr>
          <w:szCs w:val="30"/>
        </w:rPr>
        <w:t>В целях роста числа обращений к цифровым ресурсам библиотек и музеев объемы электронных каталогов ежегодно будут пополняться.</w:t>
      </w:r>
    </w:p>
    <w:p w:rsidR="00DF4808" w:rsidRPr="00675969" w:rsidRDefault="00DF4808" w:rsidP="005C72BA">
      <w:pPr>
        <w:ind w:firstLine="708"/>
        <w:jc w:val="both"/>
        <w:rPr>
          <w:szCs w:val="30"/>
        </w:rPr>
      </w:pPr>
      <w:proofErr w:type="gramStart"/>
      <w:r w:rsidRPr="00675969">
        <w:rPr>
          <w:szCs w:val="30"/>
        </w:rPr>
        <w:t>Внедрение цифровых технологий в культурное пространство г</w:t>
      </w:r>
      <w:r w:rsidRPr="00675969">
        <w:rPr>
          <w:szCs w:val="30"/>
        </w:rPr>
        <w:t>о</w:t>
      </w:r>
      <w:r w:rsidRPr="00675969">
        <w:rPr>
          <w:szCs w:val="30"/>
        </w:rPr>
        <w:t>рода будет</w:t>
      </w:r>
      <w:r w:rsidRPr="00675969">
        <w:rPr>
          <w:rFonts w:cs="Times New Roman"/>
          <w:sz w:val="28"/>
          <w:szCs w:val="28"/>
        </w:rPr>
        <w:t xml:space="preserve"> </w:t>
      </w:r>
      <w:r w:rsidRPr="00675969">
        <w:rPr>
          <w:szCs w:val="30"/>
        </w:rPr>
        <w:t>также осуществляться через функционирование историч</w:t>
      </w:r>
      <w:r w:rsidRPr="00675969">
        <w:rPr>
          <w:szCs w:val="30"/>
        </w:rPr>
        <w:t>е</w:t>
      </w:r>
      <w:r w:rsidRPr="00675969">
        <w:rPr>
          <w:szCs w:val="30"/>
        </w:rPr>
        <w:t>ской интерактивно-мультимедийной экспозиции в Центральной горо</w:t>
      </w:r>
      <w:r w:rsidRPr="00675969">
        <w:rPr>
          <w:szCs w:val="30"/>
        </w:rPr>
        <w:t>д</w:t>
      </w:r>
      <w:r w:rsidRPr="00675969">
        <w:rPr>
          <w:szCs w:val="30"/>
        </w:rPr>
        <w:t>ской библиотеке им. А.М. Горького, создан</w:t>
      </w:r>
      <w:r w:rsidR="00CD4913" w:rsidRPr="00675969">
        <w:rPr>
          <w:szCs w:val="30"/>
        </w:rPr>
        <w:t>ной</w:t>
      </w:r>
      <w:r w:rsidRPr="00675969">
        <w:rPr>
          <w:szCs w:val="30"/>
        </w:rPr>
        <w:t xml:space="preserve"> в 201</w:t>
      </w:r>
      <w:r w:rsidR="00CD4913" w:rsidRPr="00675969">
        <w:rPr>
          <w:szCs w:val="30"/>
        </w:rPr>
        <w:t>9</w:t>
      </w:r>
      <w:r w:rsidRPr="00675969">
        <w:rPr>
          <w:szCs w:val="30"/>
        </w:rPr>
        <w:t xml:space="preserve"> году</w:t>
      </w:r>
      <w:r w:rsidR="005C72BA" w:rsidRPr="00675969">
        <w:rPr>
          <w:szCs w:val="30"/>
        </w:rPr>
        <w:t>,</w:t>
      </w:r>
      <w:r w:rsidRPr="00675969">
        <w:rPr>
          <w:szCs w:val="30"/>
        </w:rPr>
        <w:t xml:space="preserve"> внедрение в деятельности </w:t>
      </w:r>
      <w:r w:rsidR="00B8259E" w:rsidRPr="00675969">
        <w:rPr>
          <w:szCs w:val="30"/>
        </w:rPr>
        <w:t xml:space="preserve">МАУ «Красноярский </w:t>
      </w:r>
      <w:r w:rsidRPr="00675969">
        <w:rPr>
          <w:szCs w:val="30"/>
        </w:rPr>
        <w:t>парк</w:t>
      </w:r>
      <w:r w:rsidR="00B8259E" w:rsidRPr="00675969">
        <w:rPr>
          <w:szCs w:val="30"/>
        </w:rPr>
        <w:t xml:space="preserve"> флоры и фауны</w:t>
      </w:r>
      <w:r w:rsidRPr="00675969">
        <w:rPr>
          <w:szCs w:val="30"/>
        </w:rPr>
        <w:t xml:space="preserve"> «Роев ручей»  аудиогида -  интерактивного путеводителя на русском, английском, к</w:t>
      </w:r>
      <w:r w:rsidRPr="00675969">
        <w:rPr>
          <w:szCs w:val="30"/>
        </w:rPr>
        <w:t>и</w:t>
      </w:r>
      <w:r w:rsidRPr="00675969">
        <w:rPr>
          <w:szCs w:val="30"/>
        </w:rPr>
        <w:t>тайском языках, который дает возможность для самостоятельного зн</w:t>
      </w:r>
      <w:r w:rsidRPr="00675969">
        <w:rPr>
          <w:szCs w:val="30"/>
        </w:rPr>
        <w:t>а</w:t>
      </w:r>
      <w:r w:rsidRPr="00675969">
        <w:rPr>
          <w:szCs w:val="30"/>
        </w:rPr>
        <w:t>комства горожан с экспозициями парка</w:t>
      </w:r>
      <w:r w:rsidR="005C72BA" w:rsidRPr="00675969">
        <w:rPr>
          <w:szCs w:val="30"/>
        </w:rPr>
        <w:t>,</w:t>
      </w:r>
      <w:r w:rsidRPr="00675969">
        <w:rPr>
          <w:szCs w:val="30"/>
        </w:rPr>
        <w:t xml:space="preserve"> ежегодную оцифровку не менее</w:t>
      </w:r>
      <w:proofErr w:type="gramEnd"/>
      <w:r w:rsidRPr="00675969">
        <w:rPr>
          <w:szCs w:val="30"/>
        </w:rPr>
        <w:t xml:space="preserve"> 30-и экземпляров редких книг по краеведению в Центральной горо</w:t>
      </w:r>
      <w:r w:rsidRPr="00675969">
        <w:rPr>
          <w:szCs w:val="30"/>
        </w:rPr>
        <w:t>д</w:t>
      </w:r>
      <w:r w:rsidRPr="00675969">
        <w:rPr>
          <w:szCs w:val="30"/>
        </w:rPr>
        <w:t>ской библиотеке им. А.М. Горького с обеспечением их доступности в Интернете.</w:t>
      </w:r>
    </w:p>
    <w:p w:rsidR="000D7ADF" w:rsidRPr="00675969" w:rsidRDefault="000D7ADF" w:rsidP="000D7ADF">
      <w:pPr>
        <w:widowControl w:val="0"/>
        <w:ind w:firstLine="709"/>
        <w:jc w:val="both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</w:rPr>
        <w:t>3. Механизм реализации подпрограммы 1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ind w:firstLine="709"/>
        <w:jc w:val="center"/>
        <w:rPr>
          <w:szCs w:val="30"/>
        </w:rPr>
      </w:pP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Реализация подпрограммы осуществляется в соответствии с зак</w:t>
      </w:r>
      <w:r w:rsidRPr="00675969">
        <w:rPr>
          <w:szCs w:val="30"/>
        </w:rPr>
        <w:t>о</w:t>
      </w:r>
      <w:r w:rsidRPr="00675969">
        <w:rPr>
          <w:szCs w:val="30"/>
        </w:rPr>
        <w:lastRenderedPageBreak/>
        <w:t>нодательством Российской Федерации и нормативными правовыми а</w:t>
      </w:r>
      <w:r w:rsidRPr="00675969">
        <w:rPr>
          <w:szCs w:val="30"/>
        </w:rPr>
        <w:t>к</w:t>
      </w:r>
      <w:r w:rsidRPr="00675969">
        <w:rPr>
          <w:szCs w:val="30"/>
        </w:rPr>
        <w:t>тами Красноярского края и города Красноярска.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Исполнителем мероприятий подпрограммы является главное управление культуры.</w:t>
      </w:r>
    </w:p>
    <w:p w:rsidR="00A00F97" w:rsidRPr="00675969" w:rsidRDefault="00F500DF" w:rsidP="00640437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675969">
        <w:rPr>
          <w:szCs w:val="30"/>
        </w:rPr>
        <w:t>Получателями бюджетных средств являются МБУК «</w:t>
      </w:r>
      <w:r w:rsidR="00E5786E" w:rsidRPr="00675969">
        <w:rPr>
          <w:szCs w:val="30"/>
        </w:rPr>
        <w:t>ЦБС</w:t>
      </w:r>
      <w:r w:rsidRPr="00675969">
        <w:rPr>
          <w:szCs w:val="30"/>
        </w:rPr>
        <w:t xml:space="preserve"> взро</w:t>
      </w:r>
      <w:r w:rsidRPr="00675969">
        <w:rPr>
          <w:szCs w:val="30"/>
        </w:rPr>
        <w:t>с</w:t>
      </w:r>
      <w:r w:rsidRPr="00675969">
        <w:rPr>
          <w:szCs w:val="30"/>
        </w:rPr>
        <w:t>лого населения им. А.М. Горького»,  МБУК «</w:t>
      </w:r>
      <w:r w:rsidR="00E5786E" w:rsidRPr="00675969">
        <w:rPr>
          <w:szCs w:val="30"/>
        </w:rPr>
        <w:t>ЦБС</w:t>
      </w:r>
      <w:r w:rsidRPr="00675969">
        <w:rPr>
          <w:szCs w:val="30"/>
        </w:rPr>
        <w:t xml:space="preserve"> для детей им. Н. Ос</w:t>
      </w:r>
      <w:r w:rsidRPr="00675969">
        <w:rPr>
          <w:szCs w:val="30"/>
        </w:rPr>
        <w:t>т</w:t>
      </w:r>
      <w:r w:rsidRPr="00675969">
        <w:rPr>
          <w:szCs w:val="30"/>
        </w:rPr>
        <w:t>ровского», МБУ</w:t>
      </w:r>
      <w:r w:rsidR="00FC33FA" w:rsidRPr="00675969">
        <w:rPr>
          <w:szCs w:val="30"/>
        </w:rPr>
        <w:t>К «Музей-усадьба В.И. Сурикова»</w:t>
      </w:r>
      <w:r w:rsidR="00732E3A" w:rsidRPr="00675969">
        <w:rPr>
          <w:szCs w:val="30"/>
        </w:rPr>
        <w:t xml:space="preserve">, </w:t>
      </w:r>
      <w:r w:rsidR="00A752E1" w:rsidRPr="00675969">
        <w:rPr>
          <w:szCs w:val="30"/>
        </w:rPr>
        <w:t>МБУК «Музей «Мемориал Победы»</w:t>
      </w:r>
      <w:r w:rsidR="00305050" w:rsidRPr="00675969">
        <w:rPr>
          <w:szCs w:val="30"/>
        </w:rPr>
        <w:t>, МАУ «</w:t>
      </w:r>
      <w:r w:rsidR="00704300" w:rsidRPr="00675969">
        <w:rPr>
          <w:szCs w:val="30"/>
        </w:rPr>
        <w:t>Красноярский п</w:t>
      </w:r>
      <w:r w:rsidR="00305050" w:rsidRPr="00675969">
        <w:rPr>
          <w:szCs w:val="30"/>
        </w:rPr>
        <w:t>арк флоры и фауны «Роев ручей».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Текущее управление, </w:t>
      </w:r>
      <w:proofErr w:type="gramStart"/>
      <w:r w:rsidRPr="00675969">
        <w:rPr>
          <w:szCs w:val="30"/>
        </w:rPr>
        <w:t>контроль за</w:t>
      </w:r>
      <w:proofErr w:type="gramEnd"/>
      <w:r w:rsidRPr="00675969">
        <w:rPr>
          <w:szCs w:val="30"/>
        </w:rPr>
        <w:t xml:space="preserve"> реализацией подпрограммы,                а также подготовку и представление информационных и отчетных да</w:t>
      </w:r>
      <w:r w:rsidRPr="00675969">
        <w:rPr>
          <w:szCs w:val="30"/>
        </w:rPr>
        <w:t>н</w:t>
      </w:r>
      <w:r w:rsidRPr="00675969">
        <w:rPr>
          <w:szCs w:val="30"/>
        </w:rPr>
        <w:t>ных осуществляет главное управление культуры.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Реализация мероприятий подпрограммы осуществляется посре</w:t>
      </w:r>
      <w:r w:rsidRPr="00675969">
        <w:rPr>
          <w:szCs w:val="30"/>
        </w:rPr>
        <w:t>д</w:t>
      </w:r>
      <w:r w:rsidRPr="00675969">
        <w:rPr>
          <w:szCs w:val="30"/>
        </w:rPr>
        <w:t>ством заключения муниципальных контрактов (договоров) на закупку товаров, выполнение работ, оказание услуг для населения города Кра</w:t>
      </w:r>
      <w:r w:rsidRPr="00675969">
        <w:rPr>
          <w:szCs w:val="30"/>
        </w:rPr>
        <w:t>с</w:t>
      </w:r>
      <w:r w:rsidRPr="00675969">
        <w:rPr>
          <w:szCs w:val="30"/>
        </w:rPr>
        <w:t>ноярска.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>Контроль за</w:t>
      </w:r>
      <w:proofErr w:type="gramEnd"/>
      <w:r w:rsidRPr="00675969">
        <w:rPr>
          <w:szCs w:val="30"/>
        </w:rPr>
        <w:t xml:space="preserve"> использованием средств бюджета города в рамках           реализации мероприятий подпрограммы осуществляется в соответствии с бюджетным законодательством и законодательством в сфере закупок товаров, работ, услуг для муниципальных нужд: Федеральными закон</w:t>
      </w:r>
      <w:r w:rsidRPr="00675969">
        <w:rPr>
          <w:szCs w:val="30"/>
        </w:rPr>
        <w:t>а</w:t>
      </w:r>
      <w:r w:rsidRPr="00675969">
        <w:rPr>
          <w:szCs w:val="30"/>
        </w:rPr>
        <w:t>ми от 05.04.2013 № 44-ФЗ «О контрактной системе в сфере закупок         товаров, работ, услуг для обеспечения государственных и муниципал</w:t>
      </w:r>
      <w:r w:rsidRPr="00675969">
        <w:rPr>
          <w:szCs w:val="30"/>
        </w:rPr>
        <w:t>ь</w:t>
      </w:r>
      <w:r w:rsidRPr="00675969">
        <w:rPr>
          <w:szCs w:val="30"/>
        </w:rPr>
        <w:t>ных нужд», от 18.07.2011 № 223-ФЗ «О закупках товаров, работ, услуг отдельными видами юридических лиц».</w:t>
      </w:r>
    </w:p>
    <w:p w:rsidR="00B86B2D" w:rsidRPr="00675969" w:rsidRDefault="00B86B2D" w:rsidP="00A86219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</w:rPr>
        <w:t>4. Характеристика мероприятий подпрограммы 1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Главным распорядителем бюджетных средств на реализацию м</w:t>
      </w:r>
      <w:r w:rsidRPr="00675969">
        <w:rPr>
          <w:szCs w:val="30"/>
        </w:rPr>
        <w:t>е</w:t>
      </w:r>
      <w:r w:rsidRPr="00675969">
        <w:rPr>
          <w:szCs w:val="30"/>
        </w:rPr>
        <w:t>роприятий подпрограммы является главное управление культуры.</w:t>
      </w:r>
    </w:p>
    <w:p w:rsidR="00B86B2D" w:rsidRPr="00675969" w:rsidRDefault="00AE606E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Мероприятие 1.</w:t>
      </w:r>
      <w:r w:rsidR="00825A1E" w:rsidRPr="00675969">
        <w:rPr>
          <w:szCs w:val="30"/>
        </w:rPr>
        <w:t>1</w:t>
      </w:r>
      <w:r w:rsidR="00B86B2D" w:rsidRPr="00675969">
        <w:rPr>
          <w:szCs w:val="30"/>
        </w:rPr>
        <w:t>. Комплектование библиотечных фондов муниц</w:t>
      </w:r>
      <w:r w:rsidR="00B86B2D" w:rsidRPr="00675969">
        <w:rPr>
          <w:szCs w:val="30"/>
        </w:rPr>
        <w:t>и</w:t>
      </w:r>
      <w:r w:rsidR="00B86B2D" w:rsidRPr="00675969">
        <w:rPr>
          <w:szCs w:val="30"/>
        </w:rPr>
        <w:t>пальных библиотек реализуется МБУК «</w:t>
      </w:r>
      <w:r w:rsidR="00DF1916" w:rsidRPr="00675969">
        <w:rPr>
          <w:szCs w:val="30"/>
        </w:rPr>
        <w:t>ЦБС</w:t>
      </w:r>
      <w:r w:rsidR="00B86B2D" w:rsidRPr="00675969">
        <w:rPr>
          <w:szCs w:val="30"/>
        </w:rPr>
        <w:t xml:space="preserve"> взрослого населения им. А.М. Горького»</w:t>
      </w:r>
      <w:r w:rsidR="00CA7A65" w:rsidRPr="00675969">
        <w:rPr>
          <w:szCs w:val="30"/>
        </w:rPr>
        <w:t xml:space="preserve"> и</w:t>
      </w:r>
      <w:r w:rsidR="0038517D" w:rsidRPr="00675969">
        <w:rPr>
          <w:szCs w:val="30"/>
        </w:rPr>
        <w:t xml:space="preserve"> </w:t>
      </w:r>
      <w:r w:rsidR="00CA7A65" w:rsidRPr="00675969">
        <w:rPr>
          <w:szCs w:val="30"/>
        </w:rPr>
        <w:t xml:space="preserve">МБУК </w:t>
      </w:r>
      <w:r w:rsidR="00B86B2D" w:rsidRPr="00675969">
        <w:rPr>
          <w:szCs w:val="30"/>
        </w:rPr>
        <w:t>«</w:t>
      </w:r>
      <w:r w:rsidR="00DF1916" w:rsidRPr="00675969">
        <w:rPr>
          <w:szCs w:val="30"/>
        </w:rPr>
        <w:t xml:space="preserve">ЦБС </w:t>
      </w:r>
      <w:r w:rsidR="00B86B2D" w:rsidRPr="00675969">
        <w:rPr>
          <w:szCs w:val="30"/>
        </w:rPr>
        <w:t>для детей им. Н. Островского».</w:t>
      </w:r>
    </w:p>
    <w:p w:rsidR="0015289F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Данное мероприятие предусматривает комплектование книжными и электронными изданиями </w:t>
      </w:r>
      <w:r w:rsidR="0015289F" w:rsidRPr="00675969">
        <w:rPr>
          <w:szCs w:val="30"/>
        </w:rPr>
        <w:t>МБУК «</w:t>
      </w:r>
      <w:r w:rsidR="00DF1916" w:rsidRPr="00675969">
        <w:rPr>
          <w:szCs w:val="30"/>
        </w:rPr>
        <w:t>ЦБС</w:t>
      </w:r>
      <w:r w:rsidR="0015289F" w:rsidRPr="00675969">
        <w:rPr>
          <w:szCs w:val="30"/>
        </w:rPr>
        <w:t xml:space="preserve"> взрослого населения им. А.М. Горького» и </w:t>
      </w:r>
      <w:r w:rsidR="00CA7A65" w:rsidRPr="00675969">
        <w:rPr>
          <w:szCs w:val="30"/>
        </w:rPr>
        <w:t xml:space="preserve">МБУК </w:t>
      </w:r>
      <w:r w:rsidR="0015289F" w:rsidRPr="00675969">
        <w:rPr>
          <w:szCs w:val="30"/>
        </w:rPr>
        <w:t>«</w:t>
      </w:r>
      <w:r w:rsidR="00DF1916" w:rsidRPr="00675969">
        <w:rPr>
          <w:szCs w:val="30"/>
        </w:rPr>
        <w:t xml:space="preserve">ЦБС </w:t>
      </w:r>
      <w:r w:rsidR="0015289F" w:rsidRPr="00675969">
        <w:rPr>
          <w:szCs w:val="30"/>
        </w:rPr>
        <w:t>для детей им. Н. Островского».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Выполнение мероприятия запланировано на 20</w:t>
      </w:r>
      <w:r w:rsidR="000179D2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9066DE" w:rsidRPr="00675969">
        <w:rPr>
          <w:szCs w:val="30"/>
        </w:rPr>
        <w:t>2</w:t>
      </w:r>
      <w:r w:rsidR="000179D2" w:rsidRPr="00675969">
        <w:rPr>
          <w:szCs w:val="30"/>
        </w:rPr>
        <w:t>1</w:t>
      </w:r>
      <w:r w:rsidRPr="00675969">
        <w:rPr>
          <w:szCs w:val="30"/>
        </w:rPr>
        <w:t>–20</w:t>
      </w:r>
      <w:r w:rsidR="00C52BE5" w:rsidRPr="00675969">
        <w:rPr>
          <w:szCs w:val="30"/>
        </w:rPr>
        <w:t>2</w:t>
      </w:r>
      <w:r w:rsidR="000179D2" w:rsidRPr="00675969">
        <w:rPr>
          <w:szCs w:val="30"/>
        </w:rPr>
        <w:t>2</w:t>
      </w:r>
      <w:r w:rsidRPr="00675969">
        <w:rPr>
          <w:szCs w:val="30"/>
        </w:rPr>
        <w:t xml:space="preserve"> годов. </w:t>
      </w:r>
    </w:p>
    <w:p w:rsidR="001F6132" w:rsidRPr="00675969" w:rsidRDefault="001F6132" w:rsidP="001F6132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675969">
        <w:rPr>
          <w:szCs w:val="30"/>
          <w:lang w:eastAsia="ru-RU"/>
        </w:rPr>
        <w:t>Финансирование мероприятия осуществляется за счет средств бюджета города в объеме 1</w:t>
      </w:r>
      <w:r w:rsidR="00E47257" w:rsidRPr="00675969">
        <w:rPr>
          <w:szCs w:val="30"/>
          <w:lang w:eastAsia="ru-RU"/>
        </w:rPr>
        <w:t>7 118,66</w:t>
      </w:r>
      <w:r w:rsidRPr="00675969">
        <w:rPr>
          <w:szCs w:val="30"/>
          <w:lang w:eastAsia="ru-RU"/>
        </w:rPr>
        <w:t xml:space="preserve"> тыс. рублей, в том числе по годам:</w:t>
      </w:r>
    </w:p>
    <w:p w:rsidR="001F6132" w:rsidRPr="00675969" w:rsidRDefault="001F6132" w:rsidP="001F6132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  <w:lang w:eastAsia="ru-RU"/>
        </w:rPr>
        <w:t>20</w:t>
      </w:r>
      <w:r w:rsidR="00301C33" w:rsidRPr="00675969">
        <w:rPr>
          <w:szCs w:val="30"/>
          <w:lang w:eastAsia="ru-RU"/>
        </w:rPr>
        <w:t>20</w:t>
      </w:r>
      <w:r w:rsidRPr="00675969">
        <w:rPr>
          <w:szCs w:val="30"/>
          <w:lang w:eastAsia="ru-RU"/>
        </w:rPr>
        <w:t xml:space="preserve"> год – 5</w:t>
      </w:r>
      <w:r w:rsidR="00E47257" w:rsidRPr="00675969">
        <w:rPr>
          <w:szCs w:val="30"/>
          <w:lang w:eastAsia="ru-RU"/>
        </w:rPr>
        <w:t> 706,22</w:t>
      </w:r>
      <w:r w:rsidRPr="00675969">
        <w:rPr>
          <w:szCs w:val="30"/>
          <w:lang w:eastAsia="ru-RU"/>
        </w:rPr>
        <w:t xml:space="preserve"> тыс. руб.</w:t>
      </w:r>
      <w:r w:rsidRPr="00675969">
        <w:rPr>
          <w:szCs w:val="30"/>
        </w:rPr>
        <w:t>;</w:t>
      </w:r>
    </w:p>
    <w:p w:rsidR="001F6132" w:rsidRPr="00675969" w:rsidRDefault="001F6132" w:rsidP="001F6132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9066DE" w:rsidRPr="00675969">
        <w:rPr>
          <w:szCs w:val="30"/>
        </w:rPr>
        <w:t>2</w:t>
      </w:r>
      <w:r w:rsidR="00301C33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E47257" w:rsidRPr="00675969">
        <w:rPr>
          <w:szCs w:val="30"/>
          <w:lang w:eastAsia="ru-RU"/>
        </w:rPr>
        <w:t xml:space="preserve">5 706,22 </w:t>
      </w:r>
      <w:r w:rsidRPr="00675969">
        <w:rPr>
          <w:szCs w:val="30"/>
        </w:rPr>
        <w:t>тыс. руб.;</w:t>
      </w:r>
    </w:p>
    <w:p w:rsidR="00B86B2D" w:rsidRPr="00675969" w:rsidRDefault="001F6132" w:rsidP="001F6132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202</w:t>
      </w:r>
      <w:r w:rsidR="00301C33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E47257" w:rsidRPr="00675969">
        <w:rPr>
          <w:szCs w:val="30"/>
          <w:lang w:eastAsia="ru-RU"/>
        </w:rPr>
        <w:t xml:space="preserve">5 706,22 </w:t>
      </w:r>
      <w:r w:rsidRPr="00675969">
        <w:rPr>
          <w:szCs w:val="30"/>
        </w:rPr>
        <w:t>тыс. руб</w:t>
      </w:r>
      <w:r w:rsidR="00B86B2D" w:rsidRPr="00675969">
        <w:rPr>
          <w:szCs w:val="30"/>
        </w:rPr>
        <w:t>.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lastRenderedPageBreak/>
        <w:t>Мероприятие 1.</w:t>
      </w:r>
      <w:r w:rsidR="00825A1E" w:rsidRPr="005D509F">
        <w:rPr>
          <w:szCs w:val="30"/>
        </w:rPr>
        <w:t>2</w:t>
      </w:r>
      <w:r w:rsidRPr="005D509F">
        <w:rPr>
          <w:szCs w:val="30"/>
        </w:rPr>
        <w:t xml:space="preserve">. Реставрация музейных предметов из фондов              муниципальных музеев реализует МБУК </w:t>
      </w:r>
      <w:r w:rsidR="00EB30FD" w:rsidRPr="005D509F">
        <w:rPr>
          <w:szCs w:val="30"/>
        </w:rPr>
        <w:t>«Музей «Мемориал Победы»</w:t>
      </w:r>
      <w:r w:rsidRPr="005D509F">
        <w:rPr>
          <w:szCs w:val="30"/>
        </w:rPr>
        <w:t>.</w:t>
      </w:r>
    </w:p>
    <w:p w:rsidR="007E7AB5" w:rsidRPr="005D509F" w:rsidRDefault="00B86B2D" w:rsidP="007E7AB5">
      <w:pPr>
        <w:pStyle w:val="ConsPlusCell"/>
        <w:ind w:firstLine="709"/>
        <w:jc w:val="both"/>
        <w:rPr>
          <w:bCs/>
          <w:sz w:val="30"/>
          <w:szCs w:val="30"/>
        </w:rPr>
      </w:pPr>
      <w:r w:rsidRPr="005D509F">
        <w:rPr>
          <w:sz w:val="30"/>
          <w:szCs w:val="30"/>
        </w:rPr>
        <w:t xml:space="preserve">В рамках данного мероприятия будет осуществляться реставрация музейных предметов из фонда МБУК </w:t>
      </w:r>
      <w:r w:rsidR="00EB30FD" w:rsidRPr="005D509F">
        <w:rPr>
          <w:sz w:val="30"/>
          <w:szCs w:val="30"/>
        </w:rPr>
        <w:t>«Музей «Мемориал Победы»</w:t>
      </w:r>
      <w:r w:rsidRPr="005D509F">
        <w:rPr>
          <w:sz w:val="30"/>
          <w:szCs w:val="30"/>
        </w:rPr>
        <w:t>. Проведение реставрационных работ обусловлено необходимостью с</w:t>
      </w:r>
      <w:r w:rsidRPr="005D509F">
        <w:rPr>
          <w:sz w:val="30"/>
          <w:szCs w:val="30"/>
        </w:rPr>
        <w:t>о</w:t>
      </w:r>
      <w:r w:rsidRPr="005D509F">
        <w:rPr>
          <w:sz w:val="30"/>
          <w:szCs w:val="30"/>
        </w:rPr>
        <w:t>хранения музейных предметов.</w:t>
      </w:r>
      <w:r w:rsidR="007E7AB5" w:rsidRPr="005D509F">
        <w:rPr>
          <w:bCs/>
          <w:sz w:val="30"/>
          <w:szCs w:val="30"/>
        </w:rPr>
        <w:t xml:space="preserve"> 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 xml:space="preserve">Выполнение мероприятия запланировано на </w:t>
      </w:r>
      <w:r w:rsidR="00C52BE5" w:rsidRPr="005D509F">
        <w:rPr>
          <w:szCs w:val="30"/>
        </w:rPr>
        <w:t>20</w:t>
      </w:r>
      <w:r w:rsidR="0098018B" w:rsidRPr="005D509F">
        <w:rPr>
          <w:szCs w:val="30"/>
        </w:rPr>
        <w:t>20</w:t>
      </w:r>
      <w:r w:rsidR="00C52BE5" w:rsidRPr="005D509F">
        <w:rPr>
          <w:szCs w:val="30"/>
        </w:rPr>
        <w:t xml:space="preserve"> год и плановый период 20</w:t>
      </w:r>
      <w:r w:rsidR="005F1BC1" w:rsidRPr="005D509F">
        <w:rPr>
          <w:szCs w:val="30"/>
        </w:rPr>
        <w:t>2</w:t>
      </w:r>
      <w:r w:rsidR="0098018B" w:rsidRPr="005D509F">
        <w:rPr>
          <w:szCs w:val="30"/>
        </w:rPr>
        <w:t>1</w:t>
      </w:r>
      <w:r w:rsidR="00C52BE5" w:rsidRPr="005D509F">
        <w:rPr>
          <w:szCs w:val="30"/>
        </w:rPr>
        <w:t>–202</w:t>
      </w:r>
      <w:r w:rsidR="0098018B" w:rsidRPr="005D509F">
        <w:rPr>
          <w:szCs w:val="30"/>
        </w:rPr>
        <w:t>2</w:t>
      </w:r>
      <w:r w:rsidRPr="005D509F">
        <w:rPr>
          <w:szCs w:val="30"/>
        </w:rPr>
        <w:t xml:space="preserve"> годов. 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 xml:space="preserve">Финансирование мероприятия осуществляется за счет средств бюджета города в объеме </w:t>
      </w:r>
      <w:r w:rsidR="001F2DCC" w:rsidRPr="005D509F">
        <w:rPr>
          <w:szCs w:val="30"/>
        </w:rPr>
        <w:t>300</w:t>
      </w:r>
      <w:r w:rsidRPr="005D509F">
        <w:rPr>
          <w:szCs w:val="30"/>
        </w:rPr>
        <w:t xml:space="preserve">,00 тыс. рублей, в том числе по годам: 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20</w:t>
      </w:r>
      <w:r w:rsidR="0098018B" w:rsidRPr="005D509F">
        <w:rPr>
          <w:szCs w:val="30"/>
        </w:rPr>
        <w:t>20</w:t>
      </w:r>
      <w:r w:rsidRPr="005D509F">
        <w:rPr>
          <w:szCs w:val="30"/>
        </w:rPr>
        <w:t xml:space="preserve"> год – </w:t>
      </w:r>
      <w:r w:rsidR="001F2DCC" w:rsidRPr="005D509F">
        <w:rPr>
          <w:szCs w:val="30"/>
        </w:rPr>
        <w:t>100</w:t>
      </w:r>
      <w:r w:rsidRPr="005D509F">
        <w:rPr>
          <w:szCs w:val="30"/>
        </w:rPr>
        <w:t>,00 тыс. руб.;</w:t>
      </w:r>
    </w:p>
    <w:p w:rsidR="00B86B2D" w:rsidRPr="00675969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20</w:t>
      </w:r>
      <w:r w:rsidR="005F1BC1" w:rsidRPr="005D509F">
        <w:rPr>
          <w:szCs w:val="30"/>
        </w:rPr>
        <w:t>2</w:t>
      </w:r>
      <w:r w:rsidR="0098018B" w:rsidRPr="005D509F">
        <w:rPr>
          <w:szCs w:val="30"/>
        </w:rPr>
        <w:t>1</w:t>
      </w:r>
      <w:r w:rsidRPr="005D509F">
        <w:rPr>
          <w:szCs w:val="30"/>
        </w:rPr>
        <w:t xml:space="preserve"> год</w:t>
      </w:r>
      <w:r w:rsidRPr="00675969">
        <w:rPr>
          <w:szCs w:val="30"/>
        </w:rPr>
        <w:t xml:space="preserve"> – 100,00 тыс. руб.;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20</w:t>
      </w:r>
      <w:r w:rsidR="00F143B6" w:rsidRPr="005D509F">
        <w:rPr>
          <w:szCs w:val="30"/>
        </w:rPr>
        <w:t>2</w:t>
      </w:r>
      <w:r w:rsidR="0098018B" w:rsidRPr="005D509F">
        <w:rPr>
          <w:szCs w:val="30"/>
        </w:rPr>
        <w:t>2</w:t>
      </w:r>
      <w:r w:rsidRPr="005D509F">
        <w:rPr>
          <w:szCs w:val="30"/>
        </w:rPr>
        <w:t xml:space="preserve"> год – 100,00 тыс. руб.</w:t>
      </w:r>
    </w:p>
    <w:p w:rsidR="00825D16" w:rsidRPr="005D509F" w:rsidRDefault="00F500DF" w:rsidP="00825D16">
      <w:pPr>
        <w:pStyle w:val="ConsPlusCell"/>
        <w:ind w:firstLine="709"/>
        <w:jc w:val="both"/>
        <w:rPr>
          <w:bCs/>
          <w:sz w:val="30"/>
          <w:szCs w:val="30"/>
        </w:rPr>
      </w:pPr>
      <w:r w:rsidRPr="005D509F">
        <w:rPr>
          <w:sz w:val="30"/>
          <w:szCs w:val="30"/>
        </w:rPr>
        <w:t>Мероприятие 1.</w:t>
      </w:r>
      <w:r w:rsidR="00825A1E" w:rsidRPr="005D509F">
        <w:rPr>
          <w:sz w:val="30"/>
          <w:szCs w:val="30"/>
        </w:rPr>
        <w:t>3</w:t>
      </w:r>
      <w:r w:rsidRPr="005D509F">
        <w:rPr>
          <w:sz w:val="30"/>
          <w:szCs w:val="30"/>
        </w:rPr>
        <w:t xml:space="preserve">. Обеспечение деятельности </w:t>
      </w:r>
      <w:proofErr w:type="spellStart"/>
      <w:r w:rsidRPr="005D509F">
        <w:rPr>
          <w:sz w:val="30"/>
          <w:szCs w:val="30"/>
        </w:rPr>
        <w:t>муниципал</w:t>
      </w:r>
      <w:proofErr w:type="gramStart"/>
      <w:r w:rsidRPr="005D509F">
        <w:rPr>
          <w:sz w:val="30"/>
          <w:szCs w:val="30"/>
        </w:rPr>
        <w:t>ь</w:t>
      </w:r>
      <w:proofErr w:type="spellEnd"/>
      <w:r w:rsidRPr="005D509F">
        <w:rPr>
          <w:sz w:val="30"/>
          <w:szCs w:val="30"/>
        </w:rPr>
        <w:t>-</w:t>
      </w:r>
      <w:proofErr w:type="gramEnd"/>
      <w:r w:rsidRPr="005D509F">
        <w:rPr>
          <w:sz w:val="30"/>
          <w:szCs w:val="30"/>
        </w:rPr>
        <w:t xml:space="preserve">                 </w:t>
      </w:r>
      <w:proofErr w:type="spellStart"/>
      <w:r w:rsidRPr="005D509F">
        <w:rPr>
          <w:sz w:val="30"/>
          <w:szCs w:val="30"/>
        </w:rPr>
        <w:t>ных</w:t>
      </w:r>
      <w:proofErr w:type="spellEnd"/>
      <w:r w:rsidRPr="005D509F">
        <w:rPr>
          <w:sz w:val="30"/>
          <w:szCs w:val="30"/>
        </w:rPr>
        <w:t xml:space="preserve"> учреждений реализуется муниципальными библиотеками:                   МБУК «</w:t>
      </w:r>
      <w:r w:rsidR="00077A02" w:rsidRPr="005D509F">
        <w:rPr>
          <w:sz w:val="30"/>
          <w:szCs w:val="30"/>
        </w:rPr>
        <w:t xml:space="preserve">ЦБС </w:t>
      </w:r>
      <w:r w:rsidRPr="005D509F">
        <w:rPr>
          <w:sz w:val="30"/>
          <w:szCs w:val="30"/>
        </w:rPr>
        <w:t>взрослого населения им. А.М. Горького», МБУК «</w:t>
      </w:r>
      <w:r w:rsidR="00077A02" w:rsidRPr="005D509F">
        <w:rPr>
          <w:sz w:val="30"/>
          <w:szCs w:val="30"/>
        </w:rPr>
        <w:t xml:space="preserve">ЦБС </w:t>
      </w:r>
      <w:r w:rsidRPr="005D509F">
        <w:rPr>
          <w:sz w:val="30"/>
          <w:szCs w:val="30"/>
        </w:rPr>
        <w:t>для детей им. Н. Островского»; муниципальными музеями: МБУК «Музей-усадьба В.И. Сурикова», МБУК «Музей «Мемориал Победы»; МАУ «Красноярский парк флоры и фауны «Роев ручей»</w:t>
      </w:r>
      <w:r w:rsidR="00B86B2D" w:rsidRPr="005D509F">
        <w:rPr>
          <w:sz w:val="30"/>
          <w:szCs w:val="30"/>
        </w:rPr>
        <w:t>.</w:t>
      </w:r>
      <w:r w:rsidR="00825D16" w:rsidRPr="005D509F">
        <w:rPr>
          <w:bCs/>
          <w:sz w:val="30"/>
          <w:szCs w:val="30"/>
        </w:rPr>
        <w:t xml:space="preserve"> 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 xml:space="preserve">Данное мероприятие позволит обеспечить текущее содержание  учреждений, </w:t>
      </w:r>
      <w:r w:rsidR="00992390" w:rsidRPr="005D509F">
        <w:rPr>
          <w:bCs/>
          <w:szCs w:val="30"/>
        </w:rPr>
        <w:t>оплату труда</w:t>
      </w:r>
      <w:r w:rsidRPr="005D509F">
        <w:rPr>
          <w:szCs w:val="30"/>
        </w:rPr>
        <w:t xml:space="preserve"> работникам учреждений, иные расходы, св</w:t>
      </w:r>
      <w:r w:rsidRPr="005D509F">
        <w:rPr>
          <w:szCs w:val="30"/>
        </w:rPr>
        <w:t>я</w:t>
      </w:r>
      <w:r w:rsidRPr="005D509F">
        <w:rPr>
          <w:szCs w:val="30"/>
        </w:rPr>
        <w:t>занные с текущим техническим обслуживанием зданий, а также расх</w:t>
      </w:r>
      <w:r w:rsidRPr="005D509F">
        <w:rPr>
          <w:szCs w:val="30"/>
        </w:rPr>
        <w:t>о</w:t>
      </w:r>
      <w:r w:rsidRPr="005D509F">
        <w:rPr>
          <w:szCs w:val="30"/>
        </w:rPr>
        <w:t>ды по арендной плате за пользование занимаемыми помещениями.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 xml:space="preserve">Выполнение мероприятия запланировано на </w:t>
      </w:r>
      <w:r w:rsidR="00C52BE5" w:rsidRPr="005D509F">
        <w:rPr>
          <w:szCs w:val="30"/>
        </w:rPr>
        <w:t>20</w:t>
      </w:r>
      <w:r w:rsidR="00D4579D" w:rsidRPr="005D509F">
        <w:rPr>
          <w:szCs w:val="30"/>
        </w:rPr>
        <w:t>20</w:t>
      </w:r>
      <w:r w:rsidR="00C52BE5" w:rsidRPr="005D509F">
        <w:rPr>
          <w:szCs w:val="30"/>
        </w:rPr>
        <w:t xml:space="preserve"> год и плановый период 20</w:t>
      </w:r>
      <w:r w:rsidR="00B62C68" w:rsidRPr="005D509F">
        <w:rPr>
          <w:szCs w:val="30"/>
        </w:rPr>
        <w:t>2</w:t>
      </w:r>
      <w:r w:rsidR="00D4579D" w:rsidRPr="005D509F">
        <w:rPr>
          <w:szCs w:val="30"/>
        </w:rPr>
        <w:t>1</w:t>
      </w:r>
      <w:r w:rsidR="00C52BE5" w:rsidRPr="005D509F">
        <w:rPr>
          <w:szCs w:val="30"/>
        </w:rPr>
        <w:t>–202</w:t>
      </w:r>
      <w:r w:rsidR="00D4579D" w:rsidRPr="005D509F">
        <w:rPr>
          <w:szCs w:val="30"/>
        </w:rPr>
        <w:t>2</w:t>
      </w:r>
      <w:r w:rsidRPr="005D509F">
        <w:rPr>
          <w:szCs w:val="30"/>
        </w:rPr>
        <w:t xml:space="preserve"> годов. </w:t>
      </w:r>
    </w:p>
    <w:p w:rsidR="001F6132" w:rsidRPr="005D509F" w:rsidRDefault="001F6132" w:rsidP="001F6132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5D509F">
        <w:rPr>
          <w:szCs w:val="30"/>
          <w:lang w:eastAsia="ru-RU"/>
        </w:rPr>
        <w:t xml:space="preserve">Финансирование мероприятия осуществляется за счет средств бюджета города в объеме </w:t>
      </w:r>
      <w:r w:rsidR="002C489C" w:rsidRPr="005D509F">
        <w:rPr>
          <w:szCs w:val="30"/>
          <w:lang w:eastAsia="ru-RU"/>
        </w:rPr>
        <w:t>1</w:t>
      </w:r>
      <w:r w:rsidR="005E5548">
        <w:rPr>
          <w:szCs w:val="30"/>
          <w:lang w:eastAsia="ru-RU"/>
        </w:rPr>
        <w:t> 323 291,33</w:t>
      </w:r>
      <w:r w:rsidRPr="005D509F">
        <w:rPr>
          <w:szCs w:val="30"/>
          <w:lang w:eastAsia="ru-RU"/>
        </w:rPr>
        <w:t xml:space="preserve">  тыс. рублей, в том числе по г</w:t>
      </w:r>
      <w:r w:rsidRPr="005D509F">
        <w:rPr>
          <w:szCs w:val="30"/>
          <w:lang w:eastAsia="ru-RU"/>
        </w:rPr>
        <w:t>о</w:t>
      </w:r>
      <w:r w:rsidRPr="005D509F">
        <w:rPr>
          <w:szCs w:val="30"/>
          <w:lang w:eastAsia="ru-RU"/>
        </w:rPr>
        <w:t>дам:</w:t>
      </w:r>
    </w:p>
    <w:p w:rsidR="00B86B2D" w:rsidRPr="005D509F" w:rsidRDefault="001F6132" w:rsidP="001F6132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  <w:lang w:eastAsia="ru-RU"/>
        </w:rPr>
        <w:t>20</w:t>
      </w:r>
      <w:r w:rsidR="00E821D5" w:rsidRPr="005D509F">
        <w:rPr>
          <w:szCs w:val="30"/>
          <w:lang w:eastAsia="ru-RU"/>
        </w:rPr>
        <w:t>20</w:t>
      </w:r>
      <w:r w:rsidRPr="005D509F">
        <w:rPr>
          <w:szCs w:val="30"/>
          <w:lang w:eastAsia="ru-RU"/>
        </w:rPr>
        <w:t xml:space="preserve"> год – </w:t>
      </w:r>
      <w:r w:rsidR="00EC7418" w:rsidRPr="005D509F">
        <w:rPr>
          <w:szCs w:val="30"/>
          <w:lang w:eastAsia="ru-RU"/>
        </w:rPr>
        <w:t>441</w:t>
      </w:r>
      <w:r w:rsidR="005E5548">
        <w:rPr>
          <w:szCs w:val="30"/>
          <w:lang w:eastAsia="ru-RU"/>
        </w:rPr>
        <w:t> 097,11</w:t>
      </w:r>
      <w:r w:rsidR="00FB18FE" w:rsidRPr="005D509F">
        <w:rPr>
          <w:szCs w:val="30"/>
          <w:lang w:eastAsia="ru-RU"/>
        </w:rPr>
        <w:t xml:space="preserve"> </w:t>
      </w:r>
      <w:r w:rsidRPr="005D509F">
        <w:rPr>
          <w:szCs w:val="30"/>
          <w:lang w:eastAsia="ru-RU"/>
        </w:rPr>
        <w:t>тыс. руб</w:t>
      </w:r>
      <w:r w:rsidR="00487898" w:rsidRPr="005D509F">
        <w:rPr>
          <w:szCs w:val="30"/>
          <w:lang w:eastAsia="ru-RU"/>
        </w:rPr>
        <w:t>.</w:t>
      </w:r>
      <w:r w:rsidR="00B86B2D" w:rsidRPr="005D509F">
        <w:rPr>
          <w:szCs w:val="30"/>
        </w:rPr>
        <w:t>;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20</w:t>
      </w:r>
      <w:r w:rsidR="00B62C68" w:rsidRPr="005D509F">
        <w:rPr>
          <w:szCs w:val="30"/>
        </w:rPr>
        <w:t>2</w:t>
      </w:r>
      <w:r w:rsidR="00E821D5" w:rsidRPr="005D509F">
        <w:rPr>
          <w:szCs w:val="30"/>
        </w:rPr>
        <w:t>1</w:t>
      </w:r>
      <w:r w:rsidRPr="005D509F">
        <w:rPr>
          <w:szCs w:val="30"/>
        </w:rPr>
        <w:t xml:space="preserve"> год – </w:t>
      </w:r>
      <w:r w:rsidR="00EC7418" w:rsidRPr="005D509F">
        <w:rPr>
          <w:szCs w:val="30"/>
          <w:lang w:eastAsia="ru-RU"/>
        </w:rPr>
        <w:t>441</w:t>
      </w:r>
      <w:r w:rsidR="005E5548">
        <w:rPr>
          <w:szCs w:val="30"/>
          <w:lang w:eastAsia="ru-RU"/>
        </w:rPr>
        <w:t> 097,11</w:t>
      </w:r>
      <w:r w:rsidR="00EC7418" w:rsidRPr="005D509F">
        <w:rPr>
          <w:szCs w:val="30"/>
          <w:lang w:eastAsia="ru-RU"/>
        </w:rPr>
        <w:t xml:space="preserve"> </w:t>
      </w:r>
      <w:r w:rsidRPr="005D509F">
        <w:rPr>
          <w:szCs w:val="30"/>
        </w:rPr>
        <w:t>тыс. руб.;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20</w:t>
      </w:r>
      <w:r w:rsidR="00F143B6" w:rsidRPr="005D509F">
        <w:rPr>
          <w:szCs w:val="30"/>
        </w:rPr>
        <w:t>2</w:t>
      </w:r>
      <w:r w:rsidR="00E821D5" w:rsidRPr="005D509F">
        <w:rPr>
          <w:szCs w:val="30"/>
        </w:rPr>
        <w:t>2</w:t>
      </w:r>
      <w:r w:rsidRPr="005D509F">
        <w:rPr>
          <w:szCs w:val="30"/>
        </w:rPr>
        <w:t xml:space="preserve"> год – </w:t>
      </w:r>
      <w:r w:rsidR="00EC7418" w:rsidRPr="005D509F">
        <w:rPr>
          <w:szCs w:val="30"/>
          <w:lang w:eastAsia="ru-RU"/>
        </w:rPr>
        <w:t>441</w:t>
      </w:r>
      <w:r w:rsidR="005E5548">
        <w:rPr>
          <w:szCs w:val="30"/>
          <w:lang w:eastAsia="ru-RU"/>
        </w:rPr>
        <w:t> 097,11</w:t>
      </w:r>
      <w:r w:rsidR="00EC7418" w:rsidRPr="005D509F">
        <w:rPr>
          <w:szCs w:val="30"/>
          <w:lang w:eastAsia="ru-RU"/>
        </w:rPr>
        <w:t xml:space="preserve"> </w:t>
      </w:r>
      <w:r w:rsidRPr="005D509F">
        <w:rPr>
          <w:szCs w:val="30"/>
        </w:rPr>
        <w:t>тыс. руб.</w:t>
      </w:r>
    </w:p>
    <w:p w:rsidR="00CD5747" w:rsidRPr="005D509F" w:rsidRDefault="007B343A" w:rsidP="00942718">
      <w:pPr>
        <w:pStyle w:val="ConsPlusCell"/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5D509F">
        <w:rPr>
          <w:bCs/>
          <w:sz w:val="30"/>
          <w:szCs w:val="30"/>
        </w:rPr>
        <w:t>мероприятие 1.</w:t>
      </w:r>
      <w:r w:rsidR="00825A1E" w:rsidRPr="005D509F">
        <w:rPr>
          <w:bCs/>
          <w:sz w:val="30"/>
          <w:szCs w:val="30"/>
        </w:rPr>
        <w:t>4</w:t>
      </w:r>
      <w:r w:rsidRPr="005D509F">
        <w:rPr>
          <w:bCs/>
          <w:sz w:val="30"/>
          <w:szCs w:val="30"/>
        </w:rPr>
        <w:t xml:space="preserve">. </w:t>
      </w:r>
      <w:r w:rsidR="005D509F" w:rsidRPr="005D509F">
        <w:rPr>
          <w:bCs/>
          <w:sz w:val="30"/>
          <w:szCs w:val="30"/>
        </w:rPr>
        <w:t>Комплектование книжных фондов библиотек муниципальных образований Красноярского края</w:t>
      </w:r>
      <w:r w:rsidR="00CD5747" w:rsidRPr="005D509F">
        <w:rPr>
          <w:sz w:val="30"/>
          <w:szCs w:val="30"/>
        </w:rPr>
        <w:t xml:space="preserve"> реализуется МБУК «ЦБС взрослого населения им.</w:t>
      </w:r>
      <w:r w:rsidR="00963F45" w:rsidRPr="005D509F">
        <w:rPr>
          <w:sz w:val="30"/>
          <w:szCs w:val="30"/>
        </w:rPr>
        <w:t xml:space="preserve"> </w:t>
      </w:r>
      <w:r w:rsidR="00CD5747" w:rsidRPr="005D509F">
        <w:rPr>
          <w:sz w:val="30"/>
          <w:szCs w:val="30"/>
        </w:rPr>
        <w:t>А.М.</w:t>
      </w:r>
      <w:r w:rsidR="00963F45" w:rsidRPr="005D509F">
        <w:rPr>
          <w:sz w:val="30"/>
          <w:szCs w:val="30"/>
        </w:rPr>
        <w:t xml:space="preserve"> </w:t>
      </w:r>
      <w:r w:rsidR="00CD5747" w:rsidRPr="005D509F">
        <w:rPr>
          <w:sz w:val="30"/>
          <w:szCs w:val="30"/>
        </w:rPr>
        <w:t>Горького» и МБУК «ЦБС для детей им.</w:t>
      </w:r>
      <w:r w:rsidR="00963F45" w:rsidRPr="005D509F">
        <w:rPr>
          <w:sz w:val="30"/>
          <w:szCs w:val="30"/>
        </w:rPr>
        <w:t xml:space="preserve"> </w:t>
      </w:r>
      <w:r w:rsidR="00CD5747" w:rsidRPr="005D509F">
        <w:rPr>
          <w:sz w:val="30"/>
          <w:szCs w:val="30"/>
        </w:rPr>
        <w:t>Н.</w:t>
      </w:r>
      <w:r w:rsidR="00942718" w:rsidRPr="005D509F">
        <w:rPr>
          <w:sz w:val="30"/>
          <w:szCs w:val="30"/>
        </w:rPr>
        <w:t xml:space="preserve"> </w:t>
      </w:r>
      <w:r w:rsidR="00CD5747" w:rsidRPr="005D509F">
        <w:rPr>
          <w:sz w:val="30"/>
          <w:szCs w:val="30"/>
        </w:rPr>
        <w:t>Островского»</w:t>
      </w:r>
      <w:r w:rsidR="00963F45" w:rsidRPr="005D509F">
        <w:rPr>
          <w:sz w:val="30"/>
          <w:szCs w:val="30"/>
        </w:rPr>
        <w:t>.</w:t>
      </w:r>
    </w:p>
    <w:p w:rsidR="00963F45" w:rsidRPr="005D509F" w:rsidRDefault="00963F45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В рамках данного мероприятия за счет сре</w:t>
      </w:r>
      <w:proofErr w:type="gramStart"/>
      <w:r w:rsidRPr="005D509F">
        <w:rPr>
          <w:szCs w:val="30"/>
        </w:rPr>
        <w:t>дств кр</w:t>
      </w:r>
      <w:proofErr w:type="gramEnd"/>
      <w:r w:rsidRPr="005D509F">
        <w:rPr>
          <w:szCs w:val="30"/>
        </w:rPr>
        <w:t>аевого бюджета будет осуществляться комплектование детских и взрослых библиотек книжными изданиями.</w:t>
      </w:r>
    </w:p>
    <w:p w:rsidR="00963F45" w:rsidRPr="005D509F" w:rsidRDefault="00963F45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Выполнение мероприятия запланировано на 2020 и 2021 год</w:t>
      </w:r>
      <w:r w:rsidR="00E01AD4" w:rsidRPr="005D509F">
        <w:rPr>
          <w:szCs w:val="30"/>
        </w:rPr>
        <w:t>ы</w:t>
      </w:r>
      <w:r w:rsidRPr="005D509F">
        <w:rPr>
          <w:szCs w:val="30"/>
        </w:rPr>
        <w:t>.</w:t>
      </w:r>
    </w:p>
    <w:p w:rsidR="00963F45" w:rsidRPr="005D509F" w:rsidRDefault="00963F45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Финансирование мероприятия осуществляется за счет средств краевого бюджета в объеме 1</w:t>
      </w:r>
      <w:r w:rsidR="005C72BA" w:rsidRPr="005D509F">
        <w:rPr>
          <w:szCs w:val="30"/>
        </w:rPr>
        <w:t xml:space="preserve"> 219,80</w:t>
      </w:r>
      <w:r w:rsidRPr="005D509F">
        <w:rPr>
          <w:szCs w:val="30"/>
        </w:rPr>
        <w:t xml:space="preserve"> тыс</w:t>
      </w:r>
      <w:proofErr w:type="gramStart"/>
      <w:r w:rsidRPr="005D509F">
        <w:rPr>
          <w:szCs w:val="30"/>
        </w:rPr>
        <w:t>.р</w:t>
      </w:r>
      <w:proofErr w:type="gramEnd"/>
      <w:r w:rsidRPr="005D509F">
        <w:rPr>
          <w:szCs w:val="30"/>
        </w:rPr>
        <w:t>уб., в том числе по годам:</w:t>
      </w:r>
    </w:p>
    <w:p w:rsidR="00F507F0" w:rsidRPr="005D509F" w:rsidRDefault="00F507F0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 xml:space="preserve">2020 год – </w:t>
      </w:r>
      <w:r w:rsidR="005C72BA" w:rsidRPr="005D509F">
        <w:rPr>
          <w:szCs w:val="30"/>
        </w:rPr>
        <w:t>609,90</w:t>
      </w:r>
      <w:r w:rsidRPr="005D509F">
        <w:rPr>
          <w:szCs w:val="30"/>
        </w:rPr>
        <w:t xml:space="preserve"> тыс</w:t>
      </w:r>
      <w:proofErr w:type="gramStart"/>
      <w:r w:rsidRPr="005D509F">
        <w:rPr>
          <w:szCs w:val="30"/>
        </w:rPr>
        <w:t>.р</w:t>
      </w:r>
      <w:proofErr w:type="gramEnd"/>
      <w:r w:rsidRPr="005D509F">
        <w:rPr>
          <w:szCs w:val="30"/>
        </w:rPr>
        <w:t>уб.</w:t>
      </w:r>
      <w:r w:rsidR="00EC7418" w:rsidRPr="005D509F">
        <w:rPr>
          <w:szCs w:val="30"/>
        </w:rPr>
        <w:t>;</w:t>
      </w:r>
    </w:p>
    <w:p w:rsidR="00F507F0" w:rsidRPr="005D509F" w:rsidRDefault="00F507F0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lastRenderedPageBreak/>
        <w:t xml:space="preserve">2021 год – </w:t>
      </w:r>
      <w:r w:rsidR="005C72BA" w:rsidRPr="005D509F">
        <w:rPr>
          <w:szCs w:val="30"/>
        </w:rPr>
        <w:t>609,90</w:t>
      </w:r>
      <w:r w:rsidRPr="005D509F">
        <w:rPr>
          <w:szCs w:val="30"/>
        </w:rPr>
        <w:t xml:space="preserve"> тыс</w:t>
      </w:r>
      <w:proofErr w:type="gramStart"/>
      <w:r w:rsidRPr="005D509F">
        <w:rPr>
          <w:szCs w:val="30"/>
        </w:rPr>
        <w:t>.р</w:t>
      </w:r>
      <w:proofErr w:type="gramEnd"/>
      <w:r w:rsidRPr="005D509F">
        <w:rPr>
          <w:szCs w:val="30"/>
        </w:rPr>
        <w:t>уб.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>Выбор мероприятий обусловлен необходимостью достижения п</w:t>
      </w:r>
      <w:r w:rsidRPr="005D509F">
        <w:rPr>
          <w:szCs w:val="30"/>
        </w:rPr>
        <w:t>о</w:t>
      </w:r>
      <w:r w:rsidRPr="005D509F">
        <w:rPr>
          <w:szCs w:val="30"/>
        </w:rPr>
        <w:t>ставленных задач и конечных показателей подпрограммы.</w:t>
      </w:r>
    </w:p>
    <w:p w:rsidR="00B86B2D" w:rsidRPr="005D509F" w:rsidRDefault="00B86B2D" w:rsidP="00A86219">
      <w:pPr>
        <w:widowControl w:val="0"/>
        <w:ind w:firstLine="709"/>
        <w:jc w:val="both"/>
        <w:rPr>
          <w:szCs w:val="30"/>
        </w:rPr>
      </w:pPr>
      <w:r w:rsidRPr="005D509F">
        <w:rPr>
          <w:szCs w:val="30"/>
        </w:rPr>
        <w:t xml:space="preserve">Мероприятия подпрограммы выполняются с учетом поступления средств от оказания платных услуг населению ежегодно в объеме не менее </w:t>
      </w:r>
      <w:r w:rsidR="00467A22" w:rsidRPr="005D509F">
        <w:rPr>
          <w:szCs w:val="30"/>
        </w:rPr>
        <w:t>121</w:t>
      </w:r>
      <w:r w:rsidR="00DA0A61" w:rsidRPr="005D509F">
        <w:rPr>
          <w:szCs w:val="30"/>
        </w:rPr>
        <w:t>,</w:t>
      </w:r>
      <w:r w:rsidR="00467A22" w:rsidRPr="005D509F">
        <w:rPr>
          <w:szCs w:val="30"/>
        </w:rPr>
        <w:t>14</w:t>
      </w:r>
      <w:r w:rsidRPr="005D509F">
        <w:rPr>
          <w:szCs w:val="30"/>
        </w:rPr>
        <w:t xml:space="preserve"> млн. руб.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</w:rPr>
        <w:t>Подпрограмма 2</w:t>
      </w:r>
      <w:r w:rsidRPr="00675969">
        <w:rPr>
          <w:bCs/>
          <w:szCs w:val="30"/>
        </w:rPr>
        <w:t xml:space="preserve"> «Искусство и народное творчество»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</w:rPr>
        <w:t>Паспорт подпрограммы 2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9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6"/>
        <w:gridCol w:w="6974"/>
      </w:tblGrid>
      <w:tr w:rsidR="00B86B2D" w:rsidRPr="00675969" w:rsidTr="00B10B6E">
        <w:trPr>
          <w:trHeight w:val="658"/>
        </w:trPr>
        <w:tc>
          <w:tcPr>
            <w:tcW w:w="2386" w:type="dxa"/>
          </w:tcPr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Наименов</w:t>
            </w:r>
            <w:r w:rsidR="005B0764" w:rsidRPr="00675969">
              <w:rPr>
                <w:sz w:val="30"/>
                <w:szCs w:val="30"/>
              </w:rPr>
              <w:t>ание подпрограммы</w:t>
            </w:r>
          </w:p>
        </w:tc>
        <w:tc>
          <w:tcPr>
            <w:tcW w:w="6975" w:type="dxa"/>
          </w:tcPr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«Искусство и народное творчество»</w:t>
            </w:r>
          </w:p>
        </w:tc>
      </w:tr>
      <w:tr w:rsidR="00B86B2D" w:rsidRPr="00675969" w:rsidTr="00B10B6E">
        <w:trPr>
          <w:trHeight w:val="714"/>
        </w:trPr>
        <w:tc>
          <w:tcPr>
            <w:tcW w:w="2386" w:type="dxa"/>
          </w:tcPr>
          <w:p w:rsidR="005B0764" w:rsidRPr="00675969" w:rsidRDefault="00B86B2D" w:rsidP="00B10B6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Исполнители 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мероприятий под</w:t>
            </w:r>
            <w:r w:rsidR="005B0764" w:rsidRPr="00675969">
              <w:rPr>
                <w:sz w:val="30"/>
                <w:szCs w:val="30"/>
              </w:rPr>
              <w:t>программы</w:t>
            </w:r>
          </w:p>
        </w:tc>
        <w:tc>
          <w:tcPr>
            <w:tcW w:w="6975" w:type="dxa"/>
          </w:tcPr>
          <w:p w:rsidR="00180D05" w:rsidRPr="00675969" w:rsidRDefault="00180D05" w:rsidP="00180D0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главное управление культуры; </w:t>
            </w:r>
          </w:p>
          <w:p w:rsidR="00180D05" w:rsidRPr="00675969" w:rsidRDefault="00180D05" w:rsidP="00180D0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департамент </w:t>
            </w:r>
            <w:r w:rsidR="00D53D9D" w:rsidRPr="00675969">
              <w:rPr>
                <w:sz w:val="30"/>
                <w:szCs w:val="30"/>
              </w:rPr>
              <w:t>социального развития</w:t>
            </w:r>
            <w:r w:rsidRPr="00675969">
              <w:rPr>
                <w:sz w:val="30"/>
                <w:szCs w:val="30"/>
              </w:rPr>
              <w:t>;</w:t>
            </w:r>
          </w:p>
          <w:p w:rsidR="00B86B2D" w:rsidRPr="00675969" w:rsidRDefault="00180D05" w:rsidP="00180D0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администрации районов в городе</w:t>
            </w:r>
          </w:p>
        </w:tc>
      </w:tr>
      <w:tr w:rsidR="00B86B2D" w:rsidRPr="00675969" w:rsidTr="00B10B6E">
        <w:trPr>
          <w:trHeight w:val="332"/>
        </w:trPr>
        <w:tc>
          <w:tcPr>
            <w:tcW w:w="2386" w:type="dxa"/>
          </w:tcPr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Цель подпр</w:t>
            </w:r>
            <w:r w:rsidRPr="00675969">
              <w:rPr>
                <w:sz w:val="30"/>
                <w:szCs w:val="30"/>
              </w:rPr>
              <w:t>о</w:t>
            </w:r>
            <w:r w:rsidRPr="00675969">
              <w:rPr>
                <w:sz w:val="30"/>
                <w:szCs w:val="30"/>
              </w:rPr>
              <w:t xml:space="preserve">граммы </w:t>
            </w:r>
          </w:p>
        </w:tc>
        <w:tc>
          <w:tcPr>
            <w:tcW w:w="6975" w:type="dxa"/>
          </w:tcPr>
          <w:p w:rsidR="00B86B2D" w:rsidRPr="00675969" w:rsidRDefault="00B86B2D" w:rsidP="005B0764">
            <w:pPr>
              <w:pStyle w:val="ConsPlusCell"/>
              <w:rPr>
                <w:bCs/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о</w:t>
            </w:r>
            <w:r w:rsidRPr="00675969">
              <w:rPr>
                <w:bCs/>
                <w:sz w:val="30"/>
                <w:szCs w:val="30"/>
              </w:rPr>
              <w:t>беспечение доступа населения города Красноярска к культурным благ</w:t>
            </w:r>
            <w:r w:rsidR="005B0764" w:rsidRPr="00675969">
              <w:rPr>
                <w:bCs/>
                <w:sz w:val="30"/>
                <w:szCs w:val="30"/>
              </w:rPr>
              <w:t>ам и участию в культурной жизни</w:t>
            </w:r>
          </w:p>
        </w:tc>
      </w:tr>
      <w:tr w:rsidR="00B86B2D" w:rsidRPr="00675969" w:rsidTr="00B10B6E">
        <w:trPr>
          <w:trHeight w:val="332"/>
        </w:trPr>
        <w:tc>
          <w:tcPr>
            <w:tcW w:w="2386" w:type="dxa"/>
          </w:tcPr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Задачи подпр</w:t>
            </w:r>
            <w:r w:rsidRPr="00675969">
              <w:rPr>
                <w:sz w:val="30"/>
                <w:szCs w:val="30"/>
              </w:rPr>
              <w:t>о</w:t>
            </w:r>
            <w:r w:rsidRPr="00675969">
              <w:rPr>
                <w:sz w:val="30"/>
                <w:szCs w:val="30"/>
              </w:rPr>
              <w:t>граммы</w:t>
            </w:r>
          </w:p>
        </w:tc>
        <w:tc>
          <w:tcPr>
            <w:tcW w:w="6975" w:type="dxa"/>
          </w:tcPr>
          <w:p w:rsidR="00B86B2D" w:rsidRPr="00675969" w:rsidRDefault="00B86B2D" w:rsidP="005B0764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поддержка искусства;</w:t>
            </w:r>
          </w:p>
          <w:p w:rsidR="00B86B2D" w:rsidRPr="00675969" w:rsidRDefault="00B86B2D" w:rsidP="005B0764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сохранение и развитие традиционной народной культуры;</w:t>
            </w:r>
          </w:p>
          <w:p w:rsidR="00B86B2D" w:rsidRPr="00675969" w:rsidRDefault="00B86B2D" w:rsidP="005B0764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поддержка творческих инициатив населения и учр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ждений культуры;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организация и проведение культурных событий, 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в том числе участие в культурных событиях межр</w:t>
            </w:r>
            <w:r w:rsidRPr="00675969">
              <w:rPr>
                <w:sz w:val="30"/>
                <w:szCs w:val="30"/>
              </w:rPr>
              <w:t>е</w:t>
            </w:r>
            <w:r w:rsidRPr="00675969">
              <w:rPr>
                <w:sz w:val="30"/>
                <w:szCs w:val="30"/>
              </w:rPr>
              <w:t>гионального и международного уровней</w:t>
            </w:r>
          </w:p>
        </w:tc>
      </w:tr>
      <w:tr w:rsidR="00B86B2D" w:rsidRPr="00675969" w:rsidTr="00B10B6E">
        <w:trPr>
          <w:trHeight w:val="709"/>
        </w:trPr>
        <w:tc>
          <w:tcPr>
            <w:tcW w:w="2386" w:type="dxa"/>
          </w:tcPr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Показатели р</w:t>
            </w:r>
            <w:r w:rsidRPr="00675969">
              <w:rPr>
                <w:sz w:val="30"/>
                <w:szCs w:val="30"/>
              </w:rPr>
              <w:t>е</w:t>
            </w:r>
            <w:r w:rsidRPr="00675969">
              <w:rPr>
                <w:sz w:val="30"/>
                <w:szCs w:val="30"/>
              </w:rPr>
              <w:t>зультативности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975" w:type="dxa"/>
          </w:tcPr>
          <w:p w:rsidR="005B0764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число посетителей культурно-досуговых меропри</w:t>
            </w:r>
            <w:r w:rsidRPr="00675969">
              <w:rPr>
                <w:sz w:val="30"/>
                <w:szCs w:val="30"/>
              </w:rPr>
              <w:t>я</w:t>
            </w:r>
            <w:r w:rsidRPr="00675969">
              <w:rPr>
                <w:sz w:val="30"/>
                <w:szCs w:val="30"/>
              </w:rPr>
              <w:t>тий, проводимых муниципальными учреждениями</w:t>
            </w:r>
            <w:r w:rsidRPr="00675969">
              <w:rPr>
                <w:bCs/>
                <w:sz w:val="30"/>
                <w:szCs w:val="30"/>
              </w:rPr>
              <w:t xml:space="preserve">, 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bCs/>
                <w:sz w:val="30"/>
                <w:szCs w:val="30"/>
              </w:rPr>
              <w:t>в расчете на 1 000 жителей</w:t>
            </w:r>
            <w:r w:rsidR="00AF3A27" w:rsidRPr="00675969">
              <w:rPr>
                <w:bCs/>
                <w:sz w:val="30"/>
                <w:szCs w:val="30"/>
              </w:rPr>
              <w:t>,</w:t>
            </w:r>
            <w:r w:rsidR="00AF3A27" w:rsidRPr="00675969">
              <w:t xml:space="preserve"> </w:t>
            </w:r>
            <w:r w:rsidR="00AF3A27" w:rsidRPr="00675969">
              <w:rPr>
                <w:bCs/>
                <w:sz w:val="30"/>
                <w:szCs w:val="30"/>
              </w:rPr>
              <w:t xml:space="preserve">в том числе </w:t>
            </w:r>
            <w:proofErr w:type="spellStart"/>
            <w:r w:rsidR="00AF3A27" w:rsidRPr="00675969">
              <w:rPr>
                <w:bCs/>
                <w:sz w:val="30"/>
                <w:szCs w:val="30"/>
              </w:rPr>
              <w:t>информаци</w:t>
            </w:r>
            <w:proofErr w:type="spellEnd"/>
            <w:r w:rsidR="00AF3A27" w:rsidRPr="00675969">
              <w:rPr>
                <w:bCs/>
                <w:sz w:val="30"/>
                <w:szCs w:val="30"/>
              </w:rPr>
              <w:t>-</w:t>
            </w:r>
            <w:proofErr w:type="spellStart"/>
            <w:r w:rsidR="00AF3A27" w:rsidRPr="00675969">
              <w:rPr>
                <w:bCs/>
                <w:sz w:val="30"/>
                <w:szCs w:val="30"/>
              </w:rPr>
              <w:t>онно</w:t>
            </w:r>
            <w:proofErr w:type="spellEnd"/>
            <w:r w:rsidR="00AF3A27" w:rsidRPr="00675969">
              <w:rPr>
                <w:bCs/>
                <w:sz w:val="30"/>
                <w:szCs w:val="30"/>
              </w:rPr>
              <w:t>-просветительских мероприятий на платной о</w:t>
            </w:r>
            <w:r w:rsidR="00AF3A27" w:rsidRPr="00675969">
              <w:rPr>
                <w:bCs/>
                <w:sz w:val="30"/>
                <w:szCs w:val="30"/>
              </w:rPr>
              <w:t>с</w:t>
            </w:r>
            <w:r w:rsidR="00AF3A27" w:rsidRPr="00675969">
              <w:rPr>
                <w:bCs/>
                <w:sz w:val="30"/>
                <w:szCs w:val="30"/>
              </w:rPr>
              <w:t>нове</w:t>
            </w:r>
            <w:r w:rsidRPr="00675969">
              <w:rPr>
                <w:sz w:val="30"/>
                <w:szCs w:val="30"/>
              </w:rPr>
              <w:t>;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число участников событийных массовых культу</w:t>
            </w:r>
            <w:r w:rsidRPr="00675969">
              <w:rPr>
                <w:sz w:val="30"/>
                <w:szCs w:val="30"/>
              </w:rPr>
              <w:t>р</w:t>
            </w:r>
            <w:r w:rsidRPr="00675969">
              <w:rPr>
                <w:sz w:val="30"/>
                <w:szCs w:val="30"/>
              </w:rPr>
              <w:t>ных мероприятий, реализуемых администрациями районов в городе Красноярске</w:t>
            </w:r>
            <w:r w:rsidRPr="00675969">
              <w:rPr>
                <w:bCs/>
                <w:sz w:val="30"/>
                <w:szCs w:val="30"/>
              </w:rPr>
              <w:t>, в расчете на 1 000 жителей</w:t>
            </w:r>
            <w:r w:rsidRPr="00675969">
              <w:rPr>
                <w:sz w:val="30"/>
                <w:szCs w:val="30"/>
              </w:rPr>
              <w:t>;</w:t>
            </w:r>
          </w:p>
          <w:p w:rsidR="00AF3A27" w:rsidRPr="00675969" w:rsidRDefault="00AF3A27" w:rsidP="005B0764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количество участников клубных формирований с</w:t>
            </w:r>
            <w:r w:rsidRPr="00675969">
              <w:rPr>
                <w:sz w:val="30"/>
                <w:szCs w:val="30"/>
              </w:rPr>
              <w:t>а</w:t>
            </w:r>
            <w:r w:rsidRPr="00675969">
              <w:rPr>
                <w:sz w:val="30"/>
                <w:szCs w:val="30"/>
              </w:rPr>
              <w:t>модеятельного народного творчества для молодежи от 15 до 24 лет, в расчете на 1 000 жителей данной возрастной категории</w:t>
            </w:r>
            <w:r w:rsidR="001A0728" w:rsidRPr="00675969">
              <w:rPr>
                <w:sz w:val="30"/>
                <w:szCs w:val="30"/>
              </w:rPr>
              <w:t>;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число зрителей на концертах самостоятельных ко</w:t>
            </w:r>
            <w:r w:rsidRPr="00675969">
              <w:rPr>
                <w:sz w:val="30"/>
                <w:szCs w:val="30"/>
              </w:rPr>
              <w:t>л</w:t>
            </w:r>
            <w:r w:rsidRPr="00675969">
              <w:rPr>
                <w:sz w:val="30"/>
                <w:szCs w:val="30"/>
              </w:rPr>
              <w:t>лективов</w:t>
            </w:r>
            <w:r w:rsidRPr="00675969">
              <w:rPr>
                <w:bCs/>
                <w:sz w:val="30"/>
                <w:szCs w:val="30"/>
              </w:rPr>
              <w:t xml:space="preserve"> в расчете на 1 000 жителей</w:t>
            </w:r>
            <w:r w:rsidRPr="00675969">
              <w:rPr>
                <w:sz w:val="30"/>
                <w:szCs w:val="30"/>
              </w:rPr>
              <w:t>;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число посещений кинотеатров</w:t>
            </w:r>
            <w:r w:rsidRPr="00675969">
              <w:rPr>
                <w:bCs/>
                <w:sz w:val="30"/>
                <w:szCs w:val="30"/>
              </w:rPr>
              <w:t xml:space="preserve"> в расчете на 1 000 ж</w:t>
            </w:r>
            <w:r w:rsidRPr="00675969">
              <w:rPr>
                <w:bCs/>
                <w:sz w:val="30"/>
                <w:szCs w:val="30"/>
              </w:rPr>
              <w:t>и</w:t>
            </w:r>
            <w:r w:rsidRPr="00675969">
              <w:rPr>
                <w:bCs/>
                <w:sz w:val="30"/>
                <w:szCs w:val="30"/>
              </w:rPr>
              <w:t>телей</w:t>
            </w:r>
            <w:r w:rsidRPr="00675969">
              <w:rPr>
                <w:sz w:val="30"/>
                <w:szCs w:val="30"/>
              </w:rPr>
              <w:t>;</w:t>
            </w:r>
          </w:p>
          <w:p w:rsidR="00950651" w:rsidRDefault="00950651" w:rsidP="005B076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lastRenderedPageBreak/>
              <w:t>число российских и международных акций с участ</w:t>
            </w:r>
            <w:r w:rsidRPr="00675969">
              <w:rPr>
                <w:sz w:val="30"/>
                <w:szCs w:val="30"/>
              </w:rPr>
              <w:t>и</w:t>
            </w:r>
            <w:r w:rsidRPr="00675969">
              <w:rPr>
                <w:sz w:val="30"/>
                <w:szCs w:val="30"/>
              </w:rPr>
              <w:t>ем представителей красноярской культуры</w:t>
            </w:r>
            <w:r>
              <w:rPr>
                <w:sz w:val="30"/>
                <w:szCs w:val="30"/>
              </w:rPr>
              <w:t>;</w:t>
            </w:r>
          </w:p>
          <w:p w:rsidR="00B86B2D" w:rsidRPr="00675969" w:rsidRDefault="0038517D" w:rsidP="0095065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доля рос</w:t>
            </w:r>
            <w:r w:rsidR="00950651">
              <w:rPr>
                <w:sz w:val="30"/>
                <w:szCs w:val="30"/>
              </w:rPr>
              <w:t>сийских фильмов</w:t>
            </w:r>
          </w:p>
        </w:tc>
      </w:tr>
      <w:tr w:rsidR="00B86B2D" w:rsidRPr="00675969" w:rsidTr="00B10B6E">
        <w:trPr>
          <w:trHeight w:val="704"/>
        </w:trPr>
        <w:tc>
          <w:tcPr>
            <w:tcW w:w="2386" w:type="dxa"/>
          </w:tcPr>
          <w:p w:rsidR="005B0764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lastRenderedPageBreak/>
              <w:t xml:space="preserve">Сроки </w:t>
            </w:r>
          </w:p>
          <w:p w:rsidR="005B0764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реализации 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975" w:type="dxa"/>
          </w:tcPr>
          <w:p w:rsidR="00B86B2D" w:rsidRPr="00675969" w:rsidRDefault="0094287C" w:rsidP="0097585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bCs/>
                <w:sz w:val="30"/>
                <w:szCs w:val="30"/>
              </w:rPr>
              <w:t>20</w:t>
            </w:r>
            <w:r w:rsidR="0097585E" w:rsidRPr="00675969">
              <w:rPr>
                <w:bCs/>
                <w:sz w:val="30"/>
                <w:szCs w:val="30"/>
              </w:rPr>
              <w:t>20</w:t>
            </w:r>
            <w:r w:rsidRPr="00675969">
              <w:rPr>
                <w:bCs/>
                <w:sz w:val="30"/>
                <w:szCs w:val="30"/>
              </w:rPr>
              <w:t xml:space="preserve"> год и плановый период 20</w:t>
            </w:r>
            <w:r w:rsidR="00C9623C" w:rsidRPr="00675969">
              <w:rPr>
                <w:bCs/>
                <w:sz w:val="30"/>
                <w:szCs w:val="30"/>
              </w:rPr>
              <w:t>2</w:t>
            </w:r>
            <w:r w:rsidR="0097585E" w:rsidRPr="00675969">
              <w:rPr>
                <w:bCs/>
                <w:sz w:val="30"/>
                <w:szCs w:val="30"/>
              </w:rPr>
              <w:t>1</w:t>
            </w:r>
            <w:r w:rsidRPr="00675969">
              <w:rPr>
                <w:bCs/>
                <w:sz w:val="30"/>
                <w:szCs w:val="30"/>
              </w:rPr>
              <w:t>–202</w:t>
            </w:r>
            <w:r w:rsidR="0097585E" w:rsidRPr="00675969">
              <w:rPr>
                <w:bCs/>
                <w:sz w:val="30"/>
                <w:szCs w:val="30"/>
              </w:rPr>
              <w:t>2</w:t>
            </w:r>
            <w:r w:rsidRPr="00675969">
              <w:rPr>
                <w:bCs/>
                <w:sz w:val="30"/>
                <w:szCs w:val="30"/>
              </w:rPr>
              <w:t xml:space="preserve"> годов</w:t>
            </w:r>
          </w:p>
        </w:tc>
      </w:tr>
      <w:tr w:rsidR="00B86B2D" w:rsidRPr="00675969" w:rsidTr="00B10B6E">
        <w:tc>
          <w:tcPr>
            <w:tcW w:w="2386" w:type="dxa"/>
          </w:tcPr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 xml:space="preserve">Объемы 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и источники 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 xml:space="preserve">финансирования подпрограммы </w:t>
            </w:r>
          </w:p>
        </w:tc>
        <w:tc>
          <w:tcPr>
            <w:tcW w:w="6975" w:type="dxa"/>
          </w:tcPr>
          <w:p w:rsidR="00822F8D" w:rsidRPr="00675969" w:rsidRDefault="00822F8D" w:rsidP="00822F8D">
            <w:pPr>
              <w:rPr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всего на 20</w:t>
            </w:r>
            <w:r w:rsidR="00CE2571" w:rsidRPr="00675969">
              <w:rPr>
                <w:color w:val="000000"/>
                <w:sz w:val="30"/>
                <w:szCs w:val="30"/>
              </w:rPr>
              <w:t>20</w:t>
            </w:r>
            <w:r w:rsidRPr="00675969">
              <w:rPr>
                <w:color w:val="000000"/>
                <w:sz w:val="30"/>
                <w:szCs w:val="30"/>
              </w:rPr>
              <w:t xml:space="preserve"> год и плановый период 20</w:t>
            </w:r>
            <w:r w:rsidR="00C9623C" w:rsidRPr="00675969">
              <w:rPr>
                <w:color w:val="000000"/>
                <w:sz w:val="30"/>
                <w:szCs w:val="30"/>
              </w:rPr>
              <w:t>2</w:t>
            </w:r>
            <w:r w:rsidR="00CE2571" w:rsidRPr="00675969">
              <w:rPr>
                <w:color w:val="000000"/>
                <w:sz w:val="30"/>
                <w:szCs w:val="30"/>
              </w:rPr>
              <w:t>1</w:t>
            </w:r>
            <w:r w:rsidRPr="00675969">
              <w:rPr>
                <w:color w:val="000000"/>
                <w:sz w:val="30"/>
                <w:szCs w:val="30"/>
              </w:rPr>
              <w:t>–202</w:t>
            </w:r>
            <w:r w:rsidR="00CE2571" w:rsidRPr="00675969">
              <w:rPr>
                <w:color w:val="000000"/>
                <w:sz w:val="30"/>
                <w:szCs w:val="30"/>
              </w:rPr>
              <w:t>2</w:t>
            </w:r>
            <w:r w:rsidRPr="00675969">
              <w:rPr>
                <w:color w:val="000000"/>
                <w:sz w:val="30"/>
                <w:szCs w:val="30"/>
              </w:rPr>
              <w:t xml:space="preserve"> г</w:t>
            </w:r>
            <w:r w:rsidRPr="00675969">
              <w:rPr>
                <w:color w:val="000000"/>
                <w:sz w:val="30"/>
                <w:szCs w:val="30"/>
              </w:rPr>
              <w:t>о</w:t>
            </w:r>
            <w:r w:rsidRPr="00675969">
              <w:rPr>
                <w:color w:val="000000"/>
                <w:sz w:val="30"/>
                <w:szCs w:val="30"/>
              </w:rPr>
              <w:t xml:space="preserve">дов – </w:t>
            </w:r>
            <w:r w:rsidR="00234B58">
              <w:rPr>
                <w:color w:val="000000"/>
                <w:sz w:val="30"/>
                <w:szCs w:val="30"/>
              </w:rPr>
              <w:t>1</w:t>
            </w:r>
            <w:r w:rsidR="005E5548">
              <w:rPr>
                <w:color w:val="000000"/>
                <w:sz w:val="30"/>
                <w:szCs w:val="30"/>
              </w:rPr>
              <w:t> 097 779,01</w:t>
            </w:r>
            <w:r w:rsidRPr="00675969">
              <w:rPr>
                <w:sz w:val="30"/>
                <w:szCs w:val="30"/>
              </w:rPr>
              <w:t xml:space="preserve"> тыс. руб.,</w:t>
            </w:r>
          </w:p>
          <w:p w:rsidR="00822F8D" w:rsidRPr="00675969" w:rsidRDefault="00822F8D" w:rsidP="00822F8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в том числе: </w:t>
            </w:r>
          </w:p>
          <w:p w:rsidR="00822F8D" w:rsidRPr="00675969" w:rsidRDefault="00822F8D" w:rsidP="00822F8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</w:t>
            </w:r>
            <w:r w:rsidR="00811E26" w:rsidRPr="00675969">
              <w:rPr>
                <w:sz w:val="30"/>
                <w:szCs w:val="30"/>
              </w:rPr>
              <w:t>20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234B58">
              <w:rPr>
                <w:sz w:val="30"/>
                <w:szCs w:val="30"/>
              </w:rPr>
              <w:t>3</w:t>
            </w:r>
            <w:r w:rsidR="000A11BF">
              <w:rPr>
                <w:sz w:val="30"/>
                <w:szCs w:val="30"/>
              </w:rPr>
              <w:t>6</w:t>
            </w:r>
            <w:r w:rsidR="005E5548">
              <w:rPr>
                <w:sz w:val="30"/>
                <w:szCs w:val="30"/>
              </w:rPr>
              <w:t>9 317,67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822F8D" w:rsidRPr="00675969" w:rsidRDefault="00822F8D" w:rsidP="00822F8D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</w:t>
            </w:r>
            <w:r w:rsidR="00C9623C" w:rsidRPr="00675969">
              <w:rPr>
                <w:sz w:val="30"/>
                <w:szCs w:val="30"/>
              </w:rPr>
              <w:t>2</w:t>
            </w:r>
            <w:r w:rsidR="00811E26" w:rsidRPr="00675969">
              <w:rPr>
                <w:sz w:val="30"/>
                <w:szCs w:val="30"/>
              </w:rPr>
              <w:t>1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0A11BF">
              <w:rPr>
                <w:sz w:val="30"/>
                <w:szCs w:val="30"/>
              </w:rPr>
              <w:t>36</w:t>
            </w:r>
            <w:r w:rsidR="005E5548">
              <w:rPr>
                <w:sz w:val="30"/>
                <w:szCs w:val="30"/>
              </w:rPr>
              <w:t>4 230,67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822F8D" w:rsidRPr="00675969" w:rsidRDefault="00822F8D" w:rsidP="00822F8D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202</w:t>
            </w:r>
            <w:r w:rsidR="00811E26" w:rsidRPr="00675969">
              <w:rPr>
                <w:sz w:val="30"/>
                <w:szCs w:val="30"/>
              </w:rPr>
              <w:t>2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0A11BF">
              <w:rPr>
                <w:sz w:val="30"/>
                <w:szCs w:val="30"/>
              </w:rPr>
              <w:t>36</w:t>
            </w:r>
            <w:r w:rsidR="005E5548">
              <w:rPr>
                <w:sz w:val="30"/>
                <w:szCs w:val="30"/>
              </w:rPr>
              <w:t>4 230,67</w:t>
            </w:r>
            <w:r w:rsidRPr="00675969">
              <w:rPr>
                <w:sz w:val="30"/>
                <w:szCs w:val="30"/>
              </w:rPr>
              <w:t xml:space="preserve"> тыс. руб.</w:t>
            </w:r>
          </w:p>
          <w:p w:rsidR="00822F8D" w:rsidRPr="00675969" w:rsidRDefault="00822F8D" w:rsidP="00822F8D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Источники финансирования:</w:t>
            </w:r>
          </w:p>
          <w:p w:rsidR="005E5548" w:rsidRPr="00675969" w:rsidRDefault="00822F8D" w:rsidP="005E5548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бюджет города всего на 20</w:t>
            </w:r>
            <w:r w:rsidR="0063282A" w:rsidRPr="00675969">
              <w:rPr>
                <w:sz w:val="30"/>
                <w:szCs w:val="30"/>
              </w:rPr>
              <w:t>20</w:t>
            </w:r>
            <w:r w:rsidRPr="00675969">
              <w:rPr>
                <w:sz w:val="30"/>
                <w:szCs w:val="30"/>
              </w:rPr>
              <w:t xml:space="preserve"> год и плановый период 20</w:t>
            </w:r>
            <w:r w:rsidR="00A16271" w:rsidRPr="00675969">
              <w:rPr>
                <w:sz w:val="30"/>
                <w:szCs w:val="30"/>
              </w:rPr>
              <w:t>2</w:t>
            </w:r>
            <w:r w:rsidR="0063282A" w:rsidRPr="00675969">
              <w:rPr>
                <w:sz w:val="30"/>
                <w:szCs w:val="30"/>
              </w:rPr>
              <w:t>1</w:t>
            </w:r>
            <w:r w:rsidRPr="00675969">
              <w:rPr>
                <w:sz w:val="30"/>
                <w:szCs w:val="30"/>
              </w:rPr>
              <w:t>–202</w:t>
            </w:r>
            <w:r w:rsidR="0063282A" w:rsidRPr="00675969">
              <w:rPr>
                <w:sz w:val="30"/>
                <w:szCs w:val="30"/>
              </w:rPr>
              <w:t>2</w:t>
            </w:r>
            <w:r w:rsidRPr="00675969">
              <w:rPr>
                <w:sz w:val="30"/>
                <w:szCs w:val="30"/>
              </w:rPr>
              <w:t xml:space="preserve"> годов – </w:t>
            </w:r>
            <w:r w:rsidR="005E5548">
              <w:rPr>
                <w:color w:val="000000"/>
                <w:sz w:val="30"/>
                <w:szCs w:val="30"/>
              </w:rPr>
              <w:t>1 097 779,01</w:t>
            </w:r>
            <w:r w:rsidR="005E5548" w:rsidRPr="00675969">
              <w:rPr>
                <w:sz w:val="30"/>
                <w:szCs w:val="30"/>
              </w:rPr>
              <w:t xml:space="preserve"> тыс. руб.,</w:t>
            </w:r>
          </w:p>
          <w:p w:rsidR="005E5548" w:rsidRPr="00675969" w:rsidRDefault="005E5548" w:rsidP="005E5548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в том числе: </w:t>
            </w:r>
          </w:p>
          <w:p w:rsidR="005E5548" w:rsidRPr="00675969" w:rsidRDefault="005E5548" w:rsidP="005E5548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2020 год – </w:t>
            </w:r>
            <w:r>
              <w:rPr>
                <w:sz w:val="30"/>
                <w:szCs w:val="30"/>
              </w:rPr>
              <w:t>369 317,67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5E5548" w:rsidRPr="00675969" w:rsidRDefault="005E5548" w:rsidP="005E5548">
            <w:pPr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2021 год – </w:t>
            </w:r>
            <w:r>
              <w:rPr>
                <w:sz w:val="30"/>
                <w:szCs w:val="30"/>
              </w:rPr>
              <w:t>364 230,67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B86B2D" w:rsidRPr="00675969" w:rsidRDefault="005E5548" w:rsidP="005E5548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 xml:space="preserve">2022 год – </w:t>
            </w:r>
            <w:r>
              <w:rPr>
                <w:sz w:val="30"/>
                <w:szCs w:val="30"/>
              </w:rPr>
              <w:t>364 230,67</w:t>
            </w:r>
            <w:r w:rsidRPr="00675969">
              <w:rPr>
                <w:sz w:val="30"/>
                <w:szCs w:val="30"/>
              </w:rPr>
              <w:t xml:space="preserve"> тыс. руб</w:t>
            </w:r>
            <w:r w:rsidR="00234B58" w:rsidRPr="00675969">
              <w:rPr>
                <w:sz w:val="30"/>
                <w:szCs w:val="30"/>
              </w:rPr>
              <w:t>.</w:t>
            </w:r>
          </w:p>
        </w:tc>
      </w:tr>
    </w:tbl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6B2D" w:rsidRPr="00675969" w:rsidRDefault="00B86B2D" w:rsidP="00B86B2D">
      <w:pPr>
        <w:pStyle w:val="af0"/>
        <w:widowControl w:val="0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  <w:r w:rsidRPr="00675969">
        <w:rPr>
          <w:sz w:val="30"/>
          <w:szCs w:val="30"/>
        </w:rPr>
        <w:t>1. Постановка общегородской проблемы подпрограммы 2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Город Красноярск обладает большим культурным потенциалом, но этот потенциал используется не в полной мере. </w:t>
      </w:r>
      <w:proofErr w:type="gramStart"/>
      <w:r w:rsidRPr="00675969">
        <w:rPr>
          <w:szCs w:val="30"/>
        </w:rPr>
        <w:t>Данную проблему необходимо решать через воспитание подрастающего поколения в духе патриотизма, причастности к культуре и свободе творчества, развитие творческого потенциала граждан, обеспечение широкого доступа всех социальных слоев к ценностям отечественной и мировой культуры,            сохранение местных традиций и использование их в качестве ресурса духовного и экономического развития, поддержание высокого престижа красноярской культуры в России и за рубежом.</w:t>
      </w:r>
      <w:proofErr w:type="gramEnd"/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Развитие местного народного художественного творчества выпо</w:t>
      </w:r>
      <w:r w:rsidRPr="00675969">
        <w:rPr>
          <w:szCs w:val="30"/>
        </w:rPr>
        <w:t>л</w:t>
      </w:r>
      <w:r w:rsidRPr="00675969">
        <w:rPr>
          <w:szCs w:val="30"/>
        </w:rPr>
        <w:t>няется посредством функционирования учреждений культуры клубного типа через кружки, студии, курсы (и другие виды клубных формиров</w:t>
      </w:r>
      <w:r w:rsidRPr="00675969">
        <w:rPr>
          <w:szCs w:val="30"/>
        </w:rPr>
        <w:t>а</w:t>
      </w:r>
      <w:r w:rsidRPr="00675969">
        <w:rPr>
          <w:szCs w:val="30"/>
        </w:rPr>
        <w:t>ний) любительского искусства (самодеятельного художественного творчества) и посредством организации событийных массовых культу</w:t>
      </w:r>
      <w:r w:rsidRPr="00675969">
        <w:rPr>
          <w:szCs w:val="30"/>
        </w:rPr>
        <w:t>р</w:t>
      </w:r>
      <w:r w:rsidRPr="00675969">
        <w:rPr>
          <w:szCs w:val="30"/>
        </w:rPr>
        <w:t>ных мероприятий, проведения конкурсов и фестивалей.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 состоянию на 01.01.201</w:t>
      </w:r>
      <w:r w:rsidR="00DD05A1" w:rsidRPr="00675969">
        <w:rPr>
          <w:szCs w:val="30"/>
        </w:rPr>
        <w:t>9</w:t>
      </w:r>
      <w:r w:rsidR="00AF3A27" w:rsidRPr="00675969">
        <w:rPr>
          <w:szCs w:val="30"/>
        </w:rPr>
        <w:t xml:space="preserve"> </w:t>
      </w:r>
      <w:r w:rsidRPr="00675969">
        <w:rPr>
          <w:szCs w:val="30"/>
        </w:rPr>
        <w:t>в учреждениях клубного типа работ</w:t>
      </w:r>
      <w:r w:rsidRPr="00675969">
        <w:rPr>
          <w:szCs w:val="30"/>
        </w:rPr>
        <w:t>а</w:t>
      </w:r>
      <w:r w:rsidRPr="00675969">
        <w:rPr>
          <w:szCs w:val="30"/>
        </w:rPr>
        <w:t xml:space="preserve">ет </w:t>
      </w:r>
      <w:r w:rsidR="00DD05A1" w:rsidRPr="00675969">
        <w:rPr>
          <w:szCs w:val="30"/>
        </w:rPr>
        <w:t>297</w:t>
      </w:r>
      <w:r w:rsidRPr="00675969">
        <w:rPr>
          <w:szCs w:val="30"/>
        </w:rPr>
        <w:t xml:space="preserve"> клубных формирований, в том числе для детей до 14 лет – 1</w:t>
      </w:r>
      <w:r w:rsidR="004E0E93" w:rsidRPr="00675969">
        <w:rPr>
          <w:szCs w:val="30"/>
        </w:rPr>
        <w:t>3</w:t>
      </w:r>
      <w:r w:rsidR="00DD05A1" w:rsidRPr="00675969">
        <w:rPr>
          <w:szCs w:val="30"/>
        </w:rPr>
        <w:t>3, для молодежи от 15 до 24 лет – 40.</w:t>
      </w:r>
      <w:r w:rsidRPr="00675969">
        <w:rPr>
          <w:szCs w:val="30"/>
        </w:rPr>
        <w:t xml:space="preserve"> Общее число участников составило более </w:t>
      </w:r>
      <w:r w:rsidR="004E0E93" w:rsidRPr="00675969">
        <w:rPr>
          <w:szCs w:val="30"/>
        </w:rPr>
        <w:t>8 0</w:t>
      </w:r>
      <w:r w:rsidR="00DD05A1" w:rsidRPr="00675969">
        <w:rPr>
          <w:szCs w:val="30"/>
        </w:rPr>
        <w:t>81</w:t>
      </w:r>
      <w:r w:rsidRPr="00675969">
        <w:rPr>
          <w:szCs w:val="30"/>
        </w:rPr>
        <w:t xml:space="preserve"> человек, в том числе дети до 14 лет – 3 </w:t>
      </w:r>
      <w:r w:rsidR="00DD05A1" w:rsidRPr="00675969">
        <w:rPr>
          <w:szCs w:val="30"/>
        </w:rPr>
        <w:t>992</w:t>
      </w:r>
      <w:r w:rsidRPr="00675969">
        <w:rPr>
          <w:szCs w:val="30"/>
        </w:rPr>
        <w:t xml:space="preserve"> человек</w:t>
      </w:r>
      <w:r w:rsidR="00DD05A1" w:rsidRPr="00675969">
        <w:rPr>
          <w:szCs w:val="30"/>
        </w:rPr>
        <w:t>, мол</w:t>
      </w:r>
      <w:r w:rsidR="00DD05A1" w:rsidRPr="00675969">
        <w:rPr>
          <w:szCs w:val="30"/>
        </w:rPr>
        <w:t>о</w:t>
      </w:r>
      <w:r w:rsidR="00DD05A1" w:rsidRPr="00675969">
        <w:rPr>
          <w:szCs w:val="30"/>
        </w:rPr>
        <w:t>дежь от 15 до 24 лет – 699 человек.</w:t>
      </w:r>
      <w:r w:rsidRPr="00675969">
        <w:rPr>
          <w:szCs w:val="30"/>
        </w:rPr>
        <w:t xml:space="preserve"> 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Муниципальные творческие коллективы вносят большой вклад               </w:t>
      </w:r>
      <w:r w:rsidRPr="00675969">
        <w:rPr>
          <w:szCs w:val="30"/>
        </w:rPr>
        <w:lastRenderedPageBreak/>
        <w:t>в сохранение и развитие лучших традиций отечественного искусства, пропаганду выдающихся произведений отечественной и мировой муз</w:t>
      </w:r>
      <w:r w:rsidRPr="00675969">
        <w:rPr>
          <w:szCs w:val="30"/>
        </w:rPr>
        <w:t>ы</w:t>
      </w:r>
      <w:r w:rsidRPr="00675969">
        <w:rPr>
          <w:szCs w:val="30"/>
        </w:rPr>
        <w:t>кальной классики, сочинений современных композиторов, в стимулир</w:t>
      </w:r>
      <w:r w:rsidRPr="00675969">
        <w:rPr>
          <w:szCs w:val="30"/>
        </w:rPr>
        <w:t>о</w:t>
      </w:r>
      <w:r w:rsidRPr="00675969">
        <w:rPr>
          <w:szCs w:val="30"/>
        </w:rPr>
        <w:t>вание интереса широких слоев населения к музыкальному искусству, музыкально-эстетическое воспитание детей и юношества.</w:t>
      </w:r>
    </w:p>
    <w:p w:rsidR="00B86B2D" w:rsidRPr="006132AA" w:rsidRDefault="00B86B2D" w:rsidP="00B86B2D">
      <w:pPr>
        <w:widowControl w:val="0"/>
        <w:ind w:firstLine="709"/>
        <w:jc w:val="both"/>
        <w:rPr>
          <w:szCs w:val="30"/>
        </w:rPr>
      </w:pPr>
      <w:r w:rsidRPr="006132AA">
        <w:rPr>
          <w:szCs w:val="30"/>
        </w:rPr>
        <w:t>Ежегодно творчески</w:t>
      </w:r>
      <w:r w:rsidR="00AF3A27" w:rsidRPr="006132AA">
        <w:rPr>
          <w:szCs w:val="30"/>
        </w:rPr>
        <w:t>ми коллективами проводится около 42</w:t>
      </w:r>
      <w:r w:rsidRPr="006132AA">
        <w:rPr>
          <w:szCs w:val="30"/>
        </w:rPr>
        <w:t>0 ко</w:t>
      </w:r>
      <w:r w:rsidRPr="006132AA">
        <w:rPr>
          <w:szCs w:val="30"/>
        </w:rPr>
        <w:t>н</w:t>
      </w:r>
      <w:r w:rsidRPr="006132AA">
        <w:rPr>
          <w:szCs w:val="30"/>
        </w:rPr>
        <w:t>цер</w:t>
      </w:r>
      <w:r w:rsidR="00AF3A27" w:rsidRPr="006132AA">
        <w:rPr>
          <w:szCs w:val="30"/>
        </w:rPr>
        <w:t xml:space="preserve">тов, которые посещают более </w:t>
      </w:r>
      <w:r w:rsidR="00DD05A1" w:rsidRPr="006132AA">
        <w:rPr>
          <w:szCs w:val="30"/>
        </w:rPr>
        <w:t>210</w:t>
      </w:r>
      <w:r w:rsidRPr="006132AA">
        <w:rPr>
          <w:szCs w:val="30"/>
        </w:rPr>
        <w:t xml:space="preserve"> тыс. человек.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132AA">
        <w:rPr>
          <w:szCs w:val="30"/>
        </w:rPr>
        <w:t>Приоритетное внимание уделяется формированию един</w:t>
      </w:r>
      <w:r w:rsidRPr="00675969">
        <w:rPr>
          <w:szCs w:val="30"/>
        </w:rPr>
        <w:t>ого кул</w:t>
      </w:r>
      <w:r w:rsidRPr="00675969">
        <w:rPr>
          <w:szCs w:val="30"/>
        </w:rPr>
        <w:t>ь</w:t>
      </w:r>
      <w:r w:rsidRPr="00675969">
        <w:rPr>
          <w:szCs w:val="30"/>
        </w:rPr>
        <w:t>турного пространства города Красноярска. Повышению доступности для граждан культурных благ и услуг способствуют многочисленные культурные акции, гастроли ведущих творческих коллективов.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Город Красноярск является местом реализации мероприятий в</w:t>
      </w:r>
      <w:r w:rsidRPr="00675969">
        <w:rPr>
          <w:szCs w:val="30"/>
        </w:rPr>
        <w:t>ы</w:t>
      </w:r>
      <w:r w:rsidRPr="00675969">
        <w:rPr>
          <w:szCs w:val="30"/>
        </w:rPr>
        <w:t>сокого уровня – музыкального фестиваля камерно-оркестровой музыки «Азия–Сибирь–Европа», фестиваля-конкурса снежно-ледовых скуль</w:t>
      </w:r>
      <w:r w:rsidRPr="00675969">
        <w:rPr>
          <w:szCs w:val="30"/>
        </w:rPr>
        <w:t>п</w:t>
      </w:r>
      <w:r w:rsidRPr="00675969">
        <w:rPr>
          <w:szCs w:val="30"/>
        </w:rPr>
        <w:t>тур «Волшебный лед Сибири» и других. Красноярские творческие ко</w:t>
      </w:r>
      <w:r w:rsidRPr="00675969">
        <w:rPr>
          <w:szCs w:val="30"/>
        </w:rPr>
        <w:t>л</w:t>
      </w:r>
      <w:r w:rsidRPr="00675969">
        <w:rPr>
          <w:szCs w:val="30"/>
        </w:rPr>
        <w:t>лективы успешно гастролируют и участвуют в фестивалях и конкурсах в России и за рубежом, что способствует созданию устойчивого образа города Красноярска как территории культурных традиций и творческих инноваци</w:t>
      </w:r>
      <w:r w:rsidR="00802001" w:rsidRPr="00675969">
        <w:rPr>
          <w:szCs w:val="30"/>
        </w:rPr>
        <w:t xml:space="preserve">й, интеграции в общероссийский </w:t>
      </w:r>
      <w:r w:rsidRPr="00675969">
        <w:rPr>
          <w:szCs w:val="30"/>
        </w:rPr>
        <w:t>и мировой культурный пр</w:t>
      </w:r>
      <w:r w:rsidRPr="00675969">
        <w:rPr>
          <w:szCs w:val="30"/>
        </w:rPr>
        <w:t>о</w:t>
      </w:r>
      <w:r w:rsidRPr="00675969">
        <w:rPr>
          <w:szCs w:val="30"/>
        </w:rPr>
        <w:t>цесс.</w:t>
      </w:r>
    </w:p>
    <w:p w:rsidR="00963709" w:rsidRPr="006132AA" w:rsidRDefault="00963709" w:rsidP="00963709">
      <w:pPr>
        <w:widowControl w:val="0"/>
        <w:ind w:firstLine="709"/>
        <w:jc w:val="both"/>
        <w:rPr>
          <w:szCs w:val="30"/>
        </w:rPr>
      </w:pPr>
      <w:r w:rsidRPr="006132AA">
        <w:rPr>
          <w:szCs w:val="30"/>
        </w:rPr>
        <w:t>Увеличение количества зрителей на концертах творческих колле</w:t>
      </w:r>
      <w:r w:rsidRPr="006132AA">
        <w:rPr>
          <w:szCs w:val="30"/>
        </w:rPr>
        <w:t>к</w:t>
      </w:r>
      <w:r w:rsidRPr="006132AA">
        <w:rPr>
          <w:szCs w:val="30"/>
        </w:rPr>
        <w:t>тивов спланировано с учетом создания нового репертуара, ежегодного проведения фестиваля камерно-оркестровой музыки «Азия–Сибирь–Европа», реализации проекта «Молодые дарования Красноярска», в к</w:t>
      </w:r>
      <w:r w:rsidRPr="006132AA">
        <w:rPr>
          <w:szCs w:val="30"/>
        </w:rPr>
        <w:t>о</w:t>
      </w:r>
      <w:r w:rsidRPr="006132AA">
        <w:rPr>
          <w:szCs w:val="30"/>
        </w:rPr>
        <w:t>тором принимают участие одаренные красноярцы – учащиеся детских музыкальных школ, школ искусств г. Красноярска.</w:t>
      </w:r>
    </w:p>
    <w:p w:rsidR="00B86B2D" w:rsidRPr="00675969" w:rsidRDefault="00F500DF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Одним из важнейших средств нравственного и эстетического во</w:t>
      </w:r>
      <w:r w:rsidRPr="00675969">
        <w:rPr>
          <w:szCs w:val="30"/>
        </w:rPr>
        <w:t>с</w:t>
      </w:r>
      <w:r w:rsidRPr="00675969">
        <w:rPr>
          <w:szCs w:val="30"/>
        </w:rPr>
        <w:t>питания населения являет</w:t>
      </w:r>
      <w:r w:rsidR="00AF3A27" w:rsidRPr="00675969">
        <w:rPr>
          <w:szCs w:val="30"/>
        </w:rPr>
        <w:t>ся киноискусство. В</w:t>
      </w:r>
      <w:r w:rsidRPr="00675969">
        <w:rPr>
          <w:szCs w:val="30"/>
        </w:rPr>
        <w:t xml:space="preserve"> городе действ</w:t>
      </w:r>
      <w:r w:rsidR="00AF3A27" w:rsidRPr="00675969">
        <w:rPr>
          <w:szCs w:val="30"/>
        </w:rPr>
        <w:t>уют</w:t>
      </w:r>
      <w:r w:rsidRPr="00675969">
        <w:rPr>
          <w:szCs w:val="30"/>
        </w:rPr>
        <w:t xml:space="preserve"> 2 м</w:t>
      </w:r>
      <w:r w:rsidRPr="00675969">
        <w:rPr>
          <w:szCs w:val="30"/>
        </w:rPr>
        <w:t>у</w:t>
      </w:r>
      <w:r w:rsidRPr="00675969">
        <w:rPr>
          <w:szCs w:val="30"/>
        </w:rPr>
        <w:t>ниципа</w:t>
      </w:r>
      <w:r w:rsidR="004E0E93" w:rsidRPr="00675969">
        <w:rPr>
          <w:szCs w:val="30"/>
        </w:rPr>
        <w:t>льные</w:t>
      </w:r>
      <w:r w:rsidR="00AF3A27" w:rsidRPr="00675969">
        <w:rPr>
          <w:szCs w:val="30"/>
        </w:rPr>
        <w:t xml:space="preserve"> киноустановки: «Дом кино» и </w:t>
      </w:r>
      <w:r w:rsidRPr="00675969">
        <w:rPr>
          <w:szCs w:val="30"/>
        </w:rPr>
        <w:t xml:space="preserve"> «Специализированный детский кинотеатр «Мечта».</w:t>
      </w:r>
      <w:r w:rsidR="00AF3A27" w:rsidRPr="00675969">
        <w:rPr>
          <w:szCs w:val="30"/>
        </w:rPr>
        <w:t xml:space="preserve"> За 201</w:t>
      </w:r>
      <w:r w:rsidR="00DD05A1" w:rsidRPr="00675969">
        <w:rPr>
          <w:szCs w:val="30"/>
        </w:rPr>
        <w:t>8</w:t>
      </w:r>
      <w:r w:rsidR="004E0E93" w:rsidRPr="00675969">
        <w:rPr>
          <w:szCs w:val="30"/>
        </w:rPr>
        <w:t xml:space="preserve"> год кинотеатры</w:t>
      </w:r>
      <w:r w:rsidR="00AF3A27" w:rsidRPr="00675969">
        <w:rPr>
          <w:szCs w:val="30"/>
        </w:rPr>
        <w:t xml:space="preserve"> посети</w:t>
      </w:r>
      <w:r w:rsidR="004E0E93" w:rsidRPr="00675969">
        <w:rPr>
          <w:szCs w:val="30"/>
        </w:rPr>
        <w:t>ло</w:t>
      </w:r>
      <w:r w:rsidR="00AF3A27" w:rsidRPr="00675969">
        <w:rPr>
          <w:szCs w:val="30"/>
        </w:rPr>
        <w:t xml:space="preserve"> </w:t>
      </w:r>
      <w:r w:rsidR="00DD05A1" w:rsidRPr="00675969">
        <w:rPr>
          <w:szCs w:val="30"/>
        </w:rPr>
        <w:t>около</w:t>
      </w:r>
      <w:r w:rsidR="00AF3A27" w:rsidRPr="00675969">
        <w:rPr>
          <w:szCs w:val="30"/>
        </w:rPr>
        <w:t xml:space="preserve"> 1</w:t>
      </w:r>
      <w:r w:rsidR="00DD05A1" w:rsidRPr="00675969">
        <w:rPr>
          <w:szCs w:val="30"/>
        </w:rPr>
        <w:t>17</w:t>
      </w:r>
      <w:r w:rsidRPr="00675969">
        <w:rPr>
          <w:szCs w:val="30"/>
        </w:rPr>
        <w:t xml:space="preserve"> тысяч человек.               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5969">
        <w:rPr>
          <w:szCs w:val="30"/>
        </w:rPr>
        <w:t xml:space="preserve">2. Основная цель, задачи, сроки выполнения и показатели 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5969">
        <w:rPr>
          <w:szCs w:val="30"/>
        </w:rPr>
        <w:t>результативности подпрограммы 2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Cs w:val="30"/>
        </w:rPr>
      </w:pP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Целью данной подпрограммы является обеспечение доступа нас</w:t>
      </w:r>
      <w:r w:rsidRPr="00675969">
        <w:rPr>
          <w:szCs w:val="30"/>
        </w:rPr>
        <w:t>е</w:t>
      </w:r>
      <w:r w:rsidRPr="00675969">
        <w:rPr>
          <w:szCs w:val="30"/>
        </w:rPr>
        <w:t>ления города Красноярска к культурным благам и участию в культу</w:t>
      </w:r>
      <w:r w:rsidRPr="00675969">
        <w:rPr>
          <w:szCs w:val="30"/>
        </w:rPr>
        <w:t>р</w:t>
      </w:r>
      <w:r w:rsidRPr="00675969">
        <w:rPr>
          <w:szCs w:val="30"/>
        </w:rPr>
        <w:t>ной жизни.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Достижение установленной цели потребует создания условий </w:t>
      </w:r>
      <w:proofErr w:type="gramStart"/>
      <w:r w:rsidRPr="00675969">
        <w:rPr>
          <w:szCs w:val="30"/>
        </w:rPr>
        <w:t>для</w:t>
      </w:r>
      <w:proofErr w:type="gramEnd"/>
      <w:r w:rsidRPr="00675969">
        <w:rPr>
          <w:szCs w:val="30"/>
        </w:rPr>
        <w:t>: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поддержки искусства;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сохранения и развития традиционной народной культуры;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поддержки творческих инициатив населения и учреждений кул</w:t>
      </w:r>
      <w:r w:rsidRPr="00675969">
        <w:rPr>
          <w:szCs w:val="30"/>
        </w:rPr>
        <w:t>ь</w:t>
      </w:r>
      <w:r w:rsidRPr="00675969">
        <w:rPr>
          <w:szCs w:val="30"/>
        </w:rPr>
        <w:t>туры;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lastRenderedPageBreak/>
        <w:t>организации и проведения культурных событий, в том числе уч</w:t>
      </w:r>
      <w:r w:rsidRPr="00675969">
        <w:rPr>
          <w:szCs w:val="30"/>
        </w:rPr>
        <w:t>а</w:t>
      </w:r>
      <w:r w:rsidRPr="00675969">
        <w:rPr>
          <w:szCs w:val="30"/>
        </w:rPr>
        <w:t>стие в культурных событиях межрегионального и международного уровней.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Сроки выполнения подпрограммы: 20</w:t>
      </w:r>
      <w:r w:rsidR="00F57894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846301" w:rsidRPr="00675969">
        <w:rPr>
          <w:szCs w:val="30"/>
        </w:rPr>
        <w:t>2</w:t>
      </w:r>
      <w:r w:rsidR="00F57894" w:rsidRPr="00675969">
        <w:rPr>
          <w:szCs w:val="30"/>
        </w:rPr>
        <w:t>1</w:t>
      </w:r>
      <w:r w:rsidRPr="00675969">
        <w:rPr>
          <w:szCs w:val="30"/>
        </w:rPr>
        <w:t>–20</w:t>
      </w:r>
      <w:r w:rsidR="00C52BE5" w:rsidRPr="00675969">
        <w:rPr>
          <w:szCs w:val="30"/>
        </w:rPr>
        <w:t>2</w:t>
      </w:r>
      <w:r w:rsidR="00F57894" w:rsidRPr="00675969">
        <w:rPr>
          <w:szCs w:val="30"/>
        </w:rPr>
        <w:t>2</w:t>
      </w:r>
      <w:r w:rsidRPr="00675969">
        <w:rPr>
          <w:szCs w:val="30"/>
        </w:rPr>
        <w:t xml:space="preserve"> годов.</w:t>
      </w:r>
    </w:p>
    <w:p w:rsidR="009719F2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Рост посещений </w:t>
      </w:r>
      <w:r w:rsidR="004E0E93" w:rsidRPr="00675969">
        <w:rPr>
          <w:szCs w:val="30"/>
        </w:rPr>
        <w:t>от базового значения 2017 года к 202</w:t>
      </w:r>
      <w:r w:rsidR="00DD05A1" w:rsidRPr="00675969">
        <w:rPr>
          <w:szCs w:val="30"/>
        </w:rPr>
        <w:t>2</w:t>
      </w:r>
      <w:r w:rsidR="004E0E93" w:rsidRPr="00675969">
        <w:rPr>
          <w:szCs w:val="30"/>
        </w:rPr>
        <w:t xml:space="preserve"> году сост</w:t>
      </w:r>
      <w:r w:rsidR="004E0E93" w:rsidRPr="00675969">
        <w:rPr>
          <w:szCs w:val="30"/>
        </w:rPr>
        <w:t>а</w:t>
      </w:r>
      <w:r w:rsidR="004E0E93" w:rsidRPr="00675969">
        <w:rPr>
          <w:szCs w:val="30"/>
        </w:rPr>
        <w:t xml:space="preserve">вит </w:t>
      </w:r>
      <w:r w:rsidR="00DD05A1" w:rsidRPr="00675969">
        <w:rPr>
          <w:szCs w:val="30"/>
        </w:rPr>
        <w:t>7</w:t>
      </w:r>
      <w:r w:rsidR="004E0E93" w:rsidRPr="00675969">
        <w:rPr>
          <w:szCs w:val="30"/>
        </w:rPr>
        <w:t>%</w:t>
      </w:r>
      <w:r w:rsidRPr="00675969">
        <w:rPr>
          <w:szCs w:val="30"/>
        </w:rPr>
        <w:t xml:space="preserve">: </w:t>
      </w:r>
      <w:r w:rsidR="004E0E93" w:rsidRPr="00675969">
        <w:rPr>
          <w:szCs w:val="30"/>
        </w:rPr>
        <w:t xml:space="preserve">кинотеатров </w:t>
      </w:r>
      <w:r w:rsidRPr="00675969">
        <w:rPr>
          <w:szCs w:val="30"/>
        </w:rPr>
        <w:t xml:space="preserve"> – до 1</w:t>
      </w:r>
      <w:r w:rsidR="00DD05A1" w:rsidRPr="00675969">
        <w:rPr>
          <w:szCs w:val="30"/>
        </w:rPr>
        <w:t>69</w:t>
      </w:r>
      <w:r w:rsidR="00DF4808" w:rsidRPr="00675969">
        <w:rPr>
          <w:szCs w:val="30"/>
        </w:rPr>
        <w:t>,4</w:t>
      </w:r>
      <w:r w:rsidRPr="00675969">
        <w:rPr>
          <w:szCs w:val="30"/>
        </w:rPr>
        <w:t xml:space="preserve"> тыс. человек, концертов творче</w:t>
      </w:r>
      <w:r w:rsidR="004E0E93" w:rsidRPr="00675969">
        <w:rPr>
          <w:szCs w:val="30"/>
        </w:rPr>
        <w:t>ских коллективов</w:t>
      </w:r>
      <w:r w:rsidRPr="00675969">
        <w:rPr>
          <w:szCs w:val="30"/>
        </w:rPr>
        <w:t xml:space="preserve"> – до 1</w:t>
      </w:r>
      <w:r w:rsidR="004E0E93" w:rsidRPr="00675969">
        <w:rPr>
          <w:szCs w:val="30"/>
        </w:rPr>
        <w:t>6</w:t>
      </w:r>
      <w:r w:rsidR="00DD05A1" w:rsidRPr="00675969">
        <w:rPr>
          <w:szCs w:val="30"/>
        </w:rPr>
        <w:t>8</w:t>
      </w:r>
      <w:r w:rsidR="004E0E93" w:rsidRPr="00675969">
        <w:rPr>
          <w:szCs w:val="30"/>
        </w:rPr>
        <w:t>,</w:t>
      </w:r>
      <w:r w:rsidR="00DD05A1" w:rsidRPr="00675969">
        <w:rPr>
          <w:szCs w:val="30"/>
        </w:rPr>
        <w:t>4</w:t>
      </w:r>
      <w:r w:rsidRPr="00675969">
        <w:rPr>
          <w:szCs w:val="30"/>
        </w:rPr>
        <w:t xml:space="preserve"> тыс. человек, культурно-досуговых мероприятий в муниципальных </w:t>
      </w:r>
      <w:r w:rsidR="00DD05A1" w:rsidRPr="00675969">
        <w:rPr>
          <w:szCs w:val="30"/>
        </w:rPr>
        <w:t>ДК</w:t>
      </w:r>
      <w:r w:rsidR="009719F2" w:rsidRPr="00675969">
        <w:rPr>
          <w:szCs w:val="30"/>
        </w:rPr>
        <w:t xml:space="preserve"> </w:t>
      </w:r>
      <w:r w:rsidRPr="00675969">
        <w:rPr>
          <w:szCs w:val="30"/>
        </w:rPr>
        <w:t xml:space="preserve">– до </w:t>
      </w:r>
      <w:r w:rsidR="005C076B" w:rsidRPr="00675969">
        <w:rPr>
          <w:szCs w:val="30"/>
        </w:rPr>
        <w:t>958</w:t>
      </w:r>
      <w:r w:rsidR="004E0E93" w:rsidRPr="00675969">
        <w:rPr>
          <w:szCs w:val="30"/>
        </w:rPr>
        <w:t>,</w:t>
      </w:r>
      <w:r w:rsidR="005C076B" w:rsidRPr="00675969">
        <w:rPr>
          <w:szCs w:val="30"/>
        </w:rPr>
        <w:t>7</w:t>
      </w:r>
      <w:r w:rsidRPr="00675969">
        <w:rPr>
          <w:szCs w:val="30"/>
        </w:rPr>
        <w:t xml:space="preserve"> тыс. человек</w:t>
      </w:r>
      <w:r w:rsidR="009719F2" w:rsidRPr="00675969">
        <w:rPr>
          <w:szCs w:val="30"/>
        </w:rPr>
        <w:t>.</w:t>
      </w:r>
    </w:p>
    <w:p w:rsidR="00B86B2D" w:rsidRPr="00675969" w:rsidRDefault="00B86B2D" w:rsidP="00B86B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В 20</w:t>
      </w:r>
      <w:r w:rsidR="00343E72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20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–20</w:t>
      </w:r>
      <w:r w:rsidR="00C52BE5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343E72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годах планируется провести и принять участие                             в 12 акциях. Творческие коллективы города выступят на 6 междунаро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д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ных фестивалях, 6 акций пройдет в Красноярске – ежегодные фестивали снежно-ледовых скульптур «Волшебный лед Сибири», камерно-</w:t>
      </w:r>
      <w:proofErr w:type="spellStart"/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оркест</w:t>
      </w:r>
      <w:proofErr w:type="spellEnd"/>
      <w:r w:rsidR="005B0764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-</w:t>
      </w:r>
      <w:proofErr w:type="spellStart"/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ровой</w:t>
      </w:r>
      <w:proofErr w:type="spellEnd"/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музыки «Азия–Сибирь–Европа».</w:t>
      </w:r>
    </w:p>
    <w:p w:rsidR="004E0E93" w:rsidRPr="00675969" w:rsidRDefault="00604D83" w:rsidP="00604D83">
      <w:pPr>
        <w:widowControl w:val="0"/>
        <w:ind w:firstLine="709"/>
        <w:jc w:val="both"/>
        <w:rPr>
          <w:szCs w:val="30"/>
        </w:rPr>
      </w:pPr>
      <w:r w:rsidRPr="00675969">
        <w:rPr>
          <w:rFonts w:eastAsia="Times New Roman" w:cs="Times New Roman"/>
          <w:szCs w:val="30"/>
          <w:lang w:eastAsia="ru-RU"/>
        </w:rPr>
        <w:t>В целях осуществления</w:t>
      </w:r>
      <w:r w:rsidR="004E0E93" w:rsidRPr="00675969">
        <w:rPr>
          <w:rFonts w:eastAsia="Times New Roman" w:cs="Times New Roman"/>
          <w:szCs w:val="30"/>
          <w:lang w:eastAsia="ru-RU"/>
        </w:rPr>
        <w:t xml:space="preserve"> просветительской, патриотической работы среди молодежи на базе </w:t>
      </w:r>
      <w:r w:rsidRPr="00675969">
        <w:rPr>
          <w:rFonts w:eastAsia="Times New Roman" w:cs="Times New Roman"/>
          <w:szCs w:val="30"/>
          <w:lang w:eastAsia="ru-RU"/>
        </w:rPr>
        <w:t xml:space="preserve">клубных учреждений; привлечения </w:t>
      </w:r>
      <w:r w:rsidR="004E0E93" w:rsidRPr="00675969">
        <w:rPr>
          <w:rFonts w:eastAsia="Times New Roman" w:cs="Times New Roman"/>
          <w:szCs w:val="30"/>
          <w:lang w:eastAsia="ru-RU"/>
        </w:rPr>
        <w:t>молодежи к изучению фольклора и народного твор</w:t>
      </w:r>
      <w:r w:rsidRPr="00675969">
        <w:rPr>
          <w:rFonts w:eastAsia="Times New Roman" w:cs="Times New Roman"/>
          <w:szCs w:val="30"/>
          <w:lang w:eastAsia="ru-RU"/>
        </w:rPr>
        <w:t>чества будет обеспечиваться рост</w:t>
      </w:r>
      <w:r w:rsidRPr="00675969">
        <w:rPr>
          <w:szCs w:val="30"/>
        </w:rPr>
        <w:t xml:space="preserve"> числа информационно-просветительских мероприятий</w:t>
      </w:r>
      <w:r w:rsidRPr="00675969">
        <w:rPr>
          <w:rFonts w:eastAsia="Times New Roman" w:cs="Times New Roman"/>
          <w:szCs w:val="30"/>
          <w:lang w:eastAsia="ru-RU"/>
        </w:rPr>
        <w:t xml:space="preserve"> и </w:t>
      </w:r>
      <w:r w:rsidRPr="00675969">
        <w:rPr>
          <w:szCs w:val="30"/>
        </w:rPr>
        <w:t>количество участников клубных формирований самодеятельного народного творч</w:t>
      </w:r>
      <w:r w:rsidRPr="00675969">
        <w:rPr>
          <w:szCs w:val="30"/>
        </w:rPr>
        <w:t>е</w:t>
      </w:r>
      <w:r w:rsidRPr="00675969">
        <w:rPr>
          <w:szCs w:val="30"/>
        </w:rPr>
        <w:t>ства для молодежи от 15 до 24 лет.</w:t>
      </w:r>
    </w:p>
    <w:p w:rsidR="00604D83" w:rsidRPr="00675969" w:rsidRDefault="00604D83" w:rsidP="00604D83">
      <w:pPr>
        <w:widowControl w:val="0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szCs w:val="30"/>
        </w:rPr>
        <w:t>В целях создания условий для показа национальных кинофильмов ежегодно будет обеспечиваться рост доли российских фильмов.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</w:rPr>
        <w:t>3. Механизм реализации подпрограммы 2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Реализация подпрограммы осуществляется в соответствии с зак</w:t>
      </w:r>
      <w:r w:rsidRPr="00675969">
        <w:rPr>
          <w:szCs w:val="30"/>
        </w:rPr>
        <w:t>о</w:t>
      </w:r>
      <w:r w:rsidRPr="00675969">
        <w:rPr>
          <w:szCs w:val="30"/>
        </w:rPr>
        <w:t>нодательством Российской Федерации и нормативными правовыми              актами Красноярского края и города Красноярска.</w:t>
      </w:r>
    </w:p>
    <w:p w:rsidR="00B86B2D" w:rsidRPr="00675969" w:rsidRDefault="00A713EB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Исполнителями мероприятий подпрограммы являются главное управление культуры, департамент </w:t>
      </w:r>
      <w:r w:rsidR="005C076B" w:rsidRPr="00675969">
        <w:rPr>
          <w:szCs w:val="30"/>
        </w:rPr>
        <w:t>социального развития</w:t>
      </w:r>
      <w:r w:rsidRPr="00675969">
        <w:rPr>
          <w:szCs w:val="30"/>
        </w:rPr>
        <w:t>, администр</w:t>
      </w:r>
      <w:r w:rsidRPr="00675969">
        <w:rPr>
          <w:szCs w:val="30"/>
        </w:rPr>
        <w:t>а</w:t>
      </w:r>
      <w:r w:rsidRPr="00675969">
        <w:rPr>
          <w:szCs w:val="30"/>
        </w:rPr>
        <w:t>ции районов в городе</w:t>
      </w:r>
      <w:r w:rsidR="00B86B2D" w:rsidRPr="00675969">
        <w:rPr>
          <w:szCs w:val="30"/>
        </w:rPr>
        <w:t>.</w:t>
      </w:r>
    </w:p>
    <w:p w:rsidR="00B86B2D" w:rsidRPr="001A2E72" w:rsidRDefault="00F500DF" w:rsidP="0078746E">
      <w:pPr>
        <w:widowControl w:val="0"/>
        <w:ind w:firstLine="709"/>
        <w:jc w:val="both"/>
        <w:rPr>
          <w:szCs w:val="30"/>
        </w:rPr>
      </w:pPr>
      <w:proofErr w:type="gramStart"/>
      <w:r w:rsidRPr="001A2E72">
        <w:rPr>
          <w:szCs w:val="30"/>
        </w:rPr>
        <w:t>Получателями бюджетных средств являются МАУ «</w:t>
      </w:r>
      <w:r w:rsidR="003C7BF8" w:rsidRPr="001A2E72">
        <w:rPr>
          <w:bCs/>
          <w:szCs w:val="30"/>
        </w:rPr>
        <w:t>Дом кино</w:t>
      </w:r>
      <w:r w:rsidRPr="001A2E72">
        <w:rPr>
          <w:szCs w:val="30"/>
        </w:rPr>
        <w:t>», МАУ «Красноярский городской Дворец культуры», МАУ «Правоб</w:t>
      </w:r>
      <w:r w:rsidRPr="001A2E72">
        <w:rPr>
          <w:szCs w:val="30"/>
        </w:rPr>
        <w:t>е</w:t>
      </w:r>
      <w:r w:rsidRPr="001A2E72">
        <w:rPr>
          <w:szCs w:val="30"/>
        </w:rPr>
        <w:t>режный городской Дворец культуры», МАУ «Городской дворец культ</w:t>
      </w:r>
      <w:r w:rsidRPr="001A2E72">
        <w:rPr>
          <w:szCs w:val="30"/>
        </w:rPr>
        <w:t>у</w:t>
      </w:r>
      <w:r w:rsidRPr="001A2E72">
        <w:rPr>
          <w:szCs w:val="30"/>
        </w:rPr>
        <w:t>ры «Кировский», МАУ «Дворец культуры «Свердловский», МАУ «Дв</w:t>
      </w:r>
      <w:r w:rsidRPr="001A2E72">
        <w:rPr>
          <w:szCs w:val="30"/>
        </w:rPr>
        <w:t>о</w:t>
      </w:r>
      <w:r w:rsidRPr="001A2E72">
        <w:rPr>
          <w:szCs w:val="30"/>
        </w:rPr>
        <w:t>рец культуры имени 1 Мая», МБУК «Красноярский камерный оркестр», МБУК «Хоровой ансамбль солистов «Тебе поемъ», МБУК «Ансамбль танца «Енисейские зори» им. Г. Петухова», МБУК «Городской духовой оркестр», МБУК «Детско-юношеский духовный хор «София», МБУК</w:t>
      </w:r>
      <w:proofErr w:type="gramEnd"/>
      <w:r w:rsidRPr="001A2E72">
        <w:rPr>
          <w:szCs w:val="30"/>
        </w:rPr>
        <w:t xml:space="preserve"> «</w:t>
      </w:r>
      <w:r w:rsidR="00221F50" w:rsidRPr="001A2E72">
        <w:rPr>
          <w:szCs w:val="30"/>
        </w:rPr>
        <w:t>ЦБС</w:t>
      </w:r>
      <w:r w:rsidRPr="001A2E72">
        <w:rPr>
          <w:szCs w:val="30"/>
        </w:rPr>
        <w:t xml:space="preserve"> взрослого населения им. А.М. Горького», </w:t>
      </w:r>
      <w:r w:rsidR="0078746E" w:rsidRPr="001A2E72">
        <w:rPr>
          <w:rFonts w:cs="Times New Roman"/>
          <w:szCs w:val="30"/>
        </w:rPr>
        <w:t>МАУДО «Детская м</w:t>
      </w:r>
      <w:r w:rsidR="0078746E" w:rsidRPr="001A2E72">
        <w:rPr>
          <w:rFonts w:cs="Times New Roman"/>
          <w:szCs w:val="30"/>
        </w:rPr>
        <w:t>у</w:t>
      </w:r>
      <w:r w:rsidR="0078746E" w:rsidRPr="001A2E72">
        <w:rPr>
          <w:rFonts w:cs="Times New Roman"/>
          <w:szCs w:val="30"/>
        </w:rPr>
        <w:t xml:space="preserve">зыкальная школа № 3 им. Б.Г. Кривошея», МБУК «Музей «Мемориал Победы», </w:t>
      </w:r>
      <w:r w:rsidRPr="001A2E72">
        <w:rPr>
          <w:rFonts w:eastAsia="Times New Roman"/>
          <w:szCs w:val="30"/>
          <w:lang w:eastAsia="ru-RU"/>
        </w:rPr>
        <w:t>МАУ «Центр реализации социальных проектов»</w:t>
      </w:r>
      <w:r w:rsidR="00B86B2D" w:rsidRPr="001A2E72">
        <w:rPr>
          <w:szCs w:val="30"/>
        </w:rPr>
        <w:t>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1A2E72">
        <w:rPr>
          <w:szCs w:val="30"/>
        </w:rPr>
        <w:lastRenderedPageBreak/>
        <w:t xml:space="preserve">Текущее управление, </w:t>
      </w:r>
      <w:proofErr w:type="gramStart"/>
      <w:r w:rsidRPr="001A2E72">
        <w:rPr>
          <w:szCs w:val="30"/>
        </w:rPr>
        <w:t>контроль за</w:t>
      </w:r>
      <w:proofErr w:type="gramEnd"/>
      <w:r w:rsidRPr="001A2E72">
        <w:rPr>
          <w:szCs w:val="30"/>
        </w:rPr>
        <w:t xml:space="preserve"> реализацией подпрограммы,               а также подготовку и представление информационных и отчетных да</w:t>
      </w:r>
      <w:r w:rsidRPr="001A2E72">
        <w:rPr>
          <w:szCs w:val="30"/>
        </w:rPr>
        <w:t>н</w:t>
      </w:r>
      <w:r w:rsidRPr="001A2E72">
        <w:rPr>
          <w:szCs w:val="30"/>
        </w:rPr>
        <w:t>ных осуществляет</w:t>
      </w:r>
      <w:r w:rsidRPr="00675969">
        <w:rPr>
          <w:szCs w:val="30"/>
        </w:rPr>
        <w:t xml:space="preserve"> главное управление культуры.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Реализация мероприятий подпрограммы осуществляется посре</w:t>
      </w:r>
      <w:r w:rsidRPr="00675969">
        <w:rPr>
          <w:szCs w:val="30"/>
        </w:rPr>
        <w:t>д</w:t>
      </w:r>
      <w:r w:rsidRPr="00675969">
        <w:rPr>
          <w:szCs w:val="30"/>
        </w:rPr>
        <w:t>ством заключения муниципальных контрактов (договоров) на закупку товаров, выполнение работ, оказание услуг для населения города Кра</w:t>
      </w:r>
      <w:r w:rsidRPr="00675969">
        <w:rPr>
          <w:szCs w:val="30"/>
        </w:rPr>
        <w:t>с</w:t>
      </w:r>
      <w:r w:rsidRPr="00675969">
        <w:rPr>
          <w:szCs w:val="30"/>
        </w:rPr>
        <w:t>ноярска.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>Контроль за</w:t>
      </w:r>
      <w:proofErr w:type="gramEnd"/>
      <w:r w:rsidRPr="00675969">
        <w:rPr>
          <w:szCs w:val="30"/>
        </w:rPr>
        <w:t xml:space="preserve"> использованием средств бюджета города в рамках    реализации мероприятий подпрограммы осуществляется в соответствии с бюджетным законодательством и законодательством в сфере закупок товаров, работ, услуг для муниципальных нужд: Федеральными закон</w:t>
      </w:r>
      <w:r w:rsidRPr="00675969">
        <w:rPr>
          <w:szCs w:val="30"/>
        </w:rPr>
        <w:t>а</w:t>
      </w:r>
      <w:r w:rsidRPr="00675969">
        <w:rPr>
          <w:szCs w:val="30"/>
        </w:rPr>
        <w:t>ми от 05.04.2013 № 44-ФЗ «О контрактной системе в сфере закупок             товаров, работ, услуг для обеспечения государственных и муниципал</w:t>
      </w:r>
      <w:r w:rsidRPr="00675969">
        <w:rPr>
          <w:szCs w:val="30"/>
        </w:rPr>
        <w:t>ь</w:t>
      </w:r>
      <w:r w:rsidRPr="00675969">
        <w:rPr>
          <w:szCs w:val="30"/>
        </w:rPr>
        <w:t>ных нужд», от 18.07.2011 № 223-ФЗ «О закупках товаров, работ, услуг отдельными видами юридических лиц».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</w:rPr>
        <w:t>4. Характеристика мероприятий подпрограммы 2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B86B2D" w:rsidRPr="00675969" w:rsidRDefault="009529B7" w:rsidP="00B86B2D">
      <w:pPr>
        <w:widowControl w:val="0"/>
        <w:ind w:firstLine="709"/>
        <w:jc w:val="both"/>
        <w:rPr>
          <w:szCs w:val="30"/>
        </w:rPr>
      </w:pPr>
      <w:r w:rsidRPr="00675969">
        <w:rPr>
          <w:rFonts w:eastAsia="Calibri" w:cs="Times New Roman"/>
          <w:szCs w:val="30"/>
        </w:rPr>
        <w:t>Главными распорядителями бюджетных средств на реализацию мероприятий подпрограммы являются главное управление культуры, администрация города и администрации районов в городе</w:t>
      </w:r>
      <w:r w:rsidR="00B86B2D" w:rsidRPr="00675969">
        <w:rPr>
          <w:szCs w:val="30"/>
        </w:rPr>
        <w:t>.</w:t>
      </w:r>
    </w:p>
    <w:p w:rsidR="0078746E" w:rsidRDefault="00F500DF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Мероприятие 2.1. Обеспечение деятельности муниципальных учреждений реализуется МАУ «</w:t>
      </w:r>
      <w:r w:rsidR="003679F7" w:rsidRPr="00675969">
        <w:rPr>
          <w:bCs/>
          <w:szCs w:val="30"/>
        </w:rPr>
        <w:t>Дом кино</w:t>
      </w:r>
      <w:r w:rsidRPr="00675969">
        <w:rPr>
          <w:szCs w:val="30"/>
        </w:rPr>
        <w:t>»; муниципальными творч</w:t>
      </w:r>
      <w:r w:rsidRPr="00675969">
        <w:rPr>
          <w:szCs w:val="30"/>
        </w:rPr>
        <w:t>е</w:t>
      </w:r>
      <w:r w:rsidRPr="00675969">
        <w:rPr>
          <w:szCs w:val="30"/>
        </w:rPr>
        <w:t>скими коллективами: МБУК «Красноярский камерный оркестр», МБУК «Хоровой ансамбль солистов «Тебе поемъ», МБУК «Ансамбль танца «Енисейские зори»  им. Г. Петухова», МБУК «Городской духовой о</w:t>
      </w:r>
      <w:r w:rsidRPr="00675969">
        <w:rPr>
          <w:szCs w:val="30"/>
        </w:rPr>
        <w:t>р</w:t>
      </w:r>
      <w:r w:rsidRPr="00675969">
        <w:rPr>
          <w:szCs w:val="30"/>
        </w:rPr>
        <w:t>кестр», МБУК «Детско-юношеский духовный хор «София» и муниц</w:t>
      </w:r>
      <w:r w:rsidRPr="00675969">
        <w:rPr>
          <w:szCs w:val="30"/>
        </w:rPr>
        <w:t>и</w:t>
      </w:r>
      <w:r w:rsidRPr="00675969">
        <w:rPr>
          <w:szCs w:val="30"/>
        </w:rPr>
        <w:t>пальными учреждениями клубного типа: МАУ «Красноярский горо</w:t>
      </w:r>
      <w:r w:rsidRPr="00675969">
        <w:rPr>
          <w:szCs w:val="30"/>
        </w:rPr>
        <w:t>д</w:t>
      </w:r>
      <w:r w:rsidRPr="00675969">
        <w:rPr>
          <w:szCs w:val="30"/>
        </w:rPr>
        <w:t>ской Дворец культуры», МАУ «Правобережный городской Дворец культуры», МАУ «Городской дворец культуры «Кировский», МАУ «Дворец культуры «Свердловский», МАУ «Дворец культуры имени 1 Мая»</w:t>
      </w:r>
      <w:r w:rsidR="0078746E">
        <w:rPr>
          <w:szCs w:val="30"/>
        </w:rPr>
        <w:t>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Данное мероприятие позволит обеспечить текущее содержание  учреждений, </w:t>
      </w:r>
      <w:r w:rsidR="00992390" w:rsidRPr="00675969">
        <w:rPr>
          <w:bCs/>
          <w:szCs w:val="30"/>
        </w:rPr>
        <w:t xml:space="preserve">оплату труда </w:t>
      </w:r>
      <w:r w:rsidRPr="00675969">
        <w:rPr>
          <w:szCs w:val="30"/>
        </w:rPr>
        <w:t>работникам учреждений, иные расходы, св</w:t>
      </w:r>
      <w:r w:rsidRPr="00675969">
        <w:rPr>
          <w:szCs w:val="30"/>
        </w:rPr>
        <w:t>я</w:t>
      </w:r>
      <w:r w:rsidRPr="00675969">
        <w:rPr>
          <w:szCs w:val="30"/>
        </w:rPr>
        <w:t>занные с текущим техническим обслуживанием зданий, а также расх</w:t>
      </w:r>
      <w:r w:rsidRPr="00675969">
        <w:rPr>
          <w:szCs w:val="30"/>
        </w:rPr>
        <w:t>о</w:t>
      </w:r>
      <w:r w:rsidRPr="00675969">
        <w:rPr>
          <w:szCs w:val="30"/>
        </w:rPr>
        <w:t>ды по арендной плате за пользование занимаемыми помещениями.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Выполнение мероприятия запланировано на 20</w:t>
      </w:r>
      <w:r w:rsidR="00851851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986909" w:rsidRPr="00675969">
        <w:rPr>
          <w:szCs w:val="30"/>
        </w:rPr>
        <w:t>2</w:t>
      </w:r>
      <w:r w:rsidR="00851851" w:rsidRPr="00675969">
        <w:rPr>
          <w:szCs w:val="30"/>
        </w:rPr>
        <w:t>1</w:t>
      </w:r>
      <w:r w:rsidRPr="00675969">
        <w:rPr>
          <w:szCs w:val="30"/>
        </w:rPr>
        <w:t>–20</w:t>
      </w:r>
      <w:r w:rsidR="00C52BE5" w:rsidRPr="00675969">
        <w:rPr>
          <w:szCs w:val="30"/>
        </w:rPr>
        <w:t>2</w:t>
      </w:r>
      <w:r w:rsidR="00851851" w:rsidRPr="00675969">
        <w:rPr>
          <w:szCs w:val="30"/>
        </w:rPr>
        <w:t>2</w:t>
      </w:r>
      <w:r w:rsidRPr="00675969">
        <w:rPr>
          <w:szCs w:val="30"/>
        </w:rPr>
        <w:t xml:space="preserve"> годов. </w:t>
      </w:r>
    </w:p>
    <w:p w:rsidR="00053300" w:rsidRPr="00675969" w:rsidRDefault="00053300" w:rsidP="00053300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Финансирование мероприятия осуществляется за счет средств бюджета города в объеме </w:t>
      </w:r>
      <w:r w:rsidR="00D20483">
        <w:rPr>
          <w:szCs w:val="30"/>
        </w:rPr>
        <w:t>984 568,14</w:t>
      </w:r>
      <w:r w:rsidRPr="00675969">
        <w:rPr>
          <w:szCs w:val="30"/>
        </w:rPr>
        <w:t xml:space="preserve"> тыс. рублей, в том числе по годам: </w:t>
      </w:r>
    </w:p>
    <w:p w:rsidR="00B86B2D" w:rsidRPr="00675969" w:rsidRDefault="00053300" w:rsidP="00053300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217656" w:rsidRPr="00675969">
        <w:rPr>
          <w:szCs w:val="30"/>
        </w:rPr>
        <w:t>20</w:t>
      </w:r>
      <w:r w:rsidRPr="00675969">
        <w:rPr>
          <w:szCs w:val="30"/>
        </w:rPr>
        <w:t xml:space="preserve"> год – </w:t>
      </w:r>
      <w:r w:rsidR="00D20483">
        <w:rPr>
          <w:szCs w:val="30"/>
        </w:rPr>
        <w:t>328 189,38</w:t>
      </w:r>
      <w:r w:rsidRPr="00675969">
        <w:rPr>
          <w:szCs w:val="30"/>
        </w:rPr>
        <w:t xml:space="preserve"> тыс. руб</w:t>
      </w:r>
      <w:r w:rsidR="00A713EB" w:rsidRPr="00675969">
        <w:rPr>
          <w:szCs w:val="30"/>
        </w:rPr>
        <w:t>.</w:t>
      </w:r>
      <w:r w:rsidR="00B86B2D" w:rsidRPr="00675969">
        <w:rPr>
          <w:szCs w:val="30"/>
        </w:rPr>
        <w:t>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986909" w:rsidRPr="00675969">
        <w:rPr>
          <w:szCs w:val="30"/>
        </w:rPr>
        <w:t>2</w:t>
      </w:r>
      <w:r w:rsidR="00217656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484ABD" w:rsidRPr="00675969">
        <w:rPr>
          <w:szCs w:val="30"/>
        </w:rPr>
        <w:t>32</w:t>
      </w:r>
      <w:r w:rsidR="00D20483">
        <w:rPr>
          <w:szCs w:val="30"/>
        </w:rPr>
        <w:t>8 189,38</w:t>
      </w:r>
      <w:r w:rsidRPr="00675969">
        <w:rPr>
          <w:szCs w:val="30"/>
        </w:rPr>
        <w:t xml:space="preserve"> тыс. руб.;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lastRenderedPageBreak/>
        <w:t>20</w:t>
      </w:r>
      <w:r w:rsidR="00C52BE5" w:rsidRPr="00675969">
        <w:rPr>
          <w:szCs w:val="30"/>
        </w:rPr>
        <w:t>2</w:t>
      </w:r>
      <w:r w:rsidR="00217656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484ABD" w:rsidRPr="00675969">
        <w:rPr>
          <w:szCs w:val="30"/>
        </w:rPr>
        <w:t>32</w:t>
      </w:r>
      <w:r w:rsidR="00D20483">
        <w:rPr>
          <w:szCs w:val="30"/>
        </w:rPr>
        <w:t>8 189,38</w:t>
      </w:r>
      <w:r w:rsidRPr="00675969">
        <w:rPr>
          <w:szCs w:val="30"/>
        </w:rPr>
        <w:t xml:space="preserve"> тыс. руб.</w:t>
      </w:r>
    </w:p>
    <w:p w:rsidR="00B86B2D" w:rsidRPr="00D2533C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Мероприятие 2.2. Организация и проведение событийных масс</w:t>
      </w:r>
      <w:r w:rsidRPr="00675969">
        <w:rPr>
          <w:szCs w:val="30"/>
        </w:rPr>
        <w:t>о</w:t>
      </w:r>
      <w:r w:rsidRPr="00675969">
        <w:rPr>
          <w:szCs w:val="30"/>
        </w:rPr>
        <w:t>вых культурных мероприятий, проведение общегородских анкетных опросов о социокультурной жизни города Краснояр</w:t>
      </w:r>
      <w:r w:rsidR="005C076B" w:rsidRPr="00675969">
        <w:rPr>
          <w:szCs w:val="30"/>
        </w:rPr>
        <w:t>ска</w:t>
      </w:r>
      <w:r w:rsidRPr="00675969">
        <w:rPr>
          <w:szCs w:val="30"/>
        </w:rPr>
        <w:t xml:space="preserve"> реализуется</w:t>
      </w:r>
      <w:r w:rsidR="00B65BFE" w:rsidRPr="00675969">
        <w:rPr>
          <w:szCs w:val="30"/>
        </w:rPr>
        <w:t xml:space="preserve"> главным управлением культуры и администрацией города:</w:t>
      </w:r>
      <w:r w:rsidRPr="00675969">
        <w:rPr>
          <w:szCs w:val="30"/>
        </w:rPr>
        <w:t xml:space="preserve"> </w:t>
      </w:r>
      <w:r w:rsidR="00D2533C" w:rsidRPr="00780A8E">
        <w:rPr>
          <w:rFonts w:cs="Times New Roman"/>
          <w:szCs w:val="30"/>
        </w:rPr>
        <w:t>МАУДО «Детская музыкальная школа № 3 им. Б.Г. Кривошея», МБУК «Музей «Мемориал Победы», МБУК «ЦБС взрослого населения им. А.М. Гор</w:t>
      </w:r>
      <w:r w:rsidR="00D2533C" w:rsidRPr="00780A8E">
        <w:rPr>
          <w:rFonts w:cs="Times New Roman"/>
          <w:szCs w:val="30"/>
        </w:rPr>
        <w:t>ь</w:t>
      </w:r>
      <w:r w:rsidR="00D2533C" w:rsidRPr="00780A8E">
        <w:rPr>
          <w:rFonts w:cs="Times New Roman"/>
          <w:szCs w:val="30"/>
        </w:rPr>
        <w:t>кого», МАУ «Дворец культуры «</w:t>
      </w:r>
      <w:r w:rsidR="00D2533C" w:rsidRPr="00D2533C">
        <w:rPr>
          <w:rFonts w:cs="Times New Roman"/>
          <w:szCs w:val="30"/>
        </w:rPr>
        <w:t>Свердловский», МАУ «Дворец культ</w:t>
      </w:r>
      <w:r w:rsidR="00D2533C" w:rsidRPr="00D2533C">
        <w:rPr>
          <w:rFonts w:cs="Times New Roman"/>
          <w:szCs w:val="30"/>
        </w:rPr>
        <w:t>у</w:t>
      </w:r>
      <w:r w:rsidR="00D2533C" w:rsidRPr="00D2533C">
        <w:rPr>
          <w:rFonts w:cs="Times New Roman"/>
          <w:szCs w:val="30"/>
        </w:rPr>
        <w:t>ры имени 1 Мая», МБУК «Красноярский камерный оркестр»</w:t>
      </w:r>
      <w:r w:rsidR="00D2533C" w:rsidRPr="00D2533C">
        <w:rPr>
          <w:rFonts w:eastAsia="Times New Roman" w:cs="Times New Roman"/>
          <w:szCs w:val="30"/>
          <w:lang w:eastAsia="ru-RU"/>
        </w:rPr>
        <w:t>, МАУ «Центр реализации социальных проектов»</w:t>
      </w:r>
      <w:r w:rsidRPr="00D2533C">
        <w:rPr>
          <w:szCs w:val="30"/>
        </w:rPr>
        <w:t xml:space="preserve">. </w:t>
      </w:r>
    </w:p>
    <w:p w:rsidR="00D47CB3" w:rsidRPr="00675969" w:rsidRDefault="00D47CB3" w:rsidP="00D47CB3">
      <w:pPr>
        <w:widowControl w:val="0"/>
        <w:ind w:firstLine="709"/>
        <w:jc w:val="both"/>
        <w:rPr>
          <w:szCs w:val="30"/>
        </w:rPr>
      </w:pPr>
      <w:r w:rsidRPr="001A4015">
        <w:rPr>
          <w:szCs w:val="30"/>
        </w:rPr>
        <w:t>С целью повышения качества предоставления культурных благ для горожан календарный план массовых</w:t>
      </w:r>
      <w:r w:rsidRPr="00675969">
        <w:rPr>
          <w:szCs w:val="30"/>
        </w:rPr>
        <w:t xml:space="preserve"> культурных мероприятий с</w:t>
      </w:r>
      <w:r w:rsidRPr="00675969">
        <w:rPr>
          <w:szCs w:val="30"/>
        </w:rPr>
        <w:t>о</w:t>
      </w:r>
      <w:r w:rsidRPr="00675969">
        <w:rPr>
          <w:szCs w:val="30"/>
        </w:rPr>
        <w:t>ставлен с учетом мероприятий, проводимых другими субъектами кул</w:t>
      </w:r>
      <w:r w:rsidRPr="00675969">
        <w:rPr>
          <w:szCs w:val="30"/>
        </w:rPr>
        <w:t>ь</w:t>
      </w:r>
      <w:r w:rsidRPr="00675969">
        <w:rPr>
          <w:szCs w:val="30"/>
        </w:rPr>
        <w:t>турной деятельности (коммерческие структуры, министерство культуры Красноярского края).</w:t>
      </w:r>
    </w:p>
    <w:p w:rsidR="00D2533C" w:rsidRPr="00780A8E" w:rsidRDefault="00D2533C" w:rsidP="00D253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33C">
        <w:rPr>
          <w:rFonts w:ascii="Times New Roman" w:hAnsi="Times New Roman" w:cs="Times New Roman"/>
          <w:sz w:val="30"/>
          <w:szCs w:val="30"/>
        </w:rPr>
        <w:t>В рамках этого мероприятия ежегодно будут проводиться масс</w:t>
      </w:r>
      <w:r w:rsidRPr="00D2533C">
        <w:rPr>
          <w:rFonts w:ascii="Times New Roman" w:hAnsi="Times New Roman" w:cs="Times New Roman"/>
          <w:sz w:val="30"/>
          <w:szCs w:val="30"/>
        </w:rPr>
        <w:t>о</w:t>
      </w:r>
      <w:r w:rsidRPr="00D2533C">
        <w:rPr>
          <w:rFonts w:ascii="Times New Roman" w:hAnsi="Times New Roman" w:cs="Times New Roman"/>
          <w:sz w:val="30"/>
          <w:szCs w:val="30"/>
        </w:rPr>
        <w:t>вые культурные мероприятия: День города</w:t>
      </w:r>
      <w:r w:rsidRPr="00AD1C4B">
        <w:rPr>
          <w:rFonts w:ascii="Times New Roman" w:hAnsi="Times New Roman" w:cs="Times New Roman"/>
          <w:sz w:val="30"/>
          <w:szCs w:val="30"/>
        </w:rPr>
        <w:t xml:space="preserve">, День защиты детей, День </w:t>
      </w:r>
      <w:r w:rsidRPr="00780A8E">
        <w:rPr>
          <w:rFonts w:ascii="Times New Roman" w:hAnsi="Times New Roman" w:cs="Times New Roman"/>
          <w:sz w:val="30"/>
          <w:szCs w:val="30"/>
        </w:rPr>
        <w:t>семьи, любви и верности;  программы «Летние вечера на набережной» в рамках проекта «АРТ-берег», Новый год, Праздник Рождества Христ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 xml:space="preserve">ва, День народного единства, Зимний </w:t>
      </w:r>
      <w:proofErr w:type="spellStart"/>
      <w:r w:rsidRPr="00780A8E">
        <w:rPr>
          <w:rFonts w:ascii="Times New Roman" w:hAnsi="Times New Roman" w:cs="Times New Roman"/>
          <w:sz w:val="30"/>
          <w:szCs w:val="30"/>
        </w:rPr>
        <w:t>Суриковский</w:t>
      </w:r>
      <w:proofErr w:type="spellEnd"/>
      <w:r w:rsidRPr="00780A8E">
        <w:rPr>
          <w:rFonts w:ascii="Times New Roman" w:hAnsi="Times New Roman" w:cs="Times New Roman"/>
          <w:sz w:val="30"/>
          <w:szCs w:val="30"/>
        </w:rPr>
        <w:t xml:space="preserve"> фестиваль искусств, фестиваль художественного творчества инвалидов «Горница», пров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>диться общегородские анкетные опросы о социокультурной жизни г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>рода. Ежегодно будут отмечаться Дни воинской славы (победные дни) России, государственные праздники и памятные даты: годовщина выв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>да советских войск из республики Афганистан; День Победы, День п</w:t>
      </w:r>
      <w:r w:rsidRPr="00780A8E">
        <w:rPr>
          <w:rFonts w:ascii="Times New Roman" w:hAnsi="Times New Roman" w:cs="Times New Roman"/>
          <w:sz w:val="30"/>
          <w:szCs w:val="30"/>
        </w:rPr>
        <w:t>а</w:t>
      </w:r>
      <w:r w:rsidRPr="00780A8E">
        <w:rPr>
          <w:rFonts w:ascii="Times New Roman" w:hAnsi="Times New Roman" w:cs="Times New Roman"/>
          <w:sz w:val="30"/>
          <w:szCs w:val="30"/>
        </w:rPr>
        <w:t>мяти и скорби, День воздушно-десантных войск. Ежегодно будут пр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 xml:space="preserve">водиться фестиваль камерно-оркестровой музыки «Азия–Сибирь–Европа», фестиваль-конкурс снежно-ледовых скульптур «Волшебный лед Сибири». На острове </w:t>
      </w:r>
      <w:proofErr w:type="spellStart"/>
      <w:r w:rsidRPr="00780A8E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Pr="00780A8E">
        <w:rPr>
          <w:rFonts w:ascii="Times New Roman" w:hAnsi="Times New Roman" w:cs="Times New Roman"/>
          <w:sz w:val="30"/>
          <w:szCs w:val="30"/>
        </w:rPr>
        <w:t xml:space="preserve"> в рамках культурного освоения в</w:t>
      </w:r>
      <w:r w:rsidRPr="00780A8E">
        <w:rPr>
          <w:rFonts w:ascii="Times New Roman" w:hAnsi="Times New Roman" w:cs="Times New Roman"/>
          <w:sz w:val="30"/>
          <w:szCs w:val="30"/>
        </w:rPr>
        <w:t>о</w:t>
      </w:r>
      <w:r w:rsidRPr="00780A8E">
        <w:rPr>
          <w:rFonts w:ascii="Times New Roman" w:hAnsi="Times New Roman" w:cs="Times New Roman"/>
          <w:sz w:val="30"/>
          <w:szCs w:val="30"/>
        </w:rPr>
        <w:t xml:space="preserve">сточной зоны планируется проведение ряда мероприятий: концертные программы «Музыкальные пятницы на о. </w:t>
      </w:r>
      <w:proofErr w:type="spellStart"/>
      <w:r w:rsidRPr="00780A8E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Pr="00780A8E">
        <w:rPr>
          <w:rFonts w:ascii="Times New Roman" w:hAnsi="Times New Roman" w:cs="Times New Roman"/>
          <w:sz w:val="30"/>
          <w:szCs w:val="30"/>
        </w:rPr>
        <w:t>», народный праз</w:t>
      </w:r>
      <w:r w:rsidRPr="00780A8E">
        <w:rPr>
          <w:rFonts w:ascii="Times New Roman" w:hAnsi="Times New Roman" w:cs="Times New Roman"/>
          <w:sz w:val="30"/>
          <w:szCs w:val="30"/>
        </w:rPr>
        <w:t>д</w:t>
      </w:r>
      <w:r w:rsidRPr="00780A8E">
        <w:rPr>
          <w:rFonts w:ascii="Times New Roman" w:hAnsi="Times New Roman" w:cs="Times New Roman"/>
          <w:sz w:val="30"/>
          <w:szCs w:val="30"/>
        </w:rPr>
        <w:t xml:space="preserve">ник «Широкая масленица». В летний период планируется культурное освоение общественных пространств (парки и скверы).  </w:t>
      </w:r>
    </w:p>
    <w:p w:rsidR="00D2533C" w:rsidRPr="00780A8E" w:rsidRDefault="00D2533C" w:rsidP="00D253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A8E">
        <w:rPr>
          <w:rFonts w:ascii="Times New Roman" w:hAnsi="Times New Roman" w:cs="Times New Roman"/>
          <w:sz w:val="30"/>
          <w:szCs w:val="30"/>
        </w:rPr>
        <w:t>Большое значение для самореализации и социальной активности граждан старшего поколения имеет формирование условий для орган</w:t>
      </w:r>
      <w:r w:rsidRPr="00780A8E">
        <w:rPr>
          <w:rFonts w:ascii="Times New Roman" w:hAnsi="Times New Roman" w:cs="Times New Roman"/>
          <w:sz w:val="30"/>
          <w:szCs w:val="30"/>
        </w:rPr>
        <w:t>и</w:t>
      </w:r>
      <w:r w:rsidRPr="00780A8E">
        <w:rPr>
          <w:rFonts w:ascii="Times New Roman" w:hAnsi="Times New Roman" w:cs="Times New Roman"/>
          <w:sz w:val="30"/>
          <w:szCs w:val="30"/>
        </w:rPr>
        <w:t>зации их досуга и вовлечение в культурную деятельность (различные виды художественного и прикладного творчества). Для этого ежегодно будет проводиться городской фестиваль художественного творчества «Старшее поколение» и семинар с участием Главы города. Муниц</w:t>
      </w:r>
      <w:r w:rsidRPr="00780A8E">
        <w:rPr>
          <w:rFonts w:ascii="Times New Roman" w:hAnsi="Times New Roman" w:cs="Times New Roman"/>
          <w:sz w:val="30"/>
          <w:szCs w:val="30"/>
        </w:rPr>
        <w:t>и</w:t>
      </w:r>
      <w:r w:rsidRPr="00780A8E">
        <w:rPr>
          <w:rFonts w:ascii="Times New Roman" w:hAnsi="Times New Roman" w:cs="Times New Roman"/>
          <w:sz w:val="30"/>
          <w:szCs w:val="30"/>
        </w:rPr>
        <w:t>пальные учреждения культуры ежегодно будут организовывать для граждан старшего поколения мероприятия в клубах по интересам.</w:t>
      </w:r>
    </w:p>
    <w:p w:rsidR="00B86B2D" w:rsidRPr="00675969" w:rsidRDefault="00B86B2D" w:rsidP="00B86B2D">
      <w:pPr>
        <w:widowControl w:val="0"/>
        <w:spacing w:line="242" w:lineRule="auto"/>
        <w:ind w:firstLine="709"/>
        <w:jc w:val="both"/>
        <w:rPr>
          <w:szCs w:val="30"/>
        </w:rPr>
      </w:pPr>
      <w:r w:rsidRPr="00675969">
        <w:rPr>
          <w:szCs w:val="30"/>
        </w:rPr>
        <w:t>Выполнение мероприятия запланировано на 20</w:t>
      </w:r>
      <w:r w:rsidR="00FA49BC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</w:t>
      </w:r>
      <w:r w:rsidRPr="00675969">
        <w:rPr>
          <w:szCs w:val="30"/>
        </w:rPr>
        <w:lastRenderedPageBreak/>
        <w:t>период 20</w:t>
      </w:r>
      <w:r w:rsidR="00E90380" w:rsidRPr="00675969">
        <w:rPr>
          <w:szCs w:val="30"/>
        </w:rPr>
        <w:t>2</w:t>
      </w:r>
      <w:r w:rsidR="00FA49BC" w:rsidRPr="00675969">
        <w:rPr>
          <w:szCs w:val="30"/>
        </w:rPr>
        <w:t>1</w:t>
      </w:r>
      <w:r w:rsidRPr="00675969">
        <w:rPr>
          <w:szCs w:val="30"/>
        </w:rPr>
        <w:t>–20</w:t>
      </w:r>
      <w:r w:rsidR="00C52BE5" w:rsidRPr="00675969">
        <w:rPr>
          <w:szCs w:val="30"/>
        </w:rPr>
        <w:t>2</w:t>
      </w:r>
      <w:r w:rsidR="00FA49BC" w:rsidRPr="00675969">
        <w:rPr>
          <w:szCs w:val="30"/>
        </w:rPr>
        <w:t>2</w:t>
      </w:r>
      <w:r w:rsidRPr="00675969">
        <w:rPr>
          <w:szCs w:val="30"/>
        </w:rPr>
        <w:t xml:space="preserve"> годов. </w:t>
      </w:r>
    </w:p>
    <w:p w:rsidR="00053300" w:rsidRPr="00675969" w:rsidRDefault="00053300" w:rsidP="00053300">
      <w:pPr>
        <w:autoSpaceDE w:val="0"/>
        <w:autoSpaceDN w:val="0"/>
        <w:adjustRightInd w:val="0"/>
        <w:ind w:firstLine="708"/>
        <w:jc w:val="both"/>
        <w:rPr>
          <w:szCs w:val="30"/>
          <w:lang w:eastAsia="ru-RU"/>
        </w:rPr>
      </w:pPr>
      <w:r w:rsidRPr="00675969">
        <w:rPr>
          <w:szCs w:val="30"/>
          <w:lang w:eastAsia="ru-RU"/>
        </w:rPr>
        <w:t xml:space="preserve">Финансирование мероприятия осуществляется за счет средств бюджета города в объеме </w:t>
      </w:r>
      <w:r w:rsidR="005145BC">
        <w:rPr>
          <w:szCs w:val="30"/>
          <w:lang w:eastAsia="ru-RU"/>
        </w:rPr>
        <w:t>84 011,10</w:t>
      </w:r>
      <w:r w:rsidRPr="00675969">
        <w:rPr>
          <w:szCs w:val="30"/>
          <w:lang w:eastAsia="ru-RU"/>
        </w:rPr>
        <w:t xml:space="preserve"> тыс. рублей, в том числе по годам:</w:t>
      </w:r>
    </w:p>
    <w:p w:rsidR="00B86B2D" w:rsidRPr="00675969" w:rsidRDefault="00053300" w:rsidP="00053300">
      <w:pPr>
        <w:widowControl w:val="0"/>
        <w:spacing w:line="242" w:lineRule="auto"/>
        <w:ind w:firstLine="709"/>
        <w:jc w:val="both"/>
        <w:rPr>
          <w:szCs w:val="30"/>
        </w:rPr>
      </w:pPr>
      <w:r w:rsidRPr="00675969">
        <w:rPr>
          <w:szCs w:val="30"/>
          <w:lang w:eastAsia="ru-RU"/>
        </w:rPr>
        <w:t>20</w:t>
      </w:r>
      <w:r w:rsidR="00FA49BC" w:rsidRPr="00675969">
        <w:rPr>
          <w:szCs w:val="30"/>
          <w:lang w:eastAsia="ru-RU"/>
        </w:rPr>
        <w:t>20</w:t>
      </w:r>
      <w:r w:rsidRPr="00675969">
        <w:rPr>
          <w:szCs w:val="30"/>
          <w:lang w:eastAsia="ru-RU"/>
        </w:rPr>
        <w:t xml:space="preserve"> год – </w:t>
      </w:r>
      <w:r w:rsidR="005145BC">
        <w:rPr>
          <w:szCs w:val="30"/>
          <w:lang w:eastAsia="ru-RU"/>
        </w:rPr>
        <w:t>31 156,10</w:t>
      </w:r>
      <w:r w:rsidRPr="00675969">
        <w:rPr>
          <w:szCs w:val="30"/>
          <w:lang w:eastAsia="ru-RU"/>
        </w:rPr>
        <w:t xml:space="preserve"> тыс. руб</w:t>
      </w:r>
      <w:r w:rsidR="008C1A62" w:rsidRPr="00675969">
        <w:rPr>
          <w:szCs w:val="30"/>
          <w:lang w:eastAsia="ru-RU"/>
        </w:rPr>
        <w:t>.;</w:t>
      </w:r>
    </w:p>
    <w:p w:rsidR="00B86B2D" w:rsidRPr="00675969" w:rsidRDefault="00B86B2D" w:rsidP="00B86B2D">
      <w:pPr>
        <w:widowControl w:val="0"/>
        <w:spacing w:line="242" w:lineRule="auto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FA49BC" w:rsidRPr="00675969">
        <w:rPr>
          <w:szCs w:val="30"/>
        </w:rPr>
        <w:t>21</w:t>
      </w:r>
      <w:r w:rsidRPr="00675969">
        <w:rPr>
          <w:szCs w:val="30"/>
        </w:rPr>
        <w:t xml:space="preserve"> год – </w:t>
      </w:r>
      <w:r w:rsidR="005145BC">
        <w:rPr>
          <w:szCs w:val="30"/>
          <w:lang w:eastAsia="ru-RU"/>
        </w:rPr>
        <w:t>26 427,50</w:t>
      </w:r>
      <w:r w:rsidR="004749C1" w:rsidRPr="00675969">
        <w:rPr>
          <w:szCs w:val="30"/>
          <w:lang w:eastAsia="ru-RU"/>
        </w:rPr>
        <w:t xml:space="preserve"> </w:t>
      </w:r>
      <w:r w:rsidRPr="00675969">
        <w:rPr>
          <w:szCs w:val="30"/>
        </w:rPr>
        <w:t>тыс. руб.;</w:t>
      </w:r>
    </w:p>
    <w:p w:rsidR="00B86B2D" w:rsidRPr="00675969" w:rsidRDefault="00B86B2D" w:rsidP="00B86B2D">
      <w:pPr>
        <w:widowControl w:val="0"/>
        <w:spacing w:line="242" w:lineRule="auto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C52BE5" w:rsidRPr="00675969">
        <w:rPr>
          <w:szCs w:val="30"/>
        </w:rPr>
        <w:t>2</w:t>
      </w:r>
      <w:r w:rsidR="00FA49BC" w:rsidRPr="00675969">
        <w:rPr>
          <w:szCs w:val="30"/>
        </w:rPr>
        <w:t>2</w:t>
      </w:r>
      <w:r w:rsidR="00EB30FD" w:rsidRPr="00675969">
        <w:rPr>
          <w:szCs w:val="30"/>
        </w:rPr>
        <w:t xml:space="preserve"> год – </w:t>
      </w:r>
      <w:r w:rsidR="005145BC">
        <w:rPr>
          <w:szCs w:val="30"/>
          <w:lang w:eastAsia="ru-RU"/>
        </w:rPr>
        <w:t>26 427,50</w:t>
      </w:r>
      <w:r w:rsidR="00D803C3" w:rsidRPr="00675969">
        <w:rPr>
          <w:szCs w:val="30"/>
          <w:lang w:eastAsia="ru-RU"/>
        </w:rPr>
        <w:t xml:space="preserve"> </w:t>
      </w:r>
      <w:r w:rsidRPr="00675969">
        <w:rPr>
          <w:szCs w:val="30"/>
        </w:rPr>
        <w:t>тыс. руб.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Мероприятие 2.</w:t>
      </w:r>
      <w:r w:rsidR="00076CB2">
        <w:rPr>
          <w:szCs w:val="30"/>
        </w:rPr>
        <w:t>3</w:t>
      </w:r>
      <w:r w:rsidRPr="00675969">
        <w:rPr>
          <w:szCs w:val="30"/>
        </w:rPr>
        <w:t>. Организация и проведение событийных масс</w:t>
      </w:r>
      <w:r w:rsidRPr="00675969">
        <w:rPr>
          <w:szCs w:val="30"/>
        </w:rPr>
        <w:t>о</w:t>
      </w:r>
      <w:r w:rsidRPr="00675969">
        <w:rPr>
          <w:szCs w:val="30"/>
        </w:rPr>
        <w:t xml:space="preserve">вых культурных мероприятий администрациями районов в городе Красноярске реализуется администрациями районов в городе. 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Выполнение мероприятия запланировано на 20</w:t>
      </w:r>
      <w:r w:rsidR="0077653F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C578D4" w:rsidRPr="00675969">
        <w:rPr>
          <w:szCs w:val="30"/>
        </w:rPr>
        <w:t>2</w:t>
      </w:r>
      <w:r w:rsidR="0077653F" w:rsidRPr="00675969">
        <w:rPr>
          <w:szCs w:val="30"/>
        </w:rPr>
        <w:t>1</w:t>
      </w:r>
      <w:r w:rsidRPr="00675969">
        <w:rPr>
          <w:szCs w:val="30"/>
        </w:rPr>
        <w:t>–20</w:t>
      </w:r>
      <w:r w:rsidR="00C52BE5" w:rsidRPr="00675969">
        <w:rPr>
          <w:szCs w:val="30"/>
        </w:rPr>
        <w:t>2</w:t>
      </w:r>
      <w:r w:rsidR="0077653F" w:rsidRPr="00675969">
        <w:rPr>
          <w:szCs w:val="30"/>
        </w:rPr>
        <w:t>2</w:t>
      </w:r>
      <w:r w:rsidRPr="00675969">
        <w:rPr>
          <w:szCs w:val="30"/>
        </w:rPr>
        <w:t xml:space="preserve"> годов. </w:t>
      </w:r>
    </w:p>
    <w:p w:rsidR="00053300" w:rsidRPr="00675969" w:rsidRDefault="00053300" w:rsidP="00053300">
      <w:pPr>
        <w:autoSpaceDE w:val="0"/>
        <w:autoSpaceDN w:val="0"/>
        <w:adjustRightInd w:val="0"/>
        <w:ind w:firstLine="708"/>
        <w:jc w:val="both"/>
        <w:rPr>
          <w:szCs w:val="30"/>
          <w:lang w:eastAsia="ru-RU"/>
        </w:rPr>
      </w:pPr>
      <w:r w:rsidRPr="00675969">
        <w:rPr>
          <w:szCs w:val="30"/>
          <w:lang w:eastAsia="ru-RU"/>
        </w:rPr>
        <w:t>Финансирование мероприятия осуществляется за счет средств бюджета города в объеме 2</w:t>
      </w:r>
      <w:r w:rsidR="00C47C51">
        <w:rPr>
          <w:szCs w:val="30"/>
          <w:lang w:eastAsia="ru-RU"/>
        </w:rPr>
        <w:t>3 577,20</w:t>
      </w:r>
      <w:r w:rsidRPr="00675969">
        <w:rPr>
          <w:szCs w:val="30"/>
          <w:lang w:eastAsia="ru-RU"/>
        </w:rPr>
        <w:t xml:space="preserve"> тыс. рублей, в том числе по годам:</w:t>
      </w:r>
    </w:p>
    <w:p w:rsidR="00B86B2D" w:rsidRPr="00675969" w:rsidRDefault="00053300" w:rsidP="00053300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  <w:lang w:eastAsia="ru-RU"/>
        </w:rPr>
        <w:t>20</w:t>
      </w:r>
      <w:r w:rsidR="0077653F" w:rsidRPr="00675969">
        <w:rPr>
          <w:szCs w:val="30"/>
          <w:lang w:eastAsia="ru-RU"/>
        </w:rPr>
        <w:t>20</w:t>
      </w:r>
      <w:r w:rsidRPr="00675969">
        <w:rPr>
          <w:szCs w:val="30"/>
          <w:lang w:eastAsia="ru-RU"/>
        </w:rPr>
        <w:t xml:space="preserve"> год – </w:t>
      </w:r>
      <w:r w:rsidR="00F246C0" w:rsidRPr="00675969">
        <w:rPr>
          <w:szCs w:val="30"/>
          <w:lang w:eastAsia="ru-RU"/>
        </w:rPr>
        <w:t>8 </w:t>
      </w:r>
      <w:r w:rsidR="00C47C51">
        <w:rPr>
          <w:szCs w:val="30"/>
          <w:lang w:eastAsia="ru-RU"/>
        </w:rPr>
        <w:t>098,00</w:t>
      </w:r>
      <w:r w:rsidRPr="00675969">
        <w:rPr>
          <w:szCs w:val="30"/>
          <w:lang w:eastAsia="ru-RU"/>
        </w:rPr>
        <w:t xml:space="preserve"> тыс. руб</w:t>
      </w:r>
      <w:r w:rsidR="00B52E03" w:rsidRPr="00675969">
        <w:rPr>
          <w:szCs w:val="30"/>
          <w:lang w:eastAsia="ru-RU"/>
        </w:rPr>
        <w:t>.;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C578D4" w:rsidRPr="00675969">
        <w:rPr>
          <w:szCs w:val="30"/>
        </w:rPr>
        <w:t>2</w:t>
      </w:r>
      <w:r w:rsidR="0077653F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170389" w:rsidRPr="00675969">
        <w:rPr>
          <w:szCs w:val="30"/>
          <w:lang w:eastAsia="ru-RU"/>
        </w:rPr>
        <w:t>7</w:t>
      </w:r>
      <w:r w:rsidR="00C47C51">
        <w:rPr>
          <w:szCs w:val="30"/>
          <w:lang w:eastAsia="ru-RU"/>
        </w:rPr>
        <w:t> </w:t>
      </w:r>
      <w:r w:rsidR="00F246C0" w:rsidRPr="00675969">
        <w:rPr>
          <w:szCs w:val="30"/>
          <w:lang w:eastAsia="ru-RU"/>
        </w:rPr>
        <w:t>7</w:t>
      </w:r>
      <w:r w:rsidR="00C47C51">
        <w:rPr>
          <w:szCs w:val="30"/>
          <w:lang w:eastAsia="ru-RU"/>
        </w:rPr>
        <w:t>39,60</w:t>
      </w:r>
      <w:r w:rsidR="00170389" w:rsidRPr="00675969">
        <w:rPr>
          <w:szCs w:val="30"/>
          <w:lang w:eastAsia="ru-RU"/>
        </w:rPr>
        <w:t xml:space="preserve"> </w:t>
      </w:r>
      <w:r w:rsidRPr="00675969">
        <w:rPr>
          <w:szCs w:val="30"/>
        </w:rPr>
        <w:t>тыс. руб.;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254B78" w:rsidRPr="00675969">
        <w:rPr>
          <w:szCs w:val="30"/>
        </w:rPr>
        <w:t>2</w:t>
      </w:r>
      <w:r w:rsidR="0077653F" w:rsidRPr="00675969">
        <w:rPr>
          <w:szCs w:val="30"/>
        </w:rPr>
        <w:t>2</w:t>
      </w:r>
      <w:r w:rsidRPr="00675969">
        <w:rPr>
          <w:szCs w:val="30"/>
        </w:rPr>
        <w:t xml:space="preserve"> год – </w:t>
      </w:r>
      <w:r w:rsidR="00170389" w:rsidRPr="00675969">
        <w:rPr>
          <w:szCs w:val="30"/>
          <w:lang w:eastAsia="ru-RU"/>
        </w:rPr>
        <w:t>7</w:t>
      </w:r>
      <w:r w:rsidR="00C47C51">
        <w:rPr>
          <w:szCs w:val="30"/>
          <w:lang w:eastAsia="ru-RU"/>
        </w:rPr>
        <w:t> </w:t>
      </w:r>
      <w:r w:rsidR="00F246C0" w:rsidRPr="00675969">
        <w:rPr>
          <w:szCs w:val="30"/>
          <w:lang w:eastAsia="ru-RU"/>
        </w:rPr>
        <w:t>7</w:t>
      </w:r>
      <w:r w:rsidR="00C47C51">
        <w:rPr>
          <w:szCs w:val="30"/>
          <w:lang w:eastAsia="ru-RU"/>
        </w:rPr>
        <w:t>39,60</w:t>
      </w:r>
      <w:r w:rsidR="00170389" w:rsidRPr="00675969">
        <w:rPr>
          <w:szCs w:val="30"/>
          <w:lang w:eastAsia="ru-RU"/>
        </w:rPr>
        <w:t xml:space="preserve"> </w:t>
      </w:r>
      <w:r w:rsidRPr="00675969">
        <w:rPr>
          <w:szCs w:val="30"/>
        </w:rPr>
        <w:t>тыс. руб.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рамках данного мероприятия ежегодно будут проводиться ра</w:t>
      </w:r>
      <w:r w:rsidRPr="00675969">
        <w:rPr>
          <w:szCs w:val="30"/>
        </w:rPr>
        <w:t>й</w:t>
      </w:r>
      <w:r w:rsidRPr="00675969">
        <w:rPr>
          <w:szCs w:val="30"/>
        </w:rPr>
        <w:t>онные мероприятия, посвященные Дню защитника Отечества, Межд</w:t>
      </w:r>
      <w:r w:rsidRPr="00675969">
        <w:rPr>
          <w:szCs w:val="30"/>
        </w:rPr>
        <w:t>у</w:t>
      </w:r>
      <w:r w:rsidRPr="00675969">
        <w:rPr>
          <w:szCs w:val="30"/>
        </w:rPr>
        <w:t>народному женскому дню, Дню Победы, Дню защиты детей, Дню              России, Дню города, Дню памяти и скорби, народные гулянья «Масл</w:t>
      </w:r>
      <w:r w:rsidRPr="00675969">
        <w:rPr>
          <w:szCs w:val="30"/>
        </w:rPr>
        <w:t>е</w:t>
      </w:r>
      <w:r w:rsidRPr="00675969">
        <w:rPr>
          <w:szCs w:val="30"/>
        </w:rPr>
        <w:t>ница», фестивали дошкольного и школьного творчества, районные осенние выставки цветов и даров природы, новогодние праздники.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Мероприятие 2.</w:t>
      </w:r>
      <w:r w:rsidR="00076CB2">
        <w:rPr>
          <w:szCs w:val="30"/>
        </w:rPr>
        <w:t>4</w:t>
      </w:r>
      <w:r w:rsidRPr="00675969">
        <w:rPr>
          <w:szCs w:val="30"/>
        </w:rPr>
        <w:t>. Участие муниципальных творческих коллект</w:t>
      </w:r>
      <w:r w:rsidRPr="00675969">
        <w:rPr>
          <w:szCs w:val="30"/>
        </w:rPr>
        <w:t>и</w:t>
      </w:r>
      <w:r w:rsidRPr="00675969">
        <w:rPr>
          <w:szCs w:val="30"/>
        </w:rPr>
        <w:t>вов в международных и всероссийских конкурсах, фестивалях, культу</w:t>
      </w:r>
      <w:r w:rsidRPr="00675969">
        <w:rPr>
          <w:szCs w:val="30"/>
        </w:rPr>
        <w:t>р</w:t>
      </w:r>
      <w:r w:rsidRPr="00675969">
        <w:rPr>
          <w:szCs w:val="30"/>
        </w:rPr>
        <w:t xml:space="preserve">ных обменах с зарубежными странами реализуется </w:t>
      </w:r>
      <w:r w:rsidR="00DD27A7" w:rsidRPr="00675969">
        <w:rPr>
          <w:szCs w:val="30"/>
        </w:rPr>
        <w:t>МБУК «Хоровой а</w:t>
      </w:r>
      <w:r w:rsidR="00DD27A7" w:rsidRPr="00675969">
        <w:rPr>
          <w:szCs w:val="30"/>
        </w:rPr>
        <w:t>н</w:t>
      </w:r>
      <w:r w:rsidR="00DD27A7" w:rsidRPr="00675969">
        <w:rPr>
          <w:szCs w:val="30"/>
        </w:rPr>
        <w:t>самбль солистов «Тебе поемъ», МБУК «Ансамбль танца «Енисейские зори»  им. Г. Петухова»</w:t>
      </w:r>
      <w:r w:rsidR="00164C01" w:rsidRPr="00675969">
        <w:rPr>
          <w:szCs w:val="30"/>
        </w:rPr>
        <w:t xml:space="preserve">. </w:t>
      </w:r>
      <w:r w:rsidR="00C079BE" w:rsidRPr="00675969">
        <w:rPr>
          <w:szCs w:val="30"/>
        </w:rPr>
        <w:tab/>
      </w:r>
      <w:r w:rsidRPr="00675969">
        <w:rPr>
          <w:szCs w:val="30"/>
        </w:rPr>
        <w:t>Выполнение мероприятия запланировано на 20</w:t>
      </w:r>
      <w:r w:rsidR="00C079BE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BC1BB0" w:rsidRPr="00675969">
        <w:rPr>
          <w:szCs w:val="30"/>
        </w:rPr>
        <w:t>2</w:t>
      </w:r>
      <w:r w:rsidR="00C079BE" w:rsidRPr="00675969">
        <w:rPr>
          <w:szCs w:val="30"/>
        </w:rPr>
        <w:t>1</w:t>
      </w:r>
      <w:r w:rsidRPr="00675969">
        <w:rPr>
          <w:szCs w:val="30"/>
        </w:rPr>
        <w:t>–20</w:t>
      </w:r>
      <w:r w:rsidR="00254B78" w:rsidRPr="00675969">
        <w:rPr>
          <w:szCs w:val="30"/>
        </w:rPr>
        <w:t>2</w:t>
      </w:r>
      <w:r w:rsidR="00C079BE" w:rsidRPr="00675969">
        <w:rPr>
          <w:szCs w:val="30"/>
        </w:rPr>
        <w:t>2</w:t>
      </w:r>
      <w:r w:rsidRPr="00675969">
        <w:rPr>
          <w:szCs w:val="30"/>
        </w:rPr>
        <w:t xml:space="preserve"> годов. 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Финансирование мероприятия осуществляется за счет средств бюджета города в объеме 5 622,57 тыс. рублей, в том числе по годам: 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E64979" w:rsidRPr="00675969">
        <w:rPr>
          <w:szCs w:val="30"/>
        </w:rPr>
        <w:t>20</w:t>
      </w:r>
      <w:r w:rsidRPr="00675969">
        <w:rPr>
          <w:szCs w:val="30"/>
        </w:rPr>
        <w:t xml:space="preserve"> год – 1 874,19 тыс. руб.;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BC1BB0" w:rsidRPr="00675969">
        <w:rPr>
          <w:szCs w:val="30"/>
        </w:rPr>
        <w:t>2</w:t>
      </w:r>
      <w:r w:rsidR="00E64979" w:rsidRPr="00675969">
        <w:rPr>
          <w:szCs w:val="30"/>
        </w:rPr>
        <w:t>1</w:t>
      </w:r>
      <w:r w:rsidRPr="00675969">
        <w:rPr>
          <w:szCs w:val="30"/>
        </w:rPr>
        <w:t xml:space="preserve"> год – 1 874,19 тыс. руб.;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254B78" w:rsidRPr="00675969">
        <w:rPr>
          <w:szCs w:val="30"/>
        </w:rPr>
        <w:t>2</w:t>
      </w:r>
      <w:r w:rsidR="00E64979" w:rsidRPr="00675969">
        <w:rPr>
          <w:szCs w:val="30"/>
        </w:rPr>
        <w:t>2</w:t>
      </w:r>
      <w:r w:rsidRPr="00675969">
        <w:rPr>
          <w:szCs w:val="30"/>
        </w:rPr>
        <w:t xml:space="preserve"> год – 1 874,19 тыс. руб.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рамках данного мероприятия предусматривается ежегодный п</w:t>
      </w:r>
      <w:r w:rsidRPr="00675969">
        <w:rPr>
          <w:szCs w:val="30"/>
        </w:rPr>
        <w:t>о</w:t>
      </w:r>
      <w:r w:rsidRPr="00675969">
        <w:rPr>
          <w:szCs w:val="30"/>
        </w:rPr>
        <w:t>каз муниципальными творческими коллективами концертных программ на международных и всероссийских конкурсах и фестивалях, в том чи</w:t>
      </w:r>
      <w:r w:rsidRPr="00675969">
        <w:rPr>
          <w:szCs w:val="30"/>
        </w:rPr>
        <w:t>с</w:t>
      </w:r>
      <w:r w:rsidRPr="00675969">
        <w:rPr>
          <w:szCs w:val="30"/>
        </w:rPr>
        <w:t>ле совместно с организаторами данных мероприятий.</w:t>
      </w:r>
    </w:p>
    <w:p w:rsidR="005B0764" w:rsidRPr="00675969" w:rsidRDefault="00B86B2D" w:rsidP="00164C01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Выбор мероприятий обусловлен необходимостью достижения п</w:t>
      </w:r>
      <w:r w:rsidRPr="00675969">
        <w:rPr>
          <w:szCs w:val="30"/>
        </w:rPr>
        <w:t>о</w:t>
      </w:r>
      <w:r w:rsidRPr="00675969">
        <w:rPr>
          <w:szCs w:val="30"/>
        </w:rPr>
        <w:t>ставленных задач и кон</w:t>
      </w:r>
      <w:r w:rsidR="00164C01" w:rsidRPr="00675969">
        <w:rPr>
          <w:szCs w:val="30"/>
        </w:rPr>
        <w:t>ечных показателей подпрограммы.</w:t>
      </w:r>
    </w:p>
    <w:p w:rsidR="00B86B2D" w:rsidRPr="00675969" w:rsidRDefault="00B86B2D" w:rsidP="00B86B2D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Мероприятия подпрограммы выполняются с учетом поступления средств от оказания платных услуг населению ежегодно в объеме не менее </w:t>
      </w:r>
      <w:r w:rsidR="0009374A" w:rsidRPr="00675969">
        <w:rPr>
          <w:szCs w:val="30"/>
        </w:rPr>
        <w:t>8</w:t>
      </w:r>
      <w:r w:rsidR="00467A22" w:rsidRPr="00675969">
        <w:rPr>
          <w:szCs w:val="30"/>
        </w:rPr>
        <w:t>9</w:t>
      </w:r>
      <w:r w:rsidR="0009374A" w:rsidRPr="00675969">
        <w:rPr>
          <w:szCs w:val="30"/>
        </w:rPr>
        <w:t>,</w:t>
      </w:r>
      <w:r w:rsidR="00467A22" w:rsidRPr="00675969">
        <w:rPr>
          <w:szCs w:val="30"/>
        </w:rPr>
        <w:t>35</w:t>
      </w:r>
      <w:r w:rsidRPr="00675969">
        <w:rPr>
          <w:szCs w:val="30"/>
        </w:rPr>
        <w:t xml:space="preserve"> млн. руб.</w:t>
      </w:r>
    </w:p>
    <w:p w:rsidR="00B86B2D" w:rsidRPr="00675969" w:rsidRDefault="00B86B2D" w:rsidP="00802001">
      <w:pPr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B86B2D" w:rsidRPr="00675969" w:rsidRDefault="00B86B2D" w:rsidP="008020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Times New Roman"/>
          <w:szCs w:val="30"/>
          <w:lang w:eastAsia="ru-RU"/>
        </w:rPr>
      </w:pPr>
      <w:r w:rsidRPr="00675969">
        <w:rPr>
          <w:rFonts w:eastAsia="Times New Roman"/>
          <w:szCs w:val="30"/>
          <w:lang w:eastAsia="ru-RU"/>
        </w:rPr>
        <w:t>Подпрогр</w:t>
      </w:r>
      <w:r w:rsidR="00802001" w:rsidRPr="00675969">
        <w:rPr>
          <w:rFonts w:eastAsia="Times New Roman"/>
          <w:szCs w:val="30"/>
          <w:lang w:eastAsia="ru-RU"/>
        </w:rPr>
        <w:t xml:space="preserve">амма 3 «Обеспечение реализации </w:t>
      </w:r>
      <w:r w:rsidRPr="00675969">
        <w:rPr>
          <w:rFonts w:eastAsia="Times New Roman"/>
          <w:szCs w:val="30"/>
          <w:lang w:eastAsia="ru-RU"/>
        </w:rPr>
        <w:t>муниципальной программы»</w:t>
      </w:r>
    </w:p>
    <w:p w:rsidR="00B86B2D" w:rsidRPr="00675969" w:rsidRDefault="00B86B2D" w:rsidP="00802001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5969">
        <w:rPr>
          <w:szCs w:val="30"/>
        </w:rPr>
        <w:t>Паспорт подпрограммы 3</w:t>
      </w:r>
    </w:p>
    <w:p w:rsidR="00B86B2D" w:rsidRPr="00675969" w:rsidRDefault="00B86B2D" w:rsidP="00802001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tbl>
      <w:tblPr>
        <w:tblStyle w:val="a9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859"/>
      </w:tblGrid>
      <w:tr w:rsidR="00B86B2D" w:rsidRPr="00675969" w:rsidTr="00B10B6E">
        <w:trPr>
          <w:trHeight w:val="658"/>
        </w:trPr>
        <w:tc>
          <w:tcPr>
            <w:tcW w:w="2552" w:type="dxa"/>
          </w:tcPr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59" w:type="dxa"/>
          </w:tcPr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«Обеспечение реализации муниципальной </w:t>
            </w:r>
            <w:proofErr w:type="gramStart"/>
            <w:r w:rsidRPr="00675969">
              <w:rPr>
                <w:sz w:val="30"/>
                <w:szCs w:val="30"/>
              </w:rPr>
              <w:t>про-граммы</w:t>
            </w:r>
            <w:proofErr w:type="gramEnd"/>
            <w:r w:rsidRPr="00675969">
              <w:rPr>
                <w:sz w:val="30"/>
                <w:szCs w:val="30"/>
              </w:rPr>
              <w:t xml:space="preserve">» </w:t>
            </w:r>
          </w:p>
        </w:tc>
      </w:tr>
      <w:tr w:rsidR="00B86B2D" w:rsidRPr="00675969" w:rsidTr="00B10B6E">
        <w:trPr>
          <w:trHeight w:val="333"/>
        </w:trPr>
        <w:tc>
          <w:tcPr>
            <w:tcW w:w="2552" w:type="dxa"/>
          </w:tcPr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Исполнители </w:t>
            </w:r>
          </w:p>
          <w:p w:rsidR="005B0764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мероприятий 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B86B2D" w:rsidRPr="00675969" w:rsidRDefault="00802001" w:rsidP="005B076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главное управление культуры</w:t>
            </w:r>
            <w:r w:rsidR="00693051" w:rsidRPr="00675969">
              <w:rPr>
                <w:sz w:val="30"/>
                <w:szCs w:val="30"/>
              </w:rPr>
              <w:t>;</w:t>
            </w:r>
          </w:p>
          <w:p w:rsidR="00693051" w:rsidRPr="00675969" w:rsidRDefault="00693051" w:rsidP="0069305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департамент </w:t>
            </w:r>
            <w:r w:rsidR="00944C90">
              <w:rPr>
                <w:sz w:val="30"/>
                <w:szCs w:val="30"/>
              </w:rPr>
              <w:t>социального развития</w:t>
            </w:r>
          </w:p>
          <w:p w:rsidR="00B86B2D" w:rsidRPr="00675969" w:rsidRDefault="00B86B2D" w:rsidP="005B0764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B86B2D" w:rsidRPr="00675969" w:rsidTr="00B10B6E">
        <w:tc>
          <w:tcPr>
            <w:tcW w:w="2552" w:type="dxa"/>
          </w:tcPr>
          <w:p w:rsidR="005B0764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Цель 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подпрограммы </w:t>
            </w:r>
          </w:p>
        </w:tc>
        <w:tc>
          <w:tcPr>
            <w:tcW w:w="6859" w:type="dxa"/>
          </w:tcPr>
          <w:p w:rsidR="00B86B2D" w:rsidRPr="00675969" w:rsidRDefault="00B86B2D" w:rsidP="005B0764">
            <w:pPr>
              <w:pStyle w:val="ConsPlusCell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обеспечение</w:t>
            </w:r>
            <w:r w:rsidRPr="00675969">
              <w:rPr>
                <w:bCs/>
                <w:sz w:val="30"/>
                <w:szCs w:val="30"/>
              </w:rPr>
              <w:t xml:space="preserve"> условий для системного развития                   отрасли «Культура» в городе Красноярске</w:t>
            </w:r>
          </w:p>
        </w:tc>
      </w:tr>
      <w:tr w:rsidR="00B86B2D" w:rsidRPr="00675969" w:rsidTr="00B10B6E">
        <w:tc>
          <w:tcPr>
            <w:tcW w:w="2552" w:type="dxa"/>
          </w:tcPr>
          <w:p w:rsidR="005B0764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Задачи 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B86B2D" w:rsidRPr="00675969" w:rsidRDefault="00B86B2D" w:rsidP="005B076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системы дополнительного образования </w:t>
            </w:r>
          </w:p>
          <w:p w:rsidR="00B86B2D" w:rsidRPr="00675969" w:rsidRDefault="00B86B2D" w:rsidP="005B076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hAnsi="Times New Roman" w:cs="Times New Roman"/>
                <w:sz w:val="30"/>
                <w:szCs w:val="30"/>
              </w:rPr>
              <w:t>в области культуры;</w:t>
            </w:r>
          </w:p>
          <w:p w:rsidR="00B86B2D" w:rsidRPr="00675969" w:rsidRDefault="00B86B2D" w:rsidP="005B076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hAnsi="Times New Roman" w:cs="Times New Roman"/>
                <w:sz w:val="30"/>
                <w:szCs w:val="30"/>
              </w:rPr>
              <w:t>поддержка творческих работников;</w:t>
            </w:r>
          </w:p>
          <w:p w:rsidR="00B86B2D" w:rsidRPr="00675969" w:rsidRDefault="00B86B2D" w:rsidP="005B0764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hAnsi="Times New Roman" w:cs="Times New Roman"/>
                <w:sz w:val="30"/>
                <w:szCs w:val="30"/>
              </w:rPr>
              <w:t>развитие инфраструктуры отрасли «Культура»;</w:t>
            </w:r>
          </w:p>
          <w:p w:rsidR="00B86B2D" w:rsidRPr="00675969" w:rsidRDefault="00B86B2D" w:rsidP="005B0764">
            <w:pPr>
              <w:pStyle w:val="ConsPlusCell"/>
              <w:spacing w:line="235" w:lineRule="auto"/>
              <w:ind w:firstLine="35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обеспечение эффективного управления и расход</w:t>
            </w:r>
            <w:r w:rsidRPr="00675969">
              <w:rPr>
                <w:sz w:val="30"/>
                <w:szCs w:val="30"/>
              </w:rPr>
              <w:t>о</w:t>
            </w:r>
            <w:r w:rsidRPr="00675969">
              <w:rPr>
                <w:sz w:val="30"/>
                <w:szCs w:val="30"/>
              </w:rPr>
              <w:t>вания бюджетных средств в отрасли «Культура»</w:t>
            </w:r>
          </w:p>
        </w:tc>
      </w:tr>
      <w:tr w:rsidR="00B86B2D" w:rsidRPr="00675969" w:rsidTr="007B25D2">
        <w:trPr>
          <w:trHeight w:val="416"/>
        </w:trPr>
        <w:tc>
          <w:tcPr>
            <w:tcW w:w="2552" w:type="dxa"/>
          </w:tcPr>
          <w:p w:rsidR="005B0764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Показатели 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результативности</w:t>
            </w:r>
          </w:p>
          <w:p w:rsidR="00B86B2D" w:rsidRPr="00675969" w:rsidRDefault="00B86B2D" w:rsidP="00B10B6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754386" w:rsidRPr="00273827" w:rsidRDefault="00754386" w:rsidP="0075438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hAnsi="Times New Roman" w:cs="Times New Roman"/>
                <w:sz w:val="30"/>
                <w:szCs w:val="30"/>
              </w:rPr>
              <w:t xml:space="preserve">число учащихся в детских </w:t>
            </w: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музыкальных, худож</w:t>
            </w: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ственных школах и школах искусств (на начало учебного года);</w:t>
            </w:r>
          </w:p>
          <w:p w:rsidR="00754386" w:rsidRPr="00273827" w:rsidRDefault="00754386" w:rsidP="0075438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число работников, получивших ежемесячную в</w:t>
            </w: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плату за профессиональное мастерство;</w:t>
            </w:r>
          </w:p>
          <w:p w:rsidR="00754386" w:rsidRPr="00273827" w:rsidRDefault="00754386" w:rsidP="0075438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число победителей, получивших премию по итогам конкурса «Лучший работник муниципальных                 бюджетных и автономных учреждений культуры               и образовательных бюджетных и автономных учреждений дополнительного образования»;</w:t>
            </w:r>
          </w:p>
          <w:p w:rsidR="00754386" w:rsidRPr="00675969" w:rsidRDefault="00754386" w:rsidP="0075438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доля муниципальных учреждений культуры и д</w:t>
            </w: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73827">
              <w:rPr>
                <w:rFonts w:ascii="Times New Roman" w:hAnsi="Times New Roman" w:cs="Times New Roman"/>
                <w:sz w:val="30"/>
                <w:szCs w:val="30"/>
              </w:rPr>
              <w:t>полнительного образования, в которых проведены мероприятия по обеспечению безопасности</w:t>
            </w:r>
            <w:r w:rsidRPr="00675969">
              <w:rPr>
                <w:rFonts w:ascii="Times New Roman" w:hAnsi="Times New Roman" w:cs="Times New Roman"/>
                <w:sz w:val="30"/>
                <w:szCs w:val="30"/>
              </w:rPr>
              <w:t xml:space="preserve"> жизн</w:t>
            </w:r>
            <w:r w:rsidRPr="0067596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75969">
              <w:rPr>
                <w:rFonts w:ascii="Times New Roman" w:hAnsi="Times New Roman" w:cs="Times New Roman"/>
                <w:sz w:val="30"/>
                <w:szCs w:val="30"/>
              </w:rPr>
              <w:t>деятельности;</w:t>
            </w:r>
          </w:p>
          <w:p w:rsidR="007B25D2" w:rsidRPr="008B08E0" w:rsidRDefault="007B25D2" w:rsidP="007B25D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B08E0">
              <w:rPr>
                <w:rFonts w:ascii="Times New Roman" w:hAnsi="Times New Roman" w:cs="Times New Roman"/>
                <w:sz w:val="30"/>
                <w:szCs w:val="30"/>
              </w:rPr>
              <w:t>удельный вес</w:t>
            </w:r>
            <w:r w:rsidR="00F10A78">
              <w:rPr>
                <w:rFonts w:ascii="Times New Roman" w:hAnsi="Times New Roman" w:cs="Times New Roman"/>
                <w:sz w:val="30"/>
                <w:szCs w:val="30"/>
              </w:rPr>
              <w:t xml:space="preserve"> численности</w:t>
            </w:r>
            <w:r w:rsidRPr="008B08E0">
              <w:rPr>
                <w:rFonts w:ascii="Times New Roman" w:hAnsi="Times New Roman" w:cs="Times New Roman"/>
                <w:sz w:val="30"/>
                <w:szCs w:val="30"/>
              </w:rPr>
              <w:t xml:space="preserve"> обучающихся, участв</w:t>
            </w:r>
            <w:r w:rsidRPr="008B08E0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B08E0">
              <w:rPr>
                <w:rFonts w:ascii="Times New Roman" w:hAnsi="Times New Roman" w:cs="Times New Roman"/>
                <w:sz w:val="30"/>
                <w:szCs w:val="30"/>
              </w:rPr>
              <w:t>ющих:</w:t>
            </w:r>
          </w:p>
          <w:p w:rsidR="007B25D2" w:rsidRPr="00675969" w:rsidRDefault="007B25D2" w:rsidP="007B25D2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B08E0">
              <w:rPr>
                <w:rFonts w:ascii="Times New Roman" w:hAnsi="Times New Roman" w:cs="Times New Roman"/>
                <w:sz w:val="30"/>
                <w:szCs w:val="30"/>
              </w:rPr>
              <w:t>- в конкурсных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мероприятиях различного уровня;</w:t>
            </w:r>
          </w:p>
          <w:p w:rsidR="007B25D2" w:rsidRPr="00675969" w:rsidRDefault="007B25D2" w:rsidP="007B25D2">
            <w:pPr>
              <w:pStyle w:val="ConsPlusNormal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- в концертах на филармонических площадках и ф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стивалях с профессиональными оркестрами города Красноярска;</w:t>
            </w:r>
          </w:p>
          <w:p w:rsidR="007B25D2" w:rsidRPr="00675969" w:rsidRDefault="007B25D2" w:rsidP="007B25D2">
            <w:pPr>
              <w:pStyle w:val="ConsPlusNormal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удельный вес </w:t>
            </w:r>
            <w:r w:rsidR="00FA3301"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численности 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выпускников, пост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пивших в профильные ВУЗы, </w:t>
            </w:r>
            <w:proofErr w:type="spellStart"/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ССУЗы</w:t>
            </w:r>
            <w:proofErr w:type="spellEnd"/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7B25D2" w:rsidRDefault="007B25D2" w:rsidP="007B25D2">
            <w:pPr>
              <w:pStyle w:val="ConsPlusNormal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доля педагогических работников, прошедших п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вышение квалификации, в том числе в области р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675969">
              <w:rPr>
                <w:rFonts w:ascii="Times New Roman" w:eastAsia="Calibri" w:hAnsi="Times New Roman" w:cs="Times New Roman"/>
                <w:sz w:val="30"/>
                <w:szCs w:val="30"/>
              </w:rPr>
              <w:t>боты с одаренными детьми и молодежью</w:t>
            </w:r>
            <w:r w:rsidR="000C0C8E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0C0C8E" w:rsidRPr="00675969" w:rsidRDefault="000C0C8E" w:rsidP="000C0C8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B08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доля муниципальных учреждений культуры, здания которых находятся в аварийном состоянии или тр</w:t>
            </w:r>
            <w:r w:rsidRPr="008B08E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B08E0">
              <w:rPr>
                <w:rFonts w:ascii="Times New Roman" w:hAnsi="Times New Roman" w:cs="Times New Roman"/>
                <w:sz w:val="30"/>
                <w:szCs w:val="30"/>
              </w:rPr>
              <w:t>буют капитального ремонта, в общем количестве муниципальных учреждений культуры</w:t>
            </w:r>
          </w:p>
        </w:tc>
      </w:tr>
      <w:tr w:rsidR="006E59F2" w:rsidRPr="00675969" w:rsidTr="00B10B6E">
        <w:trPr>
          <w:trHeight w:val="1265"/>
        </w:trPr>
        <w:tc>
          <w:tcPr>
            <w:tcW w:w="2552" w:type="dxa"/>
          </w:tcPr>
          <w:p w:rsidR="006E59F2" w:rsidRPr="00675969" w:rsidRDefault="006E59F2" w:rsidP="00D64E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lastRenderedPageBreak/>
              <w:t xml:space="preserve">Сроки </w:t>
            </w:r>
          </w:p>
          <w:p w:rsidR="006E59F2" w:rsidRPr="00675969" w:rsidRDefault="006E59F2" w:rsidP="00D64E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реализации </w:t>
            </w:r>
          </w:p>
          <w:p w:rsidR="006E59F2" w:rsidRPr="00675969" w:rsidRDefault="006E59F2" w:rsidP="00D64E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>подпрограммы</w:t>
            </w:r>
          </w:p>
        </w:tc>
        <w:tc>
          <w:tcPr>
            <w:tcW w:w="6859" w:type="dxa"/>
          </w:tcPr>
          <w:p w:rsidR="006E59F2" w:rsidRPr="00675969" w:rsidRDefault="006E59F2" w:rsidP="00E754AC">
            <w:pPr>
              <w:widowControl w:val="0"/>
              <w:autoSpaceDE w:val="0"/>
              <w:autoSpaceDN w:val="0"/>
              <w:adjustRightInd w:val="0"/>
              <w:spacing w:line="236" w:lineRule="auto"/>
              <w:ind w:firstLine="36"/>
              <w:rPr>
                <w:sz w:val="30"/>
                <w:szCs w:val="30"/>
                <w:lang w:eastAsia="en-US"/>
              </w:rPr>
            </w:pPr>
            <w:r w:rsidRPr="00675969">
              <w:rPr>
                <w:bCs/>
                <w:sz w:val="30"/>
                <w:szCs w:val="30"/>
              </w:rPr>
              <w:t>20</w:t>
            </w:r>
            <w:r w:rsidR="00E754AC" w:rsidRPr="00675969">
              <w:rPr>
                <w:bCs/>
                <w:sz w:val="30"/>
                <w:szCs w:val="30"/>
              </w:rPr>
              <w:t>20</w:t>
            </w:r>
            <w:r w:rsidRPr="00675969">
              <w:rPr>
                <w:bCs/>
                <w:sz w:val="30"/>
                <w:szCs w:val="30"/>
              </w:rPr>
              <w:t xml:space="preserve"> год и плановый период 20</w:t>
            </w:r>
            <w:r w:rsidR="000D7C53" w:rsidRPr="00675969">
              <w:rPr>
                <w:bCs/>
                <w:sz w:val="30"/>
                <w:szCs w:val="30"/>
              </w:rPr>
              <w:t>2</w:t>
            </w:r>
            <w:r w:rsidR="00E754AC" w:rsidRPr="00675969">
              <w:rPr>
                <w:bCs/>
                <w:sz w:val="30"/>
                <w:szCs w:val="30"/>
              </w:rPr>
              <w:t>1</w:t>
            </w:r>
            <w:r w:rsidRPr="00675969">
              <w:rPr>
                <w:bCs/>
                <w:sz w:val="30"/>
                <w:szCs w:val="30"/>
              </w:rPr>
              <w:t>–202</w:t>
            </w:r>
            <w:r w:rsidR="00E754AC" w:rsidRPr="00675969">
              <w:rPr>
                <w:bCs/>
                <w:sz w:val="30"/>
                <w:szCs w:val="30"/>
              </w:rPr>
              <w:t>2</w:t>
            </w:r>
            <w:r w:rsidRPr="00675969">
              <w:rPr>
                <w:bCs/>
                <w:sz w:val="30"/>
                <w:szCs w:val="30"/>
              </w:rPr>
              <w:t xml:space="preserve"> годов</w:t>
            </w:r>
          </w:p>
        </w:tc>
      </w:tr>
      <w:tr w:rsidR="006E59F2" w:rsidRPr="00675969" w:rsidTr="00B10B6E">
        <w:trPr>
          <w:trHeight w:val="1326"/>
        </w:trPr>
        <w:tc>
          <w:tcPr>
            <w:tcW w:w="2552" w:type="dxa"/>
          </w:tcPr>
          <w:p w:rsidR="006E59F2" w:rsidRPr="00675969" w:rsidRDefault="006E59F2" w:rsidP="00D64E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 xml:space="preserve">Объемы </w:t>
            </w:r>
          </w:p>
          <w:p w:rsidR="006E59F2" w:rsidRPr="00675969" w:rsidRDefault="006E59F2" w:rsidP="00D64E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и источники </w:t>
            </w:r>
          </w:p>
          <w:p w:rsidR="006E59F2" w:rsidRPr="00675969" w:rsidRDefault="006E59F2" w:rsidP="00D64EC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 xml:space="preserve">финансирования подпрограммы </w:t>
            </w:r>
          </w:p>
        </w:tc>
        <w:tc>
          <w:tcPr>
            <w:tcW w:w="6859" w:type="dxa"/>
          </w:tcPr>
          <w:p w:rsidR="00B551CB" w:rsidRPr="00675969" w:rsidRDefault="00B551CB" w:rsidP="00B551CB">
            <w:pPr>
              <w:rPr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всего на 20</w:t>
            </w:r>
            <w:r w:rsidR="00B23521" w:rsidRPr="00675969">
              <w:rPr>
                <w:color w:val="000000"/>
                <w:sz w:val="30"/>
                <w:szCs w:val="30"/>
              </w:rPr>
              <w:t>20</w:t>
            </w:r>
            <w:r w:rsidRPr="00675969">
              <w:rPr>
                <w:color w:val="000000"/>
                <w:sz w:val="30"/>
                <w:szCs w:val="30"/>
              </w:rPr>
              <w:t xml:space="preserve"> год и плановый период 20</w:t>
            </w:r>
            <w:r w:rsidR="00B23521" w:rsidRPr="00675969">
              <w:rPr>
                <w:color w:val="000000"/>
                <w:sz w:val="30"/>
                <w:szCs w:val="30"/>
              </w:rPr>
              <w:t>21</w:t>
            </w:r>
            <w:r w:rsidRPr="00675969">
              <w:rPr>
                <w:color w:val="000000"/>
                <w:sz w:val="30"/>
                <w:szCs w:val="30"/>
              </w:rPr>
              <w:t>–202</w:t>
            </w:r>
            <w:r w:rsidR="00B23521" w:rsidRPr="00675969">
              <w:rPr>
                <w:color w:val="000000"/>
                <w:sz w:val="30"/>
                <w:szCs w:val="30"/>
              </w:rPr>
              <w:t>2</w:t>
            </w:r>
            <w:r w:rsidRPr="00675969">
              <w:rPr>
                <w:color w:val="000000"/>
                <w:sz w:val="30"/>
                <w:szCs w:val="30"/>
              </w:rPr>
              <w:t xml:space="preserve"> г</w:t>
            </w:r>
            <w:r w:rsidRPr="00675969">
              <w:rPr>
                <w:color w:val="000000"/>
                <w:sz w:val="30"/>
                <w:szCs w:val="30"/>
              </w:rPr>
              <w:t>о</w:t>
            </w:r>
            <w:r w:rsidRPr="00675969">
              <w:rPr>
                <w:color w:val="000000"/>
                <w:sz w:val="30"/>
                <w:szCs w:val="30"/>
              </w:rPr>
              <w:t xml:space="preserve">дов – </w:t>
            </w:r>
            <w:r w:rsidRPr="00675969">
              <w:rPr>
                <w:sz w:val="30"/>
                <w:szCs w:val="30"/>
              </w:rPr>
              <w:t>1</w:t>
            </w:r>
            <w:r w:rsidR="001B48A5">
              <w:rPr>
                <w:sz w:val="30"/>
                <w:szCs w:val="30"/>
              </w:rPr>
              <w:t> 40</w:t>
            </w:r>
            <w:r w:rsidR="00141D09">
              <w:rPr>
                <w:sz w:val="30"/>
                <w:szCs w:val="30"/>
              </w:rPr>
              <w:t>2 968,73</w:t>
            </w:r>
            <w:r w:rsidRPr="00675969">
              <w:rPr>
                <w:sz w:val="30"/>
                <w:szCs w:val="30"/>
              </w:rPr>
              <w:t xml:space="preserve"> тыс. руб.,</w:t>
            </w:r>
          </w:p>
          <w:p w:rsidR="00B551CB" w:rsidRPr="00675969" w:rsidRDefault="00B551CB" w:rsidP="00B551C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в том числе: </w:t>
            </w:r>
          </w:p>
          <w:p w:rsidR="00B551CB" w:rsidRPr="00675969" w:rsidRDefault="00B551CB" w:rsidP="00B551C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</w:t>
            </w:r>
            <w:r w:rsidR="009F0C79" w:rsidRPr="00675969">
              <w:rPr>
                <w:sz w:val="30"/>
                <w:szCs w:val="30"/>
              </w:rPr>
              <w:t>20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1B48A5">
              <w:rPr>
                <w:sz w:val="30"/>
                <w:szCs w:val="30"/>
              </w:rPr>
              <w:t>501 320,43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B551CB" w:rsidRPr="00675969" w:rsidRDefault="00B551CB" w:rsidP="00B551C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</w:t>
            </w:r>
            <w:r w:rsidR="00434415" w:rsidRPr="00675969">
              <w:rPr>
                <w:sz w:val="30"/>
                <w:szCs w:val="30"/>
              </w:rPr>
              <w:t>2</w:t>
            </w:r>
            <w:r w:rsidR="009F0C79" w:rsidRPr="00675969">
              <w:rPr>
                <w:sz w:val="30"/>
                <w:szCs w:val="30"/>
              </w:rPr>
              <w:t>1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1B48A5">
              <w:rPr>
                <w:sz w:val="30"/>
                <w:szCs w:val="30"/>
              </w:rPr>
              <w:t>4</w:t>
            </w:r>
            <w:r w:rsidR="00141D09">
              <w:rPr>
                <w:sz w:val="30"/>
                <w:szCs w:val="30"/>
              </w:rPr>
              <w:t>50 824,15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B551CB" w:rsidRPr="00675969" w:rsidRDefault="00B551CB" w:rsidP="00B551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>202</w:t>
            </w:r>
            <w:r w:rsidR="009F0C79" w:rsidRPr="00675969">
              <w:rPr>
                <w:sz w:val="30"/>
                <w:szCs w:val="30"/>
              </w:rPr>
              <w:t>2</w:t>
            </w:r>
            <w:r w:rsidRPr="00675969">
              <w:rPr>
                <w:sz w:val="30"/>
                <w:szCs w:val="30"/>
              </w:rPr>
              <w:t xml:space="preserve"> год – </w:t>
            </w:r>
            <w:r w:rsidR="001B48A5">
              <w:rPr>
                <w:sz w:val="30"/>
                <w:szCs w:val="30"/>
              </w:rPr>
              <w:t>4</w:t>
            </w:r>
            <w:r w:rsidR="00141D09">
              <w:rPr>
                <w:sz w:val="30"/>
                <w:szCs w:val="30"/>
              </w:rPr>
              <w:t>50 824,15</w:t>
            </w:r>
            <w:r w:rsidRPr="00675969">
              <w:rPr>
                <w:sz w:val="30"/>
                <w:szCs w:val="30"/>
              </w:rPr>
              <w:t xml:space="preserve"> тыс. руб.</w:t>
            </w:r>
          </w:p>
          <w:p w:rsidR="00B551CB" w:rsidRPr="00675969" w:rsidRDefault="00B551CB" w:rsidP="00B551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Источники финансирования:</w:t>
            </w:r>
          </w:p>
          <w:p w:rsidR="001B48A5" w:rsidRPr="00675969" w:rsidRDefault="00B551CB" w:rsidP="001B48A5">
            <w:pPr>
              <w:rPr>
                <w:sz w:val="30"/>
                <w:szCs w:val="30"/>
              </w:rPr>
            </w:pPr>
            <w:r w:rsidRPr="00675969">
              <w:rPr>
                <w:color w:val="000000"/>
                <w:sz w:val="30"/>
                <w:szCs w:val="30"/>
              </w:rPr>
              <w:t>бюджет города всего на 20</w:t>
            </w:r>
            <w:r w:rsidR="00B633B9" w:rsidRPr="00675969">
              <w:rPr>
                <w:color w:val="000000"/>
                <w:sz w:val="30"/>
                <w:szCs w:val="30"/>
              </w:rPr>
              <w:t>20</w:t>
            </w:r>
            <w:r w:rsidRPr="00675969">
              <w:rPr>
                <w:color w:val="000000"/>
                <w:sz w:val="30"/>
                <w:szCs w:val="30"/>
              </w:rPr>
              <w:t xml:space="preserve"> год и плановый пер</w:t>
            </w:r>
            <w:r w:rsidRPr="00675969">
              <w:rPr>
                <w:color w:val="000000"/>
                <w:sz w:val="30"/>
                <w:szCs w:val="30"/>
              </w:rPr>
              <w:t>и</w:t>
            </w:r>
            <w:r w:rsidRPr="00675969">
              <w:rPr>
                <w:color w:val="000000"/>
                <w:sz w:val="30"/>
                <w:szCs w:val="30"/>
              </w:rPr>
              <w:t>од 20</w:t>
            </w:r>
            <w:r w:rsidR="00434415" w:rsidRPr="00675969">
              <w:rPr>
                <w:color w:val="000000"/>
                <w:sz w:val="30"/>
                <w:szCs w:val="30"/>
              </w:rPr>
              <w:t>2</w:t>
            </w:r>
            <w:r w:rsidR="00B633B9" w:rsidRPr="00675969">
              <w:rPr>
                <w:color w:val="000000"/>
                <w:sz w:val="30"/>
                <w:szCs w:val="30"/>
              </w:rPr>
              <w:t>1</w:t>
            </w:r>
            <w:r w:rsidRPr="00675969">
              <w:rPr>
                <w:color w:val="000000"/>
                <w:sz w:val="30"/>
                <w:szCs w:val="30"/>
              </w:rPr>
              <w:t>–202</w:t>
            </w:r>
            <w:r w:rsidR="00B633B9" w:rsidRPr="00675969">
              <w:rPr>
                <w:color w:val="000000"/>
                <w:sz w:val="30"/>
                <w:szCs w:val="30"/>
              </w:rPr>
              <w:t>2</w:t>
            </w:r>
            <w:r w:rsidRPr="00675969">
              <w:rPr>
                <w:color w:val="000000"/>
                <w:sz w:val="30"/>
                <w:szCs w:val="30"/>
              </w:rPr>
              <w:t xml:space="preserve"> годов – </w:t>
            </w:r>
            <w:r w:rsidR="001B48A5" w:rsidRPr="00675969">
              <w:rPr>
                <w:sz w:val="30"/>
                <w:szCs w:val="30"/>
              </w:rPr>
              <w:t>1</w:t>
            </w:r>
            <w:r w:rsidR="001F5328">
              <w:rPr>
                <w:sz w:val="30"/>
                <w:szCs w:val="30"/>
              </w:rPr>
              <w:t> </w:t>
            </w:r>
            <w:r w:rsidR="001B48A5">
              <w:rPr>
                <w:sz w:val="30"/>
                <w:szCs w:val="30"/>
              </w:rPr>
              <w:t>4</w:t>
            </w:r>
            <w:r w:rsidR="001F5328">
              <w:rPr>
                <w:sz w:val="30"/>
                <w:szCs w:val="30"/>
              </w:rPr>
              <w:t>02 968,73</w:t>
            </w:r>
            <w:r w:rsidR="001B48A5" w:rsidRPr="00675969">
              <w:rPr>
                <w:sz w:val="30"/>
                <w:szCs w:val="30"/>
              </w:rPr>
              <w:t xml:space="preserve"> тыс. руб.,</w:t>
            </w:r>
          </w:p>
          <w:p w:rsidR="001B48A5" w:rsidRPr="00675969" w:rsidRDefault="001B48A5" w:rsidP="001B48A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в том числе: </w:t>
            </w:r>
          </w:p>
          <w:p w:rsidR="001B48A5" w:rsidRPr="00675969" w:rsidRDefault="001B48A5" w:rsidP="001B48A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2020 год – </w:t>
            </w:r>
            <w:r>
              <w:rPr>
                <w:sz w:val="30"/>
                <w:szCs w:val="30"/>
              </w:rPr>
              <w:t>501 320,43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1B48A5" w:rsidRPr="00675969" w:rsidRDefault="001B48A5" w:rsidP="001B48A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5969">
              <w:rPr>
                <w:sz w:val="30"/>
                <w:szCs w:val="30"/>
              </w:rPr>
              <w:t xml:space="preserve">2021 год – </w:t>
            </w:r>
            <w:r>
              <w:rPr>
                <w:sz w:val="30"/>
                <w:szCs w:val="30"/>
              </w:rPr>
              <w:t>4</w:t>
            </w:r>
            <w:r w:rsidR="001F5328">
              <w:rPr>
                <w:sz w:val="30"/>
                <w:szCs w:val="30"/>
              </w:rPr>
              <w:t>50 824,15</w:t>
            </w:r>
            <w:r w:rsidRPr="00675969">
              <w:rPr>
                <w:sz w:val="30"/>
                <w:szCs w:val="30"/>
              </w:rPr>
              <w:t xml:space="preserve"> тыс. руб.;</w:t>
            </w:r>
          </w:p>
          <w:p w:rsidR="006E59F2" w:rsidRPr="00675969" w:rsidRDefault="001B48A5" w:rsidP="001F532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30"/>
                <w:szCs w:val="30"/>
                <w:lang w:eastAsia="en-US"/>
              </w:rPr>
            </w:pPr>
            <w:r w:rsidRPr="00675969">
              <w:rPr>
                <w:sz w:val="30"/>
                <w:szCs w:val="30"/>
              </w:rPr>
              <w:t xml:space="preserve">2022 год – </w:t>
            </w:r>
            <w:r>
              <w:rPr>
                <w:sz w:val="30"/>
                <w:szCs w:val="30"/>
              </w:rPr>
              <w:t>4</w:t>
            </w:r>
            <w:r w:rsidR="001F5328">
              <w:rPr>
                <w:sz w:val="30"/>
                <w:szCs w:val="30"/>
              </w:rPr>
              <w:t>50 824,15</w:t>
            </w:r>
            <w:r w:rsidRPr="00675969">
              <w:rPr>
                <w:sz w:val="30"/>
                <w:szCs w:val="30"/>
              </w:rPr>
              <w:t xml:space="preserve"> тыс. руб</w:t>
            </w:r>
            <w:r w:rsidR="0047575C" w:rsidRPr="00675969">
              <w:rPr>
                <w:sz w:val="30"/>
                <w:szCs w:val="30"/>
              </w:rPr>
              <w:t>.</w:t>
            </w:r>
          </w:p>
        </w:tc>
      </w:tr>
    </w:tbl>
    <w:p w:rsidR="00B86B2D" w:rsidRPr="00675969" w:rsidRDefault="00B86B2D" w:rsidP="00B86B2D">
      <w:pPr>
        <w:pStyle w:val="af0"/>
        <w:widowControl w:val="0"/>
        <w:autoSpaceDE w:val="0"/>
        <w:autoSpaceDN w:val="0"/>
        <w:adjustRightInd w:val="0"/>
        <w:ind w:left="0"/>
        <w:contextualSpacing w:val="0"/>
        <w:jc w:val="center"/>
        <w:rPr>
          <w:sz w:val="30"/>
          <w:szCs w:val="30"/>
        </w:rPr>
      </w:pPr>
    </w:p>
    <w:p w:rsidR="00B86B2D" w:rsidRPr="00675969" w:rsidRDefault="00B86B2D" w:rsidP="00B86B2D">
      <w:pPr>
        <w:pStyle w:val="af0"/>
        <w:widowControl w:val="0"/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30"/>
          <w:szCs w:val="30"/>
        </w:rPr>
      </w:pPr>
      <w:r w:rsidRPr="00675969">
        <w:rPr>
          <w:sz w:val="30"/>
          <w:szCs w:val="30"/>
        </w:rPr>
        <w:t>1. Постановка общегородской проблемы подпрограммы 3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B86B2D" w:rsidRPr="00675969" w:rsidRDefault="00B86B2D" w:rsidP="005B0764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Обеспечение прав граждан на образование, восполнение и разв</w:t>
      </w:r>
      <w:r w:rsidRPr="00675969">
        <w:rPr>
          <w:szCs w:val="30"/>
        </w:rPr>
        <w:t>и</w:t>
      </w:r>
      <w:r w:rsidRPr="00675969">
        <w:rPr>
          <w:szCs w:val="30"/>
        </w:rPr>
        <w:t>тие кадрового ресурса отрасли при соблюдении принципа непрерывн</w:t>
      </w:r>
      <w:r w:rsidRPr="00675969">
        <w:rPr>
          <w:szCs w:val="30"/>
        </w:rPr>
        <w:t>о</w:t>
      </w:r>
      <w:r w:rsidRPr="00675969">
        <w:rPr>
          <w:szCs w:val="30"/>
        </w:rPr>
        <w:t xml:space="preserve">сти художественного образования является одним из приоритетных направлений культурной политики города Красноярска. </w:t>
      </w:r>
    </w:p>
    <w:p w:rsidR="00B86B2D" w:rsidRPr="00675969" w:rsidRDefault="00B86B2D" w:rsidP="005B0764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 xml:space="preserve">Образование в сфере культуры и искусства города представляет собой систему творческого развития детей и молодежи. </w:t>
      </w:r>
    </w:p>
    <w:p w:rsidR="00B86B2D" w:rsidRPr="00675969" w:rsidRDefault="00B86B2D" w:rsidP="005B0764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>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на профессиональное самоопределение              в сфере музыкального, изобразительного, хореографического и теа</w:t>
      </w:r>
      <w:r w:rsidRPr="00675969">
        <w:rPr>
          <w:szCs w:val="30"/>
        </w:rPr>
        <w:t>т</w:t>
      </w:r>
      <w:r w:rsidRPr="00675969">
        <w:rPr>
          <w:szCs w:val="30"/>
        </w:rPr>
        <w:t>рального искусства.</w:t>
      </w:r>
      <w:proofErr w:type="gramEnd"/>
    </w:p>
    <w:p w:rsidR="00B86B2D" w:rsidRPr="00675969" w:rsidRDefault="00B86B2D" w:rsidP="005B0764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На 01.01.201</w:t>
      </w:r>
      <w:r w:rsidR="006B416A" w:rsidRPr="00675969">
        <w:rPr>
          <w:szCs w:val="30"/>
        </w:rPr>
        <w:t>9</w:t>
      </w:r>
      <w:r w:rsidR="007B25D2" w:rsidRPr="00675969">
        <w:rPr>
          <w:szCs w:val="30"/>
        </w:rPr>
        <w:t xml:space="preserve"> </w:t>
      </w:r>
      <w:r w:rsidRPr="00675969">
        <w:rPr>
          <w:szCs w:val="30"/>
        </w:rPr>
        <w:t>число учащихся в детских школах искусств, муз</w:t>
      </w:r>
      <w:r w:rsidRPr="00675969">
        <w:rPr>
          <w:szCs w:val="30"/>
        </w:rPr>
        <w:t>ы</w:t>
      </w:r>
      <w:r w:rsidRPr="00675969">
        <w:rPr>
          <w:szCs w:val="30"/>
        </w:rPr>
        <w:t>кальных и худож</w:t>
      </w:r>
      <w:r w:rsidR="007B25D2" w:rsidRPr="00675969">
        <w:rPr>
          <w:szCs w:val="30"/>
        </w:rPr>
        <w:t xml:space="preserve">ественных школах составило 8 </w:t>
      </w:r>
      <w:r w:rsidR="006B416A" w:rsidRPr="00675969">
        <w:rPr>
          <w:szCs w:val="30"/>
        </w:rPr>
        <w:t>466</w:t>
      </w:r>
      <w:r w:rsidRPr="00675969">
        <w:rPr>
          <w:szCs w:val="30"/>
        </w:rPr>
        <w:t xml:space="preserve"> человека. </w:t>
      </w:r>
    </w:p>
    <w:p w:rsidR="00B86B2D" w:rsidRPr="00675969" w:rsidRDefault="00B86B2D" w:rsidP="005B0764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учреждениях культуры всех типов проводятся детские конку</w:t>
      </w:r>
      <w:r w:rsidRPr="00675969">
        <w:rPr>
          <w:szCs w:val="30"/>
        </w:rPr>
        <w:t>р</w:t>
      </w:r>
      <w:r w:rsidRPr="00675969">
        <w:rPr>
          <w:szCs w:val="30"/>
        </w:rPr>
        <w:t xml:space="preserve">сы, смотры, фестивали и выставки, работают творческие лаборатории             </w:t>
      </w:r>
      <w:r w:rsidR="000D7ADF" w:rsidRPr="00675969">
        <w:rPr>
          <w:szCs w:val="30"/>
        </w:rPr>
        <w:t>и студии. Ежегодно проводя</w:t>
      </w:r>
      <w:r w:rsidRPr="00675969">
        <w:rPr>
          <w:szCs w:val="30"/>
        </w:rPr>
        <w:t>тся не менее четырех городских меропри</w:t>
      </w:r>
      <w:r w:rsidRPr="00675969">
        <w:rPr>
          <w:szCs w:val="30"/>
        </w:rPr>
        <w:t>я</w:t>
      </w:r>
      <w:r w:rsidRPr="00675969">
        <w:rPr>
          <w:szCs w:val="30"/>
        </w:rPr>
        <w:t>тий, направленных на выявление и поддержку одаренных детей и мол</w:t>
      </w:r>
      <w:r w:rsidRPr="00675969">
        <w:rPr>
          <w:szCs w:val="30"/>
        </w:rPr>
        <w:t>о</w:t>
      </w:r>
      <w:r w:rsidRPr="00675969">
        <w:rPr>
          <w:szCs w:val="30"/>
        </w:rPr>
        <w:t>дежи: конкурсы и фестивали детского художественного творчества.       Несмотря на значительные средства, направляемые на укрепление мат</w:t>
      </w:r>
      <w:r w:rsidRPr="00675969">
        <w:rPr>
          <w:szCs w:val="30"/>
        </w:rPr>
        <w:t>е</w:t>
      </w:r>
      <w:r w:rsidRPr="00675969">
        <w:rPr>
          <w:szCs w:val="30"/>
        </w:rPr>
        <w:lastRenderedPageBreak/>
        <w:t>риально-технической базы учреждений дополнительного образования в области культуры, 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:rsidR="00024BB9" w:rsidRPr="00675969" w:rsidRDefault="00024BB9" w:rsidP="00024BB9">
      <w:pPr>
        <w:widowControl w:val="0"/>
        <w:ind w:firstLine="708"/>
        <w:jc w:val="both"/>
        <w:rPr>
          <w:szCs w:val="30"/>
        </w:rPr>
      </w:pPr>
      <w:r w:rsidRPr="00675969">
        <w:rPr>
          <w:szCs w:val="30"/>
        </w:rPr>
        <w:t>На 01.01.201</w:t>
      </w:r>
      <w:r w:rsidR="00017C4B" w:rsidRPr="00675969">
        <w:rPr>
          <w:szCs w:val="30"/>
        </w:rPr>
        <w:t>9</w:t>
      </w:r>
      <w:r w:rsidRPr="00675969">
        <w:rPr>
          <w:szCs w:val="30"/>
        </w:rPr>
        <w:t xml:space="preserve"> муниципальные учреждения культуры размещены              в 2</w:t>
      </w:r>
      <w:r w:rsidR="00017C4B" w:rsidRPr="00675969">
        <w:rPr>
          <w:szCs w:val="30"/>
        </w:rPr>
        <w:t>59</w:t>
      </w:r>
      <w:r w:rsidRPr="00675969">
        <w:rPr>
          <w:szCs w:val="30"/>
        </w:rPr>
        <w:t xml:space="preserve"> зданиях и помещениях (в связи с реорганизацией муниципальных учреждений), из них 2</w:t>
      </w:r>
      <w:r w:rsidR="00017C4B" w:rsidRPr="00675969">
        <w:rPr>
          <w:szCs w:val="30"/>
        </w:rPr>
        <w:t>6</w:t>
      </w:r>
      <w:r w:rsidRPr="00675969">
        <w:rPr>
          <w:szCs w:val="30"/>
        </w:rPr>
        <w:t xml:space="preserve"> требуют капитального ремонта: учреждения  дополнительного образования – 4, музеи – 3, учреждения клубного типа – 3,  строения парка флоры и фауны «Роев ручей» – 15, библиотека -1. </w:t>
      </w:r>
    </w:p>
    <w:p w:rsidR="00B86B2D" w:rsidRPr="00675969" w:rsidRDefault="00B86B2D" w:rsidP="005B0764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Логика новой экономики, стремительное развитие высоких техн</w:t>
      </w:r>
      <w:r w:rsidRPr="00675969">
        <w:rPr>
          <w:szCs w:val="30"/>
        </w:rPr>
        <w:t>о</w:t>
      </w:r>
      <w:r w:rsidRPr="00675969">
        <w:rPr>
          <w:szCs w:val="30"/>
        </w:rPr>
        <w:t>логий предъявляют новые требования к профессионализму специал</w:t>
      </w:r>
      <w:r w:rsidRPr="00675969">
        <w:rPr>
          <w:szCs w:val="30"/>
        </w:rPr>
        <w:t>и</w:t>
      </w:r>
      <w:r w:rsidRPr="00675969">
        <w:rPr>
          <w:szCs w:val="30"/>
        </w:rPr>
        <w:t xml:space="preserve">стов отрасли «Культура». </w:t>
      </w:r>
    </w:p>
    <w:p w:rsidR="00B86B2D" w:rsidRPr="00675969" w:rsidRDefault="00B86B2D" w:rsidP="005B0764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целях поддержки высококвалифицированных специалистов         ежегодно проводится конкурс «Лучший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образования»,                   осуществляются ежемесячные выплаты за профессиональное масте</w:t>
      </w:r>
      <w:r w:rsidRPr="00675969">
        <w:rPr>
          <w:szCs w:val="30"/>
        </w:rPr>
        <w:t>р</w:t>
      </w:r>
      <w:r w:rsidRPr="00675969">
        <w:rPr>
          <w:szCs w:val="30"/>
        </w:rPr>
        <w:t>ство работникам муниципальных творческих коллективов города Кра</w:t>
      </w:r>
      <w:r w:rsidRPr="00675969">
        <w:rPr>
          <w:szCs w:val="30"/>
        </w:rPr>
        <w:t>с</w:t>
      </w:r>
      <w:r w:rsidRPr="00675969">
        <w:rPr>
          <w:szCs w:val="30"/>
        </w:rPr>
        <w:t>ноярска.</w:t>
      </w:r>
    </w:p>
    <w:p w:rsidR="00B86B2D" w:rsidRPr="00675969" w:rsidRDefault="00F500DF" w:rsidP="005B0764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В целях обеспечения условий для нормального и безопасного функционирования отрасли главное управление культуры проводит р</w:t>
      </w:r>
      <w:r w:rsidRPr="00675969">
        <w:rPr>
          <w:szCs w:val="30"/>
        </w:rPr>
        <w:t>а</w:t>
      </w:r>
      <w:r w:rsidRPr="00675969">
        <w:rPr>
          <w:szCs w:val="30"/>
        </w:rPr>
        <w:t xml:space="preserve">боту по привлечению спонсорских средств, внедрению принципов </w:t>
      </w:r>
      <w:proofErr w:type="spellStart"/>
      <w:r w:rsidRPr="00675969">
        <w:rPr>
          <w:szCs w:val="30"/>
        </w:rPr>
        <w:t>м</w:t>
      </w:r>
      <w:r w:rsidRPr="00675969">
        <w:rPr>
          <w:szCs w:val="30"/>
        </w:rPr>
        <w:t>у</w:t>
      </w:r>
      <w:r w:rsidRPr="00675969">
        <w:rPr>
          <w:szCs w:val="30"/>
        </w:rPr>
        <w:t>ниципально</w:t>
      </w:r>
      <w:proofErr w:type="spellEnd"/>
      <w:r w:rsidRPr="00675969">
        <w:rPr>
          <w:szCs w:val="30"/>
        </w:rPr>
        <w:t>-частного партнерства, активно взаимодействует с мин</w:t>
      </w:r>
      <w:r w:rsidRPr="00675969">
        <w:rPr>
          <w:szCs w:val="30"/>
        </w:rPr>
        <w:t>и</w:t>
      </w:r>
      <w:r w:rsidRPr="00675969">
        <w:rPr>
          <w:szCs w:val="30"/>
        </w:rPr>
        <w:t>стерством культуры Красноярского края по привлечению средств из вышестоящих бюджетов. В 201</w:t>
      </w:r>
      <w:r w:rsidR="00017C4B" w:rsidRPr="00675969">
        <w:rPr>
          <w:szCs w:val="30"/>
        </w:rPr>
        <w:t>9</w:t>
      </w:r>
      <w:r w:rsidRPr="00675969">
        <w:rPr>
          <w:szCs w:val="30"/>
        </w:rPr>
        <w:t xml:space="preserve"> году городу были выделены субсидии из краевого бюджета на осуществление (возмещение) расходов, напра</w:t>
      </w:r>
      <w:r w:rsidRPr="00675969">
        <w:rPr>
          <w:szCs w:val="30"/>
        </w:rPr>
        <w:t>в</w:t>
      </w:r>
      <w:r w:rsidRPr="00675969">
        <w:rPr>
          <w:szCs w:val="30"/>
        </w:rPr>
        <w:t xml:space="preserve">ленных на развитие и повышение качества работы муниципальных учреждений, предоставление новых муниципальных услуг, повышение их качества, на государственную поддержку комплексного развития муниципальных учреждений культуры и образовательных организаций в области культуры. </w:t>
      </w:r>
      <w:r w:rsidR="009C4BBE" w:rsidRPr="00675969">
        <w:rPr>
          <w:szCs w:val="30"/>
        </w:rPr>
        <w:t xml:space="preserve">Средства направлены на </w:t>
      </w:r>
      <w:r w:rsidR="00E32E64" w:rsidRPr="00675969">
        <w:rPr>
          <w:szCs w:val="30"/>
        </w:rPr>
        <w:t xml:space="preserve">модернизацию </w:t>
      </w:r>
      <w:r w:rsidR="00E32E64" w:rsidRPr="00675969">
        <w:rPr>
          <w:rFonts w:eastAsia="Times New Roman"/>
          <w:szCs w:val="30"/>
          <w:lang w:eastAsia="ru-RU"/>
        </w:rPr>
        <w:t xml:space="preserve">библиотеки </w:t>
      </w:r>
      <w:r w:rsidR="00E32E64" w:rsidRPr="00675969">
        <w:rPr>
          <w:szCs w:val="30"/>
        </w:rPr>
        <w:t>им. К.</w:t>
      </w:r>
      <w:r w:rsidR="00264B5C" w:rsidRPr="00675969">
        <w:rPr>
          <w:szCs w:val="30"/>
        </w:rPr>
        <w:t>Г.</w:t>
      </w:r>
      <w:r w:rsidR="008363EC" w:rsidRPr="00675969">
        <w:rPr>
          <w:szCs w:val="30"/>
        </w:rPr>
        <w:t xml:space="preserve"> </w:t>
      </w:r>
      <w:r w:rsidR="00E32E64" w:rsidRPr="00675969">
        <w:rPr>
          <w:szCs w:val="30"/>
        </w:rPr>
        <w:t>Паустовского МБУК «ЦБС взрослого населения им. А.М. Горького» и библиотеки им. З. Космодемьянской МБУК «ЦБС для д</w:t>
      </w:r>
      <w:r w:rsidR="00E32E64" w:rsidRPr="00675969">
        <w:rPr>
          <w:szCs w:val="30"/>
        </w:rPr>
        <w:t>е</w:t>
      </w:r>
      <w:r w:rsidR="00E32E64" w:rsidRPr="00675969">
        <w:rPr>
          <w:szCs w:val="30"/>
        </w:rPr>
        <w:t xml:space="preserve">тей им. Н. Островского». </w:t>
      </w:r>
      <w:r w:rsidR="00B86B2D" w:rsidRPr="00675969">
        <w:rPr>
          <w:szCs w:val="30"/>
        </w:rPr>
        <w:t>Необходимо продолжить модернизацию и ра</w:t>
      </w:r>
      <w:r w:rsidR="00B86B2D" w:rsidRPr="00675969">
        <w:rPr>
          <w:szCs w:val="30"/>
        </w:rPr>
        <w:t>з</w:t>
      </w:r>
      <w:r w:rsidR="00B86B2D" w:rsidRPr="00675969">
        <w:rPr>
          <w:szCs w:val="30"/>
        </w:rPr>
        <w:t xml:space="preserve">витие существующей культурной инфраструктуры исходя из критериев наиболее полного удовлетворения потребностей населения, сохранения и приумножения культурного потенциала города. 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5969">
        <w:rPr>
          <w:szCs w:val="30"/>
        </w:rPr>
        <w:t xml:space="preserve">2. Основная цель, задачи, сроки выполнения и показатели 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675969">
        <w:rPr>
          <w:szCs w:val="30"/>
        </w:rPr>
        <w:t>результативности подпрограммы 3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675969">
        <w:rPr>
          <w:szCs w:val="30"/>
          <w:lang w:eastAsia="ru-RU"/>
        </w:rPr>
        <w:t xml:space="preserve">В соответствии с приоритетами развития города в сфере культуры целью подпрограммы является </w:t>
      </w:r>
      <w:r w:rsidRPr="00675969">
        <w:rPr>
          <w:szCs w:val="30"/>
        </w:rPr>
        <w:t>обеспечение</w:t>
      </w:r>
      <w:r w:rsidRPr="00675969">
        <w:rPr>
          <w:bCs/>
          <w:szCs w:val="30"/>
        </w:rPr>
        <w:t xml:space="preserve"> условий для системного </w:t>
      </w:r>
      <w:r w:rsidRPr="00675969">
        <w:rPr>
          <w:bCs/>
          <w:szCs w:val="30"/>
        </w:rPr>
        <w:lastRenderedPageBreak/>
        <w:t>развития отрасли «Культура» в городе Красноярске.</w:t>
      </w:r>
    </w:p>
    <w:p w:rsidR="00B86B2D" w:rsidRPr="00675969" w:rsidRDefault="00B86B2D" w:rsidP="00B86B2D">
      <w:pPr>
        <w:pStyle w:val="ConsPlusCell"/>
        <w:ind w:firstLine="709"/>
        <w:jc w:val="both"/>
        <w:rPr>
          <w:rFonts w:eastAsia="Calibri"/>
          <w:sz w:val="30"/>
          <w:szCs w:val="30"/>
        </w:rPr>
      </w:pPr>
      <w:r w:rsidRPr="00675969">
        <w:rPr>
          <w:rFonts w:eastAsia="Calibri"/>
          <w:sz w:val="30"/>
          <w:szCs w:val="30"/>
        </w:rPr>
        <w:t>Достижение данной цели потребует решения следующих задач:</w:t>
      </w:r>
    </w:p>
    <w:p w:rsidR="00B86B2D" w:rsidRPr="00675969" w:rsidRDefault="00B86B2D" w:rsidP="00B86B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5969">
        <w:rPr>
          <w:rFonts w:ascii="Times New Roman" w:eastAsia="Calibri" w:hAnsi="Times New Roman" w:cs="Times New Roman"/>
          <w:sz w:val="30"/>
          <w:szCs w:val="30"/>
        </w:rPr>
        <w:t>развитие системы дополнительного образования в области                  культуры;</w:t>
      </w:r>
    </w:p>
    <w:p w:rsidR="00B86B2D" w:rsidRPr="00675969" w:rsidRDefault="00B86B2D" w:rsidP="005B076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5969">
        <w:rPr>
          <w:rFonts w:ascii="Times New Roman" w:eastAsia="Calibri" w:hAnsi="Times New Roman" w:cs="Times New Roman"/>
          <w:sz w:val="30"/>
          <w:szCs w:val="30"/>
        </w:rPr>
        <w:t>поддержка творческих работников;</w:t>
      </w:r>
    </w:p>
    <w:p w:rsidR="00B86B2D" w:rsidRPr="00675969" w:rsidRDefault="00B86B2D" w:rsidP="005B076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5969">
        <w:rPr>
          <w:rFonts w:ascii="Times New Roman" w:eastAsia="Calibri" w:hAnsi="Times New Roman" w:cs="Times New Roman"/>
          <w:sz w:val="30"/>
          <w:szCs w:val="30"/>
        </w:rPr>
        <w:t>развитие инфраструктуры отрасли «Культура»;</w:t>
      </w:r>
    </w:p>
    <w:p w:rsidR="00B86B2D" w:rsidRPr="00675969" w:rsidRDefault="00B86B2D" w:rsidP="005B0764">
      <w:pPr>
        <w:pStyle w:val="ConsPlusCell"/>
        <w:ind w:firstLine="709"/>
        <w:jc w:val="both"/>
        <w:rPr>
          <w:rFonts w:eastAsia="Calibri"/>
          <w:sz w:val="30"/>
          <w:szCs w:val="30"/>
        </w:rPr>
      </w:pPr>
      <w:r w:rsidRPr="00675969">
        <w:rPr>
          <w:rFonts w:eastAsia="Calibri"/>
          <w:sz w:val="30"/>
          <w:szCs w:val="30"/>
        </w:rPr>
        <w:t>обеспечение эффективного управления и расходования бюдже</w:t>
      </w:r>
      <w:r w:rsidRPr="00675969">
        <w:rPr>
          <w:rFonts w:eastAsia="Calibri"/>
          <w:sz w:val="30"/>
          <w:szCs w:val="30"/>
        </w:rPr>
        <w:t>т</w:t>
      </w:r>
      <w:r w:rsidRPr="00675969">
        <w:rPr>
          <w:rFonts w:eastAsia="Calibri"/>
          <w:sz w:val="30"/>
          <w:szCs w:val="30"/>
        </w:rPr>
        <w:t>ных средств в отрасли «Культура».</w:t>
      </w:r>
    </w:p>
    <w:p w:rsidR="00B86B2D" w:rsidRPr="00675969" w:rsidRDefault="00B86B2D" w:rsidP="005B0764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675969">
        <w:rPr>
          <w:szCs w:val="30"/>
          <w:lang w:eastAsia="ru-RU"/>
        </w:rPr>
        <w:t>Сроки выполнения подпрограммы: 20</w:t>
      </w:r>
      <w:r w:rsidR="00017C4B" w:rsidRPr="00675969">
        <w:rPr>
          <w:szCs w:val="30"/>
          <w:lang w:eastAsia="ru-RU"/>
        </w:rPr>
        <w:t>20</w:t>
      </w:r>
      <w:r w:rsidRPr="00675969">
        <w:rPr>
          <w:szCs w:val="30"/>
          <w:lang w:eastAsia="ru-RU"/>
        </w:rPr>
        <w:t xml:space="preserve"> год и плановый период 20</w:t>
      </w:r>
      <w:r w:rsidR="002D445E" w:rsidRPr="00675969">
        <w:rPr>
          <w:szCs w:val="30"/>
          <w:lang w:eastAsia="ru-RU"/>
        </w:rPr>
        <w:t>2</w:t>
      </w:r>
      <w:r w:rsidR="00017C4B" w:rsidRPr="00675969">
        <w:rPr>
          <w:szCs w:val="30"/>
          <w:lang w:eastAsia="ru-RU"/>
        </w:rPr>
        <w:t>1</w:t>
      </w:r>
      <w:r w:rsidRPr="00675969">
        <w:rPr>
          <w:szCs w:val="30"/>
          <w:lang w:eastAsia="ru-RU"/>
        </w:rPr>
        <w:t>–20</w:t>
      </w:r>
      <w:r w:rsidR="00423F13" w:rsidRPr="00675969">
        <w:rPr>
          <w:szCs w:val="30"/>
          <w:lang w:eastAsia="ru-RU"/>
        </w:rPr>
        <w:t>2</w:t>
      </w:r>
      <w:r w:rsidR="00017C4B" w:rsidRPr="00675969">
        <w:rPr>
          <w:szCs w:val="30"/>
          <w:lang w:eastAsia="ru-RU"/>
        </w:rPr>
        <w:t>2</w:t>
      </w:r>
      <w:r w:rsidRPr="00675969">
        <w:rPr>
          <w:szCs w:val="30"/>
          <w:lang w:eastAsia="ru-RU"/>
        </w:rPr>
        <w:t xml:space="preserve"> годов.</w:t>
      </w:r>
    </w:p>
    <w:p w:rsidR="0053230C" w:rsidRPr="00675969" w:rsidRDefault="006C4E4D" w:rsidP="006C4E4D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t>В целях п</w:t>
      </w:r>
      <w:r w:rsidRPr="00675969">
        <w:rPr>
          <w:szCs w:val="30"/>
        </w:rPr>
        <w:t>родвижения талантливой молодежи в сфере музыкальн</w:t>
      </w:r>
      <w:r w:rsidRPr="00675969">
        <w:rPr>
          <w:szCs w:val="30"/>
        </w:rPr>
        <w:t>о</w:t>
      </w:r>
      <w:r w:rsidRPr="00675969">
        <w:rPr>
          <w:szCs w:val="30"/>
        </w:rPr>
        <w:t xml:space="preserve">го искусства будут </w:t>
      </w:r>
      <w:r w:rsidRPr="00675969">
        <w:rPr>
          <w:rFonts w:eastAsia="Times New Roman" w:cs="Times New Roman"/>
          <w:szCs w:val="30"/>
          <w:lang w:eastAsia="ru-RU"/>
        </w:rPr>
        <w:t>проводиться</w:t>
      </w:r>
      <w:r w:rsidR="0053230C" w:rsidRPr="00675969">
        <w:rPr>
          <w:rFonts w:eastAsia="Times New Roman" w:cs="Times New Roman"/>
          <w:szCs w:val="30"/>
          <w:lang w:eastAsia="ru-RU"/>
        </w:rPr>
        <w:t>:</w:t>
      </w:r>
    </w:p>
    <w:p w:rsidR="006C4E4D" w:rsidRPr="00675969" w:rsidRDefault="006C4E4D" w:rsidP="006C4E4D">
      <w:pPr>
        <w:widowControl w:val="0"/>
        <w:ind w:firstLine="708"/>
        <w:jc w:val="both"/>
        <w:rPr>
          <w:szCs w:val="30"/>
        </w:rPr>
      </w:pPr>
      <w:r w:rsidRPr="00675969">
        <w:rPr>
          <w:rFonts w:eastAsia="Times New Roman" w:cs="Times New Roman"/>
          <w:szCs w:val="30"/>
          <w:lang w:eastAsia="ru-RU"/>
        </w:rPr>
        <w:t xml:space="preserve">  городские конкурсы по видам иску</w:t>
      </w:r>
      <w:proofErr w:type="gramStart"/>
      <w:r w:rsidRPr="00675969">
        <w:rPr>
          <w:rFonts w:eastAsia="Times New Roman" w:cs="Times New Roman"/>
          <w:szCs w:val="30"/>
          <w:lang w:eastAsia="ru-RU"/>
        </w:rPr>
        <w:t>сств ср</w:t>
      </w:r>
      <w:proofErr w:type="gramEnd"/>
      <w:r w:rsidRPr="00675969">
        <w:rPr>
          <w:rFonts w:eastAsia="Times New Roman" w:cs="Times New Roman"/>
          <w:szCs w:val="30"/>
          <w:lang w:eastAsia="ru-RU"/>
        </w:rPr>
        <w:t>еди учащихся детских музыкальных, художественных школ и школ искусств, организовано участие в региональных, краевых, российских и международных ко</w:t>
      </w:r>
      <w:r w:rsidRPr="00675969">
        <w:rPr>
          <w:rFonts w:eastAsia="Times New Roman" w:cs="Times New Roman"/>
          <w:szCs w:val="30"/>
          <w:lang w:eastAsia="ru-RU"/>
        </w:rPr>
        <w:t>н</w:t>
      </w:r>
      <w:r w:rsidRPr="00675969">
        <w:rPr>
          <w:rFonts w:eastAsia="Times New Roman" w:cs="Times New Roman"/>
          <w:szCs w:val="30"/>
          <w:lang w:eastAsia="ru-RU"/>
        </w:rPr>
        <w:t>курсах и творческих школах, организовано проведение концертов уч</w:t>
      </w:r>
      <w:r w:rsidRPr="00675969">
        <w:rPr>
          <w:rFonts w:eastAsia="Times New Roman" w:cs="Times New Roman"/>
          <w:szCs w:val="30"/>
          <w:lang w:eastAsia="ru-RU"/>
        </w:rPr>
        <w:t>а</w:t>
      </w:r>
      <w:r w:rsidRPr="00675969">
        <w:rPr>
          <w:rFonts w:eastAsia="Times New Roman" w:cs="Times New Roman"/>
          <w:szCs w:val="30"/>
          <w:lang w:eastAsia="ru-RU"/>
        </w:rPr>
        <w:t>щихся детских школ искусств и музыкальных школ на филармонич</w:t>
      </w:r>
      <w:r w:rsidRPr="00675969">
        <w:rPr>
          <w:rFonts w:eastAsia="Times New Roman" w:cs="Times New Roman"/>
          <w:szCs w:val="30"/>
          <w:lang w:eastAsia="ru-RU"/>
        </w:rPr>
        <w:t>е</w:t>
      </w:r>
      <w:r w:rsidRPr="00675969">
        <w:rPr>
          <w:rFonts w:eastAsia="Times New Roman" w:cs="Times New Roman"/>
          <w:szCs w:val="30"/>
          <w:lang w:eastAsia="ru-RU"/>
        </w:rPr>
        <w:t>ских пло</w:t>
      </w:r>
      <w:r w:rsidR="000D7ADF" w:rsidRPr="00675969">
        <w:rPr>
          <w:rFonts w:eastAsia="Times New Roman" w:cs="Times New Roman"/>
          <w:szCs w:val="30"/>
          <w:lang w:eastAsia="ru-RU"/>
        </w:rPr>
        <w:t>щадках</w:t>
      </w:r>
      <w:r w:rsidRPr="00675969">
        <w:rPr>
          <w:rFonts w:eastAsia="Times New Roman" w:cs="Times New Roman"/>
          <w:szCs w:val="30"/>
          <w:lang w:eastAsia="ru-RU"/>
        </w:rPr>
        <w:t xml:space="preserve"> </w:t>
      </w:r>
      <w:r w:rsidR="000D7ADF" w:rsidRPr="00675969">
        <w:rPr>
          <w:rFonts w:eastAsia="Calibri" w:cs="Times New Roman"/>
          <w:szCs w:val="30"/>
        </w:rPr>
        <w:t>и фестивалях с профессиональными оркестрами города Красноярска</w:t>
      </w:r>
      <w:r w:rsidR="006E1404" w:rsidRPr="00675969">
        <w:rPr>
          <w:rFonts w:eastAsia="Times New Roman" w:cs="Times New Roman"/>
          <w:szCs w:val="30"/>
          <w:lang w:eastAsia="ru-RU"/>
        </w:rPr>
        <w:t>;</w:t>
      </w:r>
    </w:p>
    <w:p w:rsidR="006C4E4D" w:rsidRPr="00675969" w:rsidRDefault="0053230C" w:rsidP="006C4E4D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научно-педагогические конференции,  конкурсы</w:t>
      </w:r>
      <w:r w:rsidR="006C4E4D" w:rsidRPr="00675969">
        <w:rPr>
          <w:rFonts w:eastAsia="Times New Roman" w:cs="Times New Roman"/>
          <w:szCs w:val="30"/>
          <w:lang w:eastAsia="ru-RU"/>
        </w:rPr>
        <w:t xml:space="preserve"> профессионал</w:t>
      </w:r>
      <w:r w:rsidR="006C4E4D" w:rsidRPr="00675969">
        <w:rPr>
          <w:rFonts w:eastAsia="Times New Roman" w:cs="Times New Roman"/>
          <w:szCs w:val="30"/>
          <w:lang w:eastAsia="ru-RU"/>
        </w:rPr>
        <w:t>ь</w:t>
      </w:r>
      <w:r w:rsidR="006C4E4D" w:rsidRPr="00675969">
        <w:rPr>
          <w:rFonts w:eastAsia="Times New Roman" w:cs="Times New Roman"/>
          <w:szCs w:val="30"/>
          <w:lang w:eastAsia="ru-RU"/>
        </w:rPr>
        <w:t>ного мастерства с целью поддержки специалистов, работающих с од</w:t>
      </w:r>
      <w:r w:rsidR="006C4E4D" w:rsidRPr="00675969">
        <w:rPr>
          <w:rFonts w:eastAsia="Times New Roman" w:cs="Times New Roman"/>
          <w:szCs w:val="30"/>
          <w:lang w:eastAsia="ru-RU"/>
        </w:rPr>
        <w:t>а</w:t>
      </w:r>
      <w:r w:rsidR="006C4E4D" w:rsidRPr="00675969">
        <w:rPr>
          <w:rFonts w:eastAsia="Times New Roman" w:cs="Times New Roman"/>
          <w:szCs w:val="30"/>
          <w:lang w:eastAsia="ru-RU"/>
        </w:rPr>
        <w:t>ренны</w:t>
      </w:r>
      <w:r w:rsidRPr="00675969">
        <w:rPr>
          <w:rFonts w:eastAsia="Times New Roman" w:cs="Times New Roman"/>
          <w:szCs w:val="30"/>
          <w:lang w:eastAsia="ru-RU"/>
        </w:rPr>
        <w:t>ми детьми и молодежью.</w:t>
      </w:r>
    </w:p>
    <w:p w:rsidR="006C4E4D" w:rsidRPr="00675969" w:rsidRDefault="0053230C" w:rsidP="006C4E4D">
      <w:pPr>
        <w:widowControl w:val="0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Будет осуществляться с</w:t>
      </w:r>
      <w:r w:rsidR="006C4E4D" w:rsidRPr="00675969">
        <w:rPr>
          <w:rFonts w:eastAsia="Times New Roman" w:cs="Times New Roman"/>
          <w:szCs w:val="30"/>
          <w:lang w:eastAsia="ru-RU"/>
        </w:rPr>
        <w:t>одействие поступлению выпускников де</w:t>
      </w:r>
      <w:r w:rsidR="006C4E4D" w:rsidRPr="00675969">
        <w:rPr>
          <w:rFonts w:eastAsia="Times New Roman" w:cs="Times New Roman"/>
          <w:szCs w:val="30"/>
          <w:lang w:eastAsia="ru-RU"/>
        </w:rPr>
        <w:t>т</w:t>
      </w:r>
      <w:r w:rsidR="006C4E4D" w:rsidRPr="00675969">
        <w:rPr>
          <w:rFonts w:eastAsia="Times New Roman" w:cs="Times New Roman"/>
          <w:szCs w:val="30"/>
          <w:lang w:eastAsia="ru-RU"/>
        </w:rPr>
        <w:t>ских школ искусств и музыкальных школ в образовательные организ</w:t>
      </w:r>
      <w:r w:rsidR="006C4E4D" w:rsidRPr="00675969">
        <w:rPr>
          <w:rFonts w:eastAsia="Times New Roman" w:cs="Times New Roman"/>
          <w:szCs w:val="30"/>
          <w:lang w:eastAsia="ru-RU"/>
        </w:rPr>
        <w:t>а</w:t>
      </w:r>
      <w:r w:rsidR="006C4E4D" w:rsidRPr="00675969">
        <w:rPr>
          <w:rFonts w:eastAsia="Times New Roman" w:cs="Times New Roman"/>
          <w:szCs w:val="30"/>
          <w:lang w:eastAsia="ru-RU"/>
        </w:rPr>
        <w:t>ции высшего образования и средне-специальные образовательные орг</w:t>
      </w:r>
      <w:r w:rsidR="006C4E4D" w:rsidRPr="00675969">
        <w:rPr>
          <w:rFonts w:eastAsia="Times New Roman" w:cs="Times New Roman"/>
          <w:szCs w:val="30"/>
          <w:lang w:eastAsia="ru-RU"/>
        </w:rPr>
        <w:t>а</w:t>
      </w:r>
      <w:r w:rsidR="006C4E4D" w:rsidRPr="00675969">
        <w:rPr>
          <w:rFonts w:eastAsia="Times New Roman" w:cs="Times New Roman"/>
          <w:szCs w:val="30"/>
          <w:lang w:eastAsia="ru-RU"/>
        </w:rPr>
        <w:t>низации.</w:t>
      </w:r>
    </w:p>
    <w:p w:rsidR="0053230C" w:rsidRPr="00675969" w:rsidRDefault="0053230C" w:rsidP="0053230C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675969">
        <w:rPr>
          <w:rFonts w:eastAsia="Times New Roman" w:cs="Times New Roman"/>
          <w:szCs w:val="30"/>
          <w:lang w:eastAsia="ru-RU"/>
        </w:rPr>
        <w:t>В целях сохранения и развития народных художественных пр</w:t>
      </w:r>
      <w:r w:rsidRPr="00675969">
        <w:rPr>
          <w:rFonts w:eastAsia="Times New Roman" w:cs="Times New Roman"/>
          <w:szCs w:val="30"/>
          <w:lang w:eastAsia="ru-RU"/>
        </w:rPr>
        <w:t>о</w:t>
      </w:r>
      <w:r w:rsidRPr="00675969">
        <w:rPr>
          <w:rFonts w:eastAsia="Times New Roman" w:cs="Times New Roman"/>
          <w:szCs w:val="30"/>
          <w:lang w:eastAsia="ru-RU"/>
        </w:rPr>
        <w:t>мыслов и ремесел  учреждения дополнительного образования, реализ</w:t>
      </w:r>
      <w:r w:rsidRPr="00675969">
        <w:rPr>
          <w:rFonts w:eastAsia="Times New Roman" w:cs="Times New Roman"/>
          <w:szCs w:val="30"/>
          <w:lang w:eastAsia="ru-RU"/>
        </w:rPr>
        <w:t>у</w:t>
      </w:r>
      <w:r w:rsidRPr="00675969">
        <w:rPr>
          <w:rFonts w:eastAsia="Times New Roman" w:cs="Times New Roman"/>
          <w:szCs w:val="30"/>
          <w:lang w:eastAsia="ru-RU"/>
        </w:rPr>
        <w:t>ющие образовательные программы в области музыкального фольклора, будут оснащаться учебно-методическими комплектами.</w:t>
      </w:r>
    </w:p>
    <w:p w:rsidR="006C4E4D" w:rsidRPr="00675969" w:rsidRDefault="006C4E4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r w:rsidRPr="00675969">
        <w:rPr>
          <w:szCs w:val="30"/>
        </w:rPr>
        <w:t>3. Механизм реализации подпрограммы 3</w:t>
      </w:r>
    </w:p>
    <w:p w:rsidR="00B86B2D" w:rsidRPr="00675969" w:rsidRDefault="00AB0DEE" w:rsidP="00AB0DEE">
      <w:pPr>
        <w:widowControl w:val="0"/>
        <w:tabs>
          <w:tab w:val="left" w:pos="5835"/>
        </w:tabs>
        <w:autoSpaceDE w:val="0"/>
        <w:autoSpaceDN w:val="0"/>
        <w:adjustRightInd w:val="0"/>
        <w:ind w:firstLine="709"/>
        <w:rPr>
          <w:szCs w:val="30"/>
        </w:rPr>
      </w:pPr>
      <w:r w:rsidRPr="00675969">
        <w:rPr>
          <w:szCs w:val="30"/>
        </w:rPr>
        <w:tab/>
      </w:r>
    </w:p>
    <w:p w:rsidR="00B86B2D" w:rsidRPr="00675969" w:rsidRDefault="00B86B2D" w:rsidP="00AB0DEE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Реализация программы осуществляется в соответствии с законод</w:t>
      </w:r>
      <w:r w:rsidRPr="00675969">
        <w:rPr>
          <w:szCs w:val="30"/>
        </w:rPr>
        <w:t>а</w:t>
      </w:r>
      <w:r w:rsidRPr="00675969">
        <w:rPr>
          <w:szCs w:val="30"/>
        </w:rPr>
        <w:t>тельством Российской Федерации и нормативными правовыми актами Красноярского края и города Красноярска.</w:t>
      </w:r>
    </w:p>
    <w:p w:rsidR="00AB28E0" w:rsidRPr="00497330" w:rsidRDefault="00467F0A" w:rsidP="00AB28E0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30"/>
          <w:szCs w:val="30"/>
          <w:lang w:eastAsia="en-US"/>
        </w:rPr>
      </w:pPr>
      <w:proofErr w:type="gramStart"/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>Получателями бюджетных средств являются МБУДО «Детская музыкальная школа № 1», МБУДО «Детская музыкальная школа № 2», МБУДО «Детская музыкальная школа № 4</w:t>
      </w:r>
      <w:r w:rsidR="00E437E3"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им. Д.А. Хворостовского</w:t>
      </w:r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>», МБУДО «Детская музыкальная школа № 5», МБУДО «Детская школа искусств № 6»,</w:t>
      </w:r>
      <w:r w:rsidR="00E437E3"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МБ</w:t>
      </w:r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>УДО «Детская музыкальная школа № 7</w:t>
      </w:r>
      <w:r w:rsidR="00E437E3"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им. П.К. Марченко</w:t>
      </w:r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», МБУДО «Детская музыкальная школа № 10», МБУДО </w:t>
      </w:r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lastRenderedPageBreak/>
        <w:t>«Детская музыкальная школа № 11», МБУДО «Детская музыкальная школа № 12», МБУДО «Детская школа</w:t>
      </w:r>
      <w:proofErr w:type="gramEnd"/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proofErr w:type="gramStart"/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>искусств № 13», МБУДО «Де</w:t>
      </w:r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>т</w:t>
      </w:r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>ская школа искусств № 15»,</w:t>
      </w:r>
      <w:r w:rsidR="006E1404"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>МБУДО «Детская художественная школа № 1 им. В.И. Сурикова», МБУДО «Детская художественная школа № 2», МАУДО «Детская музыкальная школа № 3</w:t>
      </w:r>
      <w:r w:rsidR="00E437E3"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им. Б.Г. Кривошея</w:t>
      </w:r>
      <w:r w:rsidRPr="00AB28E0">
        <w:rPr>
          <w:rFonts w:ascii="Times New Roman" w:eastAsiaTheme="minorHAnsi" w:hAnsi="Times New Roman" w:cstheme="minorBidi"/>
          <w:sz w:val="30"/>
          <w:szCs w:val="30"/>
          <w:lang w:eastAsia="en-US"/>
        </w:rPr>
        <w:t>», МАУДО «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Детская школа искусств № 8»,</w:t>
      </w:r>
      <w:r w:rsidR="006E1404"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МАУДО «Детская школа и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с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кусств № 9», МАУДО «Детская школа</w:t>
      </w:r>
      <w:r w:rsidR="00E437E3"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искусств № 16», МБУК «</w:t>
      </w:r>
      <w:r w:rsidR="00C83E45"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ЦБС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для детей им. Н. Островского», МБУК «Красноярский камерный о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р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кестр», МБУК «Хоровой ансамбль солистов</w:t>
      </w:r>
      <w:proofErr w:type="gramEnd"/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«Тебе поемъ», МБУК «А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н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самбль танца «Енисейские зори» им. Г. Петухова», МБУК «Городской духовой оркестр», МБУК «Детско-юношеский духовный хор «София»,  </w:t>
      </w:r>
      <w:r w:rsidR="00B76E7E"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МАУ «</w:t>
      </w:r>
      <w:r w:rsidR="00DE509C"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Дом кино</w:t>
      </w:r>
      <w:r w:rsidR="00B76E7E"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», 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МАУ «Дворец культуры имени 1 Мая», МАУ «Кра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с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ноярский городской Дворец культуры», МАУ «Правобережный горо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д</w:t>
      </w:r>
      <w:r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ской Дворец культуры», МКУ «Технологический центр учреждений культуры</w:t>
      </w:r>
      <w:r w:rsidR="00B86B2D"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»</w:t>
      </w:r>
      <w:r w:rsidR="00AB28E0" w:rsidRPr="00497330">
        <w:rPr>
          <w:rFonts w:ascii="Times New Roman" w:eastAsiaTheme="minorHAnsi" w:hAnsi="Times New Roman" w:cstheme="minorBidi"/>
          <w:sz w:val="30"/>
          <w:szCs w:val="30"/>
          <w:lang w:eastAsia="en-US"/>
        </w:rPr>
        <w:t>, МАУ «Центр реализации социальных проектов».</w:t>
      </w:r>
    </w:p>
    <w:p w:rsidR="00B86B2D" w:rsidRPr="00675969" w:rsidRDefault="00B86B2D" w:rsidP="00AB0DEE">
      <w:pPr>
        <w:widowControl w:val="0"/>
        <w:ind w:firstLine="709"/>
        <w:jc w:val="both"/>
        <w:rPr>
          <w:szCs w:val="30"/>
        </w:rPr>
      </w:pPr>
      <w:r w:rsidRPr="00497330">
        <w:rPr>
          <w:szCs w:val="30"/>
        </w:rPr>
        <w:t xml:space="preserve">Текущее управление, </w:t>
      </w:r>
      <w:proofErr w:type="gramStart"/>
      <w:r w:rsidRPr="00497330">
        <w:rPr>
          <w:szCs w:val="30"/>
        </w:rPr>
        <w:t>контроль за</w:t>
      </w:r>
      <w:proofErr w:type="gramEnd"/>
      <w:r w:rsidRPr="00497330">
        <w:rPr>
          <w:szCs w:val="30"/>
        </w:rPr>
        <w:t xml:space="preserve"> реализацией подпрограммы,                 а также подготовку и представление информационных и отчетных</w:t>
      </w:r>
      <w:r w:rsidRPr="00675969">
        <w:rPr>
          <w:szCs w:val="30"/>
        </w:rPr>
        <w:t xml:space="preserve"> да</w:t>
      </w:r>
      <w:r w:rsidRPr="00675969">
        <w:rPr>
          <w:szCs w:val="30"/>
        </w:rPr>
        <w:t>н</w:t>
      </w:r>
      <w:r w:rsidRPr="00675969">
        <w:rPr>
          <w:szCs w:val="30"/>
        </w:rPr>
        <w:t>ных осуществляет главное управление культуры.</w:t>
      </w:r>
    </w:p>
    <w:p w:rsidR="00B86B2D" w:rsidRPr="00675969" w:rsidRDefault="00B86B2D" w:rsidP="00AB0DEE">
      <w:pPr>
        <w:widowControl w:val="0"/>
        <w:ind w:firstLine="709"/>
        <w:jc w:val="both"/>
        <w:rPr>
          <w:szCs w:val="30"/>
        </w:rPr>
      </w:pPr>
      <w:r w:rsidRPr="00675969">
        <w:rPr>
          <w:szCs w:val="30"/>
        </w:rPr>
        <w:t>Реализация мероприятий подпрограммы осуществляется посре</w:t>
      </w:r>
      <w:r w:rsidRPr="00675969">
        <w:rPr>
          <w:szCs w:val="30"/>
        </w:rPr>
        <w:t>д</w:t>
      </w:r>
      <w:r w:rsidRPr="00675969">
        <w:rPr>
          <w:szCs w:val="30"/>
        </w:rPr>
        <w:t>ством заключения муниципальных контрактов (договоров) на закупку товаров, выполнение работ, оказание услуг для населения города Кра</w:t>
      </w:r>
      <w:r w:rsidRPr="00675969">
        <w:rPr>
          <w:szCs w:val="30"/>
        </w:rPr>
        <w:t>с</w:t>
      </w:r>
      <w:r w:rsidRPr="00675969">
        <w:rPr>
          <w:szCs w:val="30"/>
        </w:rPr>
        <w:t>ноярска.</w:t>
      </w:r>
    </w:p>
    <w:p w:rsidR="00B86B2D" w:rsidRPr="00675969" w:rsidRDefault="00B86B2D" w:rsidP="00AB0DEE">
      <w:pPr>
        <w:widowControl w:val="0"/>
        <w:ind w:firstLine="709"/>
        <w:jc w:val="both"/>
        <w:rPr>
          <w:szCs w:val="30"/>
        </w:rPr>
      </w:pPr>
      <w:proofErr w:type="gramStart"/>
      <w:r w:rsidRPr="00675969">
        <w:rPr>
          <w:szCs w:val="30"/>
        </w:rPr>
        <w:t>Контроль за</w:t>
      </w:r>
      <w:proofErr w:type="gramEnd"/>
      <w:r w:rsidRPr="00675969">
        <w:rPr>
          <w:szCs w:val="30"/>
        </w:rPr>
        <w:t xml:space="preserve"> использованием средств бюджета города в рамках р</w:t>
      </w:r>
      <w:r w:rsidRPr="00675969">
        <w:rPr>
          <w:szCs w:val="30"/>
        </w:rPr>
        <w:t>е</w:t>
      </w:r>
      <w:r w:rsidRPr="00675969">
        <w:rPr>
          <w:szCs w:val="30"/>
        </w:rPr>
        <w:t>ализации мероприятий подпрограммы осуществляется в соответствии          с бюджетным законодательством и законодательством в сфере закупок товаров, работ, услуг для муниципальных нужд: Федеральными закон</w:t>
      </w:r>
      <w:r w:rsidRPr="00675969">
        <w:rPr>
          <w:szCs w:val="30"/>
        </w:rPr>
        <w:t>а</w:t>
      </w:r>
      <w:r w:rsidRPr="00675969">
        <w:rPr>
          <w:szCs w:val="30"/>
        </w:rPr>
        <w:t>ми от 05.04.2013 № 44-ФЗ «О контрактной системе в сфере закупок             товаров, работ, услуг для обеспечения государственных и муниципал</w:t>
      </w:r>
      <w:r w:rsidRPr="00675969">
        <w:rPr>
          <w:szCs w:val="30"/>
        </w:rPr>
        <w:t>ь</w:t>
      </w:r>
      <w:r w:rsidRPr="00675969">
        <w:rPr>
          <w:szCs w:val="30"/>
        </w:rPr>
        <w:t>ных нужд», от 18.07.2011 № 223-ФЗ «О закупках товаров, работ, услуг              отдельными видами юридических лиц».</w:t>
      </w:r>
    </w:p>
    <w:p w:rsidR="00B86B2D" w:rsidRPr="00675969" w:rsidRDefault="00B86B2D" w:rsidP="00B86B2D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30"/>
        </w:rPr>
      </w:pP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30"/>
        </w:rPr>
      </w:pPr>
      <w:r w:rsidRPr="00675969">
        <w:rPr>
          <w:szCs w:val="30"/>
        </w:rPr>
        <w:t>4. Характеристика мероприятий подпрограммы 3</w:t>
      </w:r>
    </w:p>
    <w:p w:rsidR="00B86B2D" w:rsidRPr="00675969" w:rsidRDefault="00B86B2D" w:rsidP="00B86B2D">
      <w:pPr>
        <w:widowControl w:val="0"/>
        <w:spacing w:line="235" w:lineRule="auto"/>
        <w:ind w:firstLine="708"/>
        <w:jc w:val="both"/>
        <w:rPr>
          <w:szCs w:val="30"/>
        </w:rPr>
      </w:pPr>
    </w:p>
    <w:p w:rsidR="000A71DC" w:rsidRPr="00675969" w:rsidRDefault="00B86B2D" w:rsidP="00B86B2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Главным</w:t>
      </w:r>
      <w:r w:rsidR="00ED3C8F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распорядител</w:t>
      </w:r>
      <w:r w:rsidR="00ED3C8F">
        <w:rPr>
          <w:rFonts w:ascii="Times New Roman" w:eastAsia="Calibri" w:hAnsi="Times New Roman" w:cs="Times New Roman"/>
          <w:sz w:val="30"/>
          <w:szCs w:val="30"/>
          <w:lang w:eastAsia="en-US"/>
        </w:rPr>
        <w:t>ями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бюджетных средств на реализацию мероприятий подпрограммы явля</w:t>
      </w:r>
      <w:r w:rsidR="00307D82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ю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тся главное управление культуры</w:t>
      </w:r>
      <w:r w:rsidR="00307D82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администрация города</w:t>
      </w:r>
      <w:r w:rsidR="000A71DC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B86B2D" w:rsidRPr="00675969" w:rsidRDefault="00B86B2D" w:rsidP="00B86B2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Мероприятие 3.1. </w:t>
      </w:r>
      <w:proofErr w:type="gramStart"/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Обеспечение деятельности муниципальных учреждений реализуется муниципальными учреждениями дополнител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ь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ного образования в области культуры МБУДО «Детская музыкальная школа № 1»,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музыкальная школа № 2»,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«Детская музыкальная школа № 4</w:t>
      </w:r>
      <w:r w:rsidR="00E97317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им. Д.А. Хворостовского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музыкальная школа № 5»,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школа искусств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№ 6»,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«Детская музыкальная школа № 7</w:t>
      </w:r>
      <w:r w:rsidR="0055570E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им. П.К. Марченко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музыкальная школа № 10»,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«Детская муз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кальная школа № 11</w:t>
      </w:r>
      <w:proofErr w:type="gramEnd"/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», </w:t>
      </w:r>
      <w:proofErr w:type="gramStart"/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музыкальная школа № 12»,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школа искусств № 13»,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«Детская школа и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с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кусств № 15»,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художественная школа № 1 им. В.И. Сурикова»,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МБУДО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художественная школа № 2»,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МАУДО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«Детская музыкальная школа № 3</w:t>
      </w:r>
      <w:r w:rsidR="00652972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им. Б.Г. Кривошея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МАУДО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«Де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т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ская школа искусств № 8»,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МАУДО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школа искусств № 9», </w:t>
      </w:r>
      <w:r w:rsidR="00207B80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МАУДО 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«Детская школа искусств № 16». </w:t>
      </w:r>
      <w:proofErr w:type="gramEnd"/>
    </w:p>
    <w:p w:rsidR="008D0939" w:rsidRPr="00675969" w:rsidRDefault="008D0939" w:rsidP="008D0939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Данное мероприятие позволит обеспечить текущее содержание  учреждений, оплату труда работникам учреждений, иные расходы,           связанные с текущим техническим обслуживанием зданий, а также              расходы по арендной плате за пользование занимаемыми </w:t>
      </w:r>
      <w:r w:rsidR="00E07B66"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>помещениями.</w:t>
      </w:r>
    </w:p>
    <w:p w:rsidR="008D0939" w:rsidRPr="00675969" w:rsidRDefault="008D0939" w:rsidP="008D0939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675969">
        <w:rPr>
          <w:rFonts w:eastAsia="Calibri" w:cs="Times New Roman"/>
          <w:szCs w:val="30"/>
        </w:rPr>
        <w:t>Выполне</w:t>
      </w:r>
      <w:r w:rsidRPr="00675969">
        <w:rPr>
          <w:szCs w:val="30"/>
        </w:rPr>
        <w:t>ние мероприятия запланировано на 20</w:t>
      </w:r>
      <w:r w:rsidR="00327654" w:rsidRPr="00675969">
        <w:rPr>
          <w:szCs w:val="30"/>
        </w:rPr>
        <w:t>20</w:t>
      </w:r>
      <w:r w:rsidRPr="00675969">
        <w:rPr>
          <w:szCs w:val="30"/>
        </w:rPr>
        <w:t xml:space="preserve"> год и плановый период 20</w:t>
      </w:r>
      <w:r w:rsidR="00E22DA0" w:rsidRPr="00675969">
        <w:rPr>
          <w:szCs w:val="30"/>
        </w:rPr>
        <w:t>2</w:t>
      </w:r>
      <w:r w:rsidR="00327654" w:rsidRPr="00675969">
        <w:rPr>
          <w:szCs w:val="30"/>
        </w:rPr>
        <w:t>1</w:t>
      </w:r>
      <w:r w:rsidRPr="00675969">
        <w:rPr>
          <w:szCs w:val="30"/>
        </w:rPr>
        <w:t>–202</w:t>
      </w:r>
      <w:r w:rsidR="00327654" w:rsidRPr="00675969">
        <w:rPr>
          <w:szCs w:val="30"/>
        </w:rPr>
        <w:t>2</w:t>
      </w:r>
      <w:r w:rsidRPr="00675969">
        <w:rPr>
          <w:szCs w:val="30"/>
        </w:rPr>
        <w:t xml:space="preserve"> годов</w:t>
      </w:r>
      <w:r w:rsidRPr="00675969">
        <w:rPr>
          <w:color w:val="000000"/>
          <w:szCs w:val="30"/>
        </w:rPr>
        <w:t xml:space="preserve">. </w:t>
      </w:r>
    </w:p>
    <w:p w:rsidR="008D0939" w:rsidRPr="00675969" w:rsidRDefault="008D0939" w:rsidP="008D0939">
      <w:pPr>
        <w:autoSpaceDE w:val="0"/>
        <w:autoSpaceDN w:val="0"/>
        <w:adjustRightInd w:val="0"/>
        <w:ind w:firstLine="709"/>
        <w:jc w:val="both"/>
        <w:rPr>
          <w:szCs w:val="30"/>
          <w:lang w:eastAsia="ru-RU"/>
        </w:rPr>
      </w:pPr>
      <w:r w:rsidRPr="00675969">
        <w:rPr>
          <w:szCs w:val="30"/>
          <w:lang w:eastAsia="ru-RU"/>
        </w:rPr>
        <w:t xml:space="preserve">Финансирование мероприятия осуществляется за счет средств бюджета города в объеме </w:t>
      </w:r>
      <w:r w:rsidR="001854F4" w:rsidRPr="00675969">
        <w:rPr>
          <w:szCs w:val="30"/>
          <w:lang w:eastAsia="ru-RU"/>
        </w:rPr>
        <w:t>1</w:t>
      </w:r>
      <w:r w:rsidR="007F0311">
        <w:rPr>
          <w:szCs w:val="30"/>
          <w:lang w:eastAsia="ru-RU"/>
        </w:rPr>
        <w:t> </w:t>
      </w:r>
      <w:r w:rsidR="001854F4" w:rsidRPr="00675969">
        <w:rPr>
          <w:szCs w:val="30"/>
          <w:lang w:eastAsia="ru-RU"/>
        </w:rPr>
        <w:t>1</w:t>
      </w:r>
      <w:r w:rsidR="007F0311">
        <w:rPr>
          <w:szCs w:val="30"/>
          <w:lang w:eastAsia="ru-RU"/>
        </w:rPr>
        <w:t>37 436,23</w:t>
      </w:r>
      <w:r w:rsidRPr="00675969">
        <w:rPr>
          <w:szCs w:val="30"/>
          <w:lang w:eastAsia="ru-RU"/>
        </w:rPr>
        <w:t xml:space="preserve"> тыс. рублей, в том числе по г</w:t>
      </w:r>
      <w:r w:rsidRPr="00675969">
        <w:rPr>
          <w:szCs w:val="30"/>
          <w:lang w:eastAsia="ru-RU"/>
        </w:rPr>
        <w:t>о</w:t>
      </w:r>
      <w:r w:rsidRPr="00675969">
        <w:rPr>
          <w:szCs w:val="30"/>
          <w:lang w:eastAsia="ru-RU"/>
        </w:rPr>
        <w:t>дам:</w:t>
      </w:r>
    </w:p>
    <w:p w:rsidR="00B86B2D" w:rsidRPr="00675969" w:rsidRDefault="00327654" w:rsidP="008D0939">
      <w:pPr>
        <w:widowControl w:val="0"/>
        <w:spacing w:line="235" w:lineRule="auto"/>
        <w:ind w:firstLine="709"/>
        <w:jc w:val="both"/>
        <w:rPr>
          <w:szCs w:val="30"/>
        </w:rPr>
      </w:pPr>
      <w:r w:rsidRPr="00675969">
        <w:rPr>
          <w:szCs w:val="30"/>
        </w:rPr>
        <w:t>2020</w:t>
      </w:r>
      <w:r w:rsidR="008D0939" w:rsidRPr="00675969">
        <w:rPr>
          <w:szCs w:val="30"/>
        </w:rPr>
        <w:t xml:space="preserve"> год – </w:t>
      </w:r>
      <w:r w:rsidR="007F0311">
        <w:rPr>
          <w:szCs w:val="30"/>
        </w:rPr>
        <w:t>379 145,41</w:t>
      </w:r>
      <w:r w:rsidR="008D0939" w:rsidRPr="00675969">
        <w:rPr>
          <w:szCs w:val="30"/>
        </w:rPr>
        <w:t xml:space="preserve"> тыс. руб</w:t>
      </w:r>
      <w:r w:rsidR="002511EE" w:rsidRPr="00675969">
        <w:rPr>
          <w:szCs w:val="30"/>
          <w:lang w:eastAsia="ru-RU"/>
        </w:rPr>
        <w:t>.</w:t>
      </w:r>
      <w:r w:rsidR="00B86B2D" w:rsidRPr="00675969">
        <w:rPr>
          <w:szCs w:val="30"/>
        </w:rPr>
        <w:t>;</w:t>
      </w:r>
    </w:p>
    <w:p w:rsidR="00B86B2D" w:rsidRPr="00675969" w:rsidRDefault="00B86B2D" w:rsidP="00B86B2D">
      <w:pPr>
        <w:widowControl w:val="0"/>
        <w:spacing w:line="235" w:lineRule="auto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E22DA0" w:rsidRPr="00675969">
        <w:rPr>
          <w:szCs w:val="30"/>
        </w:rPr>
        <w:t>2</w:t>
      </w:r>
      <w:r w:rsidR="00327654" w:rsidRPr="00675969">
        <w:rPr>
          <w:szCs w:val="30"/>
        </w:rPr>
        <w:t>1</w:t>
      </w:r>
      <w:r w:rsidRPr="00675969">
        <w:rPr>
          <w:szCs w:val="30"/>
        </w:rPr>
        <w:t xml:space="preserve"> год – </w:t>
      </w:r>
      <w:r w:rsidR="004F770C" w:rsidRPr="00675969">
        <w:rPr>
          <w:szCs w:val="30"/>
        </w:rPr>
        <w:t>37</w:t>
      </w:r>
      <w:r w:rsidR="007F0311">
        <w:rPr>
          <w:szCs w:val="30"/>
        </w:rPr>
        <w:t>9 145,41</w:t>
      </w:r>
      <w:r w:rsidR="00B466EC" w:rsidRPr="00675969">
        <w:rPr>
          <w:szCs w:val="30"/>
          <w:lang w:eastAsia="ru-RU"/>
        </w:rPr>
        <w:t xml:space="preserve"> </w:t>
      </w:r>
      <w:r w:rsidRPr="00675969">
        <w:rPr>
          <w:szCs w:val="30"/>
        </w:rPr>
        <w:t xml:space="preserve"> тыс. руб.;</w:t>
      </w:r>
    </w:p>
    <w:p w:rsidR="00B86B2D" w:rsidRPr="007F0311" w:rsidRDefault="00B86B2D" w:rsidP="00B86B2D">
      <w:pPr>
        <w:pStyle w:val="af0"/>
        <w:widowControl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sz w:val="30"/>
          <w:szCs w:val="30"/>
        </w:rPr>
      </w:pPr>
      <w:r w:rsidRPr="007F0311">
        <w:rPr>
          <w:sz w:val="30"/>
          <w:szCs w:val="30"/>
        </w:rPr>
        <w:t>20</w:t>
      </w:r>
      <w:r w:rsidR="00176CA3" w:rsidRPr="007F0311">
        <w:rPr>
          <w:sz w:val="30"/>
          <w:szCs w:val="30"/>
        </w:rPr>
        <w:t>2</w:t>
      </w:r>
      <w:r w:rsidR="00327654" w:rsidRPr="007F0311">
        <w:rPr>
          <w:sz w:val="30"/>
          <w:szCs w:val="30"/>
        </w:rPr>
        <w:t>2</w:t>
      </w:r>
      <w:r w:rsidRPr="007F0311">
        <w:rPr>
          <w:sz w:val="30"/>
          <w:szCs w:val="30"/>
        </w:rPr>
        <w:t xml:space="preserve"> год – </w:t>
      </w:r>
      <w:r w:rsidR="007F0311" w:rsidRPr="007F0311">
        <w:rPr>
          <w:sz w:val="30"/>
          <w:szCs w:val="30"/>
        </w:rPr>
        <w:t xml:space="preserve">379 145,41 </w:t>
      </w:r>
      <w:r w:rsidRPr="007F0311">
        <w:rPr>
          <w:sz w:val="30"/>
          <w:szCs w:val="30"/>
        </w:rPr>
        <w:t>тыс. руб.</w:t>
      </w:r>
    </w:p>
    <w:p w:rsidR="002A52E8" w:rsidRPr="00434DD1" w:rsidRDefault="00B86B2D" w:rsidP="002A52E8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F0311">
        <w:rPr>
          <w:rFonts w:ascii="Times New Roman" w:eastAsia="Calibri" w:hAnsi="Times New Roman" w:cs="Times New Roman"/>
          <w:sz w:val="30"/>
          <w:szCs w:val="30"/>
          <w:lang w:eastAsia="en-US"/>
        </w:rPr>
        <w:t>Мероприятие 3.2. Ежемесячная выплата за профессиональное м</w:t>
      </w:r>
      <w:r w:rsidRPr="007F0311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Pr="007F031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стерство работникам муниципальных </w:t>
      </w:r>
      <w:r w:rsidR="00D67FAC" w:rsidRPr="007F0311">
        <w:rPr>
          <w:rFonts w:ascii="Times New Roman" w:eastAsia="Calibri" w:hAnsi="Times New Roman" w:cs="Times New Roman"/>
          <w:sz w:val="30"/>
          <w:szCs w:val="30"/>
          <w:lang w:eastAsia="en-US"/>
        </w:rPr>
        <w:t>творческих коллективов</w:t>
      </w:r>
      <w:r w:rsidRPr="007F031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реализ</w:t>
      </w:r>
      <w:r w:rsidRPr="007F0311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7F0311">
        <w:rPr>
          <w:rFonts w:ascii="Times New Roman" w:eastAsia="Calibri" w:hAnsi="Times New Roman" w:cs="Times New Roman"/>
          <w:sz w:val="30"/>
          <w:szCs w:val="30"/>
          <w:lang w:eastAsia="en-US"/>
        </w:rPr>
        <w:t>ется главным</w:t>
      </w:r>
      <w:r w:rsidRPr="0067596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управлением культуры.</w:t>
      </w:r>
      <w:r w:rsidR="002A52E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B5771D" w:rsidRPr="002A52E8">
        <w:rPr>
          <w:rFonts w:ascii="Times New Roman" w:eastAsia="Calibri" w:hAnsi="Times New Roman" w:cs="Times New Roman"/>
          <w:sz w:val="30"/>
          <w:szCs w:val="30"/>
          <w:lang w:eastAsia="en-US"/>
        </w:rPr>
        <w:t>Порядок осуществления ежем</w:t>
      </w:r>
      <w:r w:rsidR="00B5771D" w:rsidRPr="002A52E8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="00B5771D" w:rsidRPr="002A52E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сячных </w:t>
      </w:r>
      <w:r w:rsidRPr="002A52E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выплат за профессиональное мастерство </w:t>
      </w:r>
      <w:r w:rsidR="00422D38" w:rsidRPr="002A52E8">
        <w:rPr>
          <w:rFonts w:ascii="Times New Roman" w:eastAsia="Calibri" w:hAnsi="Times New Roman" w:cs="Times New Roman"/>
          <w:sz w:val="30"/>
          <w:szCs w:val="30"/>
          <w:lang w:eastAsia="en-US"/>
        </w:rPr>
        <w:t>работникам муниц</w:t>
      </w:r>
      <w:r w:rsidR="00422D38" w:rsidRPr="002A52E8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="00422D38" w:rsidRPr="002A52E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пальных </w:t>
      </w:r>
      <w:r w:rsidR="00422D3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творческих коллективов </w:t>
      </w:r>
      <w:r w:rsidR="00B5771D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устанавливается </w:t>
      </w:r>
      <w:r w:rsidR="002A52E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постановлением</w:t>
      </w:r>
      <w:r w:rsidR="00B5771D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</w:t>
      </w:r>
      <w:r w:rsidR="00B5771D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д</w:t>
      </w:r>
      <w:r w:rsidR="00B5771D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министрации города</w:t>
      </w:r>
      <w:r w:rsidR="002A52E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«Об утверждении Порядка предоставления ежем</w:t>
      </w:r>
      <w:r w:rsidR="002A52E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="002A52E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сячной выплаты за профессиональное мастерство работникам муниц</w:t>
      </w:r>
      <w:r w:rsidR="002A52E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="002A52E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пальных творческих коллективов»</w:t>
      </w:r>
      <w:r w:rsidR="00A10C9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от </w:t>
      </w:r>
      <w:r w:rsidR="00434DD1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18.10.2018 № 644</w:t>
      </w:r>
      <w:r w:rsidR="002A52E8" w:rsidRPr="00434DD1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B86B2D" w:rsidRPr="00675969" w:rsidRDefault="00B86B2D" w:rsidP="00B86B2D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434DD1">
        <w:rPr>
          <w:color w:val="000000"/>
          <w:szCs w:val="30"/>
        </w:rPr>
        <w:t>Выполнение мероприятия запланировано на 20</w:t>
      </w:r>
      <w:r w:rsidR="00BB759E" w:rsidRPr="00434DD1">
        <w:rPr>
          <w:color w:val="000000"/>
          <w:szCs w:val="30"/>
        </w:rPr>
        <w:t>20</w:t>
      </w:r>
      <w:r w:rsidRPr="00675969">
        <w:rPr>
          <w:color w:val="000000"/>
          <w:szCs w:val="30"/>
        </w:rPr>
        <w:t xml:space="preserve"> год и плановый период 20</w:t>
      </w:r>
      <w:r w:rsidR="00931E66" w:rsidRPr="00675969">
        <w:rPr>
          <w:color w:val="000000"/>
          <w:szCs w:val="30"/>
        </w:rPr>
        <w:t>2</w:t>
      </w:r>
      <w:r w:rsidR="00BB759E" w:rsidRPr="00675969">
        <w:rPr>
          <w:color w:val="000000"/>
          <w:szCs w:val="30"/>
        </w:rPr>
        <w:t>1</w:t>
      </w:r>
      <w:r w:rsidRPr="00675969">
        <w:rPr>
          <w:color w:val="000000"/>
          <w:szCs w:val="30"/>
        </w:rPr>
        <w:t>–20</w:t>
      </w:r>
      <w:r w:rsidR="00423F13" w:rsidRPr="00675969">
        <w:rPr>
          <w:color w:val="000000"/>
          <w:szCs w:val="30"/>
        </w:rPr>
        <w:t>2</w:t>
      </w:r>
      <w:r w:rsidR="00BB759E" w:rsidRPr="00675969">
        <w:rPr>
          <w:color w:val="000000"/>
          <w:szCs w:val="30"/>
        </w:rPr>
        <w:t>2</w:t>
      </w:r>
      <w:r w:rsidRPr="00675969">
        <w:rPr>
          <w:color w:val="000000"/>
          <w:szCs w:val="30"/>
        </w:rPr>
        <w:t xml:space="preserve"> годов. </w:t>
      </w:r>
    </w:p>
    <w:p w:rsidR="00B86B2D" w:rsidRPr="00675969" w:rsidRDefault="00B86B2D" w:rsidP="00B86B2D">
      <w:pPr>
        <w:pStyle w:val="af0"/>
        <w:widowControl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color w:val="000000"/>
          <w:sz w:val="30"/>
          <w:szCs w:val="30"/>
        </w:rPr>
      </w:pPr>
      <w:r w:rsidRPr="00675969">
        <w:rPr>
          <w:color w:val="000000"/>
          <w:sz w:val="30"/>
          <w:szCs w:val="30"/>
        </w:rPr>
        <w:t xml:space="preserve">Финансирование мероприятия осуществляется за счет средств бюджета города в объеме 7 729,20 тыс. рублей, в том числе по годам: </w:t>
      </w:r>
    </w:p>
    <w:p w:rsidR="00B86B2D" w:rsidRPr="00675969" w:rsidRDefault="00B86B2D" w:rsidP="00B86B2D">
      <w:pPr>
        <w:widowControl w:val="0"/>
        <w:spacing w:line="235" w:lineRule="auto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CE58DE" w:rsidRPr="00675969">
        <w:rPr>
          <w:szCs w:val="30"/>
        </w:rPr>
        <w:t>20</w:t>
      </w:r>
      <w:r w:rsidRPr="00675969">
        <w:rPr>
          <w:szCs w:val="30"/>
        </w:rPr>
        <w:t xml:space="preserve"> год – 2 576,40 тыс. руб.;</w:t>
      </w:r>
    </w:p>
    <w:p w:rsidR="00B86B2D" w:rsidRPr="00675969" w:rsidRDefault="00B86B2D" w:rsidP="00B86B2D">
      <w:pPr>
        <w:widowControl w:val="0"/>
        <w:spacing w:line="235" w:lineRule="auto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931E66" w:rsidRPr="00675969">
        <w:rPr>
          <w:szCs w:val="30"/>
        </w:rPr>
        <w:t>2</w:t>
      </w:r>
      <w:r w:rsidR="00CE58DE" w:rsidRPr="00675969">
        <w:rPr>
          <w:szCs w:val="30"/>
        </w:rPr>
        <w:t>1</w:t>
      </w:r>
      <w:r w:rsidRPr="00675969">
        <w:rPr>
          <w:szCs w:val="30"/>
        </w:rPr>
        <w:t xml:space="preserve"> год – 2 576,40 тыс. руб.;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675969">
        <w:rPr>
          <w:color w:val="000000"/>
          <w:szCs w:val="30"/>
        </w:rPr>
        <w:t>20</w:t>
      </w:r>
      <w:r w:rsidR="002E3523" w:rsidRPr="00675969">
        <w:rPr>
          <w:color w:val="000000"/>
          <w:szCs w:val="30"/>
        </w:rPr>
        <w:t>2</w:t>
      </w:r>
      <w:r w:rsidR="00CE58DE" w:rsidRPr="00675969">
        <w:rPr>
          <w:color w:val="000000"/>
          <w:szCs w:val="30"/>
        </w:rPr>
        <w:t>2</w:t>
      </w:r>
      <w:r w:rsidRPr="00675969">
        <w:rPr>
          <w:color w:val="000000"/>
          <w:szCs w:val="30"/>
        </w:rPr>
        <w:t xml:space="preserve"> год – </w:t>
      </w:r>
      <w:r w:rsidRPr="00675969">
        <w:rPr>
          <w:szCs w:val="30"/>
        </w:rPr>
        <w:t xml:space="preserve">2 576,40 </w:t>
      </w:r>
      <w:r w:rsidRPr="00675969">
        <w:rPr>
          <w:color w:val="000000"/>
          <w:szCs w:val="30"/>
        </w:rPr>
        <w:t>тыс. руб.</w:t>
      </w:r>
    </w:p>
    <w:p w:rsidR="00B86B2D" w:rsidRPr="00122193" w:rsidRDefault="00B86B2D" w:rsidP="000875E1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30"/>
        </w:rPr>
      </w:pPr>
      <w:r w:rsidRPr="00675969">
        <w:rPr>
          <w:rFonts w:eastAsia="Calibri" w:cs="Times New Roman"/>
          <w:color w:val="000000"/>
          <w:szCs w:val="30"/>
        </w:rPr>
        <w:t>Мероприятие 3.3. Выплата трех специальных профессиональных пр</w:t>
      </w:r>
      <w:r w:rsidRPr="00675969">
        <w:rPr>
          <w:rFonts w:eastAsia="Calibri" w:cs="Times New Roman"/>
          <w:color w:val="000000"/>
          <w:szCs w:val="30"/>
        </w:rPr>
        <w:t>е</w:t>
      </w:r>
      <w:r w:rsidRPr="00675969">
        <w:rPr>
          <w:rFonts w:eastAsia="Calibri" w:cs="Times New Roman"/>
          <w:color w:val="000000"/>
          <w:szCs w:val="30"/>
        </w:rPr>
        <w:t>мий в сфере культуры города Красноярска по итогам конкурса «Лучший работник муниципальных бюджетных и автономных учреждений кул</w:t>
      </w:r>
      <w:r w:rsidRPr="00675969">
        <w:rPr>
          <w:rFonts w:eastAsia="Calibri" w:cs="Times New Roman"/>
          <w:color w:val="000000"/>
          <w:szCs w:val="30"/>
        </w:rPr>
        <w:t>ь</w:t>
      </w:r>
      <w:r w:rsidRPr="00675969">
        <w:rPr>
          <w:rFonts w:eastAsia="Calibri" w:cs="Times New Roman"/>
          <w:color w:val="000000"/>
          <w:szCs w:val="30"/>
        </w:rPr>
        <w:t>туры и образовательных бюджетных и автономных учреждений допо</w:t>
      </w:r>
      <w:r w:rsidRPr="00675969">
        <w:rPr>
          <w:rFonts w:eastAsia="Calibri" w:cs="Times New Roman"/>
          <w:color w:val="000000"/>
          <w:szCs w:val="30"/>
        </w:rPr>
        <w:t>л</w:t>
      </w:r>
      <w:r w:rsidRPr="00675969">
        <w:rPr>
          <w:rFonts w:eastAsia="Calibri" w:cs="Times New Roman"/>
          <w:color w:val="000000"/>
          <w:szCs w:val="30"/>
        </w:rPr>
        <w:t xml:space="preserve">нительного образования» реализуется главным управлением культуры. </w:t>
      </w:r>
      <w:proofErr w:type="gramStart"/>
      <w:r w:rsidRPr="00675969">
        <w:rPr>
          <w:rFonts w:eastAsia="Calibri" w:cs="Times New Roman"/>
          <w:color w:val="000000"/>
          <w:szCs w:val="30"/>
        </w:rPr>
        <w:t xml:space="preserve">Порядок </w:t>
      </w:r>
      <w:r w:rsidRPr="000875E1">
        <w:rPr>
          <w:rFonts w:eastAsia="Calibri" w:cs="Times New Roman"/>
          <w:color w:val="000000"/>
          <w:szCs w:val="30"/>
        </w:rPr>
        <w:t xml:space="preserve">проведения конкурса «Лучший работник муниципальных </w:t>
      </w:r>
      <w:r w:rsidRPr="000875E1">
        <w:rPr>
          <w:rFonts w:eastAsia="Calibri" w:cs="Times New Roman"/>
          <w:color w:val="000000"/>
          <w:szCs w:val="30"/>
        </w:rPr>
        <w:lastRenderedPageBreak/>
        <w:t xml:space="preserve">бюджетных и автономных учреждений культуры и образовательных бюджетных и автономных учреждений дополнительного образования» устанавливается </w:t>
      </w:r>
      <w:r w:rsidR="000875E1" w:rsidRPr="000875E1">
        <w:rPr>
          <w:rFonts w:eastAsia="Calibri" w:cs="Times New Roman"/>
          <w:color w:val="000000"/>
          <w:szCs w:val="30"/>
        </w:rPr>
        <w:t>постановлением</w:t>
      </w:r>
      <w:r w:rsidRPr="000875E1">
        <w:rPr>
          <w:rFonts w:eastAsia="Calibri" w:cs="Times New Roman"/>
          <w:color w:val="000000"/>
          <w:szCs w:val="30"/>
        </w:rPr>
        <w:t xml:space="preserve"> администрации города</w:t>
      </w:r>
      <w:r w:rsidR="000875E1" w:rsidRPr="000875E1">
        <w:rPr>
          <w:rFonts w:eastAsia="Calibri" w:cs="Times New Roman"/>
          <w:color w:val="000000"/>
          <w:szCs w:val="30"/>
        </w:rPr>
        <w:t xml:space="preserve"> </w:t>
      </w:r>
      <w:r w:rsidR="000875E1" w:rsidRPr="000875E1">
        <w:rPr>
          <w:rFonts w:cs="Times New Roman"/>
          <w:szCs w:val="30"/>
        </w:rPr>
        <w:t>«О специал</w:t>
      </w:r>
      <w:r w:rsidR="000875E1" w:rsidRPr="000875E1">
        <w:rPr>
          <w:rFonts w:cs="Times New Roman"/>
          <w:szCs w:val="30"/>
        </w:rPr>
        <w:t>ь</w:t>
      </w:r>
      <w:r w:rsidR="000875E1" w:rsidRPr="000875E1">
        <w:rPr>
          <w:rFonts w:cs="Times New Roman"/>
          <w:szCs w:val="30"/>
        </w:rPr>
        <w:t>ной профессиональной премии в сфере культуры города Красноярска и проведении конкурса «</w:t>
      </w:r>
      <w:r w:rsidR="000875E1" w:rsidRPr="00122193">
        <w:rPr>
          <w:rFonts w:cs="Times New Roman"/>
          <w:szCs w:val="30"/>
        </w:rPr>
        <w:t>Лучший работник муниципальных бюджетных и автономных учреждений культуры и образовательных бюджетных и а</w:t>
      </w:r>
      <w:r w:rsidR="000875E1" w:rsidRPr="00122193">
        <w:rPr>
          <w:rFonts w:cs="Times New Roman"/>
          <w:szCs w:val="30"/>
        </w:rPr>
        <w:t>в</w:t>
      </w:r>
      <w:r w:rsidR="000875E1" w:rsidRPr="00122193">
        <w:rPr>
          <w:rFonts w:cs="Times New Roman"/>
          <w:szCs w:val="30"/>
        </w:rPr>
        <w:t>тономных учреждений дополнительного образования»</w:t>
      </w:r>
      <w:r w:rsidR="00122193" w:rsidRPr="00122193">
        <w:rPr>
          <w:rFonts w:cs="Times New Roman"/>
          <w:szCs w:val="30"/>
        </w:rPr>
        <w:t xml:space="preserve"> </w:t>
      </w:r>
      <w:r w:rsidR="00122193" w:rsidRPr="00122193">
        <w:rPr>
          <w:rFonts w:eastAsia="Calibri" w:cs="Times New Roman"/>
          <w:szCs w:val="30"/>
        </w:rPr>
        <w:t>от 02.08.2012 № 327</w:t>
      </w:r>
      <w:r w:rsidRPr="00122193">
        <w:rPr>
          <w:rFonts w:eastAsia="Calibri" w:cs="Times New Roman"/>
          <w:color w:val="000000"/>
          <w:szCs w:val="30"/>
        </w:rPr>
        <w:t>.</w:t>
      </w:r>
      <w:proofErr w:type="gramEnd"/>
    </w:p>
    <w:p w:rsidR="00B86B2D" w:rsidRPr="00122193" w:rsidRDefault="00B86B2D" w:rsidP="00B86B2D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122193">
        <w:rPr>
          <w:color w:val="000000"/>
          <w:szCs w:val="30"/>
        </w:rPr>
        <w:t>Выполнение мероприятия запланировано на 20</w:t>
      </w:r>
      <w:r w:rsidR="003D747B" w:rsidRPr="00122193">
        <w:rPr>
          <w:color w:val="000000"/>
          <w:szCs w:val="30"/>
        </w:rPr>
        <w:t>20</w:t>
      </w:r>
      <w:r w:rsidRPr="00122193">
        <w:rPr>
          <w:color w:val="000000"/>
          <w:szCs w:val="30"/>
        </w:rPr>
        <w:t xml:space="preserve"> год и плановый период 20</w:t>
      </w:r>
      <w:r w:rsidR="007578F7" w:rsidRPr="00122193">
        <w:rPr>
          <w:color w:val="000000"/>
          <w:szCs w:val="30"/>
        </w:rPr>
        <w:t>2</w:t>
      </w:r>
      <w:r w:rsidR="003D747B" w:rsidRPr="00122193">
        <w:rPr>
          <w:color w:val="000000"/>
          <w:szCs w:val="30"/>
        </w:rPr>
        <w:t>1</w:t>
      </w:r>
      <w:r w:rsidRPr="00122193">
        <w:rPr>
          <w:color w:val="000000"/>
          <w:szCs w:val="30"/>
        </w:rPr>
        <w:t>–20</w:t>
      </w:r>
      <w:r w:rsidR="00423F13" w:rsidRPr="00122193">
        <w:rPr>
          <w:color w:val="000000"/>
          <w:szCs w:val="30"/>
        </w:rPr>
        <w:t>2</w:t>
      </w:r>
      <w:r w:rsidR="003D747B" w:rsidRPr="00122193">
        <w:rPr>
          <w:color w:val="000000"/>
          <w:szCs w:val="30"/>
        </w:rPr>
        <w:t>2</w:t>
      </w:r>
      <w:r w:rsidRPr="00122193">
        <w:rPr>
          <w:color w:val="000000"/>
          <w:szCs w:val="30"/>
        </w:rPr>
        <w:t xml:space="preserve"> годов. </w:t>
      </w:r>
    </w:p>
    <w:p w:rsidR="00B86B2D" w:rsidRPr="00675969" w:rsidRDefault="00B86B2D" w:rsidP="00B86B2D">
      <w:pPr>
        <w:pStyle w:val="af0"/>
        <w:widowControl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color w:val="000000"/>
          <w:sz w:val="30"/>
          <w:szCs w:val="30"/>
        </w:rPr>
      </w:pPr>
      <w:r w:rsidRPr="00122193">
        <w:rPr>
          <w:color w:val="000000"/>
          <w:sz w:val="30"/>
          <w:szCs w:val="30"/>
        </w:rPr>
        <w:t>Финансирование мероприятия осуществляется за счет средств бюджета города в объеме 517,</w:t>
      </w:r>
      <w:r w:rsidRPr="00675969">
        <w:rPr>
          <w:color w:val="000000"/>
          <w:sz w:val="30"/>
          <w:szCs w:val="30"/>
        </w:rPr>
        <w:t xml:space="preserve">50 тыс. рублей, в том числе по годам: </w:t>
      </w:r>
    </w:p>
    <w:p w:rsidR="00B86B2D" w:rsidRPr="00675969" w:rsidRDefault="00B86B2D" w:rsidP="00B86B2D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675969">
        <w:rPr>
          <w:color w:val="000000"/>
          <w:szCs w:val="30"/>
        </w:rPr>
        <w:t>20</w:t>
      </w:r>
      <w:r w:rsidR="00A87947" w:rsidRPr="00675969">
        <w:rPr>
          <w:color w:val="000000"/>
          <w:szCs w:val="30"/>
        </w:rPr>
        <w:t>20</w:t>
      </w:r>
      <w:r w:rsidRPr="00675969">
        <w:rPr>
          <w:color w:val="000000"/>
          <w:szCs w:val="30"/>
        </w:rPr>
        <w:t xml:space="preserve"> год – 172,50 тыс. руб.;</w:t>
      </w:r>
    </w:p>
    <w:p w:rsidR="00B86B2D" w:rsidRPr="00675969" w:rsidRDefault="007578F7" w:rsidP="00B86B2D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675969">
        <w:rPr>
          <w:color w:val="000000"/>
          <w:szCs w:val="30"/>
        </w:rPr>
        <w:t>202</w:t>
      </w:r>
      <w:r w:rsidR="00A87947" w:rsidRPr="00675969">
        <w:rPr>
          <w:color w:val="000000"/>
          <w:szCs w:val="30"/>
        </w:rPr>
        <w:t>1</w:t>
      </w:r>
      <w:r w:rsidR="00B86B2D" w:rsidRPr="00675969">
        <w:rPr>
          <w:color w:val="000000"/>
          <w:szCs w:val="30"/>
        </w:rPr>
        <w:t xml:space="preserve"> год – 172,50 тыс. руб.;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30"/>
        </w:rPr>
      </w:pPr>
      <w:r w:rsidRPr="00675969">
        <w:rPr>
          <w:color w:val="000000"/>
          <w:szCs w:val="30"/>
        </w:rPr>
        <w:t>20</w:t>
      </w:r>
      <w:r w:rsidR="002E3523" w:rsidRPr="00675969">
        <w:rPr>
          <w:color w:val="000000"/>
          <w:szCs w:val="30"/>
        </w:rPr>
        <w:t>2</w:t>
      </w:r>
      <w:r w:rsidR="00A87947" w:rsidRPr="00675969">
        <w:rPr>
          <w:color w:val="000000"/>
          <w:szCs w:val="30"/>
        </w:rPr>
        <w:t>2</w:t>
      </w:r>
      <w:r w:rsidRPr="00675969">
        <w:rPr>
          <w:color w:val="000000"/>
          <w:szCs w:val="30"/>
        </w:rPr>
        <w:t xml:space="preserve"> год – 172,50 тыс. руб.</w:t>
      </w:r>
    </w:p>
    <w:p w:rsidR="00C44468" w:rsidRPr="00675969" w:rsidRDefault="00B86B2D" w:rsidP="00B86B2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Мероприятие 3.4. Проведение мероприятий, направленных на в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ы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явление талантов и одаренных детей города Красноярска, реализует МАУДО «Детская </w:t>
      </w:r>
      <w:r w:rsidR="00884819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музыкальная 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школа</w:t>
      </w:r>
      <w:r w:rsidR="00884819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№ 3 им. Б.Г. Кривошея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», МАУ «Правобережный городской Дворец культуры»</w:t>
      </w:r>
      <w:r w:rsidR="00C44468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. </w:t>
      </w:r>
    </w:p>
    <w:p w:rsidR="00B86B2D" w:rsidRPr="00675969" w:rsidRDefault="00B86B2D" w:rsidP="00B86B2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Ежегодно будут проводиться городской конкурс юных исполнит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е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лей, конкурс детского художественного творчества «Подснежник»,              городские конкурсы «Дети играют джаз» и «Пианист-фантазер»</w:t>
      </w:r>
      <w:r w:rsidR="00017C4B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                  </w:t>
      </w:r>
      <w:r w:rsidR="00017C4B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Б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удет осуществляться </w:t>
      </w:r>
      <w:r w:rsidRPr="00675969">
        <w:rPr>
          <w:rFonts w:ascii="Times New Roman" w:hAnsi="Times New Roman" w:cs="Times New Roman"/>
          <w:sz w:val="30"/>
          <w:szCs w:val="30"/>
        </w:rPr>
        <w:t>организация методической деятельности преп</w:t>
      </w:r>
      <w:r w:rsidRPr="00675969">
        <w:rPr>
          <w:rFonts w:ascii="Times New Roman" w:hAnsi="Times New Roman" w:cs="Times New Roman"/>
          <w:sz w:val="30"/>
          <w:szCs w:val="30"/>
        </w:rPr>
        <w:t>о</w:t>
      </w:r>
      <w:r w:rsidRPr="00675969">
        <w:rPr>
          <w:rFonts w:ascii="Times New Roman" w:hAnsi="Times New Roman" w:cs="Times New Roman"/>
          <w:sz w:val="30"/>
          <w:szCs w:val="30"/>
        </w:rPr>
        <w:t>давателей по актуальным проблемам дополнительного образования д</w:t>
      </w:r>
      <w:r w:rsidRPr="00675969">
        <w:rPr>
          <w:rFonts w:ascii="Times New Roman" w:hAnsi="Times New Roman" w:cs="Times New Roman"/>
          <w:sz w:val="30"/>
          <w:szCs w:val="30"/>
        </w:rPr>
        <w:t>е</w:t>
      </w:r>
      <w:r w:rsidRPr="00675969">
        <w:rPr>
          <w:rFonts w:ascii="Times New Roman" w:hAnsi="Times New Roman" w:cs="Times New Roman"/>
          <w:sz w:val="30"/>
          <w:szCs w:val="30"/>
        </w:rPr>
        <w:t>тей в области культуры и искусства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. </w:t>
      </w:r>
    </w:p>
    <w:p w:rsidR="00B86B2D" w:rsidRPr="00675969" w:rsidRDefault="00B86B2D" w:rsidP="00B86B2D">
      <w:pPr>
        <w:widowControl w:val="0"/>
        <w:spacing w:line="235" w:lineRule="auto"/>
        <w:ind w:firstLine="709"/>
        <w:jc w:val="both"/>
        <w:rPr>
          <w:color w:val="000000"/>
          <w:szCs w:val="30"/>
        </w:rPr>
      </w:pPr>
      <w:r w:rsidRPr="00675969">
        <w:rPr>
          <w:color w:val="000000"/>
          <w:szCs w:val="30"/>
        </w:rPr>
        <w:t>Выполнение мероприятия запланировано на 20</w:t>
      </w:r>
      <w:r w:rsidR="000377ED" w:rsidRPr="00675969">
        <w:rPr>
          <w:color w:val="000000"/>
          <w:szCs w:val="30"/>
        </w:rPr>
        <w:t>20</w:t>
      </w:r>
      <w:r w:rsidRPr="00675969">
        <w:rPr>
          <w:color w:val="000000"/>
          <w:szCs w:val="30"/>
        </w:rPr>
        <w:t xml:space="preserve"> год и плановый период 20</w:t>
      </w:r>
      <w:r w:rsidR="000D7B35" w:rsidRPr="00675969">
        <w:rPr>
          <w:color w:val="000000"/>
          <w:szCs w:val="30"/>
        </w:rPr>
        <w:t>2</w:t>
      </w:r>
      <w:r w:rsidR="000377ED" w:rsidRPr="00675969">
        <w:rPr>
          <w:color w:val="000000"/>
          <w:szCs w:val="30"/>
        </w:rPr>
        <w:t>1</w:t>
      </w:r>
      <w:r w:rsidRPr="00675969">
        <w:rPr>
          <w:color w:val="000000"/>
          <w:szCs w:val="30"/>
        </w:rPr>
        <w:t>–20</w:t>
      </w:r>
      <w:r w:rsidR="00423F13" w:rsidRPr="00675969">
        <w:rPr>
          <w:color w:val="000000"/>
          <w:szCs w:val="30"/>
        </w:rPr>
        <w:t>2</w:t>
      </w:r>
      <w:r w:rsidR="000377ED" w:rsidRPr="00675969">
        <w:rPr>
          <w:color w:val="000000"/>
          <w:szCs w:val="30"/>
        </w:rPr>
        <w:t>2</w:t>
      </w:r>
      <w:r w:rsidRPr="00675969">
        <w:rPr>
          <w:color w:val="000000"/>
          <w:szCs w:val="30"/>
        </w:rPr>
        <w:t xml:space="preserve"> годов. </w:t>
      </w:r>
    </w:p>
    <w:p w:rsidR="00B86B2D" w:rsidRPr="00675969" w:rsidRDefault="00B86B2D" w:rsidP="00B86B2D">
      <w:pPr>
        <w:pStyle w:val="af0"/>
        <w:widowControl w:val="0"/>
        <w:autoSpaceDE w:val="0"/>
        <w:autoSpaceDN w:val="0"/>
        <w:adjustRightInd w:val="0"/>
        <w:spacing w:line="235" w:lineRule="auto"/>
        <w:ind w:left="0" w:firstLine="709"/>
        <w:contextualSpacing w:val="0"/>
        <w:jc w:val="both"/>
        <w:rPr>
          <w:color w:val="000000"/>
          <w:sz w:val="30"/>
          <w:szCs w:val="30"/>
        </w:rPr>
      </w:pPr>
      <w:r w:rsidRPr="00675969">
        <w:rPr>
          <w:color w:val="000000"/>
          <w:sz w:val="30"/>
          <w:szCs w:val="30"/>
        </w:rPr>
        <w:t>Финансирование мероприятия осуществляется за счет сре</w:t>
      </w:r>
      <w:r w:rsidR="00C44468" w:rsidRPr="00675969">
        <w:rPr>
          <w:color w:val="000000"/>
          <w:sz w:val="30"/>
          <w:szCs w:val="30"/>
        </w:rPr>
        <w:t>дств бюджета города в объеме 3</w:t>
      </w:r>
      <w:r w:rsidRPr="00675969">
        <w:rPr>
          <w:color w:val="000000"/>
          <w:sz w:val="30"/>
          <w:szCs w:val="30"/>
        </w:rPr>
        <w:t>69,9</w:t>
      </w:r>
      <w:r w:rsidR="00C44468" w:rsidRPr="00675969">
        <w:rPr>
          <w:color w:val="000000"/>
          <w:sz w:val="30"/>
          <w:szCs w:val="30"/>
        </w:rPr>
        <w:t>0</w:t>
      </w:r>
      <w:r w:rsidRPr="00675969">
        <w:rPr>
          <w:color w:val="000000"/>
          <w:sz w:val="30"/>
          <w:szCs w:val="30"/>
        </w:rPr>
        <w:t xml:space="preserve"> тыс. рублей, в том числе по годам: </w:t>
      </w:r>
    </w:p>
    <w:p w:rsidR="00B86B2D" w:rsidRPr="00675969" w:rsidRDefault="00B86B2D" w:rsidP="00B86B2D">
      <w:pPr>
        <w:widowControl w:val="0"/>
        <w:spacing w:line="235" w:lineRule="auto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C77A43" w:rsidRPr="00675969">
        <w:rPr>
          <w:szCs w:val="30"/>
        </w:rPr>
        <w:t>20</w:t>
      </w:r>
      <w:r w:rsidRPr="00675969">
        <w:rPr>
          <w:szCs w:val="30"/>
        </w:rPr>
        <w:t xml:space="preserve"> год – 123,30 тыс. руб.;</w:t>
      </w:r>
    </w:p>
    <w:p w:rsidR="00B86B2D" w:rsidRPr="00675969" w:rsidRDefault="00B86B2D" w:rsidP="00B86B2D">
      <w:pPr>
        <w:widowControl w:val="0"/>
        <w:spacing w:line="235" w:lineRule="auto"/>
        <w:ind w:firstLine="709"/>
        <w:jc w:val="both"/>
        <w:rPr>
          <w:szCs w:val="30"/>
        </w:rPr>
      </w:pPr>
      <w:r w:rsidRPr="00675969">
        <w:rPr>
          <w:szCs w:val="30"/>
        </w:rPr>
        <w:t>20</w:t>
      </w:r>
      <w:r w:rsidR="000D7B35" w:rsidRPr="00675969">
        <w:rPr>
          <w:szCs w:val="30"/>
        </w:rPr>
        <w:t>2</w:t>
      </w:r>
      <w:r w:rsidR="00C77A43" w:rsidRPr="00675969">
        <w:rPr>
          <w:szCs w:val="30"/>
        </w:rPr>
        <w:t>1</w:t>
      </w:r>
      <w:r w:rsidRPr="00675969">
        <w:rPr>
          <w:szCs w:val="30"/>
        </w:rPr>
        <w:t xml:space="preserve"> год – 123,30 тыс. руб.;</w:t>
      </w:r>
    </w:p>
    <w:p w:rsidR="00B86B2D" w:rsidRPr="00675969" w:rsidRDefault="00B86B2D" w:rsidP="00B86B2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 w:cs="Times New Roman"/>
          <w:color w:val="000000"/>
          <w:szCs w:val="30"/>
        </w:rPr>
      </w:pPr>
      <w:r w:rsidRPr="00675969">
        <w:rPr>
          <w:rFonts w:eastAsia="Calibri" w:cs="Times New Roman"/>
          <w:color w:val="000000"/>
          <w:szCs w:val="30"/>
        </w:rPr>
        <w:t>20</w:t>
      </w:r>
      <w:r w:rsidR="002E3523" w:rsidRPr="00675969">
        <w:rPr>
          <w:rFonts w:eastAsia="Calibri" w:cs="Times New Roman"/>
          <w:color w:val="000000"/>
          <w:szCs w:val="30"/>
        </w:rPr>
        <w:t>2</w:t>
      </w:r>
      <w:r w:rsidR="00C77A43" w:rsidRPr="00675969">
        <w:rPr>
          <w:rFonts w:eastAsia="Calibri" w:cs="Times New Roman"/>
          <w:color w:val="000000"/>
          <w:szCs w:val="30"/>
        </w:rPr>
        <w:t>2</w:t>
      </w:r>
      <w:r w:rsidRPr="00675969">
        <w:rPr>
          <w:rFonts w:eastAsia="Calibri" w:cs="Times New Roman"/>
          <w:color w:val="000000"/>
          <w:szCs w:val="30"/>
        </w:rPr>
        <w:t xml:space="preserve"> год – </w:t>
      </w:r>
      <w:r w:rsidR="0049350E" w:rsidRPr="00675969">
        <w:rPr>
          <w:rFonts w:eastAsia="Calibri" w:cs="Times New Roman"/>
          <w:color w:val="000000"/>
          <w:szCs w:val="30"/>
        </w:rPr>
        <w:t>12</w:t>
      </w:r>
      <w:r w:rsidRPr="00675969">
        <w:rPr>
          <w:rFonts w:eastAsia="Calibri" w:cs="Times New Roman"/>
          <w:color w:val="000000"/>
          <w:szCs w:val="30"/>
        </w:rPr>
        <w:t>3,30 тыс. руб.</w:t>
      </w:r>
    </w:p>
    <w:p w:rsidR="00F75086" w:rsidRPr="00675969" w:rsidRDefault="002D72E2" w:rsidP="00F75086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75969">
        <w:rPr>
          <w:rFonts w:ascii="Times New Roman" w:hAnsi="Times New Roman"/>
          <w:color w:val="000000"/>
          <w:sz w:val="30"/>
          <w:szCs w:val="30"/>
        </w:rPr>
        <w:t xml:space="preserve">Мероприятие 3.5. Обеспечение безопасности жизнедеятельности муниципальных учреждений реализуют </w:t>
      </w:r>
      <w:r w:rsidR="00F75086" w:rsidRPr="00675969">
        <w:rPr>
          <w:rFonts w:ascii="Times New Roman" w:hAnsi="Times New Roman"/>
          <w:sz w:val="30"/>
          <w:szCs w:val="30"/>
        </w:rPr>
        <w:t xml:space="preserve">МБУДО «Детская </w:t>
      </w:r>
      <w:r w:rsidR="00F75086" w:rsidRPr="00675969">
        <w:rPr>
          <w:rFonts w:ascii="Times New Roman" w:hAnsi="Times New Roman"/>
          <w:color w:val="000000"/>
          <w:sz w:val="30"/>
          <w:szCs w:val="30"/>
        </w:rPr>
        <w:t>школа иску</w:t>
      </w:r>
      <w:r w:rsidR="00F75086" w:rsidRPr="00675969">
        <w:rPr>
          <w:rFonts w:ascii="Times New Roman" w:hAnsi="Times New Roman"/>
          <w:color w:val="000000"/>
          <w:sz w:val="30"/>
          <w:szCs w:val="30"/>
        </w:rPr>
        <w:t>с</w:t>
      </w:r>
      <w:r w:rsidR="00F75086" w:rsidRPr="00675969">
        <w:rPr>
          <w:rFonts w:ascii="Times New Roman" w:hAnsi="Times New Roman"/>
          <w:color w:val="000000"/>
          <w:sz w:val="30"/>
          <w:szCs w:val="30"/>
        </w:rPr>
        <w:t>ств № 13</w:t>
      </w:r>
      <w:r w:rsidR="00B23AEF" w:rsidRPr="00675969">
        <w:rPr>
          <w:rFonts w:ascii="Times New Roman" w:hAnsi="Times New Roman"/>
          <w:color w:val="000000"/>
          <w:sz w:val="30"/>
          <w:szCs w:val="30"/>
        </w:rPr>
        <w:t xml:space="preserve">», </w:t>
      </w:r>
      <w:r w:rsidR="00F75086" w:rsidRPr="00675969">
        <w:rPr>
          <w:rFonts w:ascii="Times New Roman" w:hAnsi="Times New Roman"/>
          <w:color w:val="000000"/>
          <w:sz w:val="30"/>
          <w:szCs w:val="30"/>
        </w:rPr>
        <w:t>МАУ «Красноярский городской Дворец культуры», МАУ «Дворец культуры имени 1 Мая».</w:t>
      </w:r>
    </w:p>
    <w:p w:rsidR="005A0D79" w:rsidRPr="00675969" w:rsidRDefault="005A0D79" w:rsidP="005A0D79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675969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9C3C7A" w:rsidRPr="00675969">
        <w:rPr>
          <w:rFonts w:ascii="Times New Roman" w:hAnsi="Times New Roman"/>
          <w:color w:val="000000"/>
          <w:sz w:val="30"/>
          <w:szCs w:val="30"/>
        </w:rPr>
        <w:t xml:space="preserve">МБУДО «Детская школа искусств № 13» </w:t>
      </w:r>
      <w:r w:rsidRPr="00675969">
        <w:rPr>
          <w:rFonts w:ascii="Times New Roman" w:hAnsi="Times New Roman"/>
          <w:color w:val="000000"/>
          <w:sz w:val="30"/>
          <w:szCs w:val="30"/>
        </w:rPr>
        <w:t>будут выполнены р</w:t>
      </w:r>
      <w:r w:rsidRPr="00675969">
        <w:rPr>
          <w:rFonts w:ascii="Times New Roman" w:hAnsi="Times New Roman"/>
          <w:color w:val="000000"/>
          <w:sz w:val="30"/>
          <w:szCs w:val="30"/>
        </w:rPr>
        <w:t>а</w:t>
      </w:r>
      <w:r w:rsidRPr="00675969">
        <w:rPr>
          <w:rFonts w:ascii="Times New Roman" w:hAnsi="Times New Roman"/>
          <w:color w:val="000000"/>
          <w:sz w:val="30"/>
          <w:szCs w:val="30"/>
        </w:rPr>
        <w:t>боты</w:t>
      </w:r>
      <w:r w:rsidR="009C3C7A" w:rsidRPr="00675969">
        <w:rPr>
          <w:rFonts w:ascii="Times New Roman" w:hAnsi="Times New Roman"/>
          <w:color w:val="000000"/>
          <w:sz w:val="30"/>
          <w:szCs w:val="30"/>
        </w:rPr>
        <w:t xml:space="preserve"> по замерам сопротивления изоляции, испытание и измерения электроустановок, замена ВРУ в </w:t>
      </w:r>
      <w:proofErr w:type="spellStart"/>
      <w:r w:rsidR="009C3C7A" w:rsidRPr="00675969">
        <w:rPr>
          <w:rFonts w:ascii="Times New Roman" w:hAnsi="Times New Roman"/>
          <w:color w:val="000000"/>
          <w:sz w:val="30"/>
          <w:szCs w:val="30"/>
        </w:rPr>
        <w:t>электрощитовой</w:t>
      </w:r>
      <w:proofErr w:type="spellEnd"/>
      <w:r w:rsidR="009C3C7A" w:rsidRPr="00675969">
        <w:rPr>
          <w:rFonts w:ascii="Times New Roman" w:hAnsi="Times New Roman"/>
          <w:color w:val="000000"/>
          <w:sz w:val="30"/>
          <w:szCs w:val="30"/>
        </w:rPr>
        <w:t xml:space="preserve">, установка контроля доступа), осуществляться </w:t>
      </w:r>
      <w:r w:rsidRPr="00675969">
        <w:rPr>
          <w:rFonts w:ascii="Times New Roman" w:hAnsi="Times New Roman"/>
          <w:color w:val="000000"/>
          <w:sz w:val="30"/>
          <w:szCs w:val="30"/>
        </w:rPr>
        <w:t xml:space="preserve">вневедомственная охрана </w:t>
      </w:r>
      <w:r w:rsidR="009C3C7A" w:rsidRPr="00675969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675969">
        <w:rPr>
          <w:rFonts w:ascii="Times New Roman" w:hAnsi="Times New Roman"/>
          <w:color w:val="000000"/>
          <w:sz w:val="30"/>
          <w:szCs w:val="30"/>
        </w:rPr>
        <w:t>МАУ «Красноя</w:t>
      </w:r>
      <w:r w:rsidRPr="00675969">
        <w:rPr>
          <w:rFonts w:ascii="Times New Roman" w:hAnsi="Times New Roman"/>
          <w:color w:val="000000"/>
          <w:sz w:val="30"/>
          <w:szCs w:val="30"/>
        </w:rPr>
        <w:t>р</w:t>
      </w:r>
      <w:r w:rsidRPr="00675969">
        <w:rPr>
          <w:rFonts w:ascii="Times New Roman" w:hAnsi="Times New Roman"/>
          <w:color w:val="000000"/>
          <w:sz w:val="30"/>
          <w:szCs w:val="30"/>
        </w:rPr>
        <w:t>ский городской Дворец культуры» и МА</w:t>
      </w:r>
      <w:r w:rsidR="009C3C7A" w:rsidRPr="00675969">
        <w:rPr>
          <w:rFonts w:ascii="Times New Roman" w:hAnsi="Times New Roman"/>
          <w:color w:val="000000"/>
          <w:sz w:val="30"/>
          <w:szCs w:val="30"/>
        </w:rPr>
        <w:t>У «Дворец культуры имени 1 Мая»</w:t>
      </w:r>
      <w:r w:rsidRPr="00675969">
        <w:rPr>
          <w:rFonts w:ascii="Times New Roman" w:hAnsi="Times New Roman"/>
          <w:color w:val="000000"/>
          <w:sz w:val="30"/>
          <w:szCs w:val="30"/>
        </w:rPr>
        <w:t>.</w:t>
      </w:r>
      <w:proofErr w:type="gramEnd"/>
    </w:p>
    <w:p w:rsidR="002D72E2" w:rsidRPr="00675969" w:rsidRDefault="002D72E2" w:rsidP="002D72E2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75969">
        <w:rPr>
          <w:rFonts w:ascii="Times New Roman" w:hAnsi="Times New Roman"/>
          <w:color w:val="000000"/>
          <w:sz w:val="30"/>
          <w:szCs w:val="30"/>
        </w:rPr>
        <w:lastRenderedPageBreak/>
        <w:t xml:space="preserve">Финансирование мероприятия осуществляется за счет средств бюджета города в объеме </w:t>
      </w:r>
      <w:r w:rsidR="007F0311">
        <w:rPr>
          <w:rFonts w:ascii="Times New Roman" w:hAnsi="Times New Roman"/>
          <w:color w:val="000000"/>
          <w:sz w:val="30"/>
          <w:szCs w:val="30"/>
        </w:rPr>
        <w:t>6 632,73</w:t>
      </w:r>
      <w:r w:rsidRPr="00675969">
        <w:rPr>
          <w:rFonts w:ascii="Times New Roman" w:hAnsi="Times New Roman"/>
          <w:color w:val="000000"/>
          <w:sz w:val="30"/>
          <w:szCs w:val="30"/>
        </w:rPr>
        <w:t xml:space="preserve"> тыс. рублей, в том числе по годам: </w:t>
      </w:r>
    </w:p>
    <w:p w:rsidR="002D72E2" w:rsidRPr="00675969" w:rsidRDefault="002D72E2" w:rsidP="002D72E2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75969">
        <w:rPr>
          <w:rFonts w:ascii="Times New Roman" w:hAnsi="Times New Roman"/>
          <w:color w:val="000000"/>
          <w:sz w:val="30"/>
          <w:szCs w:val="30"/>
        </w:rPr>
        <w:t>20</w:t>
      </w:r>
      <w:r w:rsidR="00CC2584" w:rsidRPr="00675969">
        <w:rPr>
          <w:rFonts w:ascii="Times New Roman" w:hAnsi="Times New Roman"/>
          <w:color w:val="000000"/>
          <w:sz w:val="30"/>
          <w:szCs w:val="30"/>
        </w:rPr>
        <w:t>20</w:t>
      </w:r>
      <w:r w:rsidRPr="00675969">
        <w:rPr>
          <w:rFonts w:ascii="Times New Roman" w:hAnsi="Times New Roman"/>
          <w:color w:val="000000"/>
          <w:sz w:val="30"/>
          <w:szCs w:val="30"/>
        </w:rPr>
        <w:t xml:space="preserve"> год – </w:t>
      </w:r>
      <w:r w:rsidR="005A0D79" w:rsidRPr="00675969">
        <w:rPr>
          <w:rFonts w:ascii="Times New Roman" w:hAnsi="Times New Roman"/>
          <w:color w:val="000000"/>
          <w:sz w:val="30"/>
          <w:szCs w:val="30"/>
        </w:rPr>
        <w:t>2 </w:t>
      </w:r>
      <w:r w:rsidR="009C3C7A" w:rsidRPr="00675969">
        <w:rPr>
          <w:rFonts w:ascii="Times New Roman" w:hAnsi="Times New Roman"/>
          <w:color w:val="000000"/>
          <w:sz w:val="30"/>
          <w:szCs w:val="30"/>
        </w:rPr>
        <w:t xml:space="preserve">210,91 </w:t>
      </w:r>
      <w:r w:rsidRPr="00675969">
        <w:rPr>
          <w:rFonts w:ascii="Times New Roman" w:hAnsi="Times New Roman"/>
          <w:color w:val="000000"/>
          <w:sz w:val="30"/>
          <w:szCs w:val="30"/>
        </w:rPr>
        <w:t xml:space="preserve"> тыс. руб.</w:t>
      </w:r>
      <w:r w:rsidR="00734533" w:rsidRPr="00675969">
        <w:rPr>
          <w:rFonts w:ascii="Times New Roman" w:hAnsi="Times New Roman"/>
          <w:color w:val="000000"/>
          <w:sz w:val="30"/>
          <w:szCs w:val="30"/>
        </w:rPr>
        <w:t>;</w:t>
      </w:r>
    </w:p>
    <w:p w:rsidR="00734533" w:rsidRPr="00675969" w:rsidRDefault="00734533" w:rsidP="00734533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75969">
        <w:rPr>
          <w:rFonts w:ascii="Times New Roman" w:hAnsi="Times New Roman"/>
          <w:color w:val="000000"/>
          <w:sz w:val="30"/>
          <w:szCs w:val="30"/>
        </w:rPr>
        <w:t>202</w:t>
      </w:r>
      <w:r w:rsidR="00CC2584" w:rsidRPr="00675969">
        <w:rPr>
          <w:rFonts w:ascii="Times New Roman" w:hAnsi="Times New Roman"/>
          <w:color w:val="000000"/>
          <w:sz w:val="30"/>
          <w:szCs w:val="30"/>
        </w:rPr>
        <w:t>1</w:t>
      </w:r>
      <w:r w:rsidRPr="00675969">
        <w:rPr>
          <w:rFonts w:ascii="Times New Roman" w:hAnsi="Times New Roman"/>
          <w:color w:val="000000"/>
          <w:sz w:val="30"/>
          <w:szCs w:val="30"/>
        </w:rPr>
        <w:t xml:space="preserve"> год – </w:t>
      </w:r>
      <w:r w:rsidR="005A0D79" w:rsidRPr="00675969">
        <w:rPr>
          <w:rFonts w:ascii="Times New Roman" w:hAnsi="Times New Roman"/>
          <w:color w:val="000000"/>
          <w:sz w:val="30"/>
          <w:szCs w:val="30"/>
        </w:rPr>
        <w:t>2 </w:t>
      </w:r>
      <w:r w:rsidR="009C3C7A" w:rsidRPr="00675969">
        <w:rPr>
          <w:rFonts w:ascii="Times New Roman" w:hAnsi="Times New Roman"/>
          <w:color w:val="000000"/>
          <w:sz w:val="30"/>
          <w:szCs w:val="30"/>
        </w:rPr>
        <w:t xml:space="preserve">210,91 </w:t>
      </w:r>
      <w:r w:rsidRPr="00675969">
        <w:rPr>
          <w:rFonts w:ascii="Times New Roman" w:hAnsi="Times New Roman"/>
          <w:color w:val="000000"/>
          <w:sz w:val="30"/>
          <w:szCs w:val="30"/>
        </w:rPr>
        <w:t>тыс. руб.;</w:t>
      </w:r>
    </w:p>
    <w:p w:rsidR="00734533" w:rsidRPr="00675969" w:rsidRDefault="00734533" w:rsidP="00734533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75969">
        <w:rPr>
          <w:rFonts w:ascii="Times New Roman" w:hAnsi="Times New Roman"/>
          <w:color w:val="000000"/>
          <w:sz w:val="30"/>
          <w:szCs w:val="30"/>
        </w:rPr>
        <w:t>202</w:t>
      </w:r>
      <w:r w:rsidR="00CC2584" w:rsidRPr="00675969">
        <w:rPr>
          <w:rFonts w:ascii="Times New Roman" w:hAnsi="Times New Roman"/>
          <w:color w:val="000000"/>
          <w:sz w:val="30"/>
          <w:szCs w:val="30"/>
        </w:rPr>
        <w:t>2</w:t>
      </w:r>
      <w:r w:rsidRPr="00675969">
        <w:rPr>
          <w:rFonts w:ascii="Times New Roman" w:hAnsi="Times New Roman"/>
          <w:color w:val="000000"/>
          <w:sz w:val="30"/>
          <w:szCs w:val="30"/>
        </w:rPr>
        <w:t xml:space="preserve"> год – </w:t>
      </w:r>
      <w:r w:rsidR="005A0D79" w:rsidRPr="00675969">
        <w:rPr>
          <w:rFonts w:ascii="Times New Roman" w:hAnsi="Times New Roman"/>
          <w:color w:val="000000"/>
          <w:sz w:val="30"/>
          <w:szCs w:val="30"/>
        </w:rPr>
        <w:t>2 </w:t>
      </w:r>
      <w:r w:rsidR="009C3C7A" w:rsidRPr="00675969">
        <w:rPr>
          <w:rFonts w:ascii="Times New Roman" w:hAnsi="Times New Roman"/>
          <w:color w:val="000000"/>
          <w:sz w:val="30"/>
          <w:szCs w:val="30"/>
        </w:rPr>
        <w:t xml:space="preserve">210,91 </w:t>
      </w:r>
      <w:r w:rsidRPr="00675969">
        <w:rPr>
          <w:rFonts w:ascii="Times New Roman" w:hAnsi="Times New Roman"/>
          <w:color w:val="000000"/>
          <w:sz w:val="30"/>
          <w:szCs w:val="30"/>
        </w:rPr>
        <w:t>тыс. руб.</w:t>
      </w:r>
    </w:p>
    <w:p w:rsidR="00557E3A" w:rsidRPr="00675969" w:rsidRDefault="009901AA" w:rsidP="009901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969">
        <w:rPr>
          <w:rFonts w:ascii="Times New Roman" w:hAnsi="Times New Roman"/>
          <w:sz w:val="30"/>
          <w:szCs w:val="30"/>
        </w:rPr>
        <w:t>Мероприятие 3.</w:t>
      </w:r>
      <w:r w:rsidR="00083007" w:rsidRPr="00675969">
        <w:rPr>
          <w:rFonts w:ascii="Times New Roman" w:hAnsi="Times New Roman"/>
          <w:sz w:val="30"/>
          <w:szCs w:val="30"/>
        </w:rPr>
        <w:t>6</w:t>
      </w:r>
      <w:r w:rsidRPr="00675969">
        <w:rPr>
          <w:rFonts w:ascii="Times New Roman" w:hAnsi="Times New Roman"/>
          <w:sz w:val="30"/>
          <w:szCs w:val="30"/>
        </w:rPr>
        <w:t xml:space="preserve">. Создание и укрепление </w:t>
      </w:r>
      <w:proofErr w:type="gramStart"/>
      <w:r w:rsidRPr="00675969">
        <w:rPr>
          <w:rFonts w:ascii="Times New Roman" w:hAnsi="Times New Roman"/>
          <w:sz w:val="30"/>
          <w:szCs w:val="30"/>
        </w:rPr>
        <w:t>матери</w:t>
      </w:r>
      <w:r w:rsidR="00D75B01" w:rsidRPr="00675969">
        <w:rPr>
          <w:rFonts w:ascii="Times New Roman" w:hAnsi="Times New Roman"/>
          <w:sz w:val="30"/>
          <w:szCs w:val="30"/>
        </w:rPr>
        <w:t>ально-</w:t>
      </w:r>
      <w:proofErr w:type="spellStart"/>
      <w:r w:rsidR="00D75B01" w:rsidRPr="00675969">
        <w:rPr>
          <w:rFonts w:ascii="Times New Roman" w:hAnsi="Times New Roman"/>
          <w:sz w:val="30"/>
          <w:szCs w:val="30"/>
        </w:rPr>
        <w:t>техни</w:t>
      </w:r>
      <w:proofErr w:type="spellEnd"/>
      <w:r w:rsidR="00D75B01" w:rsidRPr="00675969">
        <w:rPr>
          <w:rFonts w:ascii="Times New Roman" w:hAnsi="Times New Roman"/>
          <w:sz w:val="30"/>
          <w:szCs w:val="30"/>
        </w:rPr>
        <w:t>-ческой</w:t>
      </w:r>
      <w:proofErr w:type="gramEnd"/>
      <w:r w:rsidR="00D75B01" w:rsidRPr="00675969">
        <w:rPr>
          <w:rFonts w:ascii="Times New Roman" w:hAnsi="Times New Roman"/>
          <w:sz w:val="30"/>
          <w:szCs w:val="30"/>
        </w:rPr>
        <w:t xml:space="preserve"> базы </w:t>
      </w:r>
      <w:r w:rsidR="00D75B01" w:rsidRPr="00675969">
        <w:rPr>
          <w:rFonts w:ascii="Times New Roman" w:hAnsi="Times New Roman" w:cs="Times New Roman"/>
          <w:sz w:val="30"/>
          <w:szCs w:val="30"/>
        </w:rPr>
        <w:t>реализуе</w:t>
      </w:r>
      <w:r w:rsidRPr="00675969">
        <w:rPr>
          <w:rFonts w:ascii="Times New Roman" w:hAnsi="Times New Roman" w:cs="Times New Roman"/>
          <w:sz w:val="30"/>
          <w:szCs w:val="30"/>
        </w:rPr>
        <w:t>т</w:t>
      </w:r>
      <w:r w:rsidR="00EF028E" w:rsidRPr="00675969">
        <w:rPr>
          <w:rFonts w:ascii="Times New Roman" w:hAnsi="Times New Roman" w:cs="Times New Roman"/>
          <w:sz w:val="30"/>
          <w:szCs w:val="30"/>
        </w:rPr>
        <w:t>ся</w:t>
      </w:r>
      <w:r w:rsidRPr="00675969">
        <w:rPr>
          <w:rFonts w:ascii="Times New Roman" w:hAnsi="Times New Roman" w:cs="Times New Roman"/>
          <w:sz w:val="30"/>
          <w:szCs w:val="30"/>
        </w:rPr>
        <w:t xml:space="preserve"> </w:t>
      </w:r>
      <w:r w:rsidR="00394682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МБУДО «Детская музыкальная школа № 11»</w:t>
      </w:r>
      <w:r w:rsidR="00394682">
        <w:rPr>
          <w:rFonts w:ascii="Times New Roman" w:eastAsiaTheme="minorHAnsi" w:hAnsi="Times New Roman" w:cstheme="minorBidi"/>
          <w:sz w:val="30"/>
          <w:szCs w:val="30"/>
          <w:lang w:eastAsia="en-US"/>
        </w:rPr>
        <w:t>,</w:t>
      </w:r>
      <w:r w:rsidR="00394682" w:rsidRPr="0039468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="00394682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МАУДО «Детская школа искусств № 8»</w:t>
      </w:r>
      <w:r w:rsidR="0039468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,  </w:t>
      </w:r>
      <w:r w:rsidR="00394682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МБУК «ЦБС для детей им. Н. Островского»</w:t>
      </w:r>
      <w:r w:rsidR="0039468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, </w:t>
      </w:r>
      <w:r w:rsidR="00394682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МАУ «Правобережный городской Дворец культуры»</w:t>
      </w:r>
      <w:r w:rsidR="0039468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, </w:t>
      </w:r>
      <w:r w:rsidR="00EF028E" w:rsidRPr="00675969">
        <w:rPr>
          <w:rFonts w:ascii="Times New Roman" w:hAnsi="Times New Roman" w:cs="Times New Roman"/>
          <w:sz w:val="30"/>
          <w:szCs w:val="30"/>
        </w:rPr>
        <w:t>МАУ «</w:t>
      </w:r>
      <w:r w:rsidR="00FB64B6" w:rsidRPr="00675969">
        <w:rPr>
          <w:rFonts w:ascii="Times New Roman" w:hAnsi="Times New Roman" w:cs="Times New Roman"/>
          <w:sz w:val="30"/>
          <w:szCs w:val="30"/>
        </w:rPr>
        <w:t>Дом кино</w:t>
      </w:r>
      <w:r w:rsidR="00EF028E" w:rsidRPr="00675969">
        <w:rPr>
          <w:rFonts w:ascii="Times New Roman" w:hAnsi="Times New Roman" w:cs="Times New Roman"/>
          <w:sz w:val="30"/>
          <w:szCs w:val="30"/>
        </w:rPr>
        <w:t>»</w:t>
      </w:r>
      <w:r w:rsidR="00394682">
        <w:rPr>
          <w:rFonts w:ascii="Times New Roman" w:hAnsi="Times New Roman" w:cs="Times New Roman"/>
          <w:sz w:val="30"/>
          <w:szCs w:val="30"/>
        </w:rPr>
        <w:t xml:space="preserve">, </w:t>
      </w:r>
      <w:r w:rsidR="00394682"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>МАУ «Центр реализации социа</w:t>
      </w:r>
      <w:r w:rsidR="00394682">
        <w:rPr>
          <w:rFonts w:ascii="Times New Roman" w:eastAsiaTheme="minorHAnsi" w:hAnsi="Times New Roman" w:cstheme="minorBidi"/>
          <w:sz w:val="30"/>
          <w:szCs w:val="30"/>
          <w:lang w:eastAsia="en-US"/>
        </w:rPr>
        <w:t>льных проектов»</w:t>
      </w:r>
      <w:r w:rsidR="00557E3A" w:rsidRPr="0067596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67A09" w:rsidRDefault="00010375" w:rsidP="00010375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75969">
        <w:rPr>
          <w:rFonts w:ascii="Times New Roman" w:hAnsi="Times New Roman" w:cs="Times New Roman"/>
          <w:sz w:val="30"/>
          <w:szCs w:val="30"/>
        </w:rPr>
        <w:t>Данное мероприятие предусматривает</w:t>
      </w:r>
      <w:r w:rsidR="00076CB2" w:rsidRPr="00076CB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</w:t>
      </w:r>
      <w:r w:rsidR="00076CB2"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>в 20</w:t>
      </w:r>
      <w:r w:rsidR="009B24A7">
        <w:rPr>
          <w:rFonts w:ascii="Times New Roman" w:eastAsiaTheme="minorHAnsi" w:hAnsi="Times New Roman" w:cstheme="minorBidi"/>
          <w:sz w:val="30"/>
          <w:szCs w:val="30"/>
          <w:lang w:eastAsia="en-US"/>
        </w:rPr>
        <w:t>20</w:t>
      </w:r>
      <w:r w:rsidR="00076CB2"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году: </w:t>
      </w:r>
      <w:r w:rsidR="006822AE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расходы на приобретение кресел в концертный зал МБУДО «Детская музыкальная школа № 11»; капитальный ремонт конструкций </w:t>
      </w:r>
      <w:proofErr w:type="spellStart"/>
      <w:r w:rsidR="006822AE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отмостки</w:t>
      </w:r>
      <w:proofErr w:type="spellEnd"/>
      <w:r w:rsidR="006822AE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МАУДО «Детская школа искусств № 8»; выполнение работ по обследованию строительных конструкций, экспертизе сметной стоимости, разработке ПСД и дизайн-проекта для выполнения модернизации библиотеки им. К. Чуковского МБУК «ЦБС для детей им. Н. Островского»</w:t>
      </w:r>
      <w:r w:rsidR="00861824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;</w:t>
      </w:r>
      <w:proofErr w:type="gramEnd"/>
      <w:r w:rsidR="006822AE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замену оконных витражей в МАУ «Правобережный городской Дворец культ</w:t>
      </w:r>
      <w:r w:rsidR="006822AE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>у</w:t>
      </w:r>
      <w:r w:rsidR="006822AE" w:rsidRPr="00675969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ры»; </w:t>
      </w:r>
      <w:r w:rsidR="006822AE" w:rsidRPr="00675969">
        <w:rPr>
          <w:rFonts w:ascii="Times New Roman" w:hAnsi="Times New Roman"/>
          <w:sz w:val="30"/>
          <w:szCs w:val="30"/>
        </w:rPr>
        <w:t xml:space="preserve">приобретение </w:t>
      </w:r>
      <w:r w:rsidR="00467A09" w:rsidRPr="00675969">
        <w:rPr>
          <w:rFonts w:ascii="Times New Roman" w:hAnsi="Times New Roman"/>
          <w:sz w:val="30"/>
          <w:szCs w:val="30"/>
        </w:rPr>
        <w:t>оборудования</w:t>
      </w:r>
      <w:r w:rsidR="00465EA9" w:rsidRPr="00675969">
        <w:rPr>
          <w:rFonts w:ascii="Times New Roman" w:hAnsi="Times New Roman"/>
          <w:sz w:val="30"/>
          <w:szCs w:val="30"/>
        </w:rPr>
        <w:t xml:space="preserve"> для кинозала </w:t>
      </w:r>
      <w:r w:rsidR="00467A09" w:rsidRPr="00675969">
        <w:rPr>
          <w:rFonts w:ascii="Times New Roman" w:hAnsi="Times New Roman" w:cs="Times New Roman"/>
          <w:sz w:val="30"/>
          <w:szCs w:val="30"/>
        </w:rPr>
        <w:t>МАУ «Дом кино»</w:t>
      </w:r>
      <w:r w:rsidR="00465EA9" w:rsidRPr="00675969">
        <w:rPr>
          <w:rFonts w:ascii="Times New Roman" w:hAnsi="Times New Roman" w:cs="Times New Roman"/>
          <w:sz w:val="30"/>
          <w:szCs w:val="30"/>
        </w:rPr>
        <w:t xml:space="preserve"> (</w:t>
      </w:r>
      <w:r w:rsidR="00465EA9" w:rsidRPr="00675969">
        <w:rPr>
          <w:rFonts w:ascii="Times New Roman" w:hAnsi="Times New Roman"/>
          <w:sz w:val="30"/>
          <w:szCs w:val="30"/>
        </w:rPr>
        <w:t>зв</w:t>
      </w:r>
      <w:r w:rsidR="00465EA9" w:rsidRPr="00675969">
        <w:rPr>
          <w:rFonts w:ascii="Times New Roman" w:hAnsi="Times New Roman"/>
          <w:sz w:val="30"/>
          <w:szCs w:val="30"/>
        </w:rPr>
        <w:t>у</w:t>
      </w:r>
      <w:r w:rsidR="00465EA9" w:rsidRPr="00675969">
        <w:rPr>
          <w:rFonts w:ascii="Times New Roman" w:hAnsi="Times New Roman"/>
          <w:sz w:val="30"/>
          <w:szCs w:val="30"/>
        </w:rPr>
        <w:t>ковое оборудование, экран, подсветка сцены)</w:t>
      </w:r>
      <w:r w:rsidR="00076CB2">
        <w:rPr>
          <w:rFonts w:ascii="Times New Roman" w:hAnsi="Times New Roman"/>
          <w:sz w:val="30"/>
          <w:szCs w:val="30"/>
        </w:rPr>
        <w:t>;</w:t>
      </w:r>
      <w:r w:rsidR="00076CB2"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 xml:space="preserve"> на изготовление и прио</w:t>
      </w:r>
      <w:r w:rsidR="00076CB2"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>б</w:t>
      </w:r>
      <w:r w:rsidR="00076CB2" w:rsidRPr="00AF3922">
        <w:rPr>
          <w:rFonts w:ascii="Times New Roman" w:eastAsiaTheme="minorHAnsi" w:hAnsi="Times New Roman" w:cstheme="minorBidi"/>
          <w:sz w:val="30"/>
          <w:szCs w:val="30"/>
          <w:lang w:eastAsia="en-US"/>
        </w:rPr>
        <w:t>ретение, монтаж и демонтаж конструкций для уличных мероприятий (реализует МАУ «Центр реализации социа</w:t>
      </w:r>
      <w:r w:rsidR="009B24A7">
        <w:rPr>
          <w:rFonts w:ascii="Times New Roman" w:eastAsiaTheme="minorHAnsi" w:hAnsi="Times New Roman" w:cstheme="minorBidi"/>
          <w:sz w:val="30"/>
          <w:szCs w:val="30"/>
          <w:lang w:eastAsia="en-US"/>
        </w:rPr>
        <w:t>льных проектов»)</w:t>
      </w:r>
      <w:r w:rsidR="00076CB2">
        <w:rPr>
          <w:rFonts w:ascii="Times New Roman" w:eastAsiaTheme="minorHAnsi" w:hAnsi="Times New Roman" w:cstheme="minorBidi"/>
          <w:sz w:val="30"/>
          <w:szCs w:val="30"/>
          <w:lang w:eastAsia="en-US"/>
        </w:rPr>
        <w:t>.</w:t>
      </w:r>
    </w:p>
    <w:p w:rsidR="00FF03C8" w:rsidRPr="00675969" w:rsidRDefault="00FF03C8" w:rsidP="00FF03C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Выполнение мероприятия запланировано на 2020 год</w:t>
      </w:r>
      <w:r w:rsidR="004778CE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</w:t>
      </w:r>
    </w:p>
    <w:p w:rsidR="00FF03C8" w:rsidRPr="00675969" w:rsidRDefault="00FF03C8" w:rsidP="00FF03C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Финансирование мероприятия осуществляется за счет средств бюджета города в объеме </w:t>
      </w:r>
      <w:r w:rsidR="00491F86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50 296,28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тыс. руб., в том числе 2020 год –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50 296,28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тыс. руб.</w:t>
      </w:r>
    </w:p>
    <w:p w:rsidR="00B86B2D" w:rsidRPr="00675969" w:rsidRDefault="00B86B2D" w:rsidP="002511E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Мероприятие 3.</w:t>
      </w:r>
      <w:r w:rsidR="00083007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7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 Обеспечение функций, возложенных на органы местного самоуправления, реализуется главным управлением культуры.</w:t>
      </w:r>
    </w:p>
    <w:p w:rsidR="00B86B2D" w:rsidRPr="00675969" w:rsidRDefault="00B86B2D" w:rsidP="002511E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Предусмотрены расходы на содержание </w:t>
      </w:r>
      <w:proofErr w:type="gramStart"/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аппарата главного упра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в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ления культуры администрации города</w:t>
      </w:r>
      <w:proofErr w:type="gramEnd"/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</w:t>
      </w:r>
    </w:p>
    <w:p w:rsidR="00B86B2D" w:rsidRPr="00675969" w:rsidRDefault="00B86B2D" w:rsidP="002511E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Выполнение мероприятия запланировано на 20</w:t>
      </w:r>
      <w:r w:rsidR="00B10356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и плановый период 20</w:t>
      </w:r>
      <w:r w:rsidR="006E33AF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="00B10356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1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–20</w:t>
      </w:r>
      <w:r w:rsidR="004519E1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="00B10356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годов. </w:t>
      </w:r>
    </w:p>
    <w:p w:rsidR="00DE197A" w:rsidRPr="00675969" w:rsidRDefault="00DE197A" w:rsidP="00DE197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Финансирование мероприятия осуществляется за счет средств бюджета города в объеме </w:t>
      </w:r>
      <w:r w:rsidR="00FE2569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7</w:t>
      </w:r>
      <w:r w:rsidR="008F44CE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7</w:t>
      </w:r>
      <w:r w:rsidR="00DC798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 419,02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тыс. руб., в том числе по годам: </w:t>
      </w:r>
    </w:p>
    <w:p w:rsidR="00B86B2D" w:rsidRPr="00675969" w:rsidRDefault="00DE197A" w:rsidP="00DE197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="003C5996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– 2</w:t>
      </w:r>
      <w:r w:rsidR="008F44CE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5</w:t>
      </w:r>
      <w:r w:rsidR="00DC798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 806,34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тыс. руб</w:t>
      </w:r>
      <w:r w:rsidR="00B86B2D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.;</w:t>
      </w:r>
    </w:p>
    <w:p w:rsidR="00B86B2D" w:rsidRPr="00675969" w:rsidRDefault="00B86B2D" w:rsidP="00B86B2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="006E33AF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="003C5996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1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– </w:t>
      </w:r>
      <w:r w:rsidR="00DC7983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25</w:t>
      </w:r>
      <w:r w:rsidR="00DC798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 806,34</w:t>
      </w:r>
      <w:r w:rsidR="00DC7983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тыс. руб.;</w:t>
      </w:r>
    </w:p>
    <w:p w:rsidR="00B86B2D" w:rsidRPr="00675969" w:rsidRDefault="00B86B2D" w:rsidP="002E3523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="002E3523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="003C5996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– </w:t>
      </w:r>
      <w:r w:rsidR="00DC7983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25</w:t>
      </w:r>
      <w:r w:rsidR="00DC7983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 806,34</w:t>
      </w:r>
      <w:r w:rsidR="00DC7983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тыс. руб.</w:t>
      </w:r>
    </w:p>
    <w:p w:rsidR="00B86B2D" w:rsidRPr="00675969" w:rsidRDefault="00B86B2D" w:rsidP="00B86B2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Мероприятие 3.</w:t>
      </w:r>
      <w:r w:rsidR="00083007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8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 Выполнение функций муниципальных казенных учреждений (централизованная бухгалтерия, прочие учреждения) ре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а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лизуется МКУ «</w:t>
      </w:r>
      <w:r w:rsidR="00DF3FC4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Технологический центр учреждений культуры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».</w:t>
      </w:r>
    </w:p>
    <w:p w:rsidR="00B86B2D" w:rsidRPr="00675969" w:rsidRDefault="00B86B2D" w:rsidP="00B86B2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Предусмотрены расходы на содержание МКУ «</w:t>
      </w:r>
      <w:r w:rsidR="00DF3FC4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Технологический центр учреждений культуры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».</w:t>
      </w:r>
    </w:p>
    <w:p w:rsidR="00B86B2D" w:rsidRPr="00675969" w:rsidRDefault="00B86B2D" w:rsidP="00B86B2D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lastRenderedPageBreak/>
        <w:t>Выполнение мероприятия запланировано на 20</w:t>
      </w:r>
      <w:r w:rsidR="00D24028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и плановый период 20</w:t>
      </w:r>
      <w:r w:rsidR="0049703A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="00D24028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1</w:t>
      </w:r>
      <w:r w:rsidR="00DF3FC4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–202</w:t>
      </w:r>
      <w:r w:rsidR="00D24028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годов. </w:t>
      </w:r>
    </w:p>
    <w:p w:rsidR="000E60A8" w:rsidRPr="00675969" w:rsidRDefault="000E60A8" w:rsidP="000E60A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Финансирование мероприятия осуществляется за счет средств бюджета города в объеме </w:t>
      </w:r>
      <w:r w:rsidR="007F031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122 567,87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тыс. рублей, в том числе по годам: </w:t>
      </w:r>
    </w:p>
    <w:p w:rsidR="00DE197A" w:rsidRPr="00675969" w:rsidRDefault="000E60A8" w:rsidP="000E60A8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="00D24028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– </w:t>
      </w:r>
      <w:r w:rsidR="00FD38BC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4</w:t>
      </w:r>
      <w:r w:rsidR="007F031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0 989,29</w:t>
      </w:r>
      <w:r w:rsidR="00FD38BC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 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тыс. руб</w:t>
      </w:r>
      <w:r w:rsidR="00DE197A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.;</w:t>
      </w:r>
    </w:p>
    <w:p w:rsidR="00DE197A" w:rsidRPr="00675969" w:rsidRDefault="00DE197A" w:rsidP="00DE197A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</w:t>
      </w:r>
      <w:r w:rsidR="0049703A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="00D24028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1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– </w:t>
      </w:r>
      <w:r w:rsidR="007F031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40 789,29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тыс. руб.;</w:t>
      </w:r>
    </w:p>
    <w:p w:rsidR="00B86B2D" w:rsidRPr="00675969" w:rsidRDefault="00DE197A" w:rsidP="00DE197A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202</w:t>
      </w:r>
      <w:r w:rsidR="00D24028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год – </w:t>
      </w:r>
      <w:r w:rsidR="00557E3A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4</w:t>
      </w:r>
      <w:r w:rsidR="007F0311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0 789,29</w:t>
      </w:r>
      <w:r w:rsidR="00557E3A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тыс. руб</w:t>
      </w:r>
      <w:r w:rsidR="00B86B2D" w:rsidRPr="00675969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.</w:t>
      </w:r>
    </w:p>
    <w:p w:rsidR="00B86B2D" w:rsidRPr="00675969" w:rsidRDefault="00B86B2D" w:rsidP="006D75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75969">
        <w:rPr>
          <w:rFonts w:ascii="Times New Roman" w:hAnsi="Times New Roman" w:cs="Times New Roman"/>
          <w:color w:val="000000"/>
          <w:sz w:val="30"/>
          <w:szCs w:val="30"/>
        </w:rPr>
        <w:t>Выбор мероприятий обусловлен необходимостью достижения п</w:t>
      </w:r>
      <w:r w:rsidRPr="00675969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675969">
        <w:rPr>
          <w:rFonts w:ascii="Times New Roman" w:hAnsi="Times New Roman" w:cs="Times New Roman"/>
          <w:color w:val="000000"/>
          <w:sz w:val="30"/>
          <w:szCs w:val="30"/>
        </w:rPr>
        <w:t>ставленных задач и конечных показателей подпрограммы.</w:t>
      </w:r>
    </w:p>
    <w:p w:rsidR="00B86B2D" w:rsidRPr="00675969" w:rsidRDefault="00B86B2D" w:rsidP="00B86B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75969">
        <w:rPr>
          <w:rFonts w:ascii="Times New Roman" w:hAnsi="Times New Roman" w:cs="Times New Roman"/>
          <w:color w:val="000000"/>
          <w:sz w:val="30"/>
          <w:szCs w:val="30"/>
        </w:rPr>
        <w:t xml:space="preserve">Мероприятия подпрограммы выполняются с учетом поступления средств от оказания платных услуг населению ежегодно в объеме                      не менее </w:t>
      </w:r>
      <w:r w:rsidR="00467A22" w:rsidRPr="00675969">
        <w:rPr>
          <w:rFonts w:ascii="Times New Roman" w:hAnsi="Times New Roman" w:cs="Times New Roman"/>
          <w:color w:val="000000"/>
          <w:sz w:val="30"/>
          <w:szCs w:val="30"/>
        </w:rPr>
        <w:t>72</w:t>
      </w:r>
      <w:r w:rsidR="007C49FF" w:rsidRPr="0067596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7A22" w:rsidRPr="00675969">
        <w:rPr>
          <w:rFonts w:ascii="Times New Roman" w:hAnsi="Times New Roman" w:cs="Times New Roman"/>
          <w:color w:val="000000"/>
          <w:sz w:val="30"/>
          <w:szCs w:val="30"/>
        </w:rPr>
        <w:t>43</w:t>
      </w:r>
      <w:r w:rsidRPr="00675969">
        <w:rPr>
          <w:rFonts w:ascii="Times New Roman" w:hAnsi="Times New Roman" w:cs="Times New Roman"/>
          <w:color w:val="000000"/>
          <w:sz w:val="30"/>
          <w:szCs w:val="30"/>
        </w:rPr>
        <w:t xml:space="preserve"> млн. руб.</w:t>
      </w:r>
    </w:p>
    <w:p w:rsidR="00666C66" w:rsidRPr="00675969" w:rsidRDefault="00666C66" w:rsidP="00B86B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66C66" w:rsidRPr="00675969" w:rsidRDefault="00666C66" w:rsidP="00B86B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A15BF" w:rsidRPr="00675969" w:rsidRDefault="004A15BF" w:rsidP="00666C66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75969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3C2A56" w:rsidRPr="00675969">
        <w:rPr>
          <w:rFonts w:ascii="Times New Roman" w:hAnsi="Times New Roman" w:cs="Times New Roman"/>
          <w:color w:val="000000"/>
          <w:sz w:val="30"/>
          <w:szCs w:val="30"/>
        </w:rPr>
        <w:t>уководител</w:t>
      </w:r>
      <w:r w:rsidRPr="00675969">
        <w:rPr>
          <w:rFonts w:ascii="Times New Roman" w:hAnsi="Times New Roman" w:cs="Times New Roman"/>
          <w:color w:val="000000"/>
          <w:sz w:val="30"/>
          <w:szCs w:val="30"/>
        </w:rPr>
        <w:t>ь главного</w:t>
      </w:r>
    </w:p>
    <w:p w:rsidR="00AB0DEE" w:rsidRPr="003A1E79" w:rsidRDefault="004A15BF" w:rsidP="00753C90">
      <w:pPr>
        <w:pStyle w:val="ConsPlusNormal"/>
        <w:jc w:val="both"/>
        <w:sectPr w:rsidR="00AB0DEE" w:rsidRPr="003A1E79" w:rsidSect="00A86219">
          <w:headerReference w:type="default" r:id="rId12"/>
          <w:headerReference w:type="first" r:id="rId13"/>
          <w:pgSz w:w="11906" w:h="16838" w:code="9"/>
          <w:pgMar w:top="1134" w:right="567" w:bottom="1134" w:left="1985" w:header="720" w:footer="720" w:gutter="0"/>
          <w:pgNumType w:start="2"/>
          <w:cols w:space="708"/>
          <w:docGrid w:linePitch="381"/>
        </w:sectPr>
      </w:pPr>
      <w:r w:rsidRPr="00675969">
        <w:rPr>
          <w:rFonts w:ascii="Times New Roman" w:hAnsi="Times New Roman" w:cs="Times New Roman"/>
          <w:color w:val="000000"/>
          <w:sz w:val="30"/>
          <w:szCs w:val="30"/>
        </w:rPr>
        <w:t>управления культуры</w:t>
      </w:r>
      <w:r w:rsidR="003C2A56" w:rsidRPr="00675969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="00666C66" w:rsidRPr="0067596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</w:t>
      </w:r>
      <w:r w:rsidRPr="0067596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</w:t>
      </w:r>
      <w:r w:rsidR="00666C66" w:rsidRPr="00675969">
        <w:rPr>
          <w:rFonts w:ascii="Times New Roman" w:hAnsi="Times New Roman" w:cs="Times New Roman"/>
          <w:color w:val="000000"/>
          <w:sz w:val="30"/>
          <w:szCs w:val="30"/>
        </w:rPr>
        <w:t xml:space="preserve">     С.В. Костюков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</w:pPr>
      <w:r w:rsidRPr="00A738B8">
        <w:rPr>
          <w:szCs w:val="30"/>
        </w:rPr>
        <w:lastRenderedPageBreak/>
        <w:t>Приложение 1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</w:pPr>
      <w:r w:rsidRPr="00A738B8">
        <w:rPr>
          <w:szCs w:val="30"/>
        </w:rPr>
        <w:t xml:space="preserve">к муниципальной программе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</w:pPr>
      <w:r w:rsidRPr="00A738B8">
        <w:rPr>
          <w:szCs w:val="30"/>
        </w:rPr>
        <w:t xml:space="preserve">«Развитие культуры в городе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</w:pPr>
      <w:proofErr w:type="gramStart"/>
      <w:r w:rsidRPr="00A738B8">
        <w:rPr>
          <w:szCs w:val="30"/>
        </w:rPr>
        <w:t>Красноярске</w:t>
      </w:r>
      <w:proofErr w:type="gramEnd"/>
      <w:r w:rsidRPr="00A738B8">
        <w:rPr>
          <w:szCs w:val="30"/>
        </w:rPr>
        <w:t xml:space="preserve">» на 2020 год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</w:pPr>
      <w:r w:rsidRPr="00A738B8">
        <w:rPr>
          <w:szCs w:val="30"/>
        </w:rPr>
        <w:t>и плановый период 2021–2022 годов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center"/>
        <w:rPr>
          <w:szCs w:val="30"/>
        </w:rPr>
      </w:pPr>
      <w:bookmarkStart w:id="1" w:name="Par400"/>
      <w:bookmarkEnd w:id="1"/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 xml:space="preserve">ПЕРЕЧЕНЬ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>мероприятий подпрограмм и отдельных мероприятий Программы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592" w:type="dxa"/>
        <w:tblInd w:w="75" w:type="dxa"/>
        <w:tblLayout w:type="fixed"/>
        <w:tblCellMar>
          <w:top w:w="28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109"/>
        <w:gridCol w:w="1566"/>
        <w:gridCol w:w="1275"/>
        <w:gridCol w:w="1274"/>
        <w:gridCol w:w="2550"/>
        <w:gridCol w:w="1700"/>
        <w:gridCol w:w="2408"/>
      </w:tblGrid>
      <w:tr w:rsidR="00F01FFB" w:rsidRPr="00A738B8" w:rsidTr="00F01FFB">
        <w:trPr>
          <w:trHeight w:val="43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№ </w:t>
            </w:r>
            <w:proofErr w:type="gramStart"/>
            <w:r w:rsidRPr="00A738B8">
              <w:rPr>
                <w:lang w:eastAsia="en-US"/>
              </w:rPr>
              <w:t>п</w:t>
            </w:r>
            <w:proofErr w:type="gramEnd"/>
            <w:r w:rsidRPr="00A738B8">
              <w:rPr>
                <w:lang w:eastAsia="en-US"/>
              </w:rPr>
              <w:t>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Наименование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Отве</w:t>
            </w:r>
            <w:r w:rsidRPr="00A738B8">
              <w:rPr>
                <w:lang w:eastAsia="en-US"/>
              </w:rPr>
              <w:t>т</w:t>
            </w:r>
            <w:r w:rsidRPr="00A738B8">
              <w:rPr>
                <w:lang w:eastAsia="en-US"/>
              </w:rPr>
              <w:t>ственный исполн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тель мер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Ожидаемый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результат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Последствия 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spellStart"/>
            <w:r w:rsidRPr="00A738B8">
              <w:rPr>
                <w:lang w:eastAsia="en-US"/>
              </w:rPr>
              <w:t>нереализ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ции</w:t>
            </w:r>
            <w:proofErr w:type="spellEnd"/>
            <w:r w:rsidRPr="00A738B8">
              <w:rPr>
                <w:lang w:eastAsia="en-US"/>
              </w:rPr>
              <w:t xml:space="preserve"> мер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Связь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с показателями </w:t>
            </w:r>
            <w:proofErr w:type="gramStart"/>
            <w:r w:rsidRPr="00A738B8">
              <w:rPr>
                <w:lang w:eastAsia="en-US"/>
              </w:rPr>
              <w:t>муниципальной</w:t>
            </w:r>
            <w:proofErr w:type="gramEnd"/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программы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(подпрограммы)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F01FFB" w:rsidRPr="00A738B8" w:rsidTr="00F01FFB">
        <w:trPr>
          <w:trHeight w:val="123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начало реализ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оконч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 xml:space="preserve">ние 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реализ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</w:tr>
    </w:tbl>
    <w:p w:rsidR="00F01FFB" w:rsidRPr="00A738B8" w:rsidRDefault="00F01FFB" w:rsidP="00F01FFB">
      <w:pPr>
        <w:spacing w:line="12" w:lineRule="auto"/>
        <w:rPr>
          <w:szCs w:val="28"/>
        </w:rPr>
      </w:pPr>
    </w:p>
    <w:tbl>
      <w:tblPr>
        <w:tblW w:w="1870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111"/>
        <w:gridCol w:w="1568"/>
        <w:gridCol w:w="1276"/>
        <w:gridCol w:w="1275"/>
        <w:gridCol w:w="2551"/>
        <w:gridCol w:w="1701"/>
        <w:gridCol w:w="2409"/>
        <w:gridCol w:w="1558"/>
        <w:gridCol w:w="1275"/>
        <w:gridCol w:w="1275"/>
      </w:tblGrid>
      <w:tr w:rsidR="00F01FFB" w:rsidRPr="00A738B8" w:rsidTr="00F01FFB">
        <w:trPr>
          <w:gridAfter w:val="3"/>
          <w:wAfter w:w="4108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8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</w:p>
        </w:tc>
        <w:tc>
          <w:tcPr>
            <w:tcW w:w="13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1 «Культурное и природное наследие»</w:t>
            </w:r>
          </w:p>
        </w:tc>
      </w:tr>
      <w:tr w:rsidR="00F01FFB" w:rsidRPr="00A738B8" w:rsidTr="00F01FFB">
        <w:trPr>
          <w:gridAfter w:val="3"/>
          <w:wAfter w:w="4108" w:type="dxa"/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1.1.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Комплектование би</w:t>
            </w:r>
            <w:r w:rsidRPr="00A738B8">
              <w:rPr>
                <w:lang w:eastAsia="en-US"/>
              </w:rPr>
              <w:t>б</w:t>
            </w:r>
            <w:r w:rsidRPr="00A738B8">
              <w:rPr>
                <w:lang w:eastAsia="en-US"/>
              </w:rPr>
              <w:t xml:space="preserve">лиотечных фондов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муниципальных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библиотек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2020</w:t>
            </w:r>
          </w:p>
          <w:p w:rsidR="00F01FFB" w:rsidRPr="00A738B8" w:rsidRDefault="00F01FFB" w:rsidP="00F01FF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2022</w:t>
            </w:r>
          </w:p>
          <w:p w:rsidR="00F01FFB" w:rsidRPr="00A738B8" w:rsidRDefault="00F01FFB" w:rsidP="00F01FF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поступление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ежегодно не менее 66,31 экземпляров новых изданий на       1 000 человек нас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ления в библиоте</w:t>
            </w:r>
            <w:r w:rsidRPr="00A738B8">
              <w:rPr>
                <w:lang w:eastAsia="en-US"/>
              </w:rPr>
              <w:t>ч</w:t>
            </w:r>
            <w:r w:rsidRPr="00A738B8">
              <w:rPr>
                <w:lang w:eastAsia="en-US"/>
              </w:rPr>
              <w:t>ные фонды мун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ципальных библи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ограничение доступа населения к культурным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bCs/>
                <w:lang w:eastAsia="en-US"/>
              </w:rPr>
              <w:t>количество экзе</w:t>
            </w:r>
            <w:r w:rsidRPr="00A738B8">
              <w:rPr>
                <w:bCs/>
                <w:lang w:eastAsia="en-US"/>
              </w:rPr>
              <w:t>м</w:t>
            </w:r>
            <w:r w:rsidRPr="00A738B8">
              <w:rPr>
                <w:bCs/>
                <w:lang w:eastAsia="en-US"/>
              </w:rPr>
              <w:t>пляров новых и</w:t>
            </w:r>
            <w:r w:rsidRPr="00A738B8">
              <w:rPr>
                <w:bCs/>
                <w:lang w:eastAsia="en-US"/>
              </w:rPr>
              <w:t>з</w:t>
            </w:r>
            <w:r w:rsidRPr="00A738B8">
              <w:rPr>
                <w:bCs/>
                <w:lang w:eastAsia="en-US"/>
              </w:rPr>
              <w:t>даний, поступи</w:t>
            </w:r>
            <w:r w:rsidRPr="00A738B8">
              <w:rPr>
                <w:bCs/>
                <w:lang w:eastAsia="en-US"/>
              </w:rPr>
              <w:t>в</w:t>
            </w:r>
            <w:r w:rsidRPr="00A738B8">
              <w:rPr>
                <w:bCs/>
                <w:lang w:eastAsia="en-US"/>
              </w:rPr>
              <w:t>ших в фонды о</w:t>
            </w:r>
            <w:r w:rsidRPr="00A738B8">
              <w:rPr>
                <w:bCs/>
                <w:lang w:eastAsia="en-US"/>
              </w:rPr>
              <w:t>б</w:t>
            </w:r>
            <w:r w:rsidRPr="00A738B8">
              <w:rPr>
                <w:bCs/>
                <w:lang w:eastAsia="en-US"/>
              </w:rPr>
              <w:t>щедоступных библиотек, в ра</w:t>
            </w:r>
            <w:r w:rsidRPr="00A738B8">
              <w:rPr>
                <w:bCs/>
                <w:lang w:eastAsia="en-US"/>
              </w:rPr>
              <w:t>с</w:t>
            </w:r>
            <w:r w:rsidRPr="00A738B8">
              <w:rPr>
                <w:bCs/>
                <w:lang w:eastAsia="en-US"/>
              </w:rPr>
              <w:t>чете на 1 000 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>телей;</w:t>
            </w:r>
          </w:p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lang w:eastAsia="en-US"/>
              </w:rPr>
              <w:t xml:space="preserve">число посещений </w:t>
            </w:r>
            <w:r w:rsidRPr="00A738B8">
              <w:rPr>
                <w:lang w:eastAsia="en-US"/>
              </w:rPr>
              <w:lastRenderedPageBreak/>
              <w:t>библиотек</w:t>
            </w:r>
            <w:r w:rsidRPr="00A738B8">
              <w:rPr>
                <w:bCs/>
                <w:lang w:eastAsia="en-US"/>
              </w:rPr>
              <w:t xml:space="preserve"> в ра</w:t>
            </w:r>
            <w:r w:rsidRPr="00A738B8">
              <w:rPr>
                <w:bCs/>
                <w:lang w:eastAsia="en-US"/>
              </w:rPr>
              <w:t>с</w:t>
            </w:r>
            <w:r w:rsidRPr="00A738B8">
              <w:rPr>
                <w:bCs/>
                <w:lang w:eastAsia="en-US"/>
              </w:rPr>
              <w:t>чете на 1 000 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>телей;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  <w:lang w:eastAsia="en-US"/>
              </w:rPr>
              <w:t>удовлетворе</w:t>
            </w:r>
            <w:r w:rsidRPr="00A738B8">
              <w:rPr>
                <w:bCs/>
                <w:lang w:eastAsia="en-US"/>
              </w:rPr>
              <w:t>н</w:t>
            </w:r>
            <w:r w:rsidRPr="00A738B8">
              <w:rPr>
                <w:bCs/>
                <w:lang w:eastAsia="en-US"/>
              </w:rPr>
              <w:t>ность населения качеством пред</w:t>
            </w:r>
            <w:r w:rsidRPr="00A738B8">
              <w:rPr>
                <w:bCs/>
                <w:lang w:eastAsia="en-US"/>
              </w:rPr>
              <w:t>о</w:t>
            </w:r>
            <w:r w:rsidRPr="00A738B8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A738B8">
              <w:rPr>
                <w:bCs/>
                <w:lang w:eastAsia="en-US"/>
              </w:rPr>
              <w:t>ь</w:t>
            </w:r>
            <w:r w:rsidRPr="00A738B8">
              <w:rPr>
                <w:bCs/>
                <w:lang w:eastAsia="en-US"/>
              </w:rPr>
              <w:t>турного обслуж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  <w:trHeight w:val="4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1.2.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Реставрация музейных предметов из фондов муниципальных музеев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2020</w:t>
            </w:r>
          </w:p>
          <w:p w:rsidR="00F01FFB" w:rsidRPr="00A738B8" w:rsidRDefault="00F01FFB" w:rsidP="00F01FF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2022</w:t>
            </w:r>
          </w:p>
          <w:p w:rsidR="00F01FFB" w:rsidRPr="00A738B8" w:rsidRDefault="00F01FFB" w:rsidP="00F01FF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ежегодное обесп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чение физической сохранности не м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нее 3 музейных предметов из фо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t>дов муниципал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населения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bCs/>
                <w:lang w:eastAsia="en-US"/>
              </w:rPr>
              <w:t>количество отр</w:t>
            </w:r>
            <w:r w:rsidRPr="00A738B8">
              <w:rPr>
                <w:bCs/>
                <w:lang w:eastAsia="en-US"/>
              </w:rPr>
              <w:t>е</w:t>
            </w:r>
            <w:r w:rsidRPr="00A738B8">
              <w:rPr>
                <w:bCs/>
                <w:lang w:eastAsia="en-US"/>
              </w:rPr>
              <w:t>ставрированных музейных предм</w:t>
            </w:r>
            <w:r w:rsidRPr="00A738B8">
              <w:rPr>
                <w:bCs/>
                <w:lang w:eastAsia="en-US"/>
              </w:rPr>
              <w:t>е</w:t>
            </w:r>
            <w:r w:rsidRPr="00A738B8">
              <w:rPr>
                <w:bCs/>
                <w:lang w:eastAsia="en-US"/>
              </w:rPr>
              <w:t>тов;</w:t>
            </w:r>
          </w:p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bCs/>
                <w:lang w:eastAsia="en-US"/>
              </w:rPr>
              <w:t>удовлетворе</w:t>
            </w:r>
            <w:r w:rsidRPr="00A738B8">
              <w:rPr>
                <w:bCs/>
                <w:lang w:eastAsia="en-US"/>
              </w:rPr>
              <w:t>н</w:t>
            </w:r>
            <w:r w:rsidRPr="00A738B8">
              <w:rPr>
                <w:bCs/>
                <w:lang w:eastAsia="en-US"/>
              </w:rPr>
              <w:t>ность населения качеством пред</w:t>
            </w:r>
            <w:r w:rsidRPr="00A738B8">
              <w:rPr>
                <w:bCs/>
                <w:lang w:eastAsia="en-US"/>
              </w:rPr>
              <w:t>о</w:t>
            </w:r>
            <w:r w:rsidRPr="00A738B8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A738B8">
              <w:rPr>
                <w:bCs/>
                <w:lang w:eastAsia="en-US"/>
              </w:rPr>
              <w:t>ь</w:t>
            </w:r>
            <w:r w:rsidRPr="00A738B8">
              <w:rPr>
                <w:bCs/>
                <w:lang w:eastAsia="en-US"/>
              </w:rPr>
              <w:t>турного обслуж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  <w:trHeight w:val="10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4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1.3.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Обеспечение деятельн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сти муниципальных учреждений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охват </w:t>
            </w:r>
            <w:proofErr w:type="gramStart"/>
            <w:r w:rsidRPr="00A738B8">
              <w:rPr>
                <w:lang w:eastAsia="en-US"/>
              </w:rPr>
              <w:t>до</w:t>
            </w:r>
            <w:proofErr w:type="gramEnd"/>
            <w:r w:rsidRPr="00A738B8">
              <w:rPr>
                <w:lang w:eastAsia="en-US"/>
              </w:rPr>
              <w:t xml:space="preserve">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2 492 100 человек ежегодно деятел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 xml:space="preserve">ностью </w:t>
            </w:r>
            <w:proofErr w:type="spellStart"/>
            <w:proofErr w:type="gramStart"/>
            <w:r w:rsidRPr="00A738B8">
              <w:rPr>
                <w:lang w:eastAsia="en-US"/>
              </w:rPr>
              <w:t>муници-пальных</w:t>
            </w:r>
            <w:proofErr w:type="spellEnd"/>
            <w:proofErr w:type="gramEnd"/>
            <w:r w:rsidRPr="00A738B8">
              <w:rPr>
                <w:lang w:eastAsia="en-US"/>
              </w:rPr>
              <w:t xml:space="preserve"> библи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тек, музеев, парка флоры и фауны «Роев ручей»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bCs/>
                <w:lang w:eastAsia="en-US"/>
              </w:rPr>
              <w:t>число посещений библиотек в ра</w:t>
            </w:r>
            <w:r w:rsidRPr="00A738B8">
              <w:rPr>
                <w:bCs/>
                <w:lang w:eastAsia="en-US"/>
              </w:rPr>
              <w:t>с</w:t>
            </w:r>
            <w:r w:rsidRPr="00A738B8">
              <w:rPr>
                <w:bCs/>
                <w:lang w:eastAsia="en-US"/>
              </w:rPr>
              <w:t>чете на 1 000 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 xml:space="preserve">телей; 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  <w:lang w:eastAsia="en-US"/>
              </w:rPr>
              <w:t>удовлетворе</w:t>
            </w:r>
            <w:r w:rsidRPr="00A738B8">
              <w:rPr>
                <w:bCs/>
                <w:lang w:eastAsia="en-US"/>
              </w:rPr>
              <w:t>н</w:t>
            </w:r>
            <w:r w:rsidRPr="00A738B8">
              <w:rPr>
                <w:bCs/>
                <w:lang w:eastAsia="en-US"/>
              </w:rPr>
              <w:t>ность населения качеством пред</w:t>
            </w:r>
            <w:r w:rsidRPr="00A738B8">
              <w:rPr>
                <w:bCs/>
                <w:lang w:eastAsia="en-US"/>
              </w:rPr>
              <w:t>о</w:t>
            </w:r>
            <w:r w:rsidRPr="00A738B8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A738B8">
              <w:rPr>
                <w:bCs/>
                <w:lang w:eastAsia="en-US"/>
              </w:rPr>
              <w:t>ь</w:t>
            </w:r>
            <w:r w:rsidRPr="00A738B8">
              <w:rPr>
                <w:bCs/>
                <w:lang w:eastAsia="en-US"/>
              </w:rPr>
              <w:t>турного обслуж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  <w:trHeight w:val="10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szCs w:val="30"/>
              </w:rPr>
              <w:t>объем электро</w:t>
            </w:r>
            <w:r w:rsidRPr="00A738B8">
              <w:rPr>
                <w:szCs w:val="30"/>
              </w:rPr>
              <w:t>н</w:t>
            </w:r>
            <w:r w:rsidRPr="00A738B8">
              <w:rPr>
                <w:szCs w:val="30"/>
              </w:rPr>
              <w:t>ного каталога библиотек</w:t>
            </w:r>
          </w:p>
        </w:tc>
      </w:tr>
      <w:tr w:rsidR="00F01FFB" w:rsidRPr="00A738B8" w:rsidTr="00F01FFB">
        <w:trPr>
          <w:gridAfter w:val="3"/>
          <w:wAfter w:w="4108" w:type="dxa"/>
          <w:trHeight w:val="38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bCs/>
                <w:lang w:eastAsia="en-US"/>
              </w:rPr>
              <w:t>число посещений музеев в расчете на 1 000 жителей;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  <w:lang w:eastAsia="en-US"/>
              </w:rPr>
              <w:t>удовлетворе</w:t>
            </w:r>
            <w:r w:rsidRPr="00A738B8">
              <w:rPr>
                <w:bCs/>
                <w:lang w:eastAsia="en-US"/>
              </w:rPr>
              <w:t>н</w:t>
            </w:r>
            <w:r w:rsidRPr="00A738B8">
              <w:rPr>
                <w:bCs/>
                <w:lang w:eastAsia="en-US"/>
              </w:rPr>
              <w:t>ность населения качеством пред</w:t>
            </w:r>
            <w:r w:rsidRPr="00A738B8">
              <w:rPr>
                <w:bCs/>
                <w:lang w:eastAsia="en-US"/>
              </w:rPr>
              <w:t>о</w:t>
            </w:r>
            <w:r w:rsidRPr="00A738B8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A738B8">
              <w:rPr>
                <w:bCs/>
                <w:lang w:eastAsia="en-US"/>
              </w:rPr>
              <w:t>ь</w:t>
            </w:r>
            <w:r w:rsidRPr="00A738B8">
              <w:rPr>
                <w:bCs/>
                <w:lang w:eastAsia="en-US"/>
              </w:rPr>
              <w:t>турного обслуж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  <w:trHeight w:val="38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szCs w:val="30"/>
              </w:rPr>
              <w:t>число музейных предметов, вн</w:t>
            </w:r>
            <w:r w:rsidRPr="00A738B8">
              <w:rPr>
                <w:szCs w:val="30"/>
              </w:rPr>
              <w:t>е</w:t>
            </w:r>
            <w:r w:rsidRPr="00A738B8">
              <w:rPr>
                <w:szCs w:val="30"/>
              </w:rPr>
              <w:t>сенных в эле</w:t>
            </w:r>
            <w:r w:rsidRPr="00A738B8">
              <w:rPr>
                <w:szCs w:val="30"/>
              </w:rPr>
              <w:t>к</w:t>
            </w:r>
            <w:r w:rsidRPr="00A738B8">
              <w:rPr>
                <w:szCs w:val="30"/>
              </w:rPr>
              <w:t>тронный каталог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</w:rPr>
            </w:pP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число посещений парка «Роев р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у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 xml:space="preserve">чей» в расчете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8"/>
                <w:szCs w:val="28"/>
              </w:rPr>
            </w:pP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на 1 000 жителей;</w:t>
            </w:r>
          </w:p>
          <w:p w:rsidR="00F01FFB" w:rsidRPr="00A738B8" w:rsidRDefault="00F01FFB" w:rsidP="00F01FFB">
            <w:pPr>
              <w:rPr>
                <w:bCs/>
                <w:szCs w:val="28"/>
              </w:rPr>
            </w:pP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удовлетворе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н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ность населения качеством пред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ставляемых услуг в сфере культуры (качеством кул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ь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турного обслуж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и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  <w:trHeight w:val="7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Cs w:val="28"/>
              </w:rPr>
            </w:pPr>
            <w:r w:rsidRPr="00A738B8">
              <w:rPr>
                <w:rFonts w:eastAsia="Times New Roman"/>
                <w:szCs w:val="28"/>
              </w:rPr>
              <w:lastRenderedPageBreak/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CE2CC2" w:rsidRDefault="00F01FFB" w:rsidP="00F01FFB">
            <w:pPr>
              <w:pStyle w:val="ConsPlusCell"/>
              <w:rPr>
                <w:lang w:eastAsia="en-US"/>
              </w:rPr>
            </w:pPr>
            <w:r w:rsidRPr="00CE2CC2">
              <w:rPr>
                <w:lang w:eastAsia="en-US"/>
              </w:rPr>
              <w:t xml:space="preserve">Мероприятие 1.4. </w:t>
            </w:r>
          </w:p>
          <w:p w:rsidR="00F01FFB" w:rsidRPr="00A738B8" w:rsidRDefault="00F01FFB" w:rsidP="00F01FFB">
            <w:pPr>
              <w:pStyle w:val="ConsPlusCell"/>
            </w:pPr>
            <w:r w:rsidRPr="00CE2CC2">
              <w:rPr>
                <w:bCs/>
              </w:rPr>
              <w:t>Комплектование кни</w:t>
            </w:r>
            <w:r w:rsidRPr="00CE2CC2">
              <w:rPr>
                <w:bCs/>
              </w:rPr>
              <w:t>ж</w:t>
            </w:r>
            <w:r w:rsidRPr="00CE2CC2">
              <w:rPr>
                <w:bCs/>
              </w:rPr>
              <w:t>ных фондов библиотек муниципальных образ</w:t>
            </w:r>
            <w:r w:rsidRPr="00CE2CC2">
              <w:rPr>
                <w:bCs/>
              </w:rPr>
              <w:t>о</w:t>
            </w:r>
            <w:r w:rsidRPr="00CE2CC2">
              <w:rPr>
                <w:bCs/>
              </w:rPr>
              <w:t>ваний Красноярского края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2021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поступление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ежегодно не менее 2,8 экземпляра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новых изданий на       1 000 человек нас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ления в библиоте</w:t>
            </w:r>
            <w:r w:rsidRPr="00A738B8">
              <w:rPr>
                <w:lang w:eastAsia="en-US"/>
              </w:rPr>
              <w:t>ч</w:t>
            </w:r>
            <w:r w:rsidRPr="00A738B8">
              <w:rPr>
                <w:lang w:eastAsia="en-US"/>
              </w:rPr>
              <w:t>ные фонды мун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ципальных библи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ограничение доступа населения к культурным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bCs/>
                <w:lang w:eastAsia="en-US"/>
              </w:rPr>
              <w:t>количество экзе</w:t>
            </w:r>
            <w:r w:rsidRPr="00A738B8">
              <w:rPr>
                <w:bCs/>
                <w:lang w:eastAsia="en-US"/>
              </w:rPr>
              <w:t>м</w:t>
            </w:r>
            <w:r w:rsidRPr="00A738B8">
              <w:rPr>
                <w:bCs/>
                <w:lang w:eastAsia="en-US"/>
              </w:rPr>
              <w:t>пляров новых и</w:t>
            </w:r>
            <w:r w:rsidRPr="00A738B8">
              <w:rPr>
                <w:bCs/>
                <w:lang w:eastAsia="en-US"/>
              </w:rPr>
              <w:t>з</w:t>
            </w:r>
            <w:r w:rsidRPr="00A738B8">
              <w:rPr>
                <w:bCs/>
                <w:lang w:eastAsia="en-US"/>
              </w:rPr>
              <w:t>даний, поступи</w:t>
            </w:r>
            <w:r w:rsidRPr="00A738B8">
              <w:rPr>
                <w:bCs/>
                <w:lang w:eastAsia="en-US"/>
              </w:rPr>
              <w:t>в</w:t>
            </w:r>
            <w:r w:rsidRPr="00A738B8">
              <w:rPr>
                <w:bCs/>
                <w:lang w:eastAsia="en-US"/>
              </w:rPr>
              <w:t>ших в фонды о</w:t>
            </w:r>
            <w:r w:rsidRPr="00A738B8">
              <w:rPr>
                <w:bCs/>
                <w:lang w:eastAsia="en-US"/>
              </w:rPr>
              <w:t>б</w:t>
            </w:r>
            <w:r w:rsidRPr="00A738B8">
              <w:rPr>
                <w:bCs/>
                <w:lang w:eastAsia="en-US"/>
              </w:rPr>
              <w:t>щедоступных библиотек, в ра</w:t>
            </w:r>
            <w:r w:rsidRPr="00A738B8">
              <w:rPr>
                <w:bCs/>
                <w:lang w:eastAsia="en-US"/>
              </w:rPr>
              <w:t>с</w:t>
            </w:r>
            <w:r w:rsidRPr="00A738B8">
              <w:rPr>
                <w:bCs/>
                <w:lang w:eastAsia="en-US"/>
              </w:rPr>
              <w:t>чете на 1 000 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>телей;</w:t>
            </w:r>
          </w:p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bCs/>
                <w:lang w:eastAsia="en-US"/>
              </w:rPr>
              <w:t>число посещений библиотек в ра</w:t>
            </w:r>
            <w:r w:rsidRPr="00A738B8">
              <w:rPr>
                <w:bCs/>
                <w:lang w:eastAsia="en-US"/>
              </w:rPr>
              <w:t>с</w:t>
            </w:r>
            <w:r w:rsidRPr="00A738B8">
              <w:rPr>
                <w:bCs/>
                <w:lang w:eastAsia="en-US"/>
              </w:rPr>
              <w:t>чете на 1 000 ж</w:t>
            </w:r>
            <w:r w:rsidRPr="00A738B8">
              <w:rPr>
                <w:bCs/>
                <w:lang w:eastAsia="en-US"/>
              </w:rPr>
              <w:t>и</w:t>
            </w:r>
            <w:r w:rsidRPr="00A738B8">
              <w:rPr>
                <w:bCs/>
                <w:lang w:eastAsia="en-US"/>
              </w:rPr>
              <w:t>телей;</w:t>
            </w:r>
          </w:p>
          <w:p w:rsidR="00F01FFB" w:rsidRPr="00A738B8" w:rsidRDefault="00F01FFB" w:rsidP="00F01FFB">
            <w:pPr>
              <w:rPr>
                <w:bCs/>
                <w:szCs w:val="28"/>
              </w:rPr>
            </w:pP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удовлетворе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н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ность населения качеством пред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ставляемых услуг в сфере культуры (качеством кул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ь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турного обслуж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и</w:t>
            </w:r>
            <w:r w:rsidRPr="00A738B8">
              <w:rPr>
                <w:rFonts w:eastAsia="Times New Roman" w:cs="Times New Roman"/>
                <w:bCs/>
                <w:sz w:val="28"/>
                <w:szCs w:val="28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</w:t>
            </w:r>
          </w:p>
        </w:tc>
        <w:tc>
          <w:tcPr>
            <w:tcW w:w="13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2 «Искусство и народное творчество»</w:t>
            </w:r>
          </w:p>
        </w:tc>
      </w:tr>
      <w:tr w:rsidR="00F01FFB" w:rsidRPr="00A738B8" w:rsidTr="00F01FFB">
        <w:trPr>
          <w:gridAfter w:val="3"/>
          <w:wAfter w:w="4108" w:type="dxa"/>
          <w:trHeight w:val="4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7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2.1.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Обеспечение деятельн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сти муниципальных учреждений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охват </w:t>
            </w:r>
            <w:proofErr w:type="gramStart"/>
            <w:r w:rsidRPr="00A738B8">
              <w:rPr>
                <w:lang w:eastAsia="en-US"/>
              </w:rPr>
              <w:t>до</w:t>
            </w:r>
            <w:proofErr w:type="gramEnd"/>
            <w:r w:rsidRPr="00A738B8">
              <w:rPr>
                <w:lang w:eastAsia="en-US"/>
              </w:rPr>
              <w:t xml:space="preserve">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1 215 117 человек ежегодно деятел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ностью клубов, кружков, секций, организацией ра</w:t>
            </w:r>
            <w:r w:rsidRPr="00A738B8">
              <w:rPr>
                <w:lang w:eastAsia="en-US"/>
              </w:rPr>
              <w:t>з</w:t>
            </w:r>
            <w:r w:rsidRPr="00A738B8">
              <w:rPr>
                <w:lang w:eastAsia="en-US"/>
              </w:rPr>
              <w:t>личных культурно-досуговых мер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приятий, конце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тов, показом фил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число посещений кинотеатров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 xml:space="preserve">в расчете </w:t>
            </w:r>
            <w:proofErr w:type="gramStart"/>
            <w:r w:rsidRPr="00A738B8">
              <w:rPr>
                <w:rFonts w:eastAsia="Times New Roman" w:cs="Times New Roman"/>
                <w:sz w:val="28"/>
                <w:szCs w:val="28"/>
              </w:rPr>
              <w:t>на</w:t>
            </w:r>
            <w:proofErr w:type="gramEnd"/>
            <w:r w:rsidRPr="00A738B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1 000 жителей;</w:t>
            </w: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удовлетворе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н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ность населения качеством пред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ставляемых услуг в сфере культуры (качеством кул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ь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турного обслуж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и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 xml:space="preserve">вания) из числа опрошенных; </w:t>
            </w:r>
            <w:r w:rsidRPr="00A738B8">
              <w:rPr>
                <w:szCs w:val="30"/>
              </w:rPr>
              <w:t xml:space="preserve"> д</w:t>
            </w:r>
            <w:r w:rsidRPr="00A738B8">
              <w:rPr>
                <w:szCs w:val="30"/>
              </w:rPr>
              <w:t>о</w:t>
            </w:r>
            <w:r w:rsidRPr="00A738B8">
              <w:rPr>
                <w:szCs w:val="30"/>
              </w:rPr>
              <w:t>ля российских фильмов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 xml:space="preserve">число зрителей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 xml:space="preserve">на концертах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самостоятельных коллективов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 xml:space="preserve">в расчете </w:t>
            </w:r>
            <w:proofErr w:type="gramStart"/>
            <w:r w:rsidRPr="00A738B8">
              <w:rPr>
                <w:rFonts w:eastAsia="Times New Roman" w:cs="Times New Roman"/>
                <w:sz w:val="28"/>
                <w:szCs w:val="28"/>
              </w:rPr>
              <w:t>на</w:t>
            </w:r>
            <w:proofErr w:type="gramEnd"/>
            <w:r w:rsidRPr="00A738B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1 000 жителей;</w:t>
            </w: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удовлетворе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н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ность населения качеством пред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ставляемых услуг в сфере культуры (качеством кул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ь</w:t>
            </w:r>
            <w:r w:rsidRPr="00A738B8">
              <w:rPr>
                <w:rFonts w:eastAsia="Times New Roman" w:cs="Times New Roman"/>
                <w:sz w:val="28"/>
                <w:szCs w:val="28"/>
              </w:rPr>
              <w:lastRenderedPageBreak/>
              <w:t>турного обслуж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и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 xml:space="preserve">ным благам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и участию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ной жизни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число посетителей культурно-досуговых мер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приятий, пров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димых муниц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пальными учр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 xml:space="preserve">ждениями,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в расчете </w:t>
            </w:r>
            <w:proofErr w:type="gramStart"/>
            <w:r w:rsidRPr="00A738B8">
              <w:rPr>
                <w:lang w:eastAsia="en-US"/>
              </w:rPr>
              <w:t>на</w:t>
            </w:r>
            <w:proofErr w:type="gramEnd"/>
            <w:r w:rsidRPr="00A738B8">
              <w:rPr>
                <w:lang w:eastAsia="en-US"/>
              </w:rPr>
              <w:t xml:space="preserve">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1 000 жителей,</w:t>
            </w:r>
            <w:r w:rsidRPr="00A738B8">
              <w:rPr>
                <w:szCs w:val="30"/>
              </w:rPr>
              <w:t xml:space="preserve"> в том числе инфо</w:t>
            </w:r>
            <w:r w:rsidRPr="00A738B8">
              <w:rPr>
                <w:szCs w:val="30"/>
              </w:rPr>
              <w:t>р</w:t>
            </w:r>
            <w:r w:rsidRPr="00A738B8">
              <w:rPr>
                <w:szCs w:val="30"/>
              </w:rPr>
              <w:t>мационно-просветительских мероприятий на платной основе</w:t>
            </w:r>
            <w:r w:rsidRPr="00A738B8">
              <w:rPr>
                <w:lang w:eastAsia="en-US"/>
              </w:rPr>
              <w:t>;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удовлетворе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t>ность населения качеством пред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ставляемых услуг в сфере культуры (качеством кул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турного обслуж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 xml:space="preserve">вания) из числа опрошенных; </w:t>
            </w:r>
            <w:r w:rsidRPr="00A738B8">
              <w:rPr>
                <w:szCs w:val="30"/>
              </w:rPr>
              <w:t xml:space="preserve"> к</w:t>
            </w:r>
            <w:r w:rsidRPr="00A738B8">
              <w:rPr>
                <w:szCs w:val="30"/>
              </w:rPr>
              <w:t>о</w:t>
            </w:r>
            <w:r w:rsidRPr="00A738B8">
              <w:rPr>
                <w:szCs w:val="30"/>
              </w:rPr>
              <w:t>личество участн</w:t>
            </w:r>
            <w:r w:rsidRPr="00A738B8">
              <w:rPr>
                <w:szCs w:val="30"/>
              </w:rPr>
              <w:t>и</w:t>
            </w:r>
            <w:r w:rsidRPr="00A738B8">
              <w:rPr>
                <w:szCs w:val="30"/>
              </w:rPr>
              <w:lastRenderedPageBreak/>
              <w:t>ков клубных фо</w:t>
            </w:r>
            <w:r w:rsidRPr="00A738B8">
              <w:rPr>
                <w:szCs w:val="30"/>
              </w:rPr>
              <w:t>р</w:t>
            </w:r>
            <w:r w:rsidRPr="00A738B8">
              <w:rPr>
                <w:szCs w:val="30"/>
              </w:rPr>
              <w:t>мирований сам</w:t>
            </w:r>
            <w:r w:rsidRPr="00A738B8">
              <w:rPr>
                <w:szCs w:val="30"/>
              </w:rPr>
              <w:t>о</w:t>
            </w:r>
            <w:r w:rsidRPr="00A738B8">
              <w:rPr>
                <w:szCs w:val="30"/>
              </w:rPr>
              <w:t>деятельного народного творч</w:t>
            </w:r>
            <w:r w:rsidRPr="00A738B8">
              <w:rPr>
                <w:szCs w:val="30"/>
              </w:rPr>
              <w:t>е</w:t>
            </w:r>
            <w:r w:rsidRPr="00A738B8">
              <w:rPr>
                <w:szCs w:val="30"/>
              </w:rPr>
              <w:t>ства для молод</w:t>
            </w:r>
            <w:r w:rsidRPr="00A738B8">
              <w:rPr>
                <w:szCs w:val="30"/>
              </w:rPr>
              <w:t>е</w:t>
            </w:r>
            <w:r w:rsidRPr="00A738B8">
              <w:rPr>
                <w:szCs w:val="30"/>
              </w:rPr>
              <w:t>жи от 15 до 24 лет,</w:t>
            </w:r>
            <w:r w:rsidRPr="00A738B8">
              <w:rPr>
                <w:bCs/>
                <w:szCs w:val="30"/>
              </w:rPr>
              <w:t xml:space="preserve"> в расчете на 1 000 жителей данной возрастной кат</w:t>
            </w:r>
            <w:r w:rsidRPr="00A738B8">
              <w:rPr>
                <w:bCs/>
                <w:szCs w:val="30"/>
              </w:rPr>
              <w:t>е</w:t>
            </w:r>
            <w:r w:rsidRPr="00A738B8">
              <w:rPr>
                <w:bCs/>
                <w:szCs w:val="30"/>
              </w:rPr>
              <w:t>гории</w:t>
            </w:r>
          </w:p>
        </w:tc>
      </w:tr>
      <w:tr w:rsidR="00F01FFB" w:rsidRPr="00A738B8" w:rsidTr="00F01FFB">
        <w:trPr>
          <w:gridAfter w:val="3"/>
          <w:wAfter w:w="4108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Cs w:val="28"/>
              </w:rPr>
            </w:pPr>
            <w:r w:rsidRPr="00A738B8">
              <w:rPr>
                <w:rFonts w:eastAsia="Times New Roman"/>
                <w:szCs w:val="28"/>
              </w:rPr>
              <w:lastRenderedPageBreak/>
              <w:t>8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2.2.</w:t>
            </w: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Организация и провед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е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ние событийных масс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вых культурных мер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приятий, проведение  общегородских анке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т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ных опросов о соци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культурной жизни гор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да Красноярска</w:t>
            </w: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lastRenderedPageBreak/>
              <w:t>главное управление культуры, департ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а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 xml:space="preserve">мент </w:t>
            </w:r>
            <w:r>
              <w:rPr>
                <w:rFonts w:eastAsia="Times New Roman" w:cs="Times New Roman"/>
                <w:sz w:val="28"/>
                <w:szCs w:val="28"/>
              </w:rPr>
              <w:t>соц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ального развития</w:t>
            </w:r>
          </w:p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организация досуга не менее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891 460 человек ежегодно посре</w:t>
            </w:r>
            <w:r w:rsidRPr="00A738B8">
              <w:rPr>
                <w:lang w:eastAsia="en-US"/>
              </w:rPr>
              <w:t>д</w:t>
            </w:r>
            <w:r w:rsidRPr="00A738B8">
              <w:rPr>
                <w:lang w:eastAsia="en-US"/>
              </w:rPr>
              <w:t>ством проведения событийных масс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вых культурных мероприятий;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ежемесячное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информирование горожан о красн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 xml:space="preserve">ярской культуре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spellStart"/>
            <w:proofErr w:type="gramStart"/>
            <w:r w:rsidRPr="00A738B8">
              <w:rPr>
                <w:lang w:eastAsia="en-US"/>
              </w:rPr>
              <w:t>ограниче-ние</w:t>
            </w:r>
            <w:proofErr w:type="spellEnd"/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досту</w:t>
            </w:r>
            <w:proofErr w:type="spellEnd"/>
            <w:r w:rsidRPr="00A738B8">
              <w:rPr>
                <w:lang w:eastAsia="en-US"/>
              </w:rPr>
              <w:t>-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па насел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 xml:space="preserve">ния </w:t>
            </w:r>
            <w:proofErr w:type="gramStart"/>
            <w:r w:rsidRPr="00A738B8">
              <w:rPr>
                <w:lang w:eastAsia="en-US"/>
              </w:rPr>
              <w:t>к</w:t>
            </w:r>
            <w:proofErr w:type="gramEnd"/>
            <w:r w:rsidRPr="00A738B8">
              <w:rPr>
                <w:lang w:eastAsia="en-US"/>
              </w:rPr>
              <w:t xml:space="preserve"> кул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 xml:space="preserve">турным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благам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и участию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gramStart"/>
            <w:r w:rsidRPr="00A738B8">
              <w:rPr>
                <w:lang w:eastAsia="en-US"/>
              </w:rPr>
              <w:t>в</w:t>
            </w:r>
            <w:proofErr w:type="gramEnd"/>
            <w:r w:rsidRPr="00A738B8">
              <w:rPr>
                <w:lang w:eastAsia="en-US"/>
              </w:rPr>
              <w:t xml:space="preserve"> культур-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ной жизни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число посетителей культурно-</w:t>
            </w:r>
            <w:proofErr w:type="spellStart"/>
            <w:r w:rsidRPr="00A738B8">
              <w:rPr>
                <w:lang w:eastAsia="en-US"/>
              </w:rPr>
              <w:t>досу</w:t>
            </w:r>
            <w:proofErr w:type="spellEnd"/>
            <w:r w:rsidRPr="00A738B8">
              <w:rPr>
                <w:lang w:eastAsia="en-US"/>
              </w:rPr>
              <w:t>-</w:t>
            </w:r>
            <w:proofErr w:type="spellStart"/>
            <w:r w:rsidRPr="00A738B8">
              <w:rPr>
                <w:lang w:eastAsia="en-US"/>
              </w:rPr>
              <w:t>говых</w:t>
            </w:r>
            <w:proofErr w:type="spellEnd"/>
            <w:r w:rsidRPr="00A738B8">
              <w:rPr>
                <w:lang w:eastAsia="en-US"/>
              </w:rPr>
              <w:t xml:space="preserve"> меропри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тий, проводимых муниципальными учреждениями,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в расчете </w:t>
            </w:r>
            <w:proofErr w:type="gramStart"/>
            <w:r w:rsidRPr="00A738B8">
              <w:rPr>
                <w:lang w:eastAsia="en-US"/>
              </w:rPr>
              <w:t>на</w:t>
            </w:r>
            <w:proofErr w:type="gramEnd"/>
            <w:r w:rsidRPr="00A738B8">
              <w:rPr>
                <w:lang w:eastAsia="en-US"/>
              </w:rPr>
              <w:t xml:space="preserve">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1 000 жителей;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доля населения, участвующего               в платных кул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 xml:space="preserve">турно-досуговых мероприятиях,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gramStart"/>
            <w:r w:rsidRPr="00A738B8">
              <w:rPr>
                <w:lang w:eastAsia="en-US"/>
              </w:rPr>
              <w:t>организованных</w:t>
            </w:r>
            <w:proofErr w:type="gramEnd"/>
            <w:r w:rsidRPr="00A738B8">
              <w:rPr>
                <w:lang w:eastAsia="en-US"/>
              </w:rPr>
              <w:t xml:space="preserve"> муниципальными учреждениями;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удовлетворе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lastRenderedPageBreak/>
              <w:t>ность населения качеством пред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ставляемых услуг в сфере культуры (качеством кул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турного обслуж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2.</w:t>
            </w:r>
            <w:r>
              <w:rPr>
                <w:lang w:eastAsia="en-US"/>
              </w:rPr>
              <w:t>3</w:t>
            </w:r>
            <w:r w:rsidRPr="00A738B8">
              <w:rPr>
                <w:lang w:eastAsia="en-US"/>
              </w:rPr>
              <w:t xml:space="preserve">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Организация и провед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ние событийных масс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вых культурных мер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приятий администрац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ями районов в городе Красноярске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админ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 xml:space="preserve">страции районов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городе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организация досуга не менее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168 947 человек посредством пр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ведения районных массовых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spellStart"/>
            <w:proofErr w:type="gramStart"/>
            <w:r w:rsidRPr="00A738B8">
              <w:rPr>
                <w:lang w:eastAsia="en-US"/>
              </w:rPr>
              <w:t>ограниче-ние</w:t>
            </w:r>
            <w:proofErr w:type="spellEnd"/>
            <w:proofErr w:type="gramEnd"/>
            <w:r w:rsidRPr="00A738B8">
              <w:rPr>
                <w:lang w:eastAsia="en-US"/>
              </w:rPr>
              <w:t xml:space="preserve"> доступа населения        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ным благам и участию        в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ной жизни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число участников событийных ма</w:t>
            </w:r>
            <w:r w:rsidRPr="00A738B8">
              <w:rPr>
                <w:lang w:eastAsia="en-US"/>
              </w:rPr>
              <w:t>с</w:t>
            </w:r>
            <w:r w:rsidRPr="00A738B8">
              <w:rPr>
                <w:lang w:eastAsia="en-US"/>
              </w:rPr>
              <w:t>совых культурных мероприятий, ре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лизуемых админ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страциями рай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 xml:space="preserve">нов в городе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gramStart"/>
            <w:r w:rsidRPr="00A738B8">
              <w:rPr>
                <w:lang w:eastAsia="en-US"/>
              </w:rPr>
              <w:t>Красноярске</w:t>
            </w:r>
            <w:proofErr w:type="gramEnd"/>
            <w:r w:rsidRPr="00A738B8">
              <w:rPr>
                <w:lang w:eastAsia="en-US"/>
              </w:rPr>
              <w:t xml:space="preserve">,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в расчете </w:t>
            </w:r>
            <w:proofErr w:type="gramStart"/>
            <w:r w:rsidRPr="00A738B8">
              <w:rPr>
                <w:lang w:eastAsia="en-US"/>
              </w:rPr>
              <w:t>на</w:t>
            </w:r>
            <w:proofErr w:type="gramEnd"/>
            <w:r w:rsidRPr="00A738B8">
              <w:rPr>
                <w:lang w:eastAsia="en-US"/>
              </w:rPr>
              <w:t xml:space="preserve">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1 000 жителей;</w:t>
            </w:r>
          </w:p>
          <w:p w:rsidR="00F01FFB" w:rsidRPr="00A738B8" w:rsidRDefault="00F01FFB" w:rsidP="00F01FFB">
            <w:pPr>
              <w:pStyle w:val="ConsPlusCell"/>
            </w:pPr>
            <w:r w:rsidRPr="00A738B8">
              <w:rPr>
                <w:lang w:eastAsia="en-US"/>
              </w:rPr>
              <w:t>удовлетворе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t>ность населения качеством пред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ставляемых услуг в сфере культуры (качеством кул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турного обслуж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2.</w:t>
            </w:r>
            <w:r>
              <w:rPr>
                <w:lang w:eastAsia="en-US"/>
              </w:rPr>
              <w:t>4</w:t>
            </w:r>
            <w:r w:rsidRPr="00A738B8">
              <w:rPr>
                <w:lang w:eastAsia="en-US"/>
              </w:rPr>
              <w:t xml:space="preserve">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Участие муниципал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ных творческих колле</w:t>
            </w:r>
            <w:r w:rsidRPr="00A738B8">
              <w:rPr>
                <w:lang w:eastAsia="en-US"/>
              </w:rPr>
              <w:t>к</w:t>
            </w:r>
            <w:r w:rsidRPr="00A738B8">
              <w:rPr>
                <w:lang w:eastAsia="en-US"/>
              </w:rPr>
              <w:t>тивов в международных и всероссийских ко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t xml:space="preserve">курсах, фестивалях, культурных обменах             с </w:t>
            </w:r>
            <w:proofErr w:type="gramStart"/>
            <w:r w:rsidRPr="00A738B8">
              <w:rPr>
                <w:lang w:eastAsia="en-US"/>
              </w:rPr>
              <w:t>зарубежными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стра</w:t>
            </w:r>
            <w:proofErr w:type="spellEnd"/>
            <w:r w:rsidRPr="00A738B8">
              <w:rPr>
                <w:lang w:eastAsia="en-US"/>
              </w:rPr>
              <w:t>-нами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ежегодное участие не менее чем в двух международных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и всероссийских </w:t>
            </w:r>
            <w:proofErr w:type="gramStart"/>
            <w:r w:rsidRPr="00A738B8">
              <w:rPr>
                <w:lang w:eastAsia="en-US"/>
              </w:rPr>
              <w:t>конкурсах</w:t>
            </w:r>
            <w:proofErr w:type="gramEnd"/>
            <w:r w:rsidRPr="00A738B8">
              <w:rPr>
                <w:lang w:eastAsia="en-US"/>
              </w:rPr>
              <w:t>, фест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валях, культурных обменах с зарубе</w:t>
            </w:r>
            <w:r w:rsidRPr="00A738B8">
              <w:rPr>
                <w:lang w:eastAsia="en-US"/>
              </w:rPr>
              <w:t>ж</w:t>
            </w:r>
            <w:r w:rsidRPr="00A738B8">
              <w:rPr>
                <w:lang w:eastAsia="en-US"/>
              </w:rPr>
              <w:t>ными странами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 xml:space="preserve">ным благам и участию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ной жизни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число российских и международных акций с участием представителей красноярской культуры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01FFB" w:rsidRPr="00A738B8" w:rsidTr="00F01F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558" w:type="dxa"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3.1.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Обеспечение деятельн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сти муниципальных учреждений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ежегодное обуч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 xml:space="preserve">ние не менее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8 550 детей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детских муз</w:t>
            </w:r>
            <w:r w:rsidRPr="00A738B8">
              <w:rPr>
                <w:lang w:eastAsia="en-US"/>
              </w:rPr>
              <w:t>ы</w:t>
            </w:r>
            <w:r w:rsidRPr="00A738B8">
              <w:rPr>
                <w:lang w:eastAsia="en-US"/>
              </w:rPr>
              <w:t xml:space="preserve">кальных, </w:t>
            </w:r>
            <w:proofErr w:type="gramStart"/>
            <w:r w:rsidRPr="00A738B8">
              <w:rPr>
                <w:lang w:eastAsia="en-US"/>
              </w:rPr>
              <w:t>худо-</w:t>
            </w:r>
            <w:proofErr w:type="spellStart"/>
            <w:r w:rsidRPr="00A738B8">
              <w:rPr>
                <w:lang w:eastAsia="en-US"/>
              </w:rPr>
              <w:t>жественных</w:t>
            </w:r>
            <w:proofErr w:type="spellEnd"/>
            <w:proofErr w:type="gramEnd"/>
            <w:r w:rsidRPr="00A738B8">
              <w:rPr>
                <w:lang w:eastAsia="en-US"/>
              </w:rPr>
              <w:t xml:space="preserve">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gramStart"/>
            <w:r w:rsidRPr="00A738B8">
              <w:rPr>
                <w:lang w:eastAsia="en-US"/>
              </w:rPr>
              <w:t>школах</w:t>
            </w:r>
            <w:proofErr w:type="gramEnd"/>
            <w:r w:rsidRPr="00A738B8">
              <w:rPr>
                <w:lang w:eastAsia="en-US"/>
              </w:rPr>
              <w:t xml:space="preserve"> и школах искусств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ограничение доступа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 xml:space="preserve">ным благам и участию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ной жизни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число учащихся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детских муз</w:t>
            </w:r>
            <w:r w:rsidRPr="00A738B8">
              <w:rPr>
                <w:lang w:eastAsia="en-US"/>
              </w:rPr>
              <w:t>ы</w:t>
            </w:r>
            <w:r w:rsidRPr="00A738B8">
              <w:rPr>
                <w:lang w:eastAsia="en-US"/>
              </w:rPr>
              <w:t>кальных, худож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ственных школах и школах искусств (на начало уче</w:t>
            </w:r>
            <w:r w:rsidRPr="00A738B8">
              <w:rPr>
                <w:lang w:eastAsia="en-US"/>
              </w:rPr>
              <w:t>б</w:t>
            </w:r>
            <w:r w:rsidRPr="00A738B8">
              <w:rPr>
                <w:lang w:eastAsia="en-US"/>
              </w:rPr>
              <w:t>ного года);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доля учащихся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gramStart"/>
            <w:r w:rsidRPr="00A738B8">
              <w:rPr>
                <w:lang w:eastAsia="en-US"/>
              </w:rPr>
              <w:t>1–8-х классов о</w:t>
            </w:r>
            <w:r w:rsidRPr="00A738B8">
              <w:rPr>
                <w:lang w:eastAsia="en-US"/>
              </w:rPr>
              <w:t>б</w:t>
            </w:r>
            <w:r w:rsidRPr="00A738B8">
              <w:rPr>
                <w:lang w:eastAsia="en-US"/>
              </w:rPr>
              <w:t>щеобразовател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 xml:space="preserve">ных школ (дети </w:t>
            </w:r>
            <w:proofErr w:type="gramEnd"/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в возрасте от 7 до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gramStart"/>
            <w:r w:rsidRPr="00A738B8">
              <w:rPr>
                <w:lang w:eastAsia="en-US"/>
              </w:rPr>
              <w:t>15 лет), обуча</w:t>
            </w:r>
            <w:r w:rsidRPr="00A738B8">
              <w:rPr>
                <w:lang w:eastAsia="en-US"/>
              </w:rPr>
              <w:t>ю</w:t>
            </w:r>
            <w:r w:rsidRPr="00A738B8">
              <w:rPr>
                <w:lang w:eastAsia="en-US"/>
              </w:rPr>
              <w:t>щихся в муниц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 xml:space="preserve">пальных детских школах искусств, музыкальных </w:t>
            </w:r>
            <w:proofErr w:type="gramEnd"/>
          </w:p>
          <w:p w:rsidR="00F01FFB" w:rsidRPr="00A738B8" w:rsidRDefault="00F01FFB" w:rsidP="00F01FFB">
            <w:pPr>
              <w:pStyle w:val="ConsPlusCell"/>
            </w:pPr>
            <w:r w:rsidRPr="00A738B8">
              <w:rPr>
                <w:lang w:eastAsia="en-US"/>
              </w:rPr>
              <w:lastRenderedPageBreak/>
              <w:t xml:space="preserve">и художественных </w:t>
            </w:r>
            <w:proofErr w:type="gramStart"/>
            <w:r w:rsidRPr="00A738B8">
              <w:rPr>
                <w:lang w:eastAsia="en-US"/>
              </w:rPr>
              <w:t>школах</w:t>
            </w:r>
            <w:proofErr w:type="gramEnd"/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r w:rsidRPr="00A738B8">
              <w:t>удельный вес численности в</w:t>
            </w:r>
            <w:r w:rsidRPr="00A738B8">
              <w:t>ы</w:t>
            </w:r>
            <w:r w:rsidRPr="00A738B8">
              <w:t>пускников, п</w:t>
            </w:r>
            <w:r w:rsidRPr="00A738B8">
              <w:t>о</w:t>
            </w:r>
            <w:r w:rsidRPr="00A738B8">
              <w:t>ступивших в профильные В</w:t>
            </w:r>
            <w:r w:rsidRPr="00A738B8">
              <w:t>У</w:t>
            </w:r>
            <w:r w:rsidRPr="00A738B8">
              <w:t xml:space="preserve">Зы, </w:t>
            </w:r>
            <w:proofErr w:type="spellStart"/>
            <w:r w:rsidRPr="00A738B8">
              <w:t>ССУЗы</w:t>
            </w:r>
            <w:proofErr w:type="spellEnd"/>
            <w:r w:rsidRPr="00A738B8">
              <w:t xml:space="preserve"> 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r w:rsidRPr="00A738B8">
              <w:t>доля педагогич</w:t>
            </w:r>
            <w:r w:rsidRPr="00A738B8">
              <w:t>е</w:t>
            </w:r>
            <w:r w:rsidRPr="00A738B8">
              <w:t>ских работников, прошедших п</w:t>
            </w:r>
            <w:r w:rsidRPr="00A738B8">
              <w:t>о</w:t>
            </w:r>
            <w:r w:rsidRPr="00A738B8">
              <w:t>вышение квал</w:t>
            </w:r>
            <w:r w:rsidRPr="00A738B8">
              <w:t>и</w:t>
            </w:r>
            <w:r w:rsidRPr="00A738B8">
              <w:t>фикации, в том числе в области работы с одаре</w:t>
            </w:r>
            <w:r w:rsidRPr="00A738B8">
              <w:t>н</w:t>
            </w:r>
            <w:r w:rsidRPr="00A738B8">
              <w:t xml:space="preserve">ными детьми и молодежью 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3.2.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Ежемесячная выплата за профессиональное м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 xml:space="preserve">стерство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работникам муниц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пальных творческих коллективов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получение ежем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сячной выплаты за профессиональное мастерство 19 р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ботниками мун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ципальных творч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ских коллективов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ухудшение положения творческих работников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число работников, получивших еж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месячную выпл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ту за професси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нальное масте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 xml:space="preserve">ство 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3.3.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Выплата трех специал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lastRenderedPageBreak/>
              <w:t>ных профессиональных премий в сфере культ</w:t>
            </w:r>
            <w:r w:rsidRPr="00A738B8">
              <w:rPr>
                <w:lang w:eastAsia="en-US"/>
              </w:rPr>
              <w:t>у</w:t>
            </w:r>
            <w:r w:rsidRPr="00A738B8">
              <w:rPr>
                <w:lang w:eastAsia="en-US"/>
              </w:rPr>
              <w:t>ры города Красноярска по итогам конкурса «Лучший работник м</w:t>
            </w:r>
            <w:r w:rsidRPr="00A738B8">
              <w:rPr>
                <w:lang w:eastAsia="en-US"/>
              </w:rPr>
              <w:t>у</w:t>
            </w:r>
            <w:r w:rsidRPr="00A738B8">
              <w:rPr>
                <w:lang w:eastAsia="en-US"/>
              </w:rPr>
              <w:t>ниципальных бюдже</w:t>
            </w:r>
            <w:r w:rsidRPr="00A738B8">
              <w:rPr>
                <w:lang w:eastAsia="en-US"/>
              </w:rPr>
              <w:t>т</w:t>
            </w:r>
            <w:r w:rsidRPr="00A738B8">
              <w:rPr>
                <w:lang w:eastAsia="en-US"/>
              </w:rPr>
              <w:t xml:space="preserve">ных и автономных учреждений культуры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и образовательных бюджетных и автоно</w:t>
            </w:r>
            <w:r w:rsidRPr="00A738B8">
              <w:rPr>
                <w:lang w:eastAsia="en-US"/>
              </w:rPr>
              <w:t>м</w:t>
            </w:r>
            <w:r w:rsidRPr="00A738B8">
              <w:rPr>
                <w:lang w:eastAsia="en-US"/>
              </w:rPr>
              <w:t>ных учреждений допо</w:t>
            </w:r>
            <w:r w:rsidRPr="00A738B8">
              <w:rPr>
                <w:lang w:eastAsia="en-US"/>
              </w:rPr>
              <w:t>л</w:t>
            </w:r>
            <w:r w:rsidRPr="00A738B8">
              <w:rPr>
                <w:lang w:eastAsia="en-US"/>
              </w:rPr>
              <w:t>нительного образов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ния»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 xml:space="preserve">главное управление </w:t>
            </w:r>
            <w:r w:rsidRPr="00A738B8"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выплата 3 премий по итогам провед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lastRenderedPageBreak/>
              <w:t>ния конкурса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 xml:space="preserve">ухудшение положения </w:t>
            </w:r>
            <w:r w:rsidRPr="00A738B8">
              <w:rPr>
                <w:lang w:eastAsia="en-US"/>
              </w:rPr>
              <w:lastRenderedPageBreak/>
              <w:t>творческих работников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</w:pPr>
            <w:r w:rsidRPr="00A738B8">
              <w:rPr>
                <w:rFonts w:eastAsiaTheme="minorHAnsi" w:cstheme="minorBidi"/>
                <w:lang w:eastAsia="en-US"/>
              </w:rPr>
              <w:lastRenderedPageBreak/>
              <w:t>число победит</w:t>
            </w:r>
            <w:r w:rsidRPr="00A738B8">
              <w:rPr>
                <w:rFonts w:eastAsiaTheme="minorHAnsi" w:cstheme="minorBidi"/>
                <w:lang w:eastAsia="en-US"/>
              </w:rPr>
              <w:t>е</w:t>
            </w:r>
            <w:r w:rsidRPr="00A738B8">
              <w:rPr>
                <w:rFonts w:eastAsiaTheme="minorHAnsi" w:cstheme="minorBidi"/>
                <w:lang w:eastAsia="en-US"/>
              </w:rPr>
              <w:t xml:space="preserve">лей, получивших </w:t>
            </w:r>
            <w:r w:rsidRPr="00A738B8">
              <w:rPr>
                <w:rFonts w:eastAsiaTheme="minorHAnsi" w:cstheme="minorBidi"/>
                <w:lang w:eastAsia="en-US"/>
              </w:rPr>
              <w:lastRenderedPageBreak/>
              <w:t>премию по итогам конкурса «Лу</w:t>
            </w:r>
            <w:r w:rsidRPr="00A738B8">
              <w:rPr>
                <w:rFonts w:eastAsiaTheme="minorHAnsi" w:cstheme="minorBidi"/>
                <w:lang w:eastAsia="en-US"/>
              </w:rPr>
              <w:t>ч</w:t>
            </w:r>
            <w:r w:rsidRPr="00A738B8">
              <w:rPr>
                <w:rFonts w:eastAsiaTheme="minorHAnsi" w:cstheme="minorBidi"/>
                <w:lang w:eastAsia="en-US"/>
              </w:rPr>
              <w:t>ший работник м</w:t>
            </w:r>
            <w:r w:rsidRPr="00A738B8">
              <w:rPr>
                <w:rFonts w:eastAsiaTheme="minorHAnsi" w:cstheme="minorBidi"/>
                <w:lang w:eastAsia="en-US"/>
              </w:rPr>
              <w:t>у</w:t>
            </w:r>
            <w:r w:rsidRPr="00A738B8">
              <w:rPr>
                <w:rFonts w:eastAsiaTheme="minorHAnsi" w:cstheme="minorBidi"/>
                <w:lang w:eastAsia="en-US"/>
              </w:rPr>
              <w:t>ниципальных бюджетных и а</w:t>
            </w:r>
            <w:r w:rsidRPr="00A738B8">
              <w:rPr>
                <w:rFonts w:eastAsiaTheme="minorHAnsi" w:cstheme="minorBidi"/>
                <w:lang w:eastAsia="en-US"/>
              </w:rPr>
              <w:t>в</w:t>
            </w:r>
            <w:r w:rsidRPr="00A738B8">
              <w:rPr>
                <w:rFonts w:eastAsiaTheme="minorHAnsi" w:cstheme="minorBidi"/>
                <w:lang w:eastAsia="en-US"/>
              </w:rPr>
              <w:t>тономных учр</w:t>
            </w:r>
            <w:r w:rsidRPr="00A738B8">
              <w:rPr>
                <w:rFonts w:eastAsiaTheme="minorHAnsi" w:cstheme="minorBidi"/>
                <w:lang w:eastAsia="en-US"/>
              </w:rPr>
              <w:t>е</w:t>
            </w:r>
            <w:r w:rsidRPr="00A738B8">
              <w:rPr>
                <w:rFonts w:eastAsiaTheme="minorHAnsi" w:cstheme="minorBidi"/>
                <w:lang w:eastAsia="en-US"/>
              </w:rPr>
              <w:t>ждений культуры и образовател</w:t>
            </w:r>
            <w:r w:rsidRPr="00A738B8">
              <w:rPr>
                <w:rFonts w:eastAsiaTheme="minorHAnsi" w:cstheme="minorBidi"/>
                <w:lang w:eastAsia="en-US"/>
              </w:rPr>
              <w:t>ь</w:t>
            </w:r>
            <w:r w:rsidRPr="00A738B8">
              <w:rPr>
                <w:rFonts w:eastAsiaTheme="minorHAnsi" w:cstheme="minorBidi"/>
                <w:lang w:eastAsia="en-US"/>
              </w:rPr>
              <w:t>ных бюджетных и автономных учреждений д</w:t>
            </w:r>
            <w:r w:rsidRPr="00A738B8">
              <w:rPr>
                <w:rFonts w:eastAsiaTheme="minorHAnsi" w:cstheme="minorBidi"/>
                <w:lang w:eastAsia="en-US"/>
              </w:rPr>
              <w:t>о</w:t>
            </w:r>
            <w:r w:rsidRPr="00A738B8">
              <w:rPr>
                <w:rFonts w:eastAsiaTheme="minorHAnsi" w:cstheme="minorBidi"/>
                <w:lang w:eastAsia="en-US"/>
              </w:rPr>
              <w:t>полнительного образования»</w:t>
            </w:r>
          </w:p>
        </w:tc>
      </w:tr>
      <w:tr w:rsidR="00F01FFB" w:rsidRPr="00A738B8" w:rsidTr="00F01FFB">
        <w:trPr>
          <w:gridAfter w:val="3"/>
          <w:wAfter w:w="4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3.4.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Проведение меропри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тий, направленных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на выявление талантов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и одаренных детей г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рода Красноярска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ежегодное участие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не менее 2 096 од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ренных детей и м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лодежи в городских фестивалях и ко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t>курсах по видам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ухудшение условий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самореал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зации тала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t>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удельный вес об</w:t>
            </w:r>
            <w:r w:rsidRPr="00A738B8">
              <w:rPr>
                <w:lang w:eastAsia="en-US"/>
              </w:rPr>
              <w:t>у</w:t>
            </w:r>
            <w:r w:rsidRPr="00A738B8">
              <w:rPr>
                <w:lang w:eastAsia="en-US"/>
              </w:rPr>
              <w:t>чающихся, учас</w:t>
            </w:r>
            <w:r w:rsidRPr="00A738B8">
              <w:rPr>
                <w:lang w:eastAsia="en-US"/>
              </w:rPr>
              <w:t>т</w:t>
            </w:r>
            <w:r w:rsidRPr="00A738B8">
              <w:rPr>
                <w:lang w:eastAsia="en-US"/>
              </w:rPr>
              <w:t>вующих: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- в конкурсных мероприятиях различного уро</w:t>
            </w:r>
            <w:r w:rsidRPr="00A738B8">
              <w:rPr>
                <w:lang w:eastAsia="en-US"/>
              </w:rPr>
              <w:t>в</w:t>
            </w:r>
            <w:r w:rsidRPr="00A738B8">
              <w:rPr>
                <w:lang w:eastAsia="en-US"/>
              </w:rPr>
              <w:t>ня;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- в концертах на филармонических площадках и ф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стивалях с пр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фессиональными оркестрами города Красноярска;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удовлетворе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t>ность населения качеством пред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ставляемых услуг в сфере культуры (качеством кул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турного обслуж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вания) из числа опрошенных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</w:tr>
      <w:tr w:rsidR="00F01FFB" w:rsidRPr="00A738B8" w:rsidTr="00F01FFB">
        <w:trPr>
          <w:gridAfter w:val="3"/>
          <w:wAfter w:w="4108" w:type="dxa"/>
          <w:trHeight w:val="20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3.5.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Обеспечение безопасн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сти жизнедеятельности муниципальных учр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 xml:space="preserve">ждений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ежегодное выпо</w:t>
            </w:r>
            <w:r w:rsidRPr="00A738B8">
              <w:rPr>
                <w:lang w:eastAsia="en-US"/>
              </w:rPr>
              <w:t>л</w:t>
            </w:r>
            <w:r w:rsidRPr="00A738B8">
              <w:rPr>
                <w:lang w:eastAsia="en-US"/>
              </w:rPr>
              <w:t xml:space="preserve">нение не менее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3 мероприятий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муниципальных учреждениях кул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туры, обеспечив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 xml:space="preserve">ющих безопасность жизнедеятельности учреждений: </w:t>
            </w:r>
          </w:p>
          <w:p w:rsidR="00F01FFB" w:rsidRPr="00A738B8" w:rsidRDefault="00F01FFB" w:rsidP="00F01FFB">
            <w:pPr>
              <w:pStyle w:val="ConsPlusNormal"/>
              <w:jc w:val="both"/>
              <w:rPr>
                <w:lang w:eastAsia="en-US"/>
              </w:rPr>
            </w:pP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работы по замерам сопротивления изоляции, испыт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и измерения электроустановок, замена ВРУ в </w:t>
            </w:r>
            <w:proofErr w:type="spellStart"/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эле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трощитовой</w:t>
            </w:r>
            <w:proofErr w:type="spellEnd"/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, уст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новка контроля д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ступа) в МБУДО «Детская шк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ла искусств № 13»; осуществление вневедомственной охраны в МАУ «Красноярский г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738B8">
              <w:rPr>
                <w:rFonts w:ascii="Times New Roman" w:hAnsi="Times New Roman"/>
                <w:color w:val="000000"/>
                <w:sz w:val="28"/>
                <w:szCs w:val="28"/>
              </w:rPr>
              <w:t>родской Дворец культуры» и МАУ «Дворец культуры имени 1 Мая»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 xml:space="preserve">ным благам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и участию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ной жизни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доля </w:t>
            </w:r>
            <w:r w:rsidRPr="00A738B8">
              <w:rPr>
                <w:rFonts w:eastAsia="Calibri"/>
                <w:lang w:eastAsia="en-US"/>
              </w:rPr>
              <w:t>муниципал</w:t>
            </w:r>
            <w:r w:rsidRPr="00A738B8">
              <w:rPr>
                <w:rFonts w:eastAsia="Calibri"/>
                <w:lang w:eastAsia="en-US"/>
              </w:rPr>
              <w:t>ь</w:t>
            </w:r>
            <w:r w:rsidRPr="00A738B8">
              <w:rPr>
                <w:rFonts w:eastAsia="Calibri"/>
                <w:lang w:eastAsia="en-US"/>
              </w:rPr>
              <w:t xml:space="preserve">ных </w:t>
            </w:r>
            <w:r w:rsidRPr="00A738B8">
              <w:rPr>
                <w:lang w:eastAsia="en-US"/>
              </w:rPr>
              <w:t>учреждений культуры и д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 xml:space="preserve">полнительного образования,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в </w:t>
            </w:r>
            <w:proofErr w:type="gramStart"/>
            <w:r w:rsidRPr="00A738B8">
              <w:rPr>
                <w:lang w:eastAsia="en-US"/>
              </w:rPr>
              <w:t>которых</w:t>
            </w:r>
            <w:proofErr w:type="gramEnd"/>
            <w:r w:rsidRPr="00A738B8">
              <w:rPr>
                <w:lang w:eastAsia="en-US"/>
              </w:rPr>
              <w:t xml:space="preserve"> пров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 xml:space="preserve">дены мероприятия по обеспечению безопасности </w:t>
            </w:r>
            <w:proofErr w:type="spellStart"/>
            <w:r w:rsidRPr="00A738B8">
              <w:rPr>
                <w:lang w:eastAsia="en-US"/>
              </w:rPr>
              <w:t>жизнедеятель-ности</w:t>
            </w:r>
            <w:proofErr w:type="spellEnd"/>
          </w:p>
        </w:tc>
      </w:tr>
      <w:tr w:rsidR="00F01FFB" w:rsidRPr="00A738B8" w:rsidTr="00F01FFB">
        <w:trPr>
          <w:gridAfter w:val="3"/>
          <w:wAfter w:w="4108" w:type="dxa"/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3.6.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Создание и укрепление материально-</w:t>
            </w:r>
            <w:proofErr w:type="spellStart"/>
            <w:r w:rsidRPr="00A738B8">
              <w:rPr>
                <w:lang w:eastAsia="en-US"/>
              </w:rPr>
              <w:t>техниче</w:t>
            </w:r>
            <w:proofErr w:type="spellEnd"/>
            <w:r w:rsidRPr="00A738B8">
              <w:rPr>
                <w:lang w:eastAsia="en-US"/>
              </w:rPr>
              <w:t>-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spellStart"/>
            <w:r w:rsidRPr="00A738B8">
              <w:rPr>
                <w:lang w:eastAsia="en-US"/>
              </w:rPr>
              <w:t>ской</w:t>
            </w:r>
            <w:proofErr w:type="spellEnd"/>
            <w:r w:rsidRPr="00A738B8">
              <w:rPr>
                <w:lang w:eastAsia="en-US"/>
              </w:rPr>
              <w:t xml:space="preserve"> базы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9289E" w:rsidRDefault="00F01FFB" w:rsidP="00F01FFB">
            <w:pPr>
              <w:pStyle w:val="ConsPlusCell"/>
              <w:rPr>
                <w:lang w:eastAsia="en-US"/>
              </w:rPr>
            </w:pPr>
            <w:r w:rsidRPr="0059289E">
              <w:rPr>
                <w:lang w:eastAsia="en-US"/>
              </w:rPr>
              <w:t>главное управление культуры,</w:t>
            </w:r>
            <w:r w:rsidRPr="0059289E">
              <w:t xml:space="preserve"> департ</w:t>
            </w:r>
            <w:r w:rsidRPr="0059289E">
              <w:t>а</w:t>
            </w:r>
            <w:r w:rsidRPr="0059289E">
              <w:t>мент соц</w:t>
            </w:r>
            <w:r w:rsidRPr="0059289E">
              <w:t>и</w:t>
            </w:r>
            <w:r w:rsidRPr="0059289E">
              <w:t>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Normal"/>
              <w:jc w:val="both"/>
              <w:rPr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предусмотрены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расходы на прио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ретение кресел в концертный зал МБУДО «Детская музыкальная школа № 11»; капитал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ь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ный ремонт ко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струкций </w:t>
            </w:r>
            <w:proofErr w:type="spellStart"/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отмостки</w:t>
            </w:r>
            <w:proofErr w:type="spellEnd"/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МАУДО «Детская школа искусств № 8»; выполнение р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бот по обследов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нию строительных конструкций, эк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пертизе сметной 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стоимости, разр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ботке ПСД и д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зайн-проекта для выполнения моде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низации библиот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ки им. К. Чуковск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го МБУК «ЦБС для детей им. Н. Ос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ровского»; замену оконных витражей в МАУ «Правоб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режный городской Дворец культуры»;</w:t>
            </w:r>
            <w:proofErr w:type="gramEnd"/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EC427D">
              <w:rPr>
                <w:rFonts w:ascii="Times New Roman" w:hAnsi="Times New Roman"/>
                <w:sz w:val="28"/>
                <w:szCs w:val="28"/>
              </w:rPr>
              <w:t>приобретение об</w:t>
            </w:r>
            <w:r w:rsidRPr="00EC427D">
              <w:rPr>
                <w:rFonts w:ascii="Times New Roman" w:hAnsi="Times New Roman"/>
                <w:sz w:val="28"/>
                <w:szCs w:val="28"/>
              </w:rPr>
              <w:t>о</w:t>
            </w:r>
            <w:r w:rsidRPr="00EC427D">
              <w:rPr>
                <w:rFonts w:ascii="Times New Roman" w:hAnsi="Times New Roman"/>
                <w:sz w:val="28"/>
                <w:szCs w:val="28"/>
              </w:rPr>
              <w:t>рудования для к</w:t>
            </w:r>
            <w:r w:rsidRPr="00EC427D">
              <w:rPr>
                <w:rFonts w:ascii="Times New Roman" w:hAnsi="Times New Roman"/>
                <w:sz w:val="28"/>
                <w:szCs w:val="28"/>
              </w:rPr>
              <w:t>и</w:t>
            </w:r>
            <w:r w:rsidRPr="00EC427D">
              <w:rPr>
                <w:rFonts w:ascii="Times New Roman" w:hAnsi="Times New Roman"/>
                <w:sz w:val="28"/>
                <w:szCs w:val="28"/>
              </w:rPr>
              <w:t xml:space="preserve">нозала </w:t>
            </w:r>
            <w:r w:rsidRPr="00EC427D">
              <w:rPr>
                <w:rFonts w:ascii="Times New Roman" w:hAnsi="Times New Roman" w:cs="Times New Roman"/>
                <w:sz w:val="28"/>
                <w:szCs w:val="28"/>
              </w:rPr>
              <w:t>МАУ «Дом кино» (</w:t>
            </w:r>
            <w:r w:rsidRPr="00EC427D">
              <w:rPr>
                <w:rFonts w:ascii="Times New Roman" w:hAnsi="Times New Roman"/>
                <w:sz w:val="28"/>
                <w:szCs w:val="28"/>
              </w:rPr>
              <w:t>звуковое оборудование, экран, подсветка сцены);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на изгото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ление и приобрет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ние, монтаж и </w:t>
            </w:r>
            <w:proofErr w:type="spellStart"/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мотаж</w:t>
            </w:r>
            <w:proofErr w:type="spellEnd"/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 конструкций для уличных мер</w:t>
            </w:r>
            <w:r w:rsidRPr="00EC427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 xml:space="preserve">ограничение доступа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населения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к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 xml:space="preserve">ным благам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и участию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культу</w:t>
            </w:r>
            <w:r w:rsidRPr="00A738B8">
              <w:rPr>
                <w:lang w:eastAsia="en-US"/>
              </w:rPr>
              <w:t>р</w:t>
            </w:r>
            <w:r w:rsidRPr="00A738B8">
              <w:rPr>
                <w:lang w:eastAsia="en-US"/>
              </w:rPr>
              <w:t>ной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rFonts w:eastAsia="Times New Roman" w:cs="Times New Roman"/>
                <w:sz w:val="28"/>
                <w:szCs w:val="28"/>
              </w:rPr>
            </w:pPr>
            <w:r w:rsidRPr="00A738B8">
              <w:rPr>
                <w:rFonts w:eastAsia="Times New Roman" w:cs="Times New Roman"/>
                <w:sz w:val="28"/>
                <w:szCs w:val="28"/>
              </w:rPr>
              <w:t>удовлетворе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н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ность населения качеством пред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>о</w:t>
            </w:r>
            <w:r w:rsidRPr="00A738B8">
              <w:rPr>
                <w:rFonts w:eastAsia="Times New Roman" w:cs="Times New Roman"/>
                <w:sz w:val="28"/>
                <w:szCs w:val="28"/>
              </w:rPr>
              <w:t xml:space="preserve">ставляемых услуг в сфере культуры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(качеством кул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турного обслуж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 xml:space="preserve">вания) из числа </w:t>
            </w:r>
            <w:proofErr w:type="gramStart"/>
            <w:r w:rsidRPr="00A738B8">
              <w:rPr>
                <w:lang w:eastAsia="en-US"/>
              </w:rPr>
              <w:t>опрошенных</w:t>
            </w:r>
            <w:proofErr w:type="gramEnd"/>
            <w:r w:rsidRPr="00A738B8">
              <w:rPr>
                <w:lang w:eastAsia="en-US"/>
              </w:rPr>
              <w:t>;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доля муниципал</w:t>
            </w:r>
            <w:r w:rsidRPr="00A738B8">
              <w:rPr>
                <w:rFonts w:eastAsiaTheme="minorHAnsi" w:cstheme="minorBidi"/>
                <w:lang w:eastAsia="en-US"/>
              </w:rPr>
              <w:t>ь</w:t>
            </w:r>
            <w:r w:rsidRPr="00A738B8">
              <w:rPr>
                <w:rFonts w:eastAsiaTheme="minorHAnsi" w:cstheme="minorBidi"/>
                <w:lang w:eastAsia="en-US"/>
              </w:rPr>
              <w:t>ных учреждений культуры, здания которых находя</w:t>
            </w:r>
            <w:r w:rsidRPr="00A738B8">
              <w:rPr>
                <w:rFonts w:eastAsiaTheme="minorHAnsi" w:cstheme="minorBidi"/>
                <w:lang w:eastAsia="en-US"/>
              </w:rPr>
              <w:t>т</w:t>
            </w:r>
            <w:r w:rsidRPr="00A738B8">
              <w:rPr>
                <w:rFonts w:eastAsiaTheme="minorHAnsi" w:cstheme="minorBidi"/>
                <w:lang w:eastAsia="en-US"/>
              </w:rPr>
              <w:t>ся в аварийном состоянии или требуют кап</w:t>
            </w:r>
            <w:r w:rsidRPr="00A738B8">
              <w:rPr>
                <w:rFonts w:eastAsiaTheme="minorHAnsi" w:cstheme="minorBidi"/>
                <w:lang w:eastAsia="en-US"/>
              </w:rPr>
              <w:t>и</w:t>
            </w:r>
            <w:r w:rsidRPr="00A738B8">
              <w:rPr>
                <w:rFonts w:eastAsiaTheme="minorHAnsi" w:cstheme="minorBidi"/>
                <w:lang w:eastAsia="en-US"/>
              </w:rPr>
              <w:lastRenderedPageBreak/>
              <w:t>тального ремонта, в общем колич</w:t>
            </w:r>
            <w:r w:rsidRPr="00A738B8">
              <w:rPr>
                <w:rFonts w:eastAsiaTheme="minorHAnsi" w:cstheme="minorBidi"/>
                <w:lang w:eastAsia="en-US"/>
              </w:rPr>
              <w:t>е</w:t>
            </w:r>
            <w:r w:rsidRPr="00A738B8">
              <w:rPr>
                <w:rFonts w:eastAsiaTheme="minorHAnsi" w:cstheme="minorBidi"/>
                <w:lang w:eastAsia="en-US"/>
              </w:rPr>
              <w:t>стве муниципал</w:t>
            </w:r>
            <w:r w:rsidRPr="00A738B8">
              <w:rPr>
                <w:rFonts w:eastAsiaTheme="minorHAnsi" w:cstheme="minorBidi"/>
                <w:lang w:eastAsia="en-US"/>
              </w:rPr>
              <w:t>ь</w:t>
            </w:r>
            <w:r w:rsidRPr="00A738B8">
              <w:rPr>
                <w:rFonts w:eastAsiaTheme="minorHAnsi" w:cstheme="minorBidi"/>
                <w:lang w:eastAsia="en-US"/>
              </w:rPr>
              <w:t>ных учреждений культуры</w:t>
            </w:r>
          </w:p>
        </w:tc>
      </w:tr>
      <w:tr w:rsidR="00F01FFB" w:rsidRPr="00A738B8" w:rsidTr="00F01FFB">
        <w:trPr>
          <w:gridAfter w:val="3"/>
          <w:wAfter w:w="4108" w:type="dxa"/>
          <w:trHeight w:val="1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3.7.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Обеспечение функций, возложенных на органы местного </w:t>
            </w:r>
            <w:proofErr w:type="spellStart"/>
            <w:proofErr w:type="gramStart"/>
            <w:r w:rsidRPr="00A738B8">
              <w:rPr>
                <w:lang w:eastAsia="en-US"/>
              </w:rPr>
              <w:t>самоуправ-ления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обеспечение </w:t>
            </w:r>
            <w:proofErr w:type="gramStart"/>
            <w:r w:rsidRPr="00A738B8">
              <w:rPr>
                <w:lang w:eastAsia="en-US"/>
              </w:rPr>
              <w:t>орг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низационных</w:t>
            </w:r>
            <w:proofErr w:type="gramEnd"/>
            <w:r w:rsidRPr="00A738B8">
              <w:rPr>
                <w:lang w:eastAsia="en-US"/>
              </w:rPr>
              <w:t xml:space="preserve">,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информационных, правовых и научно-методических условий для орг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низации эффекти</w:t>
            </w:r>
            <w:r w:rsidRPr="00A738B8">
              <w:rPr>
                <w:lang w:eastAsia="en-US"/>
              </w:rPr>
              <w:t>в</w:t>
            </w:r>
            <w:r w:rsidRPr="00A738B8">
              <w:rPr>
                <w:lang w:eastAsia="en-US"/>
              </w:rPr>
              <w:t xml:space="preserve">ного управления отраслью культуры города </w:t>
            </w:r>
            <w:proofErr w:type="spellStart"/>
            <w:proofErr w:type="gramStart"/>
            <w:r w:rsidRPr="00A738B8">
              <w:rPr>
                <w:lang w:eastAsia="en-US"/>
              </w:rPr>
              <w:t>Краснояр-ска</w:t>
            </w:r>
            <w:proofErr w:type="spellEnd"/>
            <w:proofErr w:type="gramEnd"/>
            <w:r w:rsidRPr="00A738B8">
              <w:rPr>
                <w:lang w:eastAsia="en-US"/>
              </w:rPr>
              <w:t xml:space="preserve"> в соответствии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с основными при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ритетами развития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</w:rPr>
              <w:t xml:space="preserve">ограничение доступа населения 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</w:rPr>
              <w:t>к культу</w:t>
            </w:r>
            <w:r w:rsidRPr="00A738B8">
              <w:rPr>
                <w:bCs/>
              </w:rPr>
              <w:t>р</w:t>
            </w:r>
            <w:r w:rsidRPr="00A738B8">
              <w:rPr>
                <w:bCs/>
              </w:rPr>
              <w:t xml:space="preserve">ным благам и участию 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</w:rPr>
              <w:t>в культу</w:t>
            </w:r>
            <w:r w:rsidRPr="00A738B8">
              <w:rPr>
                <w:bCs/>
              </w:rPr>
              <w:t>р</w:t>
            </w:r>
            <w:r w:rsidRPr="00A738B8">
              <w:rPr>
                <w:bCs/>
              </w:rPr>
              <w:t>ной жизни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</w:pPr>
            <w:r w:rsidRPr="00A738B8">
              <w:rPr>
                <w:bCs/>
              </w:rPr>
              <w:t>удовлетворе</w:t>
            </w:r>
            <w:r w:rsidRPr="00A738B8">
              <w:rPr>
                <w:bCs/>
              </w:rPr>
              <w:t>н</w:t>
            </w:r>
            <w:r w:rsidRPr="00A738B8">
              <w:rPr>
                <w:bCs/>
              </w:rPr>
              <w:t>ность населения качеством пред</w:t>
            </w:r>
            <w:r w:rsidRPr="00A738B8">
              <w:rPr>
                <w:bCs/>
              </w:rPr>
              <w:t>о</w:t>
            </w:r>
            <w:r w:rsidRPr="00A738B8">
              <w:rPr>
                <w:bCs/>
              </w:rPr>
              <w:t>ставляемых услуг в сфере культуры (качеством кул</w:t>
            </w:r>
            <w:r w:rsidRPr="00A738B8">
              <w:rPr>
                <w:bCs/>
              </w:rPr>
              <w:t>ь</w:t>
            </w:r>
            <w:r w:rsidRPr="00A738B8">
              <w:rPr>
                <w:bCs/>
              </w:rPr>
              <w:t>турного обслуж</w:t>
            </w:r>
            <w:r w:rsidRPr="00A738B8">
              <w:rPr>
                <w:bCs/>
              </w:rPr>
              <w:t>и</w:t>
            </w:r>
            <w:r w:rsidRPr="00A738B8">
              <w:rPr>
                <w:bCs/>
              </w:rPr>
              <w:t>вания) из числа опрошенных</w:t>
            </w:r>
          </w:p>
        </w:tc>
      </w:tr>
      <w:tr w:rsidR="00F01FFB" w:rsidRPr="00A738B8" w:rsidTr="00F01FFB">
        <w:trPr>
          <w:gridAfter w:val="3"/>
          <w:wAfter w:w="4108" w:type="dxa"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Мероприятие 3.8.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Выполнение функций муниципальных казе</w:t>
            </w:r>
            <w:r w:rsidRPr="00A738B8">
              <w:rPr>
                <w:lang w:eastAsia="en-US"/>
              </w:rPr>
              <w:t>н</w:t>
            </w:r>
            <w:r w:rsidRPr="00A738B8">
              <w:rPr>
                <w:lang w:eastAsia="en-US"/>
              </w:rPr>
              <w:t xml:space="preserve">ных учреждений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proofErr w:type="gramStart"/>
            <w:r w:rsidRPr="00A738B8">
              <w:rPr>
                <w:lang w:eastAsia="en-US"/>
              </w:rPr>
              <w:t xml:space="preserve">(централизованная </w:t>
            </w:r>
            <w:proofErr w:type="gramEnd"/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бухгалтерия, прочие учреждения)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организация э</w:t>
            </w:r>
            <w:r w:rsidRPr="00A738B8">
              <w:rPr>
                <w:lang w:eastAsia="en-US"/>
              </w:rPr>
              <w:t>ф</w:t>
            </w:r>
            <w:r w:rsidRPr="00A738B8">
              <w:rPr>
                <w:lang w:eastAsia="en-US"/>
              </w:rPr>
              <w:t>фективного мех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 xml:space="preserve">низма контроля </w:t>
            </w:r>
            <w:proofErr w:type="gramStart"/>
            <w:r w:rsidRPr="00A738B8">
              <w:rPr>
                <w:lang w:eastAsia="en-US"/>
              </w:rPr>
              <w:t>за</w:t>
            </w:r>
            <w:proofErr w:type="gramEnd"/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исполнением бю</w:t>
            </w:r>
            <w:r w:rsidRPr="00A738B8">
              <w:rPr>
                <w:lang w:eastAsia="en-US"/>
              </w:rPr>
              <w:t>д</w:t>
            </w:r>
            <w:r w:rsidRPr="00A738B8">
              <w:rPr>
                <w:lang w:eastAsia="en-US"/>
              </w:rPr>
              <w:t>жета и обслужив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ние подведо</w:t>
            </w:r>
            <w:r w:rsidRPr="00A738B8">
              <w:rPr>
                <w:lang w:eastAsia="en-US"/>
              </w:rPr>
              <w:t>м</w:t>
            </w:r>
            <w:r w:rsidRPr="00A738B8">
              <w:rPr>
                <w:lang w:eastAsia="en-US"/>
              </w:rPr>
              <w:t>ственных муниц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пальных учрежд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bCs/>
              </w:rPr>
            </w:pPr>
            <w:proofErr w:type="spellStart"/>
            <w:proofErr w:type="gramStart"/>
            <w:r w:rsidRPr="00A738B8">
              <w:rPr>
                <w:bCs/>
              </w:rPr>
              <w:t>ограниче-ние</w:t>
            </w:r>
            <w:proofErr w:type="spellEnd"/>
            <w:proofErr w:type="gramEnd"/>
            <w:r w:rsidRPr="00A738B8">
              <w:rPr>
                <w:bCs/>
              </w:rPr>
              <w:t xml:space="preserve"> </w:t>
            </w:r>
            <w:proofErr w:type="spellStart"/>
            <w:r w:rsidRPr="00A738B8">
              <w:rPr>
                <w:bCs/>
              </w:rPr>
              <w:t>досту</w:t>
            </w:r>
            <w:proofErr w:type="spellEnd"/>
            <w:r w:rsidRPr="00A738B8">
              <w:rPr>
                <w:bCs/>
              </w:rPr>
              <w:t>-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</w:rPr>
              <w:t>па насел</w:t>
            </w:r>
            <w:r w:rsidRPr="00A738B8">
              <w:rPr>
                <w:bCs/>
              </w:rPr>
              <w:t>е</w:t>
            </w:r>
            <w:r w:rsidRPr="00A738B8">
              <w:rPr>
                <w:bCs/>
              </w:rPr>
              <w:t xml:space="preserve">ния </w:t>
            </w:r>
            <w:proofErr w:type="gramStart"/>
            <w:r w:rsidRPr="00A738B8">
              <w:rPr>
                <w:bCs/>
              </w:rPr>
              <w:t>к</w:t>
            </w:r>
            <w:proofErr w:type="gramEnd"/>
            <w:r w:rsidRPr="00A738B8">
              <w:rPr>
                <w:bCs/>
              </w:rPr>
              <w:t xml:space="preserve"> кул</w:t>
            </w:r>
            <w:r w:rsidRPr="00A738B8">
              <w:rPr>
                <w:bCs/>
              </w:rPr>
              <w:t>ь</w:t>
            </w:r>
            <w:r w:rsidRPr="00A738B8">
              <w:rPr>
                <w:bCs/>
              </w:rPr>
              <w:t xml:space="preserve">турным 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</w:rPr>
              <w:t xml:space="preserve">благам 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</w:rPr>
              <w:t xml:space="preserve">и участию </w:t>
            </w:r>
          </w:p>
          <w:p w:rsidR="00F01FFB" w:rsidRPr="00A738B8" w:rsidRDefault="00F01FFB" w:rsidP="00F01FFB">
            <w:pPr>
              <w:pStyle w:val="ConsPlusCell"/>
              <w:rPr>
                <w:bCs/>
              </w:rPr>
            </w:pPr>
            <w:r w:rsidRPr="00A738B8">
              <w:rPr>
                <w:bCs/>
              </w:rPr>
              <w:t>в культу</w:t>
            </w:r>
            <w:r w:rsidRPr="00A738B8">
              <w:rPr>
                <w:bCs/>
              </w:rPr>
              <w:t>р</w:t>
            </w:r>
            <w:r w:rsidRPr="00A738B8">
              <w:rPr>
                <w:bCs/>
              </w:rPr>
              <w:t>ной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</w:pPr>
            <w:r w:rsidRPr="00A738B8">
              <w:rPr>
                <w:bCs/>
              </w:rPr>
              <w:t>удовлетворе</w:t>
            </w:r>
            <w:r w:rsidRPr="00A738B8">
              <w:rPr>
                <w:bCs/>
              </w:rPr>
              <w:t>н</w:t>
            </w:r>
            <w:r w:rsidRPr="00A738B8">
              <w:rPr>
                <w:bCs/>
              </w:rPr>
              <w:t>ность населения качеством пред</w:t>
            </w:r>
            <w:r w:rsidRPr="00A738B8">
              <w:rPr>
                <w:bCs/>
              </w:rPr>
              <w:t>о</w:t>
            </w:r>
            <w:r w:rsidRPr="00A738B8">
              <w:rPr>
                <w:bCs/>
              </w:rPr>
              <w:t>ставляемых услуг в сфере культуры (качеством кул</w:t>
            </w:r>
            <w:r w:rsidRPr="00A738B8">
              <w:rPr>
                <w:bCs/>
              </w:rPr>
              <w:t>ь</w:t>
            </w:r>
            <w:r w:rsidRPr="00A738B8">
              <w:rPr>
                <w:bCs/>
              </w:rPr>
              <w:t>турного обслуж</w:t>
            </w:r>
            <w:r w:rsidRPr="00A738B8">
              <w:rPr>
                <w:bCs/>
              </w:rPr>
              <w:t>и</w:t>
            </w:r>
            <w:r w:rsidRPr="00A738B8">
              <w:rPr>
                <w:bCs/>
              </w:rPr>
              <w:t>вания) из числа опрошенных</w:t>
            </w:r>
          </w:p>
        </w:tc>
      </w:tr>
    </w:tbl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  <w:sectPr w:rsidR="00F01FFB" w:rsidRPr="00A738B8" w:rsidSect="00AB0DEE">
          <w:headerReference w:type="default" r:id="rId14"/>
          <w:pgSz w:w="16838" w:h="11905" w:orient="landscape"/>
          <w:pgMar w:top="1985" w:right="1134" w:bottom="567" w:left="1134" w:header="720" w:footer="720" w:gutter="0"/>
          <w:cols w:space="720"/>
          <w:noEndnote/>
        </w:sect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lastRenderedPageBreak/>
        <w:t>Приложение 2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 xml:space="preserve">к муниципальной программе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 xml:space="preserve">«Развитие культуры в городе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proofErr w:type="gramStart"/>
      <w:r w:rsidRPr="00A738B8">
        <w:rPr>
          <w:szCs w:val="30"/>
        </w:rPr>
        <w:t>Красноярске</w:t>
      </w:r>
      <w:proofErr w:type="gramEnd"/>
      <w:r w:rsidRPr="00A738B8">
        <w:rPr>
          <w:szCs w:val="30"/>
        </w:rPr>
        <w:t xml:space="preserve">» на 2020 год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>и плановый период 2021–2022 годов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10065"/>
        <w:rPr>
          <w:sz w:val="24"/>
          <w:szCs w:val="24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bookmarkStart w:id="2" w:name="Par487"/>
      <w:bookmarkEnd w:id="2"/>
      <w:r w:rsidRPr="00A738B8">
        <w:rPr>
          <w:szCs w:val="30"/>
        </w:rPr>
        <w:t>СВЕДЕНИЯ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>о целевых индикаторах и показателях результативности Программы,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 xml:space="preserve">подпрограмм Программы, отдельных мероприятий и их </w:t>
      </w:r>
      <w:proofErr w:type="gramStart"/>
      <w:r w:rsidRPr="00A738B8">
        <w:rPr>
          <w:szCs w:val="30"/>
        </w:rPr>
        <w:t>значениях</w:t>
      </w:r>
      <w:proofErr w:type="gramEnd"/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135"/>
        <w:gridCol w:w="1276"/>
        <w:gridCol w:w="1703"/>
        <w:gridCol w:w="2127"/>
        <w:gridCol w:w="1270"/>
        <w:gridCol w:w="1425"/>
        <w:gridCol w:w="1277"/>
        <w:gridCol w:w="1277"/>
      </w:tblGrid>
      <w:tr w:rsidR="00F01FFB" w:rsidRPr="00A738B8" w:rsidTr="00F01FFB">
        <w:trPr>
          <w:trHeight w:val="36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tabs>
                <w:tab w:val="center" w:pos="751"/>
                <w:tab w:val="left" w:pos="1305"/>
              </w:tabs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№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gramStart"/>
            <w:r w:rsidRPr="00A738B8">
              <w:rPr>
                <w:lang w:eastAsia="en-US"/>
              </w:rPr>
              <w:t>п</w:t>
            </w:r>
            <w:proofErr w:type="gramEnd"/>
            <w:r w:rsidRPr="00A738B8">
              <w:rPr>
                <w:lang w:eastAsia="en-US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Наименование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целевого индикатора,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показателя результ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тивности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A738B8">
              <w:rPr>
                <w:lang w:eastAsia="en-US"/>
              </w:rPr>
              <w:t>Еди-ницы</w:t>
            </w:r>
            <w:proofErr w:type="spellEnd"/>
            <w:proofErr w:type="gramEnd"/>
            <w:r w:rsidRPr="00A738B8">
              <w:rPr>
                <w:lang w:eastAsia="en-US"/>
              </w:rPr>
              <w:t xml:space="preserve"> измер</w:t>
            </w:r>
            <w:r w:rsidRPr="00A738B8">
              <w:rPr>
                <w:lang w:eastAsia="en-US"/>
              </w:rPr>
              <w:t>е</w:t>
            </w:r>
            <w:r w:rsidRPr="00A738B8">
              <w:rPr>
                <w:lang w:eastAsia="en-US"/>
              </w:rPr>
              <w:t>ния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577694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577694">
              <w:rPr>
                <w:lang w:eastAsia="en-US"/>
              </w:rPr>
              <w:t>Вес</w:t>
            </w:r>
          </w:p>
          <w:p w:rsidR="00F01FFB" w:rsidRPr="00577694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577694">
              <w:rPr>
                <w:lang w:eastAsia="en-US"/>
              </w:rPr>
              <w:t>показ</w:t>
            </w:r>
            <w:r w:rsidRPr="00577694">
              <w:rPr>
                <w:lang w:eastAsia="en-US"/>
              </w:rPr>
              <w:t>а</w:t>
            </w:r>
            <w:r w:rsidRPr="00577694">
              <w:rPr>
                <w:lang w:eastAsia="en-US"/>
              </w:rPr>
              <w:t>теля</w:t>
            </w:r>
          </w:p>
          <w:p w:rsidR="00F01FFB" w:rsidRPr="00577694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577694">
              <w:rPr>
                <w:lang w:eastAsia="en-US"/>
              </w:rPr>
              <w:t>результ</w:t>
            </w:r>
            <w:r w:rsidRPr="00577694">
              <w:rPr>
                <w:lang w:eastAsia="en-US"/>
              </w:rPr>
              <w:t>а</w:t>
            </w:r>
            <w:r w:rsidRPr="00577694">
              <w:rPr>
                <w:lang w:eastAsia="en-US"/>
              </w:rPr>
              <w:t>тивности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577694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577694">
              <w:rPr>
                <w:lang w:eastAsia="en-US"/>
              </w:rPr>
              <w:t>Источник информации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FB" w:rsidRPr="00577694" w:rsidRDefault="00F01FFB" w:rsidP="00F01FFB">
            <w:pPr>
              <w:pStyle w:val="ConsPlusCell"/>
              <w:spacing w:line="192" w:lineRule="auto"/>
              <w:jc w:val="center"/>
              <w:rPr>
                <w:sz w:val="14"/>
                <w:szCs w:val="14"/>
                <w:lang w:eastAsia="en-US"/>
              </w:rPr>
            </w:pPr>
            <w:r w:rsidRPr="00577694">
              <w:rPr>
                <w:lang w:eastAsia="en-US"/>
              </w:rPr>
              <w:t>Периодичность определения значений цел</w:t>
            </w:r>
            <w:r w:rsidRPr="00577694">
              <w:rPr>
                <w:lang w:eastAsia="en-US"/>
              </w:rPr>
              <w:t>е</w:t>
            </w:r>
            <w:r w:rsidRPr="00577694">
              <w:rPr>
                <w:lang w:eastAsia="en-US"/>
              </w:rPr>
              <w:t>вых индикат</w:t>
            </w:r>
            <w:r w:rsidRPr="00577694">
              <w:rPr>
                <w:lang w:eastAsia="en-US"/>
              </w:rPr>
              <w:t>о</w:t>
            </w:r>
            <w:r w:rsidRPr="00577694">
              <w:rPr>
                <w:lang w:eastAsia="en-US"/>
              </w:rPr>
              <w:t xml:space="preserve">ров, показателей </w:t>
            </w:r>
            <w:proofErr w:type="spellStart"/>
            <w:proofErr w:type="gramStart"/>
            <w:r w:rsidRPr="00577694">
              <w:rPr>
                <w:lang w:eastAsia="en-US"/>
              </w:rPr>
              <w:t>результатив-ности</w:t>
            </w:r>
            <w:proofErr w:type="spellEnd"/>
            <w:proofErr w:type="gramEnd"/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Значения показателей</w:t>
            </w:r>
          </w:p>
        </w:tc>
      </w:tr>
      <w:tr w:rsidR="00F01FFB" w:rsidRPr="00A738B8" w:rsidTr="00F01FFB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2019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 год</w:t>
            </w:r>
          </w:p>
        </w:tc>
      </w:tr>
    </w:tbl>
    <w:p w:rsidR="00F01FFB" w:rsidRPr="00A738B8" w:rsidRDefault="00F01FFB" w:rsidP="00F01FFB">
      <w:pPr>
        <w:spacing w:line="12" w:lineRule="auto"/>
        <w:jc w:val="center"/>
        <w:rPr>
          <w:sz w:val="28"/>
          <w:szCs w:val="28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134"/>
        <w:gridCol w:w="1277"/>
        <w:gridCol w:w="1702"/>
        <w:gridCol w:w="2128"/>
        <w:gridCol w:w="1277"/>
        <w:gridCol w:w="1418"/>
        <w:gridCol w:w="1277"/>
        <w:gridCol w:w="1277"/>
      </w:tblGrid>
      <w:tr w:rsidR="00F01FFB" w:rsidRPr="00A738B8" w:rsidTr="00F01FFB">
        <w:trPr>
          <w:trHeight w:val="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</w:t>
            </w:r>
          </w:p>
        </w:tc>
      </w:tr>
      <w:tr w:rsidR="00F01FFB" w:rsidRPr="00A738B8" w:rsidTr="00F01FFB">
        <w:trPr>
          <w:trHeight w:val="262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Муниципальная программа «Развитие культуры в городе Красноярске» на 2020 год и плановый период 2021–2022 годов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Целевой индикатор 1.</w:t>
            </w:r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Доля населения, участвующего </w:t>
            </w:r>
          </w:p>
          <w:p w:rsidR="00F01FFB" w:rsidRPr="00A738B8" w:rsidRDefault="00F01FFB" w:rsidP="00F01FFB">
            <w:pPr>
              <w:rPr>
                <w:bCs/>
                <w:strike/>
                <w:color w:val="FF0000"/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в платных культурно-досуговых меропри</w:t>
            </w:r>
            <w:r w:rsidRPr="00A738B8">
              <w:rPr>
                <w:sz w:val="28"/>
                <w:szCs w:val="28"/>
              </w:rPr>
              <w:t>я</w:t>
            </w:r>
            <w:r w:rsidRPr="00A738B8">
              <w:rPr>
                <w:sz w:val="28"/>
                <w:szCs w:val="28"/>
              </w:rPr>
              <w:t>тиях, организованных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F728E" w:rsidRDefault="00F01FFB" w:rsidP="00F01FFB">
            <w:pPr>
              <w:shd w:val="clear" w:color="auto" w:fill="FFFFFF"/>
              <w:suppressAutoHyphens/>
              <w:spacing w:line="21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расчетный,</w:t>
            </w:r>
          </w:p>
          <w:p w:rsidR="00F01FFB" w:rsidRPr="00AF728E" w:rsidRDefault="00F01FFB" w:rsidP="00F01FFB">
            <w:pPr>
              <w:shd w:val="clear" w:color="auto" w:fill="FFFFFF"/>
              <w:suppressAutoHyphens/>
              <w:spacing w:line="21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о численности постоянного населения города Красноярска на 1 января отчетного года (P) - в соответствии с формами, утвержденными приказами Росстата по 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данным, предоставленным департаментом экономической политики и инвестиционного развития администрации города;</w:t>
            </w:r>
          </w:p>
          <w:p w:rsidR="00F01FFB" w:rsidRPr="00A23B8F" w:rsidRDefault="00F01FFB" w:rsidP="00F01FFB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</w:pP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 пос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тителей пла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ных культу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но-досуговых мероприятий (</w:t>
            </w:r>
            <w:proofErr w:type="spellStart"/>
            <w:proofErr w:type="gramStart"/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N</w:t>
            </w:r>
            <w:proofErr w:type="gramEnd"/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посет</w:t>
            </w:r>
            <w:proofErr w:type="spellEnd"/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) - в соответствии с формами 7-НК «Сведения об организации культурно-досугового 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па», 8-НК «Сведения о деятельности музея», 12-НК «Сведения о деятельности концертной организации, самостоятел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ного коллект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ва», 14-НК 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«Сведения о деятельности зоопарка (з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осада)», утвержденн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 приказами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95,0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Целевой индикатор 2. </w:t>
            </w:r>
          </w:p>
          <w:p w:rsidR="00F01FFB" w:rsidRPr="00A738B8" w:rsidRDefault="00F01FFB" w:rsidP="00F01FFB">
            <w:pPr>
              <w:rPr>
                <w:bCs/>
                <w:sz w:val="28"/>
                <w:szCs w:val="28"/>
              </w:rPr>
            </w:pPr>
            <w:r w:rsidRPr="00A738B8">
              <w:rPr>
                <w:bCs/>
                <w:sz w:val="28"/>
                <w:szCs w:val="28"/>
              </w:rPr>
              <w:t>Количество экземпл</w:t>
            </w:r>
            <w:r w:rsidRPr="00A738B8">
              <w:rPr>
                <w:bCs/>
                <w:sz w:val="28"/>
                <w:szCs w:val="28"/>
              </w:rPr>
              <w:t>я</w:t>
            </w:r>
            <w:r w:rsidRPr="00A738B8">
              <w:rPr>
                <w:bCs/>
                <w:sz w:val="28"/>
                <w:szCs w:val="28"/>
              </w:rPr>
              <w:t>ров новых изданий, поступивших в фонды общедоступных би</w:t>
            </w:r>
            <w:r w:rsidRPr="00A738B8">
              <w:rPr>
                <w:bCs/>
                <w:sz w:val="28"/>
                <w:szCs w:val="28"/>
              </w:rPr>
              <w:t>б</w:t>
            </w:r>
            <w:r w:rsidRPr="00A738B8">
              <w:rPr>
                <w:bCs/>
                <w:sz w:val="28"/>
                <w:szCs w:val="28"/>
              </w:rPr>
              <w:t xml:space="preserve">лиотек, в расчете </w:t>
            </w:r>
          </w:p>
          <w:p w:rsidR="00F01FFB" w:rsidRPr="00A738B8" w:rsidRDefault="00F01FFB" w:rsidP="00F01FFB">
            <w:pPr>
              <w:rPr>
                <w:bCs/>
                <w:strike/>
                <w:color w:val="FF0000"/>
                <w:sz w:val="28"/>
                <w:szCs w:val="28"/>
              </w:rPr>
            </w:pPr>
            <w:r w:rsidRPr="00A738B8">
              <w:rPr>
                <w:bCs/>
                <w:sz w:val="28"/>
                <w:szCs w:val="28"/>
              </w:rPr>
              <w:t>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экз.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F728E" w:rsidRDefault="00F01FFB" w:rsidP="00F01FFB">
            <w:pPr>
              <w:shd w:val="clear" w:color="auto" w:fill="FFFFFF"/>
              <w:suppressAutoHyphens/>
              <w:spacing w:line="21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F728E">
              <w:rPr>
                <w:sz w:val="24"/>
                <w:szCs w:val="24"/>
              </w:rPr>
              <w:t>расчетный</w:t>
            </w:r>
            <w:proofErr w:type="gramEnd"/>
            <w:r w:rsidRPr="00AF728E">
              <w:rPr>
                <w:sz w:val="24"/>
                <w:szCs w:val="24"/>
              </w:rPr>
              <w:t xml:space="preserve">, 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численности постоянного населения города Красноярска на 1 января отчетного года (P) - в соответствии с формами, утвержденными приказами Росстата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F01FFB" w:rsidRPr="00A738B8" w:rsidRDefault="00F01FFB" w:rsidP="00F01FFB">
            <w:pPr>
              <w:jc w:val="both"/>
              <w:rPr>
                <w:sz w:val="28"/>
                <w:szCs w:val="28"/>
              </w:rPr>
            </w:pP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количестве экземпляров новых изд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ний, 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пост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пивших в фо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ды муниц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пальных би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Pr="00AF728E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лиотек для взрослого населения и библиотек для детей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, - в соо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ветствии с формой 6-НК «Сведения об общедосту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ной (публи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ной) библиот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ке», утве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66,31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66,31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66,31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Целевой индикатор 3. </w:t>
            </w:r>
          </w:p>
          <w:p w:rsidR="00F01FFB" w:rsidRPr="00A738B8" w:rsidRDefault="00F01FFB" w:rsidP="00F01FFB">
            <w:pPr>
              <w:rPr>
                <w:bCs/>
                <w:sz w:val="28"/>
                <w:szCs w:val="28"/>
              </w:rPr>
            </w:pPr>
            <w:r w:rsidRPr="00A738B8">
              <w:rPr>
                <w:bCs/>
                <w:sz w:val="28"/>
                <w:szCs w:val="28"/>
              </w:rPr>
              <w:t>Удовлетворенность населения качеством предоставляемых услуг в сфере культ</w:t>
            </w:r>
            <w:r w:rsidRPr="00A738B8">
              <w:rPr>
                <w:bCs/>
                <w:sz w:val="28"/>
                <w:szCs w:val="28"/>
              </w:rPr>
              <w:t>у</w:t>
            </w:r>
            <w:r w:rsidRPr="00A738B8">
              <w:rPr>
                <w:bCs/>
                <w:sz w:val="28"/>
                <w:szCs w:val="28"/>
              </w:rPr>
              <w:t>ры (качеством кул</w:t>
            </w:r>
            <w:r w:rsidRPr="00A738B8">
              <w:rPr>
                <w:bCs/>
                <w:sz w:val="28"/>
                <w:szCs w:val="28"/>
              </w:rPr>
              <w:t>ь</w:t>
            </w:r>
            <w:r w:rsidRPr="00A738B8">
              <w:rPr>
                <w:bCs/>
                <w:sz w:val="28"/>
                <w:szCs w:val="28"/>
              </w:rPr>
              <w:t>турного обслужив</w:t>
            </w:r>
            <w:r w:rsidRPr="00A738B8">
              <w:rPr>
                <w:bCs/>
                <w:sz w:val="28"/>
                <w:szCs w:val="28"/>
              </w:rPr>
              <w:t>а</w:t>
            </w:r>
            <w:r w:rsidRPr="00A738B8">
              <w:rPr>
                <w:bCs/>
                <w:sz w:val="28"/>
                <w:szCs w:val="28"/>
              </w:rPr>
              <w:t>ния), из числа опр</w:t>
            </w:r>
            <w:r w:rsidRPr="00A738B8">
              <w:rPr>
                <w:bCs/>
                <w:sz w:val="28"/>
                <w:szCs w:val="28"/>
              </w:rPr>
              <w:t>о</w:t>
            </w:r>
            <w:r w:rsidRPr="00A738B8">
              <w:rPr>
                <w:bCs/>
                <w:sz w:val="28"/>
                <w:szCs w:val="28"/>
              </w:rPr>
              <w:t>шенных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F728E" w:rsidRDefault="00F01FFB" w:rsidP="00F01FFB">
            <w:pPr>
              <w:jc w:val="both"/>
              <w:rPr>
                <w:sz w:val="24"/>
                <w:szCs w:val="24"/>
              </w:rPr>
            </w:pPr>
            <w:proofErr w:type="gramStart"/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отчет 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муниц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пальных учр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ждений кул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ь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туры и допо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л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нительного о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б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разования д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тей о выполн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нии муниц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пального зад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а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ния (по р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зультатам из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у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чения мнения потребителей (населения) о 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качестве и д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о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ступности предоставле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н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ных услуг (в форме опроса, анкетирования потребителей, мониторинга отзывов п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о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требителей на сайте учр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ждения, анал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за книги пре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д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ложений и т.п.)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100,0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val="en-US" w:eastAsia="en-US"/>
              </w:rPr>
            </w:pPr>
            <w:r w:rsidRPr="00A738B8"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Целевой индикатор 4. </w:t>
            </w:r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Доля учащихся </w:t>
            </w:r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proofErr w:type="gramStart"/>
            <w:r w:rsidRPr="00A738B8">
              <w:rPr>
                <w:sz w:val="28"/>
                <w:szCs w:val="28"/>
              </w:rPr>
              <w:t>1–8 классов общео</w:t>
            </w:r>
            <w:r w:rsidRPr="00A738B8">
              <w:rPr>
                <w:sz w:val="28"/>
                <w:szCs w:val="28"/>
              </w:rPr>
              <w:t>б</w:t>
            </w:r>
            <w:r w:rsidRPr="00A738B8">
              <w:rPr>
                <w:sz w:val="28"/>
                <w:szCs w:val="28"/>
              </w:rPr>
              <w:t xml:space="preserve">разовательных школ (дети в возрасте </w:t>
            </w:r>
            <w:proofErr w:type="gramEnd"/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от 7 до 15 лет),                обучающихся в мун</w:t>
            </w:r>
            <w:r w:rsidRPr="00A738B8">
              <w:rPr>
                <w:sz w:val="28"/>
                <w:szCs w:val="28"/>
              </w:rPr>
              <w:t>и</w:t>
            </w:r>
            <w:r w:rsidRPr="00A738B8">
              <w:rPr>
                <w:sz w:val="28"/>
                <w:szCs w:val="28"/>
              </w:rPr>
              <w:t>ципальных детских школах искусств, м</w:t>
            </w:r>
            <w:r w:rsidRPr="00A738B8">
              <w:rPr>
                <w:sz w:val="28"/>
                <w:szCs w:val="28"/>
              </w:rPr>
              <w:t>у</w:t>
            </w:r>
            <w:r w:rsidRPr="00A738B8">
              <w:rPr>
                <w:sz w:val="28"/>
                <w:szCs w:val="28"/>
              </w:rPr>
              <w:t>зыкальных и худож</w:t>
            </w:r>
            <w:r w:rsidRPr="00A738B8">
              <w:rPr>
                <w:sz w:val="28"/>
                <w:szCs w:val="28"/>
              </w:rPr>
              <w:t>е</w:t>
            </w:r>
            <w:r w:rsidRPr="00A738B8">
              <w:rPr>
                <w:sz w:val="28"/>
                <w:szCs w:val="28"/>
              </w:rPr>
              <w:t>ственных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F728E" w:rsidRDefault="00F01FFB" w:rsidP="00F01FFB">
            <w:pPr>
              <w:jc w:val="center"/>
              <w:rPr>
                <w:sz w:val="24"/>
                <w:szCs w:val="24"/>
              </w:rPr>
            </w:pPr>
            <w:r w:rsidRPr="00AF728E">
              <w:rPr>
                <w:sz w:val="24"/>
                <w:szCs w:val="24"/>
              </w:rPr>
              <w:t xml:space="preserve">расчетный, </w:t>
            </w:r>
          </w:p>
          <w:p w:rsidR="00F01FFB" w:rsidRDefault="00F01FFB" w:rsidP="00F01FF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о численности 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учащихся 1–8-х классов о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б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щеобразов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а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тельных школ (дети в во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>з</w:t>
            </w:r>
            <w:r w:rsidRPr="00AF728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расте от 7 до 15 лет) 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на 1 января отче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ного года (</w:t>
            </w:r>
            <w:proofErr w:type="spellStart"/>
            <w:proofErr w:type="gramStart"/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P</w:t>
            </w:r>
            <w:proofErr w:type="gramEnd"/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ти</w:t>
            </w:r>
            <w:proofErr w:type="spellEnd"/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) - в соотве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ствии с фо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мами, утве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жденными приказами Росстата по данным, 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предоставле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ным департ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ментом экон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мической п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литики и инв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стиционного развития а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министрации города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F01FFB" w:rsidRPr="00A738B8" w:rsidRDefault="00F01FFB" w:rsidP="00F01FFB">
            <w:pPr>
              <w:jc w:val="both"/>
              <w:rPr>
                <w:sz w:val="28"/>
                <w:szCs w:val="28"/>
              </w:rPr>
            </w:pP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 об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чающихся в муниципал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ных детских школах иску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ств, музыкал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ных и худож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ственных шк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лах - в соо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ветствии с формой 1-ДШИ «Свед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ния о детской музыкальной, художестве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ной, хореогр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фической шк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ле и школе и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кусств», утвержденной приказом Ро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AF728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10,0</w:t>
            </w:r>
          </w:p>
        </w:tc>
      </w:tr>
      <w:tr w:rsidR="00F01FFB" w:rsidRPr="00A738B8" w:rsidTr="00F01FF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5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1 «Культурное и природное наследие»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8" w:lineRule="auto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1. </w:t>
            </w:r>
          </w:p>
          <w:p w:rsidR="00F01FFB" w:rsidRPr="00A738B8" w:rsidRDefault="00F01FFB" w:rsidP="00F01FFB">
            <w:pPr>
              <w:spacing w:line="238" w:lineRule="auto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Число посещений библиотек в расчете 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</w:t>
            </w:r>
            <w:r>
              <w:rPr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742CC1" w:rsidRDefault="00F01FFB" w:rsidP="00F01FFB">
            <w:pPr>
              <w:spacing w:line="23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CC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расчетный, </w:t>
            </w:r>
          </w:p>
          <w:p w:rsidR="00F01FFB" w:rsidRPr="00742CC1" w:rsidRDefault="00F01FFB" w:rsidP="00F01FFB">
            <w:pPr>
              <w:shd w:val="clear" w:color="auto" w:fill="FFFFFF"/>
              <w:suppressAutoHyphens/>
              <w:spacing w:line="21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742CC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численности постоянного населения города Красноярска на 1 января отчетного года (P) - в соответствии с формами, утвержденными приказами Росстата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F01FFB" w:rsidRPr="00742CC1" w:rsidRDefault="00F01FFB" w:rsidP="00F01FFB">
            <w:pPr>
              <w:pStyle w:val="ConsPlusCell"/>
              <w:spacing w:line="238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2CC1">
              <w:rPr>
                <w:color w:val="000000"/>
                <w:sz w:val="24"/>
                <w:szCs w:val="24"/>
                <w:lang w:eastAsia="ar-SA"/>
              </w:rPr>
              <w:t>о числе пос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щений мун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ципальных библиотек для взрослого населения и библиотек для детей - в соо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 xml:space="preserve">ветствии с формой 6- НК «Сведения об 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lastRenderedPageBreak/>
              <w:t>общедосту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п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ной (публи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ч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ной) библиот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ке», утве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р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жденной пр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742CC1">
              <w:rPr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D83653">
              <w:rPr>
                <w:sz w:val="28"/>
                <w:szCs w:val="28"/>
              </w:rPr>
              <w:t>1 445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1 448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1 464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1 465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8" w:lineRule="auto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>тивности 2.</w:t>
            </w:r>
          </w:p>
          <w:p w:rsidR="00F01FFB" w:rsidRPr="00A738B8" w:rsidRDefault="00F01FFB" w:rsidP="00F01FFB">
            <w:pPr>
              <w:spacing w:line="238" w:lineRule="auto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Число посещений </w:t>
            </w:r>
          </w:p>
          <w:p w:rsidR="00F01FFB" w:rsidRPr="00A738B8" w:rsidRDefault="00F01FFB" w:rsidP="00F01FFB">
            <w:pPr>
              <w:spacing w:line="238" w:lineRule="auto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музеев в расчете </w:t>
            </w:r>
          </w:p>
          <w:p w:rsidR="00F01FFB" w:rsidRPr="00A738B8" w:rsidRDefault="00F01FFB" w:rsidP="00F01FFB">
            <w:pPr>
              <w:spacing w:line="238" w:lineRule="auto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</w:t>
            </w:r>
            <w:r>
              <w:rPr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E86CAF">
              <w:rPr>
                <w:sz w:val="24"/>
                <w:szCs w:val="24"/>
              </w:rPr>
              <w:t>расчетный</w:t>
            </w:r>
            <w:r w:rsidRPr="00A738B8">
              <w:rPr>
                <w:sz w:val="28"/>
                <w:szCs w:val="28"/>
              </w:rPr>
              <w:t>,</w:t>
            </w:r>
          </w:p>
          <w:p w:rsidR="00F01FFB" w:rsidRPr="00E86CAF" w:rsidRDefault="00F01FFB" w:rsidP="00F01FFB">
            <w:pPr>
              <w:spacing w:line="238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численности постоянного населения г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рода Красн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ярска на 1 я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варя отчетного года (P) - в с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ответствии с формами, утвержденн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 приказами Росстата по данным, предоставле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ным департ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ментом экон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мической п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литики и инв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стиционного развития а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министрации города;</w:t>
            </w:r>
          </w:p>
          <w:p w:rsidR="00F01FFB" w:rsidRPr="00A738B8" w:rsidRDefault="00F01FFB" w:rsidP="00F01FFB">
            <w:pPr>
              <w:spacing w:line="238" w:lineRule="auto"/>
              <w:jc w:val="both"/>
            </w:pP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 пос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щений мун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ципальных м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зеев - в соо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ветствии с формой 8-НК «Сведения о деятельности музея», утве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E86CA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129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3.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Количество отрест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>врированных музе</w:t>
            </w:r>
            <w:r w:rsidRPr="00A738B8">
              <w:rPr>
                <w:sz w:val="28"/>
                <w:szCs w:val="28"/>
              </w:rPr>
              <w:t>й</w:t>
            </w:r>
            <w:r w:rsidRPr="00A738B8">
              <w:rPr>
                <w:sz w:val="28"/>
                <w:szCs w:val="28"/>
              </w:rPr>
              <w:t>ных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расчетный</w:t>
            </w:r>
            <w:proofErr w:type="gramEnd"/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, п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лучение свед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ний о колич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стве отрест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врированных музейных предметов осуществляе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ся в соотве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ствии с фо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мой 8-НК «Сведения о деятельности музея», утве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443C4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3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4.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Число посещений парка «Роев ручей»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bCs/>
                <w:sz w:val="28"/>
                <w:szCs w:val="28"/>
              </w:rPr>
              <w:t>в расчете на 1 000 ж</w:t>
            </w:r>
            <w:r w:rsidRPr="00A738B8">
              <w:rPr>
                <w:bCs/>
                <w:sz w:val="28"/>
                <w:szCs w:val="28"/>
              </w:rPr>
              <w:t>и</w:t>
            </w:r>
            <w:r w:rsidRPr="00A738B8">
              <w:rPr>
                <w:bCs/>
                <w:sz w:val="28"/>
                <w:szCs w:val="28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</w:t>
            </w:r>
            <w:r>
              <w:rPr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266C5A" w:rsidRDefault="00F01FFB" w:rsidP="00F01FF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66C5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расчетный, </w:t>
            </w:r>
          </w:p>
          <w:p w:rsidR="00F01FFB" w:rsidRPr="00266C5A" w:rsidRDefault="00F01FFB" w:rsidP="00F01FFB">
            <w:pPr>
              <w:pStyle w:val="ConsPlusCell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66C5A">
              <w:rPr>
                <w:color w:val="000000"/>
                <w:sz w:val="24"/>
                <w:szCs w:val="24"/>
                <w:lang w:eastAsia="ar-SA"/>
              </w:rPr>
              <w:t>о численности постоянного населения г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рода Красн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ярска на 1 я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варя отчетного года (P) - в с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lastRenderedPageBreak/>
              <w:t>ответствии с формами, утвержденн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ы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ми приказами Росстата по данным, предоставле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ным департ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ментом экон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мической п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литики и инв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стиционного развития а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д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министрации города;</w:t>
            </w:r>
          </w:p>
          <w:p w:rsidR="00F01FFB" w:rsidRPr="00A738B8" w:rsidRDefault="00F01FFB" w:rsidP="00F01FFB">
            <w:pPr>
              <w:pStyle w:val="ConsPlusCell"/>
              <w:jc w:val="both"/>
              <w:rPr>
                <w:lang w:eastAsia="en-US"/>
              </w:rPr>
            </w:pPr>
            <w:r w:rsidRPr="00266C5A">
              <w:rPr>
                <w:color w:val="000000"/>
                <w:sz w:val="24"/>
                <w:szCs w:val="24"/>
                <w:lang w:eastAsia="ar-SA"/>
              </w:rPr>
              <w:t>о числе пос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щений парка флоры и фа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у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ны «Роев р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у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чей» - в соо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ветствии с формой 14-НК «Сведения о деятельности зоопарка (з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осада)», утвержденной приказом Ро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с</w:t>
            </w:r>
            <w:r w:rsidRPr="00266C5A">
              <w:rPr>
                <w:color w:val="000000"/>
                <w:sz w:val="24"/>
                <w:szCs w:val="24"/>
                <w:lang w:eastAsia="ar-SA"/>
              </w:rPr>
              <w:t>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668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669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5.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Объем электронного </w:t>
            </w:r>
            <w:r w:rsidRPr="00A738B8">
              <w:rPr>
                <w:sz w:val="28"/>
                <w:szCs w:val="28"/>
              </w:rPr>
              <w:lastRenderedPageBreak/>
              <w:t>каталога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lastRenderedPageBreak/>
              <w:t>тыс.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both"/>
              <w:rPr>
                <w:sz w:val="28"/>
                <w:szCs w:val="28"/>
              </w:rPr>
            </w:pP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в соответствии с формой 6-НК «Сведения об 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общедосту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ной (публи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ной) библиот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ке», утве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278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6. 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Число музейных предметов, внесенных в электронный кат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>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соответствии с формой 8-НК «Сведения о деятельности музея», утве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F35DF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2740</w:t>
            </w:r>
          </w:p>
        </w:tc>
      </w:tr>
      <w:tr w:rsidR="00F01FFB" w:rsidRPr="00A738B8" w:rsidTr="00F01FF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2 «</w:t>
            </w:r>
            <w:r w:rsidRPr="00A738B8">
              <w:rPr>
                <w:bCs/>
                <w:lang w:eastAsia="en-US"/>
              </w:rPr>
              <w:t>Искусство и народное творчество»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>тивности 1.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Число посетителей культурно-досуговых мероприятий, пров</w:t>
            </w:r>
            <w:r w:rsidRPr="00A738B8">
              <w:rPr>
                <w:sz w:val="28"/>
                <w:szCs w:val="28"/>
              </w:rPr>
              <w:t>о</w:t>
            </w:r>
            <w:r w:rsidRPr="00A738B8">
              <w:rPr>
                <w:sz w:val="28"/>
                <w:szCs w:val="28"/>
              </w:rPr>
              <w:t>димых муниципал</w:t>
            </w:r>
            <w:r w:rsidRPr="00A738B8">
              <w:rPr>
                <w:sz w:val="28"/>
                <w:szCs w:val="28"/>
              </w:rPr>
              <w:t>ь</w:t>
            </w:r>
            <w:r w:rsidRPr="00A738B8">
              <w:rPr>
                <w:sz w:val="28"/>
                <w:szCs w:val="28"/>
              </w:rPr>
              <w:t>ными учреждениями</w:t>
            </w:r>
            <w:r w:rsidRPr="00A738B8">
              <w:rPr>
                <w:bCs/>
                <w:sz w:val="28"/>
                <w:szCs w:val="28"/>
              </w:rPr>
              <w:t>, в расчете на 1 000 ж</w:t>
            </w:r>
            <w:r w:rsidRPr="00A738B8">
              <w:rPr>
                <w:bCs/>
                <w:sz w:val="28"/>
                <w:szCs w:val="28"/>
              </w:rPr>
              <w:t>и</w:t>
            </w:r>
            <w:r w:rsidRPr="00A738B8">
              <w:rPr>
                <w:bCs/>
                <w:sz w:val="28"/>
                <w:szCs w:val="28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расчетный</w:t>
            </w:r>
            <w:proofErr w:type="gramEnd"/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, о численности постоянного населения г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рода Красн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ярска на 1 я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варя отчетного года (P) - в с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ответствии с формами, утвержденн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 приказами Росстата по данным, предоставле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ным департ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ментом экон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мической п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литики и инв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стиционного развития а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министрации города;</w:t>
            </w:r>
          </w:p>
          <w:p w:rsidR="00F01FFB" w:rsidRPr="00A46DE6" w:rsidRDefault="00F01FFB" w:rsidP="00F01FFB">
            <w:pP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 пос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тителей кул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турно-досуговых м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роприятий м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ниципальных дворцов кул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туры, в том числе инфо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мационно-просветител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ских меропр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ятий на пла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ной основе - в соответствии с формой 7-НК «Сведения об организации культурно-досугового т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па», утве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802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825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847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3</w:t>
            </w:r>
            <w:r w:rsidRPr="00A738B8">
              <w:rPr>
                <w:lang w:eastAsia="en-US"/>
              </w:rPr>
              <w:t>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в том числе информ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>ционно-просветительских м</w:t>
            </w:r>
            <w:r w:rsidRPr="00A738B8">
              <w:rPr>
                <w:sz w:val="28"/>
                <w:szCs w:val="28"/>
              </w:rPr>
              <w:t>е</w:t>
            </w:r>
            <w:r w:rsidRPr="00A738B8">
              <w:rPr>
                <w:sz w:val="28"/>
                <w:szCs w:val="28"/>
              </w:rPr>
              <w:lastRenderedPageBreak/>
              <w:t>роприятий на 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46DE6" w:rsidRDefault="00F01FFB" w:rsidP="00F01FFB">
            <w:pPr>
              <w:jc w:val="center"/>
              <w:rPr>
                <w:sz w:val="24"/>
                <w:szCs w:val="24"/>
              </w:rPr>
            </w:pPr>
            <w:r w:rsidRPr="00A46DE6">
              <w:rPr>
                <w:sz w:val="24"/>
                <w:szCs w:val="24"/>
              </w:rPr>
              <w:t>расчетный,</w:t>
            </w:r>
          </w:p>
          <w:p w:rsidR="00F01FFB" w:rsidRPr="00A738B8" w:rsidRDefault="00F01FFB" w:rsidP="00F01FFB">
            <w:pPr>
              <w:jc w:val="both"/>
              <w:rPr>
                <w:sz w:val="28"/>
                <w:szCs w:val="28"/>
              </w:rPr>
            </w:pPr>
            <w:r w:rsidRPr="00A46DE6">
              <w:rPr>
                <w:sz w:val="24"/>
                <w:szCs w:val="24"/>
              </w:rPr>
              <w:t xml:space="preserve"> 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 соотве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ствии с фо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мой 7-НК 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«Сведения об организации культурно-досугового т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па», утве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46DE6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24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2.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Число участников с</w:t>
            </w:r>
            <w:r w:rsidRPr="00A738B8">
              <w:rPr>
                <w:sz w:val="28"/>
                <w:szCs w:val="28"/>
              </w:rPr>
              <w:t>о</w:t>
            </w:r>
            <w:r w:rsidRPr="00A738B8">
              <w:rPr>
                <w:sz w:val="28"/>
                <w:szCs w:val="28"/>
              </w:rPr>
              <w:t>бытийных массовых культурных меропр</w:t>
            </w:r>
            <w:r w:rsidRPr="00A738B8">
              <w:rPr>
                <w:sz w:val="28"/>
                <w:szCs w:val="28"/>
              </w:rPr>
              <w:t>и</w:t>
            </w:r>
            <w:r w:rsidRPr="00A738B8">
              <w:rPr>
                <w:sz w:val="28"/>
                <w:szCs w:val="28"/>
              </w:rPr>
              <w:t>ятий, реализуемых администрациями районов в городе Красноярске</w:t>
            </w:r>
            <w:r w:rsidRPr="00A738B8">
              <w:rPr>
                <w:bCs/>
                <w:sz w:val="28"/>
                <w:szCs w:val="28"/>
              </w:rPr>
              <w:t>, в расч</w:t>
            </w:r>
            <w:r w:rsidRPr="00A738B8">
              <w:rPr>
                <w:bCs/>
                <w:sz w:val="28"/>
                <w:szCs w:val="28"/>
              </w:rPr>
              <w:t>е</w:t>
            </w:r>
            <w:r w:rsidRPr="00A738B8">
              <w:rPr>
                <w:bCs/>
                <w:sz w:val="28"/>
                <w:szCs w:val="28"/>
              </w:rPr>
              <w:t>те 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36426A" w:rsidRDefault="00F01FFB" w:rsidP="00F01FF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расчетный, </w:t>
            </w:r>
          </w:p>
          <w:p w:rsidR="00F01FFB" w:rsidRDefault="00F01FFB" w:rsidP="00F01FF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численности постоянного населения г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рода Красн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ярска на 1 я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варя отчетного года (P) - в с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ответствии с формами, утвержденн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 приказами Росстата по данным, предоставле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ным департ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ментом экон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мической п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литики и инв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стиционного развития а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министрации города;</w:t>
            </w:r>
          </w:p>
          <w:p w:rsidR="00F01FFB" w:rsidRPr="0036426A" w:rsidRDefault="00F01FFB" w:rsidP="00F01FF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 учас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ников соб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тийных масс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вых культу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ных меропри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тий, реализу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мых админ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страциями районов в г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роде Красн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ярске, - в соо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ветствии с в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домственной отчетностью администрац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ями районов в городе Кра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36426A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ноярске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152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3.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Количество участн</w:t>
            </w:r>
            <w:r w:rsidRPr="00A738B8">
              <w:rPr>
                <w:sz w:val="28"/>
                <w:szCs w:val="28"/>
              </w:rPr>
              <w:t>и</w:t>
            </w:r>
            <w:r w:rsidRPr="00A738B8">
              <w:rPr>
                <w:sz w:val="28"/>
                <w:szCs w:val="28"/>
              </w:rPr>
              <w:t>ков клубных форм</w:t>
            </w:r>
            <w:r w:rsidRPr="00A738B8">
              <w:rPr>
                <w:sz w:val="28"/>
                <w:szCs w:val="28"/>
              </w:rPr>
              <w:t>и</w:t>
            </w:r>
            <w:r w:rsidRPr="00A738B8">
              <w:rPr>
                <w:sz w:val="28"/>
                <w:szCs w:val="28"/>
              </w:rPr>
              <w:t>рований самодеятел</w:t>
            </w:r>
            <w:r w:rsidRPr="00A738B8">
              <w:rPr>
                <w:sz w:val="28"/>
                <w:szCs w:val="28"/>
              </w:rPr>
              <w:t>ь</w:t>
            </w:r>
            <w:r w:rsidRPr="00A738B8">
              <w:rPr>
                <w:sz w:val="28"/>
                <w:szCs w:val="28"/>
              </w:rPr>
              <w:t>ного народного тво</w:t>
            </w:r>
            <w:r w:rsidRPr="00A738B8">
              <w:rPr>
                <w:sz w:val="28"/>
                <w:szCs w:val="28"/>
              </w:rPr>
              <w:t>р</w:t>
            </w:r>
            <w:r w:rsidRPr="00A738B8">
              <w:rPr>
                <w:sz w:val="28"/>
                <w:szCs w:val="28"/>
              </w:rPr>
              <w:t>чества для молодежи от 15 до 24 лет, в ра</w:t>
            </w:r>
            <w:r w:rsidRPr="00A738B8">
              <w:rPr>
                <w:sz w:val="28"/>
                <w:szCs w:val="28"/>
              </w:rPr>
              <w:t>с</w:t>
            </w:r>
            <w:r w:rsidRPr="00A738B8">
              <w:rPr>
                <w:sz w:val="28"/>
                <w:szCs w:val="28"/>
              </w:rPr>
              <w:t>чете на 1 000 жителей данной возрастной к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>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Default="00F01FFB" w:rsidP="00F01FF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расчетный,</w:t>
            </w:r>
          </w:p>
          <w:p w:rsidR="00F01FFB" w:rsidRPr="00D924DE" w:rsidRDefault="00F01FFB" w:rsidP="00F01FF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численности населения г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рода Красн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ярска от 15 до 24 лет на 1 я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варя отчетного года (</w:t>
            </w:r>
            <w:proofErr w:type="spellStart"/>
            <w:proofErr w:type="gramStart"/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P</w:t>
            </w:r>
            <w:proofErr w:type="gramEnd"/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молод</w:t>
            </w:r>
            <w:proofErr w:type="spellEnd"/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) - в соответствии с формами, утвержденн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 приказами Росстата по данным, предоставле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ным департ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ментом экон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мической п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литики и инв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стиционного развития а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министрации города;</w:t>
            </w:r>
          </w:p>
          <w:p w:rsidR="00F01FFB" w:rsidRPr="00D924DE" w:rsidRDefault="00F01FFB" w:rsidP="00F01FF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количестве участников клубных фо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мирований с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модеятельного народного творчества для молодежи от 15 до 24 лет - в соответствии с формой 7-НК «Сведения об организации культурно-досугового т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па», утве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D924D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9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4.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Число зрителей на концертах самосто</w:t>
            </w:r>
            <w:r w:rsidRPr="00A738B8">
              <w:rPr>
                <w:sz w:val="28"/>
                <w:szCs w:val="28"/>
              </w:rPr>
              <w:t>я</w:t>
            </w:r>
            <w:r w:rsidRPr="00A738B8">
              <w:rPr>
                <w:sz w:val="28"/>
                <w:szCs w:val="28"/>
              </w:rPr>
              <w:t>тельных коллективов</w:t>
            </w:r>
            <w:r w:rsidRPr="00A738B8">
              <w:rPr>
                <w:bCs/>
                <w:sz w:val="28"/>
                <w:szCs w:val="28"/>
              </w:rPr>
              <w:t xml:space="preserve"> в расчете на 1 000 ж</w:t>
            </w:r>
            <w:r w:rsidRPr="00A738B8">
              <w:rPr>
                <w:bCs/>
                <w:sz w:val="28"/>
                <w:szCs w:val="28"/>
              </w:rPr>
              <w:t>и</w:t>
            </w:r>
            <w:r w:rsidRPr="00A738B8">
              <w:rPr>
                <w:bCs/>
                <w:sz w:val="28"/>
                <w:szCs w:val="28"/>
              </w:rPr>
              <w:lastRenderedPageBreak/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</w:t>
            </w:r>
            <w:r>
              <w:rPr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B049D" w:rsidRDefault="00F01FFB" w:rsidP="00F01FFB">
            <w:pPr>
              <w:shd w:val="clear" w:color="auto" w:fill="FFFFFF"/>
              <w:suppressAutoHyphens/>
              <w:spacing w:line="21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расчетный</w:t>
            </w:r>
            <w:proofErr w:type="gramEnd"/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, форма о численности постоянного населения города Красноярска на 1 января 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отчетного года (P) - в соответствии с формами, утвержденными приказами Росстата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F01FFB" w:rsidRPr="00A738B8" w:rsidRDefault="00F01FFB" w:rsidP="00F01FFB">
            <w:pPr>
              <w:jc w:val="both"/>
              <w:rPr>
                <w:sz w:val="28"/>
                <w:szCs w:val="28"/>
              </w:rPr>
            </w:pP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 числе зрит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лей на мер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приятиях м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ниципальных самостоятел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ных творч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ских коллект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вов - в соо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ветствии с формой 12-НК «Сведения о деятельности концертной организации, самостоятел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ного коллект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ва», утве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жденной пр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B049D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149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5.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Число посещений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кинотеатров</w:t>
            </w:r>
            <w:r w:rsidRPr="00A738B8">
              <w:rPr>
                <w:bCs/>
                <w:sz w:val="28"/>
                <w:szCs w:val="28"/>
              </w:rPr>
              <w:t xml:space="preserve"> в расчете на 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</w:t>
            </w:r>
            <w:r>
              <w:rPr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E635BE" w:rsidRDefault="00F01FFB" w:rsidP="00F01FF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E635B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расчетный, </w:t>
            </w:r>
          </w:p>
          <w:p w:rsidR="00F01FFB" w:rsidRDefault="00F01FFB" w:rsidP="00F01FFB">
            <w:pPr>
              <w:pStyle w:val="ConsPlusCell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35BE">
              <w:rPr>
                <w:color w:val="000000"/>
                <w:sz w:val="24"/>
                <w:szCs w:val="24"/>
                <w:lang w:eastAsia="ar-SA"/>
              </w:rPr>
              <w:t>о численности постоянного населения г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рода Красн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ярска на 1 я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варя отчетного года (P) - в с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ответствии с формами, утвержденн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ы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ми приказами Росстата по данным, предоставле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ным департ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ментом экон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мической п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литики и инв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стиционного развития а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д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министрации города;</w:t>
            </w:r>
          </w:p>
          <w:p w:rsidR="00F01FFB" w:rsidRPr="00E635BE" w:rsidRDefault="00F01FFB" w:rsidP="00F01FFB">
            <w:pPr>
              <w:pStyle w:val="ConsPlusCell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35BE">
              <w:rPr>
                <w:color w:val="000000"/>
                <w:sz w:val="24"/>
                <w:szCs w:val="24"/>
                <w:lang w:eastAsia="ar-SA"/>
              </w:rPr>
              <w:t>о числе пос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щений мун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ципальных к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нотеатров - в соответствии с формой К-2РИК «Свед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lastRenderedPageBreak/>
              <w:t>ния о наличии и эксплуатации киноустан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вок», утве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р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жденной пр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E635BE">
              <w:rPr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150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6.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Число </w:t>
            </w:r>
            <w:proofErr w:type="gramStart"/>
            <w:r w:rsidRPr="00A738B8">
              <w:rPr>
                <w:sz w:val="28"/>
                <w:szCs w:val="28"/>
              </w:rPr>
              <w:t>российских</w:t>
            </w:r>
            <w:proofErr w:type="gramEnd"/>
            <w:r w:rsidRPr="00A738B8">
              <w:rPr>
                <w:sz w:val="28"/>
                <w:szCs w:val="28"/>
              </w:rPr>
              <w:t xml:space="preserve">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и международных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акций с участием представителей кра</w:t>
            </w:r>
            <w:r w:rsidRPr="00A738B8">
              <w:rPr>
                <w:sz w:val="28"/>
                <w:szCs w:val="28"/>
              </w:rPr>
              <w:t>с</w:t>
            </w:r>
            <w:r w:rsidRPr="00A738B8">
              <w:rPr>
                <w:sz w:val="28"/>
                <w:szCs w:val="28"/>
              </w:rPr>
              <w:t>ноярской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337462" w:rsidRDefault="00F01FFB" w:rsidP="00F01FFB">
            <w:pPr>
              <w:jc w:val="both"/>
              <w:rPr>
                <w:sz w:val="24"/>
                <w:szCs w:val="24"/>
              </w:rPr>
            </w:pPr>
            <w:r w:rsidRPr="00337462">
              <w:rPr>
                <w:sz w:val="24"/>
                <w:szCs w:val="24"/>
              </w:rPr>
              <w:t xml:space="preserve">расчетный, </w:t>
            </w:r>
          </w:p>
          <w:p w:rsidR="00F01FFB" w:rsidRPr="00A738B8" w:rsidRDefault="00F01FFB" w:rsidP="00F01FFB">
            <w:pPr>
              <w:jc w:val="both"/>
              <w:rPr>
                <w:sz w:val="28"/>
                <w:szCs w:val="28"/>
              </w:rPr>
            </w:pP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 соответствии с формой 12-НК «Сведения о деятельности концертной организации, самостоятел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ь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ного коллект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ва»», утве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жденной пр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казом Росст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та,  и </w:t>
            </w:r>
            <w:r w:rsidRPr="00337462">
              <w:rPr>
                <w:rFonts w:eastAsia="Times New Roman" w:cs="Times New Roman"/>
                <w:sz w:val="24"/>
                <w:szCs w:val="24"/>
              </w:rPr>
              <w:t>«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Орган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зация и пров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дение соб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ы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тийных масс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о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вых культу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р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ных меропри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я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тий, провед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ние  общег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о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родских анке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т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ных опросов о социокульту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р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ной жизни г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о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рода Красн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о</w:t>
            </w:r>
            <w:r w:rsidRPr="00337462">
              <w:rPr>
                <w:rFonts w:eastAsia="Times New Roman" w:cs="Times New Roman"/>
                <w:sz w:val="24"/>
                <w:szCs w:val="24"/>
                <w:lang w:eastAsia="ar-SA"/>
              </w:rPr>
              <w:t>ярска»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4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7.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Доля российских фильмов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0,02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337462" w:rsidRDefault="00F01FFB" w:rsidP="00F01FF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расчетный, </w:t>
            </w:r>
          </w:p>
          <w:p w:rsidR="00F01FFB" w:rsidRPr="00A738B8" w:rsidRDefault="00F01FFB" w:rsidP="00F01FFB">
            <w:pPr>
              <w:pStyle w:val="ConsPlusCell"/>
              <w:jc w:val="both"/>
            </w:pPr>
            <w:r w:rsidRPr="00337462">
              <w:rPr>
                <w:color w:val="000000"/>
                <w:sz w:val="24"/>
                <w:szCs w:val="24"/>
                <w:lang w:eastAsia="ar-SA"/>
              </w:rPr>
              <w:t>в соответствии с формой К-2РИК «Свед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ния о наличии и эксплуатации киноустан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вок», утве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р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жденной пр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казом Росстата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25</w:t>
            </w:r>
          </w:p>
        </w:tc>
      </w:tr>
      <w:tr w:rsidR="00F01FFB" w:rsidRPr="00A738B8" w:rsidTr="00F01FF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3 «Обеспечение реализации муниципальной программы»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Показатель результ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 xml:space="preserve">тивности 1.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Число учащихся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в детских музыкал</w:t>
            </w:r>
            <w:r w:rsidRPr="00A738B8">
              <w:rPr>
                <w:sz w:val="28"/>
                <w:szCs w:val="28"/>
              </w:rPr>
              <w:t>ь</w:t>
            </w:r>
            <w:r w:rsidRPr="00A738B8">
              <w:rPr>
                <w:sz w:val="28"/>
                <w:szCs w:val="28"/>
              </w:rPr>
              <w:t xml:space="preserve">ных, художественных школах и школах </w:t>
            </w:r>
          </w:p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искусств (на начало учебного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</w:t>
            </w:r>
            <w:r>
              <w:rPr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337462" w:rsidRDefault="00F01FFB" w:rsidP="00F01FF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337462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расчетный, </w:t>
            </w:r>
          </w:p>
          <w:p w:rsidR="00F01FFB" w:rsidRPr="00A738B8" w:rsidRDefault="00F01FFB" w:rsidP="00F01FFB">
            <w:pPr>
              <w:pStyle w:val="ConsPlusCell"/>
              <w:jc w:val="both"/>
              <w:rPr>
                <w:lang w:eastAsia="en-US"/>
              </w:rPr>
            </w:pPr>
            <w:r w:rsidRPr="00337462">
              <w:rPr>
                <w:color w:val="000000"/>
                <w:sz w:val="24"/>
                <w:szCs w:val="24"/>
                <w:lang w:eastAsia="ar-SA"/>
              </w:rPr>
              <w:t>в соответствии с формой 1-ДШИ «Свед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ния о детской музыкальной, художестве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ной, хореогр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фической шк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ле и школе и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с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кусств», утвержденной приказом Ро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с</w:t>
            </w:r>
            <w:r w:rsidRPr="00337462">
              <w:rPr>
                <w:color w:val="000000"/>
                <w:sz w:val="24"/>
                <w:szCs w:val="24"/>
                <w:lang w:eastAsia="ar-SA"/>
              </w:rPr>
              <w:t>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8550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8718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8862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Normal"/>
              <w:widowControl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Показатель результ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тивности 2. </w:t>
            </w:r>
          </w:p>
          <w:p w:rsidR="00F01FFB" w:rsidRPr="00A738B8" w:rsidRDefault="00F01FFB" w:rsidP="00F01FFB">
            <w:pPr>
              <w:pStyle w:val="ConsPlusNormal"/>
              <w:widowControl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Число работников, получивших ежем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сячную выплату за профессиональное 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</w:t>
            </w:r>
            <w:r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CD09A7" w:rsidRDefault="00F01FFB" w:rsidP="00F01FFB">
            <w:pPr>
              <w:jc w:val="center"/>
              <w:rPr>
                <w:sz w:val="24"/>
                <w:szCs w:val="24"/>
              </w:rPr>
            </w:pPr>
            <w:r w:rsidRPr="00CD09A7">
              <w:rPr>
                <w:sz w:val="24"/>
                <w:szCs w:val="24"/>
              </w:rPr>
              <w:t xml:space="preserve">расчетный, </w:t>
            </w:r>
          </w:p>
          <w:p w:rsidR="00F01FFB" w:rsidRPr="00CD09A7" w:rsidRDefault="00F01FFB" w:rsidP="00F01FFB">
            <w:pPr>
              <w:jc w:val="center"/>
              <w:rPr>
                <w:sz w:val="24"/>
                <w:szCs w:val="24"/>
              </w:rPr>
            </w:pPr>
            <w:r w:rsidRPr="00CD09A7">
              <w:rPr>
                <w:sz w:val="24"/>
                <w:szCs w:val="24"/>
              </w:rPr>
              <w:t>показатели о</w:t>
            </w:r>
            <w:r w:rsidRPr="00CD09A7">
              <w:rPr>
                <w:sz w:val="24"/>
                <w:szCs w:val="24"/>
              </w:rPr>
              <w:t>т</w:t>
            </w:r>
            <w:r w:rsidRPr="00CD09A7">
              <w:rPr>
                <w:sz w:val="24"/>
                <w:szCs w:val="24"/>
              </w:rPr>
              <w:t>четности гла</w:t>
            </w:r>
            <w:r w:rsidRPr="00CD09A7">
              <w:rPr>
                <w:sz w:val="24"/>
                <w:szCs w:val="24"/>
              </w:rPr>
              <w:t>в</w:t>
            </w:r>
            <w:r w:rsidRPr="00CD09A7">
              <w:rPr>
                <w:sz w:val="24"/>
                <w:szCs w:val="24"/>
              </w:rPr>
              <w:t>ного управл</w:t>
            </w:r>
            <w:r w:rsidRPr="00CD09A7">
              <w:rPr>
                <w:sz w:val="24"/>
                <w:szCs w:val="24"/>
              </w:rPr>
              <w:t>е</w:t>
            </w:r>
            <w:r w:rsidRPr="00CD09A7">
              <w:rPr>
                <w:sz w:val="24"/>
                <w:szCs w:val="24"/>
              </w:rPr>
              <w:t>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19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Normal"/>
              <w:widowControl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Показатель результ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тивности 3. </w:t>
            </w:r>
          </w:p>
          <w:p w:rsidR="00F01FFB" w:rsidRPr="00A738B8" w:rsidRDefault="00F01FFB" w:rsidP="00F01FFB">
            <w:pPr>
              <w:pStyle w:val="ConsPlusNormal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Число победителей, получивших премию по итогам конкурса «Лучший работник муниципальных бю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жетных и автономных учреждений культуры и образовательных бюджетных и авт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номных учреждений дополнительного о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</w:t>
            </w: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CD09A7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CD09A7">
              <w:rPr>
                <w:sz w:val="24"/>
                <w:szCs w:val="24"/>
                <w:lang w:eastAsia="en-US"/>
              </w:rPr>
              <w:t xml:space="preserve">расчетный, </w:t>
            </w:r>
          </w:p>
          <w:p w:rsidR="00F01FFB" w:rsidRPr="00CD09A7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CD09A7">
              <w:rPr>
                <w:sz w:val="24"/>
                <w:szCs w:val="24"/>
                <w:lang w:eastAsia="en-US"/>
              </w:rPr>
              <w:t>показатели о</w:t>
            </w:r>
            <w:r w:rsidRPr="00CD09A7">
              <w:rPr>
                <w:sz w:val="24"/>
                <w:szCs w:val="24"/>
                <w:lang w:eastAsia="en-US"/>
              </w:rPr>
              <w:t>т</w:t>
            </w:r>
            <w:r w:rsidRPr="00CD09A7">
              <w:rPr>
                <w:sz w:val="24"/>
                <w:szCs w:val="24"/>
                <w:lang w:eastAsia="en-US"/>
              </w:rPr>
              <w:t>четности гла</w:t>
            </w:r>
            <w:r w:rsidRPr="00CD09A7">
              <w:rPr>
                <w:sz w:val="24"/>
                <w:szCs w:val="24"/>
                <w:lang w:eastAsia="en-US"/>
              </w:rPr>
              <w:t>в</w:t>
            </w:r>
            <w:r w:rsidRPr="00CD09A7">
              <w:rPr>
                <w:sz w:val="24"/>
                <w:szCs w:val="24"/>
                <w:lang w:eastAsia="en-US"/>
              </w:rPr>
              <w:t>ного управл</w:t>
            </w:r>
            <w:r w:rsidRPr="00CD09A7">
              <w:rPr>
                <w:sz w:val="24"/>
                <w:szCs w:val="24"/>
                <w:lang w:eastAsia="en-US"/>
              </w:rPr>
              <w:t>е</w:t>
            </w:r>
            <w:r w:rsidRPr="00CD09A7">
              <w:rPr>
                <w:sz w:val="24"/>
                <w:szCs w:val="24"/>
                <w:lang w:eastAsia="en-US"/>
              </w:rPr>
              <w:t xml:space="preserve">ния культуры </w:t>
            </w:r>
          </w:p>
          <w:p w:rsidR="00F01FFB" w:rsidRPr="00CD09A7" w:rsidRDefault="00F01FFB" w:rsidP="00F01FFB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D09A7">
              <w:rPr>
                <w:color w:val="000000"/>
                <w:sz w:val="24"/>
                <w:szCs w:val="24"/>
              </w:rPr>
              <w:t>по итогам ко</w:t>
            </w:r>
            <w:r w:rsidRPr="00CD09A7">
              <w:rPr>
                <w:color w:val="000000"/>
                <w:sz w:val="24"/>
                <w:szCs w:val="24"/>
              </w:rPr>
              <w:t>н</w:t>
            </w:r>
            <w:r w:rsidRPr="00CD09A7">
              <w:rPr>
                <w:color w:val="000000"/>
                <w:sz w:val="24"/>
                <w:szCs w:val="24"/>
              </w:rPr>
              <w:t>курса «Лу</w:t>
            </w:r>
            <w:r w:rsidRPr="00CD09A7">
              <w:rPr>
                <w:color w:val="000000"/>
                <w:sz w:val="24"/>
                <w:szCs w:val="24"/>
              </w:rPr>
              <w:t>ч</w:t>
            </w:r>
            <w:r w:rsidRPr="00CD09A7">
              <w:rPr>
                <w:color w:val="000000"/>
                <w:sz w:val="24"/>
                <w:szCs w:val="24"/>
              </w:rPr>
              <w:t>ший работник муниципал</w:t>
            </w:r>
            <w:r w:rsidRPr="00CD09A7">
              <w:rPr>
                <w:color w:val="000000"/>
                <w:sz w:val="24"/>
                <w:szCs w:val="24"/>
              </w:rPr>
              <w:t>ь</w:t>
            </w:r>
            <w:r w:rsidRPr="00CD09A7">
              <w:rPr>
                <w:color w:val="000000"/>
                <w:sz w:val="24"/>
                <w:szCs w:val="24"/>
              </w:rPr>
              <w:t>ных бюдже</w:t>
            </w:r>
            <w:r w:rsidRPr="00CD09A7">
              <w:rPr>
                <w:color w:val="000000"/>
                <w:sz w:val="24"/>
                <w:szCs w:val="24"/>
              </w:rPr>
              <w:t>т</w:t>
            </w:r>
            <w:r w:rsidRPr="00CD09A7">
              <w:rPr>
                <w:color w:val="000000"/>
                <w:sz w:val="24"/>
                <w:szCs w:val="24"/>
              </w:rPr>
              <w:t>ных и авт</w:t>
            </w:r>
            <w:r w:rsidRPr="00CD09A7">
              <w:rPr>
                <w:color w:val="000000"/>
                <w:sz w:val="24"/>
                <w:szCs w:val="24"/>
              </w:rPr>
              <w:t>о</w:t>
            </w:r>
            <w:r w:rsidRPr="00CD09A7">
              <w:rPr>
                <w:color w:val="000000"/>
                <w:sz w:val="24"/>
                <w:szCs w:val="24"/>
              </w:rPr>
              <w:t>номных учр</w:t>
            </w:r>
            <w:r w:rsidRPr="00CD09A7">
              <w:rPr>
                <w:color w:val="000000"/>
                <w:sz w:val="24"/>
                <w:szCs w:val="24"/>
              </w:rPr>
              <w:t>е</w:t>
            </w:r>
            <w:r w:rsidRPr="00CD09A7">
              <w:rPr>
                <w:color w:val="000000"/>
                <w:sz w:val="24"/>
                <w:szCs w:val="24"/>
              </w:rPr>
              <w:t>ждений кул</w:t>
            </w:r>
            <w:r w:rsidRPr="00CD09A7">
              <w:rPr>
                <w:color w:val="000000"/>
                <w:sz w:val="24"/>
                <w:szCs w:val="24"/>
              </w:rPr>
              <w:t>ь</w:t>
            </w:r>
            <w:r w:rsidRPr="00CD09A7">
              <w:rPr>
                <w:color w:val="000000"/>
                <w:sz w:val="24"/>
                <w:szCs w:val="24"/>
              </w:rPr>
              <w:t>туры  и обр</w:t>
            </w:r>
            <w:r w:rsidRPr="00CD09A7">
              <w:rPr>
                <w:color w:val="000000"/>
                <w:sz w:val="24"/>
                <w:szCs w:val="24"/>
              </w:rPr>
              <w:t>а</w:t>
            </w:r>
            <w:r w:rsidRPr="00CD09A7">
              <w:rPr>
                <w:color w:val="000000"/>
                <w:sz w:val="24"/>
                <w:szCs w:val="24"/>
              </w:rPr>
              <w:t>зовательных бюджетных и автономных учреждений дополнител</w:t>
            </w:r>
            <w:r w:rsidRPr="00CD09A7">
              <w:rPr>
                <w:color w:val="000000"/>
                <w:sz w:val="24"/>
                <w:szCs w:val="24"/>
              </w:rPr>
              <w:t>ь</w:t>
            </w:r>
            <w:r w:rsidRPr="00CD09A7">
              <w:rPr>
                <w:color w:val="000000"/>
                <w:sz w:val="24"/>
                <w:szCs w:val="24"/>
              </w:rPr>
              <w:t>ного образов</w:t>
            </w:r>
            <w:r w:rsidRPr="00CD09A7">
              <w:rPr>
                <w:color w:val="000000"/>
                <w:sz w:val="24"/>
                <w:szCs w:val="24"/>
              </w:rPr>
              <w:t>а</w:t>
            </w:r>
            <w:r w:rsidRPr="00CD09A7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по итогам года</w:t>
            </w:r>
          </w:p>
          <w:p w:rsidR="00F01FFB" w:rsidRPr="00A738B8" w:rsidRDefault="00F01FFB" w:rsidP="00F01FFB"/>
          <w:p w:rsidR="00F01FFB" w:rsidRPr="00A738B8" w:rsidRDefault="00F01FFB" w:rsidP="00F01FFB"/>
          <w:p w:rsidR="00F01FFB" w:rsidRPr="00A738B8" w:rsidRDefault="00F01FFB" w:rsidP="00F01F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</w:tr>
      <w:tr w:rsidR="00F01FFB" w:rsidRPr="00A738B8" w:rsidTr="00F01FF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Normal"/>
              <w:widowControl/>
              <w:spacing w:line="238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Показатель результ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тивности 4.</w:t>
            </w:r>
          </w:p>
          <w:p w:rsidR="00F01FFB" w:rsidRPr="00A738B8" w:rsidRDefault="00F01FFB" w:rsidP="00F01FFB">
            <w:pPr>
              <w:pStyle w:val="ConsPlusNormal"/>
              <w:widowControl/>
              <w:spacing w:line="238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Доля муниципальных учреждений культуры и дополнительного образования, в кот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рых проведены </w:t>
            </w:r>
          </w:p>
          <w:p w:rsidR="00F01FFB" w:rsidRPr="00A738B8" w:rsidRDefault="00F01FFB" w:rsidP="00F01FFB">
            <w:pPr>
              <w:pStyle w:val="ConsPlusNormal"/>
              <w:widowControl/>
              <w:spacing w:line="238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мероприятия </w:t>
            </w:r>
            <w:proofErr w:type="gramStart"/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</w:t>
            </w:r>
            <w:proofErr w:type="gramEnd"/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</w:p>
          <w:p w:rsidR="00F01FFB" w:rsidRPr="00A738B8" w:rsidRDefault="00F01FFB" w:rsidP="00F01FFB">
            <w:pPr>
              <w:pStyle w:val="ConsPlusNormal"/>
              <w:widowControl/>
              <w:spacing w:line="238" w:lineRule="auto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обеспечению безопа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ности жизнедеятел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ь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CD09A7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CD09A7">
              <w:rPr>
                <w:sz w:val="24"/>
                <w:szCs w:val="24"/>
                <w:lang w:eastAsia="en-US"/>
              </w:rPr>
              <w:t xml:space="preserve">расчетный, </w:t>
            </w:r>
          </w:p>
          <w:p w:rsidR="00F01FFB" w:rsidRPr="00A738B8" w:rsidRDefault="00F01FFB" w:rsidP="00F01FFB">
            <w:pPr>
              <w:pStyle w:val="ConsPlusCell"/>
              <w:jc w:val="center"/>
            </w:pPr>
            <w:r w:rsidRPr="00CD09A7">
              <w:rPr>
                <w:sz w:val="24"/>
                <w:szCs w:val="24"/>
                <w:lang w:eastAsia="en-US"/>
              </w:rPr>
              <w:t>показатели о</w:t>
            </w:r>
            <w:r w:rsidRPr="00CD09A7">
              <w:rPr>
                <w:sz w:val="24"/>
                <w:szCs w:val="24"/>
                <w:lang w:eastAsia="en-US"/>
              </w:rPr>
              <w:t>т</w:t>
            </w:r>
            <w:r w:rsidRPr="00CD09A7">
              <w:rPr>
                <w:sz w:val="24"/>
                <w:szCs w:val="24"/>
                <w:lang w:eastAsia="en-US"/>
              </w:rPr>
              <w:t>четности гла</w:t>
            </w:r>
            <w:r w:rsidRPr="00CD09A7">
              <w:rPr>
                <w:sz w:val="24"/>
                <w:szCs w:val="24"/>
                <w:lang w:eastAsia="en-US"/>
              </w:rPr>
              <w:t>в</w:t>
            </w:r>
            <w:r w:rsidRPr="00CD09A7">
              <w:rPr>
                <w:sz w:val="24"/>
                <w:szCs w:val="24"/>
                <w:lang w:eastAsia="en-US"/>
              </w:rPr>
              <w:t>ного управл</w:t>
            </w:r>
            <w:r w:rsidRPr="00CD09A7">
              <w:rPr>
                <w:sz w:val="24"/>
                <w:szCs w:val="24"/>
                <w:lang w:eastAsia="en-US"/>
              </w:rPr>
              <w:t>е</w:t>
            </w:r>
            <w:r w:rsidRPr="00CD09A7">
              <w:rPr>
                <w:sz w:val="24"/>
                <w:szCs w:val="24"/>
                <w:lang w:eastAsia="en-US"/>
              </w:rPr>
              <w:t>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</w:t>
            </w:r>
          </w:p>
        </w:tc>
      </w:tr>
      <w:tr w:rsidR="00F01FFB" w:rsidRPr="00A738B8" w:rsidTr="00F01FFB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Normal"/>
              <w:widowControl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Показатель результ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тивности 5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. </w:t>
            </w:r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 xml:space="preserve">Удельный вес </w:t>
            </w:r>
            <w:r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</w:t>
            </w:r>
            <w:r w:rsidRPr="00A738B8">
              <w:rPr>
                <w:sz w:val="28"/>
                <w:szCs w:val="28"/>
              </w:rPr>
              <w:t>обучающихся, участвующих:</w:t>
            </w:r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- в конкурсных мер</w:t>
            </w:r>
            <w:r w:rsidRPr="00A738B8">
              <w:rPr>
                <w:sz w:val="28"/>
                <w:szCs w:val="28"/>
              </w:rPr>
              <w:t>о</w:t>
            </w:r>
            <w:r w:rsidRPr="00A738B8">
              <w:rPr>
                <w:sz w:val="28"/>
                <w:szCs w:val="28"/>
              </w:rPr>
              <w:t>приятиях различного уровня;</w:t>
            </w:r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- в концертах на ф</w:t>
            </w:r>
            <w:r w:rsidRPr="00A738B8">
              <w:rPr>
                <w:sz w:val="28"/>
                <w:szCs w:val="28"/>
              </w:rPr>
              <w:t>и</w:t>
            </w:r>
            <w:r w:rsidRPr="00A738B8">
              <w:rPr>
                <w:sz w:val="28"/>
                <w:szCs w:val="28"/>
              </w:rPr>
              <w:t>лармонических пл</w:t>
            </w:r>
            <w:r w:rsidRPr="00A738B8">
              <w:rPr>
                <w:sz w:val="28"/>
                <w:szCs w:val="28"/>
              </w:rPr>
              <w:t>о</w:t>
            </w:r>
            <w:r w:rsidRPr="00A738B8">
              <w:rPr>
                <w:sz w:val="28"/>
                <w:szCs w:val="28"/>
              </w:rPr>
              <w:t>щадках и фестивалях с профессиональными оркестрами города Красноярска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CD09A7" w:rsidRDefault="00F01FFB" w:rsidP="00F01FF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расчетный, </w:t>
            </w: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формой 1-ДШИ «Свед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 о детской музыкальной, художестве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ной, хореогр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фической шк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 и школе и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кусств», утвержденной приказом Ро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25</w:t>
            </w: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25</w:t>
            </w: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25</w:t>
            </w: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25</w:t>
            </w: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50</w:t>
            </w:r>
          </w:p>
        </w:tc>
      </w:tr>
      <w:tr w:rsidR="00F01FFB" w:rsidRPr="00A738B8" w:rsidTr="00F01FF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Normal"/>
              <w:widowControl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Показатель результ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тивности 6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. </w:t>
            </w:r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Удельный вес числе</w:t>
            </w:r>
            <w:r w:rsidRPr="00A738B8">
              <w:rPr>
                <w:sz w:val="28"/>
                <w:szCs w:val="28"/>
              </w:rPr>
              <w:t>н</w:t>
            </w:r>
            <w:r w:rsidRPr="00A738B8">
              <w:rPr>
                <w:sz w:val="28"/>
                <w:szCs w:val="28"/>
              </w:rPr>
              <w:t>ности выпускников, поступивших в пр</w:t>
            </w:r>
            <w:r w:rsidRPr="00A738B8">
              <w:rPr>
                <w:sz w:val="28"/>
                <w:szCs w:val="28"/>
              </w:rPr>
              <w:t>о</w:t>
            </w:r>
            <w:r w:rsidRPr="00A738B8">
              <w:rPr>
                <w:sz w:val="28"/>
                <w:szCs w:val="28"/>
              </w:rPr>
              <w:t xml:space="preserve">фильные ВУЗы, </w:t>
            </w:r>
            <w:proofErr w:type="spellStart"/>
            <w:r w:rsidRPr="00A738B8">
              <w:rPr>
                <w:sz w:val="28"/>
                <w:szCs w:val="28"/>
              </w:rPr>
              <w:t>ССУЗы</w:t>
            </w:r>
            <w:proofErr w:type="spellEnd"/>
            <w:r w:rsidRPr="00A738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CD09A7" w:rsidRDefault="00F01FFB" w:rsidP="00F01FF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расчетный, </w:t>
            </w:r>
          </w:p>
          <w:p w:rsidR="00F01FFB" w:rsidRPr="00CD09A7" w:rsidRDefault="00F01FFB" w:rsidP="00F01FF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формой 1-ДШИ «Свед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 о детской музыкальной, художестве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ной, хореогр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фической шк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 и школе и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кусств», утвержденной 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приказом Ро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0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6</w:t>
            </w:r>
          </w:p>
        </w:tc>
      </w:tr>
      <w:tr w:rsidR="00F01FFB" w:rsidRPr="00A738B8" w:rsidTr="00F01FFB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Normal"/>
              <w:widowControl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Показатель результ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тивности 7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. </w:t>
            </w:r>
          </w:p>
          <w:p w:rsidR="00F01FFB" w:rsidRPr="00A738B8" w:rsidRDefault="00F01FFB" w:rsidP="00F01FFB">
            <w:pPr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Доля педагогических работников, проше</w:t>
            </w:r>
            <w:r w:rsidRPr="00A738B8">
              <w:rPr>
                <w:sz w:val="28"/>
                <w:szCs w:val="28"/>
              </w:rPr>
              <w:t>д</w:t>
            </w:r>
            <w:r w:rsidRPr="00A738B8">
              <w:rPr>
                <w:sz w:val="28"/>
                <w:szCs w:val="28"/>
              </w:rPr>
              <w:t>ших повышение кв</w:t>
            </w:r>
            <w:r w:rsidRPr="00A738B8">
              <w:rPr>
                <w:sz w:val="28"/>
                <w:szCs w:val="28"/>
              </w:rPr>
              <w:t>а</w:t>
            </w:r>
            <w:r w:rsidRPr="00A738B8">
              <w:rPr>
                <w:sz w:val="28"/>
                <w:szCs w:val="28"/>
              </w:rPr>
              <w:t>лификации, в том числе в области раб</w:t>
            </w:r>
            <w:r w:rsidRPr="00A738B8">
              <w:rPr>
                <w:sz w:val="28"/>
                <w:szCs w:val="28"/>
              </w:rPr>
              <w:t>о</w:t>
            </w:r>
            <w:r w:rsidRPr="00A738B8">
              <w:rPr>
                <w:sz w:val="28"/>
                <w:szCs w:val="28"/>
              </w:rPr>
              <w:t xml:space="preserve">ты с одаренными детьми и молодежью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CD09A7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CD09A7">
              <w:rPr>
                <w:sz w:val="24"/>
                <w:szCs w:val="24"/>
                <w:lang w:eastAsia="en-US"/>
              </w:rPr>
              <w:t xml:space="preserve">расчетный, </w:t>
            </w:r>
          </w:p>
          <w:p w:rsidR="00F01FFB" w:rsidRDefault="00F01FFB" w:rsidP="00F01FFB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D09A7">
              <w:rPr>
                <w:sz w:val="24"/>
                <w:szCs w:val="24"/>
                <w:lang w:eastAsia="en-US"/>
              </w:rPr>
              <w:t>о числе преп</w:t>
            </w:r>
            <w:r w:rsidRPr="00CD09A7">
              <w:rPr>
                <w:sz w:val="24"/>
                <w:szCs w:val="24"/>
                <w:lang w:eastAsia="en-US"/>
              </w:rPr>
              <w:t>о</w:t>
            </w:r>
            <w:r w:rsidRPr="00CD09A7">
              <w:rPr>
                <w:sz w:val="24"/>
                <w:szCs w:val="24"/>
                <w:lang w:eastAsia="en-US"/>
              </w:rPr>
              <w:t>давателей м</w:t>
            </w:r>
            <w:r w:rsidRPr="00CD09A7">
              <w:rPr>
                <w:sz w:val="24"/>
                <w:szCs w:val="24"/>
                <w:lang w:eastAsia="en-US"/>
              </w:rPr>
              <w:t>у</w:t>
            </w:r>
            <w:r w:rsidRPr="00CD09A7">
              <w:rPr>
                <w:sz w:val="24"/>
                <w:szCs w:val="24"/>
                <w:lang w:eastAsia="en-US"/>
              </w:rPr>
              <w:t>ниципальных детских муз</w:t>
            </w:r>
            <w:r w:rsidRPr="00CD09A7">
              <w:rPr>
                <w:sz w:val="24"/>
                <w:szCs w:val="24"/>
                <w:lang w:eastAsia="en-US"/>
              </w:rPr>
              <w:t>ы</w:t>
            </w:r>
            <w:r w:rsidRPr="00CD09A7">
              <w:rPr>
                <w:sz w:val="24"/>
                <w:szCs w:val="24"/>
                <w:lang w:eastAsia="en-US"/>
              </w:rPr>
              <w:t>кальных, х</w:t>
            </w:r>
            <w:r w:rsidRPr="00CD09A7">
              <w:rPr>
                <w:sz w:val="24"/>
                <w:szCs w:val="24"/>
                <w:lang w:eastAsia="en-US"/>
              </w:rPr>
              <w:t>у</w:t>
            </w:r>
            <w:r w:rsidRPr="00CD09A7">
              <w:rPr>
                <w:sz w:val="24"/>
                <w:szCs w:val="24"/>
                <w:lang w:eastAsia="en-US"/>
              </w:rPr>
              <w:t>дожественных школ и школ искусств ос</w:t>
            </w:r>
            <w:r w:rsidRPr="00CD09A7">
              <w:rPr>
                <w:sz w:val="24"/>
                <w:szCs w:val="24"/>
                <w:lang w:eastAsia="en-US"/>
              </w:rPr>
              <w:t>у</w:t>
            </w:r>
            <w:r w:rsidRPr="00CD09A7">
              <w:rPr>
                <w:sz w:val="24"/>
                <w:szCs w:val="24"/>
                <w:lang w:eastAsia="en-US"/>
              </w:rPr>
              <w:t>ществляется в соответствии с формой 1-ДШИ «Свед</w:t>
            </w:r>
            <w:r w:rsidRPr="00CD09A7">
              <w:rPr>
                <w:sz w:val="24"/>
                <w:szCs w:val="24"/>
                <w:lang w:eastAsia="en-US"/>
              </w:rPr>
              <w:t>е</w:t>
            </w:r>
            <w:r w:rsidRPr="00CD09A7">
              <w:rPr>
                <w:sz w:val="24"/>
                <w:szCs w:val="24"/>
                <w:lang w:eastAsia="en-US"/>
              </w:rPr>
              <w:t>ния о детской музыкальной, художестве</w:t>
            </w:r>
            <w:r w:rsidRPr="00CD09A7">
              <w:rPr>
                <w:sz w:val="24"/>
                <w:szCs w:val="24"/>
                <w:lang w:eastAsia="en-US"/>
              </w:rPr>
              <w:t>н</w:t>
            </w:r>
            <w:r w:rsidRPr="00CD09A7">
              <w:rPr>
                <w:sz w:val="24"/>
                <w:szCs w:val="24"/>
                <w:lang w:eastAsia="en-US"/>
              </w:rPr>
              <w:t>ной, хореогр</w:t>
            </w:r>
            <w:r w:rsidRPr="00CD09A7">
              <w:rPr>
                <w:sz w:val="24"/>
                <w:szCs w:val="24"/>
                <w:lang w:eastAsia="en-US"/>
              </w:rPr>
              <w:t>а</w:t>
            </w:r>
            <w:r w:rsidRPr="00CD09A7">
              <w:rPr>
                <w:sz w:val="24"/>
                <w:szCs w:val="24"/>
                <w:lang w:eastAsia="en-US"/>
              </w:rPr>
              <w:t>фической шк</w:t>
            </w:r>
            <w:r w:rsidRPr="00CD09A7">
              <w:rPr>
                <w:sz w:val="24"/>
                <w:szCs w:val="24"/>
                <w:lang w:eastAsia="en-US"/>
              </w:rPr>
              <w:t>о</w:t>
            </w:r>
            <w:r w:rsidRPr="00CD09A7">
              <w:rPr>
                <w:sz w:val="24"/>
                <w:szCs w:val="24"/>
                <w:lang w:eastAsia="en-US"/>
              </w:rPr>
              <w:t>ле и школе и</w:t>
            </w:r>
            <w:r w:rsidRPr="00CD09A7">
              <w:rPr>
                <w:sz w:val="24"/>
                <w:szCs w:val="24"/>
                <w:lang w:eastAsia="en-US"/>
              </w:rPr>
              <w:t>с</w:t>
            </w:r>
            <w:r w:rsidRPr="00CD09A7">
              <w:rPr>
                <w:sz w:val="24"/>
                <w:szCs w:val="24"/>
                <w:lang w:eastAsia="en-US"/>
              </w:rPr>
              <w:t>кусств», утвержденной приказом Ро</w:t>
            </w:r>
            <w:r w:rsidRPr="00CD09A7">
              <w:rPr>
                <w:sz w:val="24"/>
                <w:szCs w:val="24"/>
                <w:lang w:eastAsia="en-US"/>
              </w:rPr>
              <w:t>с</w:t>
            </w:r>
            <w:r w:rsidRPr="00CD09A7">
              <w:rPr>
                <w:sz w:val="24"/>
                <w:szCs w:val="24"/>
                <w:lang w:eastAsia="en-US"/>
              </w:rPr>
              <w:t>стата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01FFB" w:rsidRPr="00CD09A7" w:rsidRDefault="00F01FFB" w:rsidP="00F01FFB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D09A7">
              <w:rPr>
                <w:sz w:val="24"/>
                <w:szCs w:val="24"/>
                <w:lang w:eastAsia="en-US"/>
              </w:rPr>
              <w:t>о числе преп</w:t>
            </w:r>
            <w:r w:rsidRPr="00CD09A7">
              <w:rPr>
                <w:sz w:val="24"/>
                <w:szCs w:val="24"/>
                <w:lang w:eastAsia="en-US"/>
              </w:rPr>
              <w:t>о</w:t>
            </w:r>
            <w:r w:rsidRPr="00CD09A7">
              <w:rPr>
                <w:sz w:val="24"/>
                <w:szCs w:val="24"/>
                <w:lang w:eastAsia="en-US"/>
              </w:rPr>
              <w:t>давателей м</w:t>
            </w:r>
            <w:r w:rsidRPr="00CD09A7">
              <w:rPr>
                <w:sz w:val="24"/>
                <w:szCs w:val="24"/>
                <w:lang w:eastAsia="en-US"/>
              </w:rPr>
              <w:t>у</w:t>
            </w:r>
            <w:r w:rsidRPr="00CD09A7">
              <w:rPr>
                <w:sz w:val="24"/>
                <w:szCs w:val="24"/>
                <w:lang w:eastAsia="en-US"/>
              </w:rPr>
              <w:t>ниципальных детских муз</w:t>
            </w:r>
            <w:r w:rsidRPr="00CD09A7">
              <w:rPr>
                <w:sz w:val="24"/>
                <w:szCs w:val="24"/>
                <w:lang w:eastAsia="en-US"/>
              </w:rPr>
              <w:t>ы</w:t>
            </w:r>
            <w:r w:rsidRPr="00CD09A7">
              <w:rPr>
                <w:sz w:val="24"/>
                <w:szCs w:val="24"/>
                <w:lang w:eastAsia="en-US"/>
              </w:rPr>
              <w:t>кальных, х</w:t>
            </w:r>
            <w:r w:rsidRPr="00CD09A7">
              <w:rPr>
                <w:sz w:val="24"/>
                <w:szCs w:val="24"/>
                <w:lang w:eastAsia="en-US"/>
              </w:rPr>
              <w:t>у</w:t>
            </w:r>
            <w:r w:rsidRPr="00CD09A7">
              <w:rPr>
                <w:sz w:val="24"/>
                <w:szCs w:val="24"/>
                <w:lang w:eastAsia="en-US"/>
              </w:rPr>
              <w:t xml:space="preserve">дожественных </w:t>
            </w:r>
            <w:r w:rsidRPr="00CD09A7">
              <w:rPr>
                <w:sz w:val="24"/>
                <w:szCs w:val="24"/>
                <w:lang w:eastAsia="en-US"/>
              </w:rPr>
              <w:lastRenderedPageBreak/>
              <w:t>школ и школ искусств, пр</w:t>
            </w:r>
            <w:r w:rsidRPr="00CD09A7">
              <w:rPr>
                <w:sz w:val="24"/>
                <w:szCs w:val="24"/>
                <w:lang w:eastAsia="en-US"/>
              </w:rPr>
              <w:t>о</w:t>
            </w:r>
            <w:r w:rsidRPr="00CD09A7">
              <w:rPr>
                <w:sz w:val="24"/>
                <w:szCs w:val="24"/>
                <w:lang w:eastAsia="en-US"/>
              </w:rPr>
              <w:t>шедших п</w:t>
            </w:r>
            <w:r w:rsidRPr="00CD09A7">
              <w:rPr>
                <w:sz w:val="24"/>
                <w:szCs w:val="24"/>
                <w:lang w:eastAsia="en-US"/>
              </w:rPr>
              <w:t>о</w:t>
            </w:r>
            <w:r w:rsidRPr="00CD09A7">
              <w:rPr>
                <w:sz w:val="24"/>
                <w:szCs w:val="24"/>
                <w:lang w:eastAsia="en-US"/>
              </w:rPr>
              <w:t>вышение кв</w:t>
            </w:r>
            <w:r w:rsidRPr="00CD09A7">
              <w:rPr>
                <w:sz w:val="24"/>
                <w:szCs w:val="24"/>
                <w:lang w:eastAsia="en-US"/>
              </w:rPr>
              <w:t>а</w:t>
            </w:r>
            <w:r w:rsidRPr="00CD09A7">
              <w:rPr>
                <w:sz w:val="24"/>
                <w:szCs w:val="24"/>
                <w:lang w:eastAsia="en-US"/>
              </w:rPr>
              <w:t>лификации, в том числе в области раб</w:t>
            </w:r>
            <w:r w:rsidRPr="00CD09A7">
              <w:rPr>
                <w:sz w:val="24"/>
                <w:szCs w:val="24"/>
                <w:lang w:eastAsia="en-US"/>
              </w:rPr>
              <w:t>о</w:t>
            </w:r>
            <w:r w:rsidRPr="00CD09A7">
              <w:rPr>
                <w:sz w:val="24"/>
                <w:szCs w:val="24"/>
                <w:lang w:eastAsia="en-US"/>
              </w:rPr>
              <w:t>ты с одаре</w:t>
            </w:r>
            <w:r w:rsidRPr="00CD09A7">
              <w:rPr>
                <w:sz w:val="24"/>
                <w:szCs w:val="24"/>
                <w:lang w:eastAsia="en-US"/>
              </w:rPr>
              <w:t>н</w:t>
            </w:r>
            <w:r w:rsidRPr="00CD09A7">
              <w:rPr>
                <w:sz w:val="24"/>
                <w:szCs w:val="24"/>
                <w:lang w:eastAsia="en-US"/>
              </w:rPr>
              <w:t>ными детьми и молодежью осуществляе</w:t>
            </w:r>
            <w:r w:rsidRPr="00CD09A7">
              <w:rPr>
                <w:sz w:val="24"/>
                <w:szCs w:val="24"/>
                <w:lang w:eastAsia="en-US"/>
              </w:rPr>
              <w:t>т</w:t>
            </w:r>
            <w:r w:rsidRPr="00CD09A7">
              <w:rPr>
                <w:sz w:val="24"/>
                <w:szCs w:val="24"/>
                <w:lang w:eastAsia="en-US"/>
              </w:rPr>
              <w:t>ся в соотве</w:t>
            </w:r>
            <w:r w:rsidRPr="00CD09A7">
              <w:rPr>
                <w:sz w:val="24"/>
                <w:szCs w:val="24"/>
                <w:lang w:eastAsia="en-US"/>
              </w:rPr>
              <w:t>т</w:t>
            </w:r>
            <w:r w:rsidRPr="00CD09A7">
              <w:rPr>
                <w:sz w:val="24"/>
                <w:szCs w:val="24"/>
                <w:lang w:eastAsia="en-US"/>
              </w:rPr>
              <w:t>ствии с ведо</w:t>
            </w:r>
            <w:r w:rsidRPr="00CD09A7">
              <w:rPr>
                <w:sz w:val="24"/>
                <w:szCs w:val="24"/>
                <w:lang w:eastAsia="en-US"/>
              </w:rPr>
              <w:t>м</w:t>
            </w:r>
            <w:r w:rsidRPr="00CD09A7">
              <w:rPr>
                <w:sz w:val="24"/>
                <w:szCs w:val="24"/>
                <w:lang w:eastAsia="en-US"/>
              </w:rPr>
              <w:t>ственной о</w:t>
            </w:r>
            <w:r w:rsidRPr="00CD09A7">
              <w:rPr>
                <w:sz w:val="24"/>
                <w:szCs w:val="24"/>
                <w:lang w:eastAsia="en-US"/>
              </w:rPr>
              <w:t>т</w:t>
            </w:r>
            <w:r w:rsidRPr="00CD09A7">
              <w:rPr>
                <w:sz w:val="24"/>
                <w:szCs w:val="24"/>
                <w:lang w:eastAsia="en-US"/>
              </w:rPr>
              <w:t>четностью м</w:t>
            </w:r>
            <w:r w:rsidRPr="00CD09A7">
              <w:rPr>
                <w:sz w:val="24"/>
                <w:szCs w:val="24"/>
                <w:lang w:eastAsia="en-US"/>
              </w:rPr>
              <w:t>у</w:t>
            </w:r>
            <w:r w:rsidRPr="00CD09A7">
              <w:rPr>
                <w:sz w:val="24"/>
                <w:szCs w:val="24"/>
                <w:lang w:eastAsia="en-US"/>
              </w:rPr>
              <w:t>ниципальных детских муз</w:t>
            </w:r>
            <w:r w:rsidRPr="00CD09A7">
              <w:rPr>
                <w:sz w:val="24"/>
                <w:szCs w:val="24"/>
                <w:lang w:eastAsia="en-US"/>
              </w:rPr>
              <w:t>ы</w:t>
            </w:r>
            <w:r w:rsidRPr="00CD09A7">
              <w:rPr>
                <w:sz w:val="24"/>
                <w:szCs w:val="24"/>
                <w:lang w:eastAsia="en-US"/>
              </w:rPr>
              <w:t>кальных, х</w:t>
            </w:r>
            <w:r w:rsidRPr="00CD09A7">
              <w:rPr>
                <w:sz w:val="24"/>
                <w:szCs w:val="24"/>
                <w:lang w:eastAsia="en-US"/>
              </w:rPr>
              <w:t>у</w:t>
            </w:r>
            <w:r w:rsidRPr="00CD09A7">
              <w:rPr>
                <w:sz w:val="24"/>
                <w:szCs w:val="24"/>
                <w:lang w:eastAsia="en-US"/>
              </w:rPr>
              <w:t>дожественных школ и школ искусств, ч</w:t>
            </w:r>
            <w:r w:rsidRPr="00CD09A7">
              <w:rPr>
                <w:sz w:val="24"/>
                <w:szCs w:val="24"/>
                <w:lang w:eastAsia="en-US"/>
              </w:rPr>
              <w:t>е</w:t>
            </w:r>
            <w:r w:rsidRPr="00CD09A7">
              <w:rPr>
                <w:sz w:val="24"/>
                <w:szCs w:val="24"/>
                <w:lang w:eastAsia="en-US"/>
              </w:rPr>
              <w:t>ловек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A738B8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 w:rsidRPr="00A738B8">
              <w:rPr>
                <w:sz w:val="28"/>
                <w:szCs w:val="28"/>
              </w:rPr>
              <w:t>33</w:t>
            </w:r>
          </w:p>
        </w:tc>
      </w:tr>
      <w:tr w:rsidR="00F01FFB" w:rsidRPr="00A738B8" w:rsidTr="00F01FFB"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Normal"/>
              <w:widowControl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Показатель результ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тивности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. </w:t>
            </w:r>
          </w:p>
          <w:p w:rsidR="00F01FFB" w:rsidRPr="00A738B8" w:rsidRDefault="00F01FFB" w:rsidP="00F01FFB">
            <w:pPr>
              <w:pStyle w:val="ConsPlusNormal"/>
              <w:widowControl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Доля муниципальных учреждений культ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у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ры, здания которых находятся в авари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й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ном состоянии или требуют капитального ремонта, в общем к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личестве муниц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</w:t>
            </w:r>
            <w:r w:rsidRPr="00A738B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CD09A7" w:rsidRDefault="00F01FFB" w:rsidP="00F01F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D09A7">
              <w:rPr>
                <w:rFonts w:eastAsia="Times New Roman" w:cs="Times New Roman"/>
                <w:sz w:val="24"/>
                <w:szCs w:val="24"/>
              </w:rPr>
              <w:t xml:space="preserve">расчетный, </w:t>
            </w:r>
          </w:p>
          <w:p w:rsidR="00F01FFB" w:rsidRPr="00A738B8" w:rsidRDefault="00F01FFB" w:rsidP="00F01FFB">
            <w:pPr>
              <w:jc w:val="both"/>
              <w:rPr>
                <w:sz w:val="28"/>
                <w:szCs w:val="28"/>
              </w:rPr>
            </w:pPr>
            <w:proofErr w:type="gramStart"/>
            <w:r w:rsidRPr="00CD09A7">
              <w:rPr>
                <w:rFonts w:eastAsia="Times New Roman" w:cs="Times New Roman"/>
                <w:sz w:val="24"/>
                <w:szCs w:val="24"/>
              </w:rPr>
              <w:t>показатели в соответствии с формами 1-ДШИ «Свед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е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ния о детской музыкальной, художестве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н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ной, хореогр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а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фической шк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о</w:t>
            </w:r>
            <w:r w:rsidRPr="00CD09A7">
              <w:rPr>
                <w:rFonts w:eastAsia="Times New Roman" w:cs="Times New Roman"/>
                <w:sz w:val="24"/>
                <w:szCs w:val="24"/>
              </w:rPr>
              <w:lastRenderedPageBreak/>
              <w:t>ле и школе и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с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кусств»,</w:t>
            </w:r>
            <w:r w:rsidRPr="009E62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К-2РИК «Свед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е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ния о наличии и эксплуатации киноустан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о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вок», 7-НК «Сведения об организации культурно-досугового т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и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па»,</w:t>
            </w:r>
            <w:r w:rsidRPr="009E62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12-НК «Сведения о деятельности концертной организации, самостоятел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ь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ного коллект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и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ва», 6-НК «Сведения об общедосту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п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ной (публи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ч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ной) библиот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е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ке», 14-НК «Сведения о деятельности зоопарка (з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о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осада)», 8-НК «Сведения о деятельности музея», утве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>р</w:t>
            </w:r>
            <w:r w:rsidRPr="00CD09A7">
              <w:rPr>
                <w:rFonts w:eastAsia="Times New Roman" w:cs="Times New Roman"/>
                <w:sz w:val="24"/>
                <w:szCs w:val="24"/>
              </w:rPr>
              <w:t xml:space="preserve">жденными </w:t>
            </w:r>
            <w:r w:rsidRPr="00CD09A7">
              <w:rPr>
                <w:rFonts w:eastAsia="Times New Roman" w:cs="Times New Roman"/>
                <w:sz w:val="24"/>
                <w:szCs w:val="24"/>
              </w:rPr>
              <w:lastRenderedPageBreak/>
              <w:t>приказами Росстата</w:t>
            </w:r>
            <w:bookmarkStart w:id="3" w:name="_GoBack"/>
            <w:bookmarkEnd w:id="3"/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Default="00F01FFB" w:rsidP="00F01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  <w:p w:rsidR="00F01FFB" w:rsidRPr="00A738B8" w:rsidRDefault="00F01FFB" w:rsidP="00F01F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lastRenderedPageBreak/>
        <w:t>Приложение 3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 xml:space="preserve">к муниципальной программе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 xml:space="preserve">«Развитие культуры в городе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proofErr w:type="gramStart"/>
      <w:r w:rsidRPr="00A738B8">
        <w:rPr>
          <w:szCs w:val="30"/>
        </w:rPr>
        <w:t>Красноярске</w:t>
      </w:r>
      <w:proofErr w:type="gramEnd"/>
      <w:r w:rsidRPr="00A738B8">
        <w:rPr>
          <w:szCs w:val="30"/>
        </w:rPr>
        <w:t xml:space="preserve">» на 2020 год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>и плановый период 2021–2022 годов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>ПРОГНОЗ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>сводных показателей муниципальных заданий на оказание муниципальных услуг (выполнение работ)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>муниципальными учреждениями по Программе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right="-454"/>
        <w:jc w:val="right"/>
        <w:rPr>
          <w:szCs w:val="30"/>
        </w:rPr>
      </w:pPr>
      <w:r w:rsidRPr="00A738B8">
        <w:rPr>
          <w:szCs w:val="30"/>
        </w:rPr>
        <w:t>Тыс. рублей</w:t>
      </w:r>
    </w:p>
    <w:p w:rsidR="00F01FFB" w:rsidRPr="00A738B8" w:rsidRDefault="00F01FFB" w:rsidP="00F01FFB">
      <w:pPr>
        <w:spacing w:line="12" w:lineRule="auto"/>
        <w:rPr>
          <w:sz w:val="2"/>
          <w:szCs w:val="2"/>
        </w:rPr>
      </w:pPr>
    </w:p>
    <w:tbl>
      <w:tblPr>
        <w:tblW w:w="15150" w:type="dxa"/>
        <w:tblInd w:w="75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802"/>
        <w:gridCol w:w="1559"/>
        <w:gridCol w:w="1559"/>
        <w:gridCol w:w="1559"/>
        <w:gridCol w:w="1560"/>
        <w:gridCol w:w="1701"/>
        <w:gridCol w:w="1701"/>
      </w:tblGrid>
      <w:tr w:rsidR="00F01FFB" w:rsidRPr="00A738B8" w:rsidTr="00F01FF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№ </w:t>
            </w:r>
            <w:proofErr w:type="gramStart"/>
            <w:r w:rsidRPr="00A738B8">
              <w:rPr>
                <w:lang w:eastAsia="en-US"/>
              </w:rPr>
              <w:t>п</w:t>
            </w:r>
            <w:proofErr w:type="gramEnd"/>
            <w:r w:rsidRPr="00A738B8">
              <w:rPr>
                <w:lang w:eastAsia="en-US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Наименование услуги (работы),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показателя объема услуги (работы), подпрограммы, мероприятий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Значение показателя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объема услуги (работы) 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Расходы бюджета на оказание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муниципальной услуги (работы) 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</w:tr>
      <w:tr w:rsidR="00F01FFB" w:rsidRPr="00A738B8" w:rsidTr="00F01FF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spacing w:line="192" w:lineRule="auto"/>
              <w:rPr>
                <w:rFonts w:eastAsia="Times New Roman"/>
                <w:szCs w:val="28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spacing w:line="192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</w:tc>
      </w:tr>
    </w:tbl>
    <w:p w:rsidR="00F01FFB" w:rsidRPr="00A738B8" w:rsidRDefault="00F01FFB" w:rsidP="00F01FFB">
      <w:pPr>
        <w:spacing w:line="12" w:lineRule="auto"/>
        <w:rPr>
          <w:szCs w:val="28"/>
        </w:rPr>
      </w:pPr>
    </w:p>
    <w:tbl>
      <w:tblPr>
        <w:tblW w:w="24377" w:type="dxa"/>
        <w:tblInd w:w="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4804"/>
        <w:gridCol w:w="1559"/>
        <w:gridCol w:w="1559"/>
        <w:gridCol w:w="1559"/>
        <w:gridCol w:w="1560"/>
        <w:gridCol w:w="1701"/>
        <w:gridCol w:w="1701"/>
        <w:gridCol w:w="1855"/>
        <w:gridCol w:w="1843"/>
        <w:gridCol w:w="1843"/>
        <w:gridCol w:w="1843"/>
        <w:gridCol w:w="1843"/>
      </w:tblGrid>
      <w:tr w:rsidR="00F01FFB" w:rsidRPr="00A738B8" w:rsidTr="00F01FFB">
        <w:trPr>
          <w:gridAfter w:val="5"/>
          <w:wAfter w:w="9227" w:type="dxa"/>
          <w:trHeight w:val="3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tabs>
                <w:tab w:val="left" w:pos="4076"/>
              </w:tabs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8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Показатель объема услуги (работы): количество посещений, единиц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1 «Культурное и пр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1 609 460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1 641 020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1 656 800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191</w:t>
            </w:r>
            <w:r>
              <w:rPr>
                <w:lang w:eastAsia="en-US"/>
              </w:rPr>
              <w:t> 676,50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right"/>
            </w:pPr>
            <w:r w:rsidRPr="00D30B1C">
              <w:t>191 676,50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right"/>
            </w:pPr>
            <w:r w:rsidRPr="00D30B1C">
              <w:t>191 676,50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1.1. Комплектование библиотечных фондов муниципал</w:t>
            </w:r>
            <w:r w:rsidRPr="00A738B8">
              <w:rPr>
                <w:lang w:eastAsia="en-US"/>
              </w:rPr>
              <w:t>ь</w:t>
            </w:r>
            <w:r w:rsidRPr="00A738B8">
              <w:rPr>
                <w:lang w:eastAsia="en-US"/>
              </w:rPr>
              <w:t>ных библиотек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5 706,22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5 706,22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5 706,22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1.3.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8C227B">
              <w:rPr>
                <w:lang w:eastAsia="en-US"/>
              </w:rPr>
              <w:t>185</w:t>
            </w:r>
            <w:r>
              <w:rPr>
                <w:lang w:eastAsia="en-US"/>
              </w:rPr>
              <w:t xml:space="preserve"> </w:t>
            </w:r>
            <w:r w:rsidRPr="008C227B">
              <w:rPr>
                <w:lang w:eastAsia="en-US"/>
              </w:rPr>
              <w:t>970,28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8C227B">
              <w:rPr>
                <w:lang w:eastAsia="en-US"/>
              </w:rPr>
              <w:t>185</w:t>
            </w:r>
            <w:r>
              <w:rPr>
                <w:lang w:eastAsia="en-US"/>
              </w:rPr>
              <w:t xml:space="preserve"> </w:t>
            </w:r>
            <w:r w:rsidRPr="008C227B">
              <w:rPr>
                <w:lang w:eastAsia="en-US"/>
              </w:rPr>
              <w:t>970,28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8C227B">
              <w:rPr>
                <w:lang w:eastAsia="en-US"/>
              </w:rPr>
              <w:t>185</w:t>
            </w:r>
            <w:r>
              <w:rPr>
                <w:lang w:eastAsia="en-US"/>
              </w:rPr>
              <w:t xml:space="preserve"> </w:t>
            </w:r>
            <w:r w:rsidRPr="008C227B">
              <w:rPr>
                <w:lang w:eastAsia="en-US"/>
              </w:rPr>
              <w:t>970,28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6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Публичный показ музейных предметов, музейных коллекций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7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Показатель объема услуги (работы): число посетителей, человек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8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1 «Культурное и пр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140 290</w:t>
            </w: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143 040</w:t>
            </w: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145 790</w:t>
            </w: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30</w:t>
            </w:r>
            <w:r>
              <w:rPr>
                <w:lang w:eastAsia="en-US"/>
              </w:rPr>
              <w:t> 400,70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871492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30 400,70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871492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30 400,70</w:t>
            </w:r>
          </w:p>
        </w:tc>
      </w:tr>
      <w:tr w:rsidR="00F01FFB" w:rsidRPr="00A738B8" w:rsidTr="00F01FFB">
        <w:trPr>
          <w:gridAfter w:val="5"/>
          <w:wAfter w:w="9227" w:type="dxa"/>
          <w:trHeight w:val="9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1.2. Реставрация музе</w:t>
            </w:r>
            <w:r w:rsidRPr="00A738B8">
              <w:rPr>
                <w:lang w:eastAsia="en-US"/>
              </w:rPr>
              <w:t>й</w:t>
            </w:r>
            <w:r w:rsidRPr="00A738B8">
              <w:rPr>
                <w:lang w:eastAsia="en-US"/>
              </w:rPr>
              <w:t>ных предметов из фондов муниц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пальных музеев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100,00</w:t>
            </w:r>
          </w:p>
        </w:tc>
      </w:tr>
      <w:tr w:rsidR="00F01FFB" w:rsidRPr="00A738B8" w:rsidTr="00F01FFB">
        <w:trPr>
          <w:gridAfter w:val="5"/>
          <w:wAfter w:w="9227" w:type="dxa"/>
          <w:trHeight w:val="76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1.3.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30</w:t>
            </w:r>
            <w:r>
              <w:rPr>
                <w:lang w:eastAsia="en-US"/>
              </w:rPr>
              <w:t> 300,70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871492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30 300,70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871492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30 300,70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11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Формирование, сохранение, содержание и учет коллекций диких и домашних животных, растений</w:t>
            </w:r>
          </w:p>
        </w:tc>
      </w:tr>
      <w:tr w:rsidR="00F01FFB" w:rsidRPr="00A738B8" w:rsidTr="00F01FFB">
        <w:trPr>
          <w:gridAfter w:val="5"/>
          <w:wAfter w:w="9227" w:type="dxa"/>
          <w:trHeight w:val="1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12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Показатель объема услуги (работы): численность животных, единиц</w:t>
            </w:r>
          </w:p>
        </w:tc>
      </w:tr>
      <w:tr w:rsidR="00F01FFB" w:rsidRPr="00A738B8" w:rsidTr="00F01FFB">
        <w:trPr>
          <w:gridAfter w:val="5"/>
          <w:wAfter w:w="9227" w:type="dxa"/>
          <w:trHeight w:val="41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13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1 «Культурное и пр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8 090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8 090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8 090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 xml:space="preserve"> </w:t>
            </w:r>
            <w:r w:rsidRPr="00871492">
              <w:rPr>
                <w:sz w:val="28"/>
                <w:szCs w:val="28"/>
              </w:rPr>
              <w:t>899,13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 xml:space="preserve"> </w:t>
            </w:r>
            <w:r w:rsidRPr="00871492">
              <w:rPr>
                <w:sz w:val="28"/>
                <w:szCs w:val="28"/>
              </w:rPr>
              <w:t>899,13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 xml:space="preserve"> </w:t>
            </w:r>
            <w:r w:rsidRPr="00871492">
              <w:rPr>
                <w:sz w:val="28"/>
                <w:szCs w:val="28"/>
              </w:rPr>
              <w:t>899,13</w:t>
            </w:r>
          </w:p>
        </w:tc>
      </w:tr>
      <w:tr w:rsidR="00F01FFB" w:rsidRPr="00A738B8" w:rsidTr="00F01FFB">
        <w:trPr>
          <w:gridAfter w:val="5"/>
          <w:wAfter w:w="9227" w:type="dxa"/>
          <w:trHeight w:val="9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14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1.3.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 xml:space="preserve"> </w:t>
            </w:r>
            <w:r w:rsidRPr="00871492">
              <w:rPr>
                <w:sz w:val="28"/>
                <w:szCs w:val="28"/>
              </w:rPr>
              <w:t>899,13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 xml:space="preserve"> </w:t>
            </w:r>
            <w:r w:rsidRPr="00871492">
              <w:rPr>
                <w:sz w:val="28"/>
                <w:szCs w:val="28"/>
              </w:rPr>
              <w:t>899,13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8"/>
                <w:szCs w:val="28"/>
              </w:rPr>
            </w:pPr>
            <w:r w:rsidRPr="00871492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 xml:space="preserve"> </w:t>
            </w:r>
            <w:r w:rsidRPr="00871492">
              <w:rPr>
                <w:sz w:val="28"/>
                <w:szCs w:val="28"/>
              </w:rPr>
              <w:t>899,13</w:t>
            </w:r>
          </w:p>
        </w:tc>
      </w:tr>
      <w:tr w:rsidR="00F01FFB" w:rsidRPr="00A738B8" w:rsidTr="00F01FFB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tabs>
                <w:tab w:val="left" w:pos="5569"/>
                <w:tab w:val="center" w:pos="7225"/>
              </w:tabs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15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tabs>
                <w:tab w:val="left" w:pos="5569"/>
                <w:tab w:val="center" w:pos="7225"/>
              </w:tabs>
              <w:rPr>
                <w:lang w:eastAsia="en-US"/>
              </w:rPr>
            </w:pPr>
            <w:r w:rsidRPr="00A738B8">
              <w:rPr>
                <w:lang w:eastAsia="en-US"/>
              </w:rPr>
              <w:t>Показ кинофильмов</w:t>
            </w:r>
          </w:p>
        </w:tc>
        <w:tc>
          <w:tcPr>
            <w:tcW w:w="1855" w:type="dxa"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168 269,75</w:t>
            </w:r>
          </w:p>
        </w:tc>
      </w:tr>
      <w:tr w:rsidR="00F01FFB" w:rsidRPr="00A738B8" w:rsidTr="00F01FFB">
        <w:trPr>
          <w:gridAfter w:val="5"/>
          <w:wAfter w:w="9227" w:type="dxa"/>
          <w:trHeight w:val="17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16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Показатель объема услуги (работы): число зрителей, человек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17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Подпрограмма 2 </w:t>
            </w:r>
            <w:r w:rsidRPr="00A738B8">
              <w:rPr>
                <w:bCs/>
                <w:lang w:eastAsia="en-US"/>
              </w:rPr>
              <w:t>«Искусство и наро</w:t>
            </w:r>
            <w:r w:rsidRPr="00A738B8">
              <w:rPr>
                <w:bCs/>
                <w:lang w:eastAsia="en-US"/>
              </w:rPr>
              <w:t>д</w:t>
            </w:r>
            <w:r w:rsidRPr="00A738B8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163 107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sz w:val="30"/>
                <w:lang w:eastAsia="en-US"/>
              </w:rPr>
            </w:pPr>
            <w:r w:rsidRPr="00A738B8">
              <w:rPr>
                <w:rFonts w:eastAsiaTheme="minorHAnsi" w:cstheme="minorBidi"/>
                <w:sz w:val="30"/>
                <w:lang w:eastAsia="en-US"/>
              </w:rPr>
              <w:t>166 274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rFonts w:eastAsiaTheme="minorHAnsi" w:cstheme="minorBidi"/>
                <w:sz w:val="30"/>
                <w:lang w:eastAsia="en-US"/>
              </w:rPr>
            </w:pPr>
            <w:r w:rsidRPr="00A738B8">
              <w:rPr>
                <w:rFonts w:eastAsiaTheme="minorHAnsi" w:cstheme="minorBidi"/>
                <w:sz w:val="30"/>
                <w:lang w:eastAsia="en-US"/>
              </w:rPr>
              <w:t>169 441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386F68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</w:t>
            </w:r>
            <w:r w:rsidRPr="00386F68">
              <w:rPr>
                <w:lang w:eastAsia="en-US"/>
              </w:rPr>
              <w:t>812,12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386F68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</w:t>
            </w:r>
            <w:r w:rsidRPr="00386F68">
              <w:rPr>
                <w:lang w:eastAsia="en-US"/>
              </w:rPr>
              <w:t>812,12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386F68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</w:t>
            </w:r>
            <w:r w:rsidRPr="00386F68">
              <w:rPr>
                <w:lang w:eastAsia="en-US"/>
              </w:rPr>
              <w:t>812,12</w:t>
            </w:r>
          </w:p>
        </w:tc>
      </w:tr>
      <w:tr w:rsidR="00F01FFB" w:rsidRPr="00A738B8" w:rsidTr="00F01FFB">
        <w:trPr>
          <w:gridAfter w:val="5"/>
          <w:wAfter w:w="9227" w:type="dxa"/>
          <w:trHeight w:val="9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18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2.1.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386F68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</w:t>
            </w:r>
            <w:r w:rsidRPr="00386F68">
              <w:rPr>
                <w:lang w:eastAsia="en-US"/>
              </w:rPr>
              <w:t>812,12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386F68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</w:t>
            </w:r>
            <w:r w:rsidRPr="00386F68">
              <w:rPr>
                <w:lang w:eastAsia="en-US"/>
              </w:rPr>
              <w:t>812,12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386F68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</w:t>
            </w:r>
            <w:r w:rsidRPr="00386F68">
              <w:rPr>
                <w:lang w:eastAsia="en-US"/>
              </w:rPr>
              <w:t>812,12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19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Показ (организация показа) концертов и концертных программ</w:t>
            </w:r>
          </w:p>
        </w:tc>
      </w:tr>
      <w:tr w:rsidR="00F01FFB" w:rsidRPr="00A738B8" w:rsidTr="00F01FFB">
        <w:trPr>
          <w:gridAfter w:val="5"/>
          <w:wAfter w:w="9227" w:type="dxa"/>
          <w:trHeight w:val="2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1. Показатель объема услуги (работы): число зрителей, человек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21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lang w:eastAsia="en-US"/>
              </w:rPr>
              <w:t xml:space="preserve">Подпрограмма 2 </w:t>
            </w:r>
            <w:r w:rsidRPr="00A738B8">
              <w:rPr>
                <w:bCs/>
                <w:lang w:eastAsia="en-US"/>
              </w:rPr>
              <w:t>«Искусство и наро</w:t>
            </w:r>
            <w:r w:rsidRPr="00A738B8">
              <w:rPr>
                <w:bCs/>
                <w:lang w:eastAsia="en-US"/>
              </w:rPr>
              <w:t>д</w:t>
            </w:r>
            <w:r w:rsidRPr="00A738B8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160 550</w:t>
            </w: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165 270</w:t>
            </w: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168 420</w:t>
            </w:r>
          </w:p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106</w:t>
            </w:r>
            <w:r>
              <w:rPr>
                <w:lang w:eastAsia="en-US"/>
              </w:rPr>
              <w:t> </w:t>
            </w:r>
            <w:r w:rsidRPr="00A738B8">
              <w:rPr>
                <w:lang w:eastAsia="en-US"/>
              </w:rPr>
              <w:t>3</w:t>
            </w:r>
            <w:r>
              <w:rPr>
                <w:lang w:eastAsia="en-US"/>
              </w:rPr>
              <w:t>72,29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23C27" w:rsidRDefault="00F01FFB" w:rsidP="00F01FFB">
            <w:pPr>
              <w:jc w:val="right"/>
              <w:rPr>
                <w:sz w:val="28"/>
                <w:szCs w:val="28"/>
              </w:rPr>
            </w:pPr>
            <w:r w:rsidRPr="00A23C27">
              <w:rPr>
                <w:sz w:val="28"/>
                <w:szCs w:val="28"/>
              </w:rPr>
              <w:t>106 372,29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23C27" w:rsidRDefault="00F01FFB" w:rsidP="00F01FFB">
            <w:pPr>
              <w:jc w:val="right"/>
              <w:rPr>
                <w:sz w:val="28"/>
                <w:szCs w:val="28"/>
              </w:rPr>
            </w:pPr>
            <w:r w:rsidRPr="00A23C27">
              <w:rPr>
                <w:sz w:val="28"/>
                <w:szCs w:val="28"/>
              </w:rPr>
              <w:t>106 372,29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22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2.1.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23C27">
              <w:rPr>
                <w:lang w:eastAsia="en-US"/>
              </w:rPr>
              <w:t>104</w:t>
            </w:r>
            <w:r>
              <w:rPr>
                <w:lang w:eastAsia="en-US"/>
              </w:rPr>
              <w:t xml:space="preserve"> </w:t>
            </w:r>
            <w:r w:rsidRPr="00A23C27">
              <w:rPr>
                <w:lang w:eastAsia="en-US"/>
              </w:rPr>
              <w:t>498,1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23C27" w:rsidRDefault="00F01FFB" w:rsidP="00F01FFB">
            <w:pPr>
              <w:jc w:val="right"/>
              <w:rPr>
                <w:sz w:val="28"/>
                <w:szCs w:val="28"/>
              </w:rPr>
            </w:pPr>
            <w:r w:rsidRPr="00A23C27">
              <w:rPr>
                <w:sz w:val="28"/>
                <w:szCs w:val="28"/>
              </w:rPr>
              <w:t>104 498,1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23C27" w:rsidRDefault="00F01FFB" w:rsidP="00F01FFB">
            <w:pPr>
              <w:jc w:val="right"/>
              <w:rPr>
                <w:sz w:val="28"/>
                <w:szCs w:val="28"/>
              </w:rPr>
            </w:pPr>
            <w:r w:rsidRPr="00A23C27">
              <w:rPr>
                <w:sz w:val="28"/>
                <w:szCs w:val="28"/>
              </w:rPr>
              <w:t>104 498,1</w:t>
            </w:r>
          </w:p>
        </w:tc>
      </w:tr>
      <w:tr w:rsidR="00F01FFB" w:rsidRPr="00A738B8" w:rsidTr="00F01FFB">
        <w:trPr>
          <w:gridAfter w:val="5"/>
          <w:wAfter w:w="9227" w:type="dxa"/>
          <w:trHeight w:val="3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23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2.5. Участие муниц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 xml:space="preserve">пальных творческих коллективов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в международных и всероссийских конкурсах, фестивалях, культурных обменах с зарубежными странами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1 874,19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  <w:r w:rsidRPr="00A738B8">
              <w:rPr>
                <w:szCs w:val="28"/>
              </w:rPr>
              <w:t>1 874,19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Cs w:val="28"/>
              </w:rPr>
            </w:pPr>
            <w:r w:rsidRPr="00A738B8">
              <w:rPr>
                <w:szCs w:val="28"/>
              </w:rPr>
              <w:t>1 874,19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24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color w:val="000000" w:themeColor="text1"/>
                <w:lang w:eastAsia="en-US"/>
              </w:rPr>
            </w:pPr>
            <w:r w:rsidRPr="00A738B8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color w:val="000000" w:themeColor="text1"/>
                <w:lang w:eastAsia="en-US"/>
              </w:rPr>
            </w:pPr>
            <w:r w:rsidRPr="00A738B8">
              <w:rPr>
                <w:color w:val="000000" w:themeColor="text1"/>
                <w:lang w:eastAsia="en-US"/>
              </w:rPr>
              <w:t>Показатель объема услуги (работы): количество посещений, человек</w:t>
            </w:r>
          </w:p>
        </w:tc>
      </w:tr>
      <w:tr w:rsidR="00F01FFB" w:rsidRPr="00A738B8" w:rsidTr="00F01FFB">
        <w:trPr>
          <w:gridAfter w:val="5"/>
          <w:wAfter w:w="9227" w:type="dxa"/>
          <w:trHeight w:val="323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26</w:t>
            </w:r>
          </w:p>
        </w:tc>
        <w:tc>
          <w:tcPr>
            <w:tcW w:w="4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Подпрограмма 2 </w:t>
            </w:r>
            <w:r w:rsidRPr="00A738B8">
              <w:rPr>
                <w:bCs/>
                <w:lang w:eastAsia="en-US"/>
              </w:rPr>
              <w:t>«Искусство и наро</w:t>
            </w:r>
            <w:r w:rsidRPr="00A738B8">
              <w:rPr>
                <w:bCs/>
                <w:lang w:eastAsia="en-US"/>
              </w:rPr>
              <w:t>д</w:t>
            </w:r>
            <w:r w:rsidRPr="00A738B8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8 142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8 222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8 303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2A4BF7">
              <w:rPr>
                <w:lang w:eastAsia="en-US"/>
              </w:rPr>
              <w:t>197</w:t>
            </w:r>
            <w:r>
              <w:rPr>
                <w:lang w:eastAsia="en-US"/>
              </w:rPr>
              <w:t xml:space="preserve"> </w:t>
            </w:r>
            <w:r w:rsidRPr="002A4BF7">
              <w:rPr>
                <w:lang w:eastAsia="en-US"/>
              </w:rPr>
              <w:t>879,16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2A4BF7">
              <w:rPr>
                <w:lang w:eastAsia="en-US"/>
              </w:rPr>
              <w:t>197</w:t>
            </w:r>
            <w:r>
              <w:rPr>
                <w:lang w:eastAsia="en-US"/>
              </w:rPr>
              <w:t xml:space="preserve"> </w:t>
            </w:r>
            <w:r w:rsidRPr="002A4BF7">
              <w:rPr>
                <w:lang w:eastAsia="en-US"/>
              </w:rPr>
              <w:t>879,16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2A4BF7">
              <w:rPr>
                <w:lang w:eastAsia="en-US"/>
              </w:rPr>
              <w:t>197</w:t>
            </w:r>
            <w:r>
              <w:rPr>
                <w:lang w:eastAsia="en-US"/>
              </w:rPr>
              <w:t xml:space="preserve"> </w:t>
            </w:r>
            <w:r w:rsidRPr="002A4BF7">
              <w:rPr>
                <w:lang w:eastAsia="en-US"/>
              </w:rPr>
              <w:t>879,16</w:t>
            </w:r>
          </w:p>
        </w:tc>
      </w:tr>
      <w:tr w:rsidR="00F01FFB" w:rsidRPr="00A738B8" w:rsidTr="00F01FFB">
        <w:trPr>
          <w:gridAfter w:val="5"/>
          <w:wAfter w:w="9227" w:type="dxa"/>
          <w:trHeight w:val="32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4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2.1.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2A4BF7">
              <w:rPr>
                <w:lang w:eastAsia="en-US"/>
              </w:rPr>
              <w:t>197</w:t>
            </w:r>
            <w:r>
              <w:rPr>
                <w:lang w:eastAsia="en-US"/>
              </w:rPr>
              <w:t xml:space="preserve"> </w:t>
            </w:r>
            <w:r w:rsidRPr="002A4BF7">
              <w:rPr>
                <w:lang w:eastAsia="en-US"/>
              </w:rPr>
              <w:t>879,16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2A4BF7">
              <w:rPr>
                <w:lang w:eastAsia="en-US"/>
              </w:rPr>
              <w:t>197</w:t>
            </w:r>
            <w:r>
              <w:rPr>
                <w:lang w:eastAsia="en-US"/>
              </w:rPr>
              <w:t xml:space="preserve"> </w:t>
            </w:r>
            <w:r w:rsidRPr="002A4BF7">
              <w:rPr>
                <w:lang w:eastAsia="en-US"/>
              </w:rPr>
              <w:t>879,16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2A4BF7">
              <w:rPr>
                <w:lang w:eastAsia="en-US"/>
              </w:rPr>
              <w:t>197</w:t>
            </w:r>
            <w:r>
              <w:rPr>
                <w:lang w:eastAsia="en-US"/>
              </w:rPr>
              <w:t xml:space="preserve"> </w:t>
            </w:r>
            <w:r w:rsidRPr="002A4BF7">
              <w:rPr>
                <w:lang w:eastAsia="en-US"/>
              </w:rPr>
              <w:t>879,16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28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Организация  и проведение культурно-массовых мероприятий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29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1. Показатель объема услуги (работы): количество участников мероприятий, человек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2. Показатель объема услуги (работы): количество проведенных мероприятий, единиц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1 «Культурное и пр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4 927,00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4 927,00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4 927,00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1.3.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4 927,00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4 927,00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4 927,00</w:t>
            </w:r>
          </w:p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lang w:eastAsia="en-US"/>
              </w:rPr>
              <w:t xml:space="preserve">Подпрограмма 2 </w:t>
            </w:r>
            <w:r w:rsidRPr="00A738B8">
              <w:rPr>
                <w:bCs/>
                <w:lang w:eastAsia="en-US"/>
              </w:rPr>
              <w:t>«Искусство и наро</w:t>
            </w:r>
            <w:r w:rsidRPr="00A738B8">
              <w:rPr>
                <w:bCs/>
                <w:lang w:eastAsia="en-US"/>
              </w:rPr>
              <w:t>д</w:t>
            </w:r>
            <w:r w:rsidRPr="00A738B8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1D526E" w:rsidRDefault="00F01FFB" w:rsidP="00F01FFB">
            <w:pPr>
              <w:jc w:val="center"/>
              <w:rPr>
                <w:szCs w:val="28"/>
              </w:rPr>
            </w:pPr>
            <w:r w:rsidRPr="001D526E">
              <w:rPr>
                <w:szCs w:val="28"/>
              </w:rPr>
              <w:t>891 460</w:t>
            </w: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  <w:r w:rsidRPr="001D526E">
              <w:rPr>
                <w:szCs w:val="28"/>
              </w:rPr>
              <w:lastRenderedPageBreak/>
              <w:t>25</w:t>
            </w: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1D526E" w:rsidRDefault="00F01FFB" w:rsidP="00F01FFB">
            <w:pPr>
              <w:jc w:val="center"/>
              <w:rPr>
                <w:szCs w:val="28"/>
              </w:rPr>
            </w:pPr>
            <w:r w:rsidRPr="001D526E">
              <w:rPr>
                <w:szCs w:val="28"/>
              </w:rPr>
              <w:lastRenderedPageBreak/>
              <w:t>925 100</w:t>
            </w: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  <w:r w:rsidRPr="001D526E">
              <w:rPr>
                <w:szCs w:val="28"/>
              </w:rPr>
              <w:lastRenderedPageBreak/>
              <w:t>25</w:t>
            </w: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1D526E" w:rsidRDefault="00F01FFB" w:rsidP="00F01FFB">
            <w:pPr>
              <w:jc w:val="center"/>
              <w:rPr>
                <w:szCs w:val="28"/>
              </w:rPr>
            </w:pPr>
            <w:r w:rsidRPr="001D526E">
              <w:rPr>
                <w:szCs w:val="28"/>
              </w:rPr>
              <w:lastRenderedPageBreak/>
              <w:t>958 740</w:t>
            </w: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  <w:r w:rsidRPr="001D526E">
              <w:rPr>
                <w:szCs w:val="28"/>
              </w:rPr>
              <w:lastRenderedPageBreak/>
              <w:t>25</w:t>
            </w: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</w:p>
          <w:p w:rsidR="00F01FFB" w:rsidRPr="001D526E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30 656,10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25 927,50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25 927,50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33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A738B8">
              <w:rPr>
                <w:rFonts w:eastAsia="Times New Roman"/>
                <w:bCs/>
                <w:szCs w:val="28"/>
              </w:rPr>
              <w:t xml:space="preserve">Мероприятие 2.2. Организация </w:t>
            </w:r>
          </w:p>
          <w:p w:rsidR="00F01FFB" w:rsidRPr="00A738B8" w:rsidRDefault="00F01FFB" w:rsidP="00F01FFB">
            <w:pPr>
              <w:pStyle w:val="ConsPlusCell"/>
              <w:rPr>
                <w:bCs/>
                <w:lang w:eastAsia="en-US"/>
              </w:rPr>
            </w:pPr>
            <w:r w:rsidRPr="00A738B8">
              <w:rPr>
                <w:bCs/>
                <w:lang w:eastAsia="en-US"/>
              </w:rPr>
              <w:t>и проведение событийных массовых культурных мероприятий, проведение общегородских анкетных опросов                 о социокультурной жизни города Красноярска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30 656,10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25 927,50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25 927,50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3</w:t>
            </w:r>
            <w:r>
              <w:rPr>
                <w:lang w:eastAsia="en-US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Подпрограмма 3 </w:t>
            </w:r>
            <w:r w:rsidRPr="00A738B8">
              <w:rPr>
                <w:bCs/>
                <w:lang w:eastAsia="en-US"/>
              </w:rPr>
              <w:t>«</w:t>
            </w:r>
            <w:r w:rsidRPr="00A738B8">
              <w:rPr>
                <w:lang w:eastAsia="en-US"/>
              </w:rPr>
              <w:t>Обеспечение реал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зации муниципальной программы</w:t>
            </w:r>
            <w:r w:rsidRPr="00A738B8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2 096</w:t>
            </w:r>
          </w:p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7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2 096</w:t>
            </w:r>
          </w:p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7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2 096</w:t>
            </w:r>
          </w:p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7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123,30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3.4. Проведение мер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>приятий, направленных на выявление талантов и одаренных детей в городе Красноярске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123,30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Показатель объема услуги (работы): количество человеко-часов, человеко-часов</w:t>
            </w:r>
          </w:p>
        </w:tc>
      </w:tr>
      <w:tr w:rsidR="00F01FFB" w:rsidRPr="00A738B8" w:rsidTr="00F01FFB">
        <w:trPr>
          <w:gridAfter w:val="5"/>
          <w:wAfter w:w="922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Подпрограмма 3 </w:t>
            </w:r>
            <w:r w:rsidRPr="00A738B8">
              <w:rPr>
                <w:bCs/>
                <w:lang w:eastAsia="en-US"/>
              </w:rPr>
              <w:t>«</w:t>
            </w:r>
            <w:r w:rsidRPr="00A738B8">
              <w:rPr>
                <w:lang w:eastAsia="en-US"/>
              </w:rPr>
              <w:t>Обеспечение реал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зации муниципальной программы</w:t>
            </w:r>
            <w:r w:rsidRPr="00A738B8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149 302,2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149 302,2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149 302,2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53726C">
              <w:rPr>
                <w:lang w:eastAsia="en-US"/>
              </w:rPr>
              <w:t>88 227,14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88 227,14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88 227,14</w:t>
            </w:r>
          </w:p>
        </w:tc>
      </w:tr>
      <w:tr w:rsidR="00F01FFB" w:rsidRPr="00A738B8" w:rsidTr="00F01FFB">
        <w:trPr>
          <w:gridAfter w:val="5"/>
          <w:wAfter w:w="9227" w:type="dxa"/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3.1.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53726C">
              <w:rPr>
                <w:lang w:eastAsia="en-US"/>
              </w:rPr>
              <w:t>88 227,14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88 227,14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88 227,14</w:t>
            </w:r>
          </w:p>
        </w:tc>
      </w:tr>
      <w:tr w:rsidR="00F01FFB" w:rsidRPr="00A738B8" w:rsidTr="00F01FFB">
        <w:trPr>
          <w:gridAfter w:val="5"/>
          <w:wAfter w:w="9227" w:type="dxa"/>
          <w:trHeight w:val="3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pStyle w:val="ConsPlusCell"/>
              <w:rPr>
                <w:lang w:eastAsia="en-US"/>
              </w:rPr>
            </w:pPr>
            <w:r w:rsidRPr="0053726C">
              <w:rPr>
                <w:lang w:eastAsia="en-US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F01FFB" w:rsidRPr="00A738B8" w:rsidTr="00F01FFB">
        <w:trPr>
          <w:gridAfter w:val="5"/>
          <w:wAfter w:w="9227" w:type="dxa"/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  <w:r>
              <w:rPr>
                <w:lang w:eastAsia="en-US"/>
              </w:rPr>
              <w:t>1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pStyle w:val="ConsPlusCell"/>
              <w:rPr>
                <w:lang w:eastAsia="en-US"/>
              </w:rPr>
            </w:pPr>
            <w:r w:rsidRPr="0053726C">
              <w:rPr>
                <w:lang w:eastAsia="en-US"/>
              </w:rPr>
              <w:t>Показатель объема услуги (работы): количество человеко-часов, человеко-часов</w:t>
            </w:r>
          </w:p>
        </w:tc>
      </w:tr>
      <w:tr w:rsidR="00F01FFB" w:rsidRPr="00A738B8" w:rsidTr="00F01FFB">
        <w:trPr>
          <w:gridAfter w:val="5"/>
          <w:wAfter w:w="9227" w:type="dxa"/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Подпрограмма 3 </w:t>
            </w:r>
            <w:r w:rsidRPr="00A738B8">
              <w:rPr>
                <w:bCs/>
                <w:lang w:eastAsia="en-US"/>
              </w:rPr>
              <w:t>«</w:t>
            </w:r>
            <w:r w:rsidRPr="00A738B8">
              <w:rPr>
                <w:lang w:eastAsia="en-US"/>
              </w:rPr>
              <w:t>Обеспечение реал</w:t>
            </w:r>
            <w:r w:rsidRPr="00A738B8">
              <w:rPr>
                <w:lang w:eastAsia="en-US"/>
              </w:rPr>
              <w:t>и</w:t>
            </w:r>
            <w:r w:rsidRPr="00A738B8">
              <w:rPr>
                <w:lang w:eastAsia="en-US"/>
              </w:rPr>
              <w:t>зации муниципальной программы</w:t>
            </w:r>
            <w:r w:rsidRPr="00A738B8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492 227,9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492 227,9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color w:val="000000" w:themeColor="text1"/>
                <w:szCs w:val="28"/>
              </w:rPr>
            </w:pPr>
            <w:r w:rsidRPr="00A738B8">
              <w:rPr>
                <w:color w:val="000000" w:themeColor="text1"/>
                <w:szCs w:val="28"/>
              </w:rPr>
              <w:t>492 227,9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53726C">
              <w:rPr>
                <w:lang w:eastAsia="en-US"/>
              </w:rPr>
              <w:t>290 918,27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290 918,27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290 918,27</w:t>
            </w:r>
          </w:p>
        </w:tc>
      </w:tr>
      <w:tr w:rsidR="00F01FFB" w:rsidRPr="00A738B8" w:rsidTr="00F01FFB">
        <w:trPr>
          <w:gridAfter w:val="5"/>
          <w:wAfter w:w="9227" w:type="dxa"/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  <w:r>
              <w:rPr>
                <w:lang w:eastAsia="en-US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Мероприятие 3.1. Обеспечение де</w:t>
            </w:r>
            <w:r w:rsidRPr="00A738B8">
              <w:rPr>
                <w:lang w:eastAsia="en-US"/>
              </w:rPr>
              <w:t>я</w:t>
            </w:r>
            <w:r w:rsidRPr="00A738B8">
              <w:rPr>
                <w:lang w:eastAsia="en-US"/>
              </w:rPr>
              <w:t xml:space="preserve">тельности </w:t>
            </w:r>
            <w:proofErr w:type="gramStart"/>
            <w:r w:rsidRPr="00A738B8">
              <w:rPr>
                <w:lang w:eastAsia="en-US"/>
              </w:rPr>
              <w:t>муниципальных</w:t>
            </w:r>
            <w:proofErr w:type="gramEnd"/>
            <w:r w:rsidRPr="00A738B8">
              <w:rPr>
                <w:lang w:eastAsia="en-US"/>
              </w:rPr>
              <w:t xml:space="preserve"> </w:t>
            </w:r>
            <w:proofErr w:type="spellStart"/>
            <w:r w:rsidRPr="00A738B8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290 918,27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290 918,27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53726C" w:rsidRDefault="00F01FFB" w:rsidP="00F01FFB">
            <w:pPr>
              <w:jc w:val="right"/>
              <w:rPr>
                <w:sz w:val="28"/>
                <w:szCs w:val="28"/>
              </w:rPr>
            </w:pPr>
            <w:r w:rsidRPr="0053726C">
              <w:rPr>
                <w:sz w:val="28"/>
                <w:szCs w:val="28"/>
              </w:rPr>
              <w:t>290 918,27</w:t>
            </w:r>
          </w:p>
        </w:tc>
      </w:tr>
    </w:tbl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  <w:sectPr w:rsidR="00F01FFB" w:rsidRPr="00A738B8" w:rsidSect="00B10B6E">
          <w:headerReference w:type="default" r:id="rId15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lastRenderedPageBreak/>
        <w:t>Приложение 4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 xml:space="preserve">к муниципальной программе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 xml:space="preserve">«Развитие культуры в городе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proofErr w:type="gramStart"/>
      <w:r w:rsidRPr="00A738B8">
        <w:rPr>
          <w:szCs w:val="30"/>
        </w:rPr>
        <w:t>Красноярске</w:t>
      </w:r>
      <w:proofErr w:type="gramEnd"/>
      <w:r w:rsidRPr="00A738B8">
        <w:rPr>
          <w:szCs w:val="30"/>
        </w:rPr>
        <w:t xml:space="preserve">» на 2020 год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A738B8">
        <w:rPr>
          <w:szCs w:val="30"/>
        </w:rPr>
        <w:t>и плановый период 2021–2022 годов</w:t>
      </w:r>
    </w:p>
    <w:p w:rsidR="00F01FFB" w:rsidRPr="00A738B8" w:rsidRDefault="00F01FFB" w:rsidP="00F01FFB">
      <w:pPr>
        <w:widowControl w:val="0"/>
        <w:tabs>
          <w:tab w:val="left" w:pos="11199"/>
        </w:tabs>
        <w:autoSpaceDE w:val="0"/>
        <w:autoSpaceDN w:val="0"/>
        <w:adjustRightInd w:val="0"/>
        <w:spacing w:line="16" w:lineRule="atLeast"/>
        <w:ind w:firstLine="540"/>
        <w:jc w:val="both"/>
        <w:rPr>
          <w:szCs w:val="30"/>
        </w:rPr>
      </w:pPr>
    </w:p>
    <w:p w:rsidR="00F01FFB" w:rsidRPr="00A738B8" w:rsidRDefault="00F01FFB" w:rsidP="00F01FFB">
      <w:pPr>
        <w:widowControl w:val="0"/>
        <w:tabs>
          <w:tab w:val="left" w:pos="11199"/>
        </w:tabs>
        <w:autoSpaceDE w:val="0"/>
        <w:autoSpaceDN w:val="0"/>
        <w:adjustRightInd w:val="0"/>
        <w:spacing w:line="16" w:lineRule="atLeast"/>
        <w:ind w:firstLine="540"/>
        <w:jc w:val="both"/>
        <w:rPr>
          <w:szCs w:val="30"/>
        </w:rPr>
      </w:pPr>
      <w:bookmarkStart w:id="4" w:name="Par676"/>
      <w:bookmarkEnd w:id="4"/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 xml:space="preserve">РАСПРЕДЕЛЕНИЕ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>планируемых расходов по подпрограммам и мероприятиям Программы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14"/>
          <w:szCs w:val="14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right="-567"/>
        <w:jc w:val="right"/>
        <w:rPr>
          <w:szCs w:val="30"/>
        </w:rPr>
      </w:pPr>
      <w:r w:rsidRPr="00A738B8">
        <w:rPr>
          <w:szCs w:val="30"/>
        </w:rPr>
        <w:t>Тыс. рублей</w:t>
      </w:r>
    </w:p>
    <w:p w:rsidR="00F01FFB" w:rsidRPr="00A738B8" w:rsidRDefault="00F01FFB" w:rsidP="00F01FFB">
      <w:pPr>
        <w:spacing w:line="12" w:lineRule="auto"/>
        <w:rPr>
          <w:sz w:val="2"/>
          <w:szCs w:val="2"/>
        </w:rPr>
      </w:pPr>
    </w:p>
    <w:tbl>
      <w:tblPr>
        <w:tblW w:w="153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6"/>
        <w:gridCol w:w="851"/>
        <w:gridCol w:w="850"/>
        <w:gridCol w:w="851"/>
        <w:gridCol w:w="850"/>
        <w:gridCol w:w="1418"/>
        <w:gridCol w:w="1417"/>
        <w:gridCol w:w="1418"/>
        <w:gridCol w:w="1417"/>
      </w:tblGrid>
      <w:tr w:rsidR="00F01FFB" w:rsidRPr="00A738B8" w:rsidTr="00F01FF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738B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738B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муниципальной программы, 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подпрограммы, мероприятий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Код бюджетной классифик</w:t>
            </w:r>
            <w:r w:rsidRPr="00A738B8">
              <w:rPr>
                <w:sz w:val="24"/>
                <w:szCs w:val="24"/>
                <w:lang w:eastAsia="en-US"/>
              </w:rPr>
              <w:t>а</w:t>
            </w:r>
            <w:r w:rsidRPr="00A738B8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Расходы, годы</w:t>
            </w:r>
          </w:p>
        </w:tc>
      </w:tr>
      <w:tr w:rsidR="00F01FFB" w:rsidRPr="00A738B8" w:rsidTr="00F01FF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738B8"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38B8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итого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на период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1FFB" w:rsidRPr="00A738B8" w:rsidTr="00F01FF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01FFB" w:rsidRPr="00A738B8" w:rsidTr="00F01FF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Муниц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 xml:space="preserve">пальная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программа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lastRenderedPageBreak/>
              <w:t>«Развитие культ</w:t>
            </w:r>
            <w:r w:rsidRPr="00A738B8">
              <w:rPr>
                <w:sz w:val="24"/>
                <w:szCs w:val="24"/>
              </w:rPr>
              <w:t>у</w:t>
            </w:r>
            <w:r w:rsidRPr="00A738B8">
              <w:rPr>
                <w:sz w:val="24"/>
                <w:szCs w:val="24"/>
              </w:rPr>
              <w:t>ры в городе Кра</w:t>
            </w:r>
            <w:r w:rsidRPr="00A738B8">
              <w:rPr>
                <w:sz w:val="24"/>
                <w:szCs w:val="24"/>
              </w:rPr>
              <w:t>с</w:t>
            </w:r>
            <w:r w:rsidRPr="00A738B8">
              <w:rPr>
                <w:sz w:val="24"/>
                <w:szCs w:val="24"/>
              </w:rPr>
              <w:t xml:space="preserve">ноярске» </w:t>
            </w:r>
            <w:proofErr w:type="gramStart"/>
            <w:r w:rsidRPr="00A738B8">
              <w:rPr>
                <w:sz w:val="24"/>
                <w:szCs w:val="24"/>
              </w:rPr>
              <w:t>на</w:t>
            </w:r>
            <w:proofErr w:type="gramEnd"/>
            <w:r w:rsidRPr="00A738B8">
              <w:rPr>
                <w:sz w:val="24"/>
                <w:szCs w:val="24"/>
              </w:rPr>
              <w:t xml:space="preserve"> </w:t>
            </w: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2020 год и план</w:t>
            </w:r>
            <w:r w:rsidRPr="00A738B8">
              <w:rPr>
                <w:sz w:val="24"/>
                <w:szCs w:val="24"/>
              </w:rPr>
              <w:t>о</w:t>
            </w:r>
            <w:r w:rsidRPr="00A738B8">
              <w:rPr>
                <w:sz w:val="24"/>
                <w:szCs w:val="24"/>
              </w:rPr>
              <w:t>вый период 2021–2022 годов</w:t>
            </w: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 xml:space="preserve">всего,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C46345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C46345">
              <w:rPr>
                <w:sz w:val="24"/>
                <w:szCs w:val="24"/>
                <w:lang w:eastAsia="en-US"/>
              </w:rPr>
              <w:t>1 318 151,33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C46345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C4634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262 568,05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C46345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C4634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261 958,15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C46345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C4634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 842 677,53</w:t>
            </w:r>
          </w:p>
        </w:tc>
      </w:tr>
      <w:tr w:rsidR="00F01FFB" w:rsidRPr="00A738B8" w:rsidTr="00F01FFB">
        <w:trPr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исполнитель: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 xml:space="preserve">ние культуры,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1 245 177,05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1 233 507,05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1 232 897,15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3 711 581,25</w:t>
            </w:r>
          </w:p>
        </w:tc>
      </w:tr>
      <w:tr w:rsidR="00F01FFB" w:rsidRPr="00A738B8" w:rsidTr="00F01FFB">
        <w:trPr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соисполнитель: департамент </w:t>
            </w:r>
            <w:proofErr w:type="spellStart"/>
            <w:proofErr w:type="gramStart"/>
            <w:r w:rsidRPr="00A738B8">
              <w:rPr>
                <w:sz w:val="24"/>
                <w:szCs w:val="24"/>
                <w:lang w:eastAsia="en-US"/>
              </w:rPr>
              <w:t>д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партамент</w:t>
            </w:r>
            <w:proofErr w:type="spellEnd"/>
            <w:proofErr w:type="gramEnd"/>
            <w:r w:rsidRPr="00A738B8">
              <w:rPr>
                <w:sz w:val="24"/>
                <w:szCs w:val="24"/>
                <w:lang w:eastAsia="en-US"/>
              </w:rPr>
              <w:t xml:space="preserve"> соц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>ального развития,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E31391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E31391">
              <w:rPr>
                <w:sz w:val="24"/>
                <w:szCs w:val="24"/>
                <w:lang w:eastAsia="en-US"/>
              </w:rPr>
              <w:t>64 876,28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E31391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21 321,40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E31391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21 321,40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E31391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107 519,08</w:t>
            </w:r>
          </w:p>
        </w:tc>
      </w:tr>
      <w:tr w:rsidR="00F01FFB" w:rsidRPr="00A738B8" w:rsidTr="00F01FF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Железнодорожн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 xml:space="preserve">го района в городе,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954,50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2 863,50</w:t>
            </w:r>
          </w:p>
        </w:tc>
      </w:tr>
      <w:tr w:rsidR="00F01FFB" w:rsidRPr="00A738B8" w:rsidTr="00F01FF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Кировского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3 095,30</w:t>
            </w:r>
          </w:p>
        </w:tc>
      </w:tr>
      <w:tr w:rsidR="00F01FFB" w:rsidRPr="00A738B8" w:rsidTr="00F01FF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Ленинского рай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>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1 611,</w:t>
            </w: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</w:pPr>
            <w:r>
              <w:rPr>
                <w:sz w:val="24"/>
                <w:szCs w:val="24"/>
              </w:rPr>
              <w:t>1 3</w:t>
            </w:r>
            <w:r w:rsidRPr="00A738B8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3</w:t>
            </w:r>
            <w:r w:rsidRPr="00A738B8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4 </w:t>
            </w:r>
            <w:r>
              <w:rPr>
                <w:sz w:val="24"/>
                <w:szCs w:val="24"/>
                <w:lang w:eastAsia="en-US"/>
              </w:rPr>
              <w:t>235,70</w:t>
            </w:r>
          </w:p>
        </w:tc>
      </w:tr>
      <w:tr w:rsidR="00F01FFB" w:rsidRPr="00A738B8" w:rsidTr="00F01FF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Октябрьского ра</w:t>
            </w:r>
            <w:r w:rsidRPr="00A738B8">
              <w:rPr>
                <w:sz w:val="24"/>
                <w:szCs w:val="24"/>
                <w:lang w:eastAsia="en-US"/>
              </w:rPr>
              <w:t>й</w:t>
            </w:r>
            <w:r w:rsidRPr="00A738B8">
              <w:rPr>
                <w:sz w:val="24"/>
                <w:szCs w:val="24"/>
                <w:lang w:eastAsia="en-US"/>
              </w:rPr>
              <w:t>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A738B8">
              <w:rPr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A738B8">
              <w:rPr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2 82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738B8">
              <w:rPr>
                <w:sz w:val="24"/>
                <w:szCs w:val="24"/>
                <w:lang w:eastAsia="en-US"/>
              </w:rPr>
              <w:t>,80</w:t>
            </w:r>
          </w:p>
        </w:tc>
      </w:tr>
      <w:tr w:rsidR="00F01FFB" w:rsidRPr="00A738B8" w:rsidTr="00F01FF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Свердловского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2 085,0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01FFB" w:rsidRPr="00A738B8" w:rsidTr="00F01FF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Советского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6 636,90</w:t>
            </w:r>
          </w:p>
        </w:tc>
      </w:tr>
      <w:tr w:rsidR="00F01FFB" w:rsidRPr="00A738B8" w:rsidTr="00F01FF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соисполнитель: администрация Центрального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района в городе, 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1 839,00</w:t>
            </w:r>
          </w:p>
        </w:tc>
      </w:tr>
      <w:tr w:rsidR="00F01FFB" w:rsidRPr="00A738B8" w:rsidTr="00F01FFB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Подпр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 xml:space="preserve">грамма 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«Культурное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и природное наследие»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447</w:t>
            </w:r>
            <w:r>
              <w:rPr>
                <w:sz w:val="24"/>
                <w:szCs w:val="24"/>
                <w:lang w:eastAsia="en-US"/>
              </w:rPr>
              <w:t> 513,23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447 </w:t>
            </w:r>
            <w:r>
              <w:rPr>
                <w:sz w:val="24"/>
                <w:szCs w:val="24"/>
              </w:rPr>
              <w:t>513</w:t>
            </w:r>
            <w:r w:rsidRPr="00A738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6 903,33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1 34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929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79</w:t>
            </w:r>
          </w:p>
        </w:tc>
      </w:tr>
      <w:tr w:rsidR="00F01FFB" w:rsidRPr="00A738B8" w:rsidTr="00F01FFB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исполнитель: 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 xml:space="preserve">ние культуры,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447 </w:t>
            </w:r>
            <w:r>
              <w:rPr>
                <w:sz w:val="24"/>
                <w:szCs w:val="24"/>
                <w:lang w:eastAsia="en-US"/>
              </w:rPr>
              <w:t>513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447 </w:t>
            </w:r>
            <w:r>
              <w:rPr>
                <w:sz w:val="24"/>
                <w:szCs w:val="24"/>
              </w:rPr>
              <w:t>51</w:t>
            </w:r>
            <w:r w:rsidRPr="00A738B8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6</w:t>
            </w:r>
            <w:r w:rsidRPr="00A738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903</w:t>
            </w:r>
            <w:r w:rsidRPr="00A738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1 34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929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79</w:t>
            </w:r>
          </w:p>
        </w:tc>
      </w:tr>
      <w:tr w:rsidR="00F01FFB" w:rsidRPr="00A738B8" w:rsidTr="00F01FFB">
        <w:trPr>
          <w:trHeight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A738B8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A738B8">
              <w:rPr>
                <w:sz w:val="24"/>
                <w:szCs w:val="24"/>
                <w:lang w:eastAsia="en-US"/>
              </w:rPr>
              <w:t>-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A738B8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A738B8"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комплектование библиотечных фондов муниц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>пальных библи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>тек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05 1 00 85020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5 706,22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5 706,22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5 706,22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17 118,66</w:t>
            </w:r>
          </w:p>
        </w:tc>
      </w:tr>
      <w:tr w:rsidR="00F01FFB" w:rsidRPr="00A738B8" w:rsidTr="00F01FFB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реставрация м</w:t>
            </w:r>
            <w:r w:rsidRPr="00A738B8">
              <w:rPr>
                <w:sz w:val="24"/>
                <w:szCs w:val="24"/>
                <w:lang w:eastAsia="en-US"/>
              </w:rPr>
              <w:t>у</w:t>
            </w:r>
            <w:r w:rsidRPr="00A738B8">
              <w:rPr>
                <w:sz w:val="24"/>
                <w:szCs w:val="24"/>
                <w:lang w:eastAsia="en-US"/>
              </w:rPr>
              <w:t>зейных предметов из фондов мун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>ципальных музеев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05 1 00 85030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  <w:r w:rsidRPr="00A738B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F01FFB" w:rsidRPr="00A738B8" w:rsidTr="00F01FFB">
        <w:trPr>
          <w:trHeight w:val="6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5</w:t>
            </w:r>
          </w:p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обеспечение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деятельности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221 197,98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221 197,98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221 197,98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663 593,94</w:t>
            </w:r>
          </w:p>
        </w:tc>
      </w:tr>
      <w:tr w:rsidR="00F01FFB" w:rsidRPr="00A738B8" w:rsidTr="00F01FFB">
        <w:trPr>
          <w:trHeight w:val="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219 899,13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219 899,13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219 899,13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659 697,39</w:t>
            </w:r>
          </w:p>
        </w:tc>
      </w:tr>
      <w:tr w:rsidR="00F01FFB" w:rsidRPr="00A738B8" w:rsidTr="00F01FFB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6</w:t>
            </w:r>
          </w:p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Меропри</w:t>
            </w:r>
            <w:r w:rsidRPr="00A738B8">
              <w:rPr>
                <w:sz w:val="24"/>
                <w:szCs w:val="24"/>
              </w:rPr>
              <w:t>я</w:t>
            </w:r>
            <w:r w:rsidRPr="00A738B8">
              <w:rPr>
                <w:sz w:val="24"/>
                <w:szCs w:val="24"/>
              </w:rPr>
              <w:t>тие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 xml:space="preserve">Комплектование книжных фондов </w:t>
            </w:r>
            <w:r w:rsidRPr="00A738B8">
              <w:rPr>
                <w:sz w:val="24"/>
                <w:szCs w:val="24"/>
              </w:rPr>
              <w:lastRenderedPageBreak/>
              <w:t>библиотек мун</w:t>
            </w:r>
            <w:r w:rsidRPr="00A738B8">
              <w:rPr>
                <w:sz w:val="24"/>
                <w:szCs w:val="24"/>
              </w:rPr>
              <w:t>и</w:t>
            </w:r>
            <w:r w:rsidRPr="00A738B8">
              <w:rPr>
                <w:sz w:val="24"/>
                <w:szCs w:val="24"/>
              </w:rPr>
              <w:t>ципальных обр</w:t>
            </w:r>
            <w:r w:rsidRPr="00A738B8">
              <w:rPr>
                <w:sz w:val="24"/>
                <w:szCs w:val="24"/>
              </w:rPr>
              <w:t>а</w:t>
            </w:r>
            <w:r w:rsidRPr="00A738B8">
              <w:rPr>
                <w:sz w:val="24"/>
                <w:szCs w:val="24"/>
              </w:rPr>
              <w:t>зований Красноя</w:t>
            </w:r>
            <w:r w:rsidRPr="00A738B8">
              <w:rPr>
                <w:sz w:val="24"/>
                <w:szCs w:val="24"/>
              </w:rPr>
              <w:t>р</w:t>
            </w:r>
            <w:r w:rsidRPr="00A738B8">
              <w:rPr>
                <w:sz w:val="24"/>
                <w:szCs w:val="24"/>
              </w:rPr>
              <w:t>ского края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 xml:space="preserve">05 1 00 </w:t>
            </w:r>
            <w:r w:rsidRPr="00A738B8">
              <w:rPr>
                <w:sz w:val="24"/>
                <w:szCs w:val="24"/>
                <w:lang w:val="en-US"/>
              </w:rPr>
              <w:lastRenderedPageBreak/>
              <w:t>S</w:t>
            </w:r>
            <w:r w:rsidRPr="00A738B8">
              <w:rPr>
                <w:sz w:val="24"/>
                <w:szCs w:val="24"/>
              </w:rPr>
              <w:t>4880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lastRenderedPageBreak/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609,90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609,90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1 219,80</w:t>
            </w:r>
          </w:p>
        </w:tc>
      </w:tr>
      <w:tr w:rsidR="00F01FFB" w:rsidRPr="00A738B8" w:rsidTr="00F01FFB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за счет сре</w:t>
            </w:r>
            <w:proofErr w:type="gramStart"/>
            <w:r w:rsidRPr="00A738B8">
              <w:rPr>
                <w:sz w:val="24"/>
                <w:szCs w:val="24"/>
              </w:rPr>
              <w:t>дств кр</w:t>
            </w:r>
            <w:proofErr w:type="gramEnd"/>
            <w:r w:rsidRPr="00A738B8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 xml:space="preserve">05 1 00 </w:t>
            </w:r>
            <w:r w:rsidRPr="00A738B8">
              <w:rPr>
                <w:sz w:val="24"/>
                <w:szCs w:val="24"/>
                <w:lang w:val="en-US"/>
              </w:rPr>
              <w:t>S</w:t>
            </w:r>
            <w:r w:rsidRPr="00A738B8">
              <w:rPr>
                <w:sz w:val="24"/>
                <w:szCs w:val="24"/>
              </w:rPr>
              <w:t>4880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  <w:lang w:val="en-US"/>
              </w:rPr>
              <w:t>60</w:t>
            </w:r>
            <w:r w:rsidRPr="00A738B8">
              <w:rPr>
                <w:sz w:val="24"/>
                <w:szCs w:val="24"/>
              </w:rPr>
              <w:t>9,9</w:t>
            </w:r>
            <w:r w:rsidRPr="00A738B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  <w:lang w:val="en-US"/>
              </w:rPr>
              <w:t>60</w:t>
            </w:r>
            <w:r w:rsidRPr="00A738B8">
              <w:rPr>
                <w:sz w:val="24"/>
                <w:szCs w:val="24"/>
              </w:rPr>
              <w:t>9,9</w:t>
            </w:r>
            <w:r w:rsidRPr="00A738B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1 219,80</w:t>
            </w:r>
          </w:p>
        </w:tc>
      </w:tr>
      <w:tr w:rsidR="00F01FFB" w:rsidRPr="00A738B8" w:rsidTr="00F01F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Подпр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>грамма 2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«Искусство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и народное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369 317,67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364 230,67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364 230,67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1 097 779,01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исполнитель: 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  <w:r>
              <w:rPr>
                <w:sz w:val="24"/>
                <w:szCs w:val="24"/>
                <w:lang w:eastAsia="en-US"/>
              </w:rPr>
              <w:t>, вс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335 169,67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335 169,67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335 169,67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1 005 509,01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департамент соц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>ального развития,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40142F" w:rsidRDefault="00F01FFB" w:rsidP="00F01FFB">
            <w:pPr>
              <w:jc w:val="center"/>
              <w:rPr>
                <w:sz w:val="24"/>
                <w:szCs w:val="24"/>
              </w:rPr>
            </w:pPr>
            <w:r w:rsidRPr="0040142F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40142F" w:rsidRDefault="00F01FFB" w:rsidP="00F01FFB">
            <w:pPr>
              <w:jc w:val="center"/>
              <w:rPr>
                <w:sz w:val="24"/>
                <w:szCs w:val="24"/>
              </w:rPr>
            </w:pPr>
            <w:r w:rsidRPr="0040142F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40142F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0142F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40142F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0142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E31391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E31391">
              <w:rPr>
                <w:sz w:val="24"/>
                <w:szCs w:val="24"/>
                <w:lang w:eastAsia="en-US"/>
              </w:rPr>
              <w:t>26 050,00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E31391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E31391">
              <w:rPr>
                <w:sz w:val="24"/>
                <w:szCs w:val="24"/>
                <w:lang w:eastAsia="en-US"/>
              </w:rPr>
              <w:t>21 321,40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E31391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E31391">
              <w:rPr>
                <w:sz w:val="24"/>
                <w:szCs w:val="24"/>
                <w:lang w:eastAsia="en-US"/>
              </w:rPr>
              <w:t>21 321,40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E31391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E31391">
              <w:rPr>
                <w:sz w:val="24"/>
                <w:szCs w:val="24"/>
                <w:lang w:eastAsia="en-US"/>
              </w:rPr>
              <w:t>68 692,80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Железнодорожн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 xml:space="preserve">го района в городе,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954,50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2 863,50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Кировского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3 095,30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соисполнитель: 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>администрация Ленинского рай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>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05 2 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>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1 611,</w:t>
            </w: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>
              <w:rPr>
                <w:sz w:val="24"/>
                <w:szCs w:val="24"/>
              </w:rPr>
              <w:t>1 3</w:t>
            </w:r>
            <w:r w:rsidRPr="00A738B8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3</w:t>
            </w:r>
            <w:r w:rsidRPr="00A738B8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4 </w:t>
            </w:r>
            <w:r>
              <w:rPr>
                <w:sz w:val="24"/>
                <w:szCs w:val="24"/>
                <w:lang w:eastAsia="en-US"/>
              </w:rPr>
              <w:t>235,70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Октябрьского ра</w:t>
            </w:r>
            <w:r w:rsidRPr="00A738B8">
              <w:rPr>
                <w:sz w:val="24"/>
                <w:szCs w:val="24"/>
                <w:lang w:eastAsia="en-US"/>
              </w:rPr>
              <w:t>й</w:t>
            </w:r>
            <w:r w:rsidRPr="00A738B8">
              <w:rPr>
                <w:sz w:val="24"/>
                <w:szCs w:val="24"/>
                <w:lang w:eastAsia="en-US"/>
              </w:rPr>
              <w:t>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A738B8">
              <w:rPr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A738B8">
              <w:rPr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2 82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738B8">
              <w:rPr>
                <w:sz w:val="24"/>
                <w:szCs w:val="24"/>
                <w:lang w:eastAsia="en-US"/>
              </w:rPr>
              <w:t>,80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соисполнитель: администрация Свердловского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2 085,0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соисполнитель: администрация Советского района в городе,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6 636,90</w:t>
            </w:r>
          </w:p>
        </w:tc>
      </w:tr>
      <w:tr w:rsidR="00F01FFB" w:rsidRPr="00A738B8" w:rsidTr="00F01FFB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соисполнитель: администрация Центрального ра</w:t>
            </w:r>
            <w:r w:rsidRPr="00A738B8">
              <w:rPr>
                <w:sz w:val="24"/>
                <w:szCs w:val="24"/>
              </w:rPr>
              <w:t>й</w:t>
            </w:r>
            <w:r w:rsidRPr="00A738B8">
              <w:rPr>
                <w:sz w:val="24"/>
                <w:szCs w:val="24"/>
              </w:rPr>
              <w:t>она в городе, всего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1 839,00</w:t>
            </w:r>
          </w:p>
        </w:tc>
      </w:tr>
      <w:tr w:rsidR="00F01FFB" w:rsidRPr="00A738B8" w:rsidTr="00F01FFB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A738B8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A738B8">
              <w:rPr>
                <w:sz w:val="24"/>
                <w:szCs w:val="24"/>
                <w:lang w:eastAsia="en-US"/>
              </w:rPr>
              <w:t>-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A738B8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A738B8">
              <w:rPr>
                <w:sz w:val="24"/>
                <w:szCs w:val="24"/>
                <w:lang w:eastAsia="en-US"/>
              </w:rPr>
              <w:t xml:space="preserve"> 2.1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обеспечение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деятельности 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05 2 00 00610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104 498,10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104 498,10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104 498,10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313 494,30</w:t>
            </w:r>
          </w:p>
        </w:tc>
      </w:tr>
      <w:tr w:rsidR="00F01FFB" w:rsidRPr="00A738B8" w:rsidTr="00F01FFB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05 2 00 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>00610</w:t>
            </w:r>
          </w:p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197 879,16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197 879,16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197 879,16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593 637,48</w:t>
            </w:r>
          </w:p>
        </w:tc>
      </w:tr>
      <w:tr w:rsidR="00F01FFB" w:rsidRPr="00A738B8" w:rsidTr="00F01FFB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05 2 00 00610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25 812,12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right"/>
            </w:pPr>
            <w:r w:rsidRPr="00B42C82">
              <w:rPr>
                <w:sz w:val="24"/>
                <w:szCs w:val="24"/>
              </w:rPr>
              <w:t>25 </w:t>
            </w:r>
            <w:r>
              <w:rPr>
                <w:sz w:val="24"/>
                <w:szCs w:val="24"/>
              </w:rPr>
              <w:t>812</w:t>
            </w:r>
            <w:r w:rsidRPr="00B42C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right"/>
            </w:pPr>
            <w:r w:rsidRPr="00B42C8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812,12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77 436,36</w:t>
            </w:r>
          </w:p>
        </w:tc>
      </w:tr>
      <w:tr w:rsidR="00F01FFB" w:rsidRPr="00A738B8" w:rsidTr="00F01FFB">
        <w:trPr>
          <w:trHeight w:val="6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38B8">
              <w:rPr>
                <w:sz w:val="24"/>
                <w:szCs w:val="24"/>
                <w:lang w:eastAsia="ru-RU"/>
              </w:rPr>
              <w:t xml:space="preserve">организация </w:t>
            </w:r>
          </w:p>
          <w:p w:rsidR="00F01FFB" w:rsidRPr="00A738B8" w:rsidRDefault="00F01FFB" w:rsidP="00F01FFB">
            <w:pPr>
              <w:rPr>
                <w:sz w:val="24"/>
                <w:szCs w:val="24"/>
                <w:lang w:eastAsia="ru-RU"/>
              </w:rPr>
            </w:pPr>
            <w:r w:rsidRPr="00A738B8">
              <w:rPr>
                <w:sz w:val="24"/>
                <w:szCs w:val="24"/>
                <w:lang w:eastAsia="ru-RU"/>
              </w:rPr>
              <w:t>и проведение с</w:t>
            </w:r>
            <w:r w:rsidRPr="00A738B8">
              <w:rPr>
                <w:sz w:val="24"/>
                <w:szCs w:val="24"/>
                <w:lang w:eastAsia="ru-RU"/>
              </w:rPr>
              <w:t>о</w:t>
            </w:r>
            <w:r w:rsidRPr="00A738B8">
              <w:rPr>
                <w:sz w:val="24"/>
                <w:szCs w:val="24"/>
                <w:lang w:eastAsia="ru-RU"/>
              </w:rPr>
              <w:t>бытийных масс</w:t>
            </w:r>
            <w:r w:rsidRPr="00A738B8">
              <w:rPr>
                <w:sz w:val="24"/>
                <w:szCs w:val="24"/>
                <w:lang w:eastAsia="ru-RU"/>
              </w:rPr>
              <w:t>о</w:t>
            </w:r>
            <w:r w:rsidRPr="00A738B8">
              <w:rPr>
                <w:sz w:val="24"/>
                <w:szCs w:val="24"/>
                <w:lang w:eastAsia="ru-RU"/>
              </w:rPr>
              <w:t>вых культурных мероприятий, пр</w:t>
            </w:r>
            <w:r w:rsidRPr="00A738B8">
              <w:rPr>
                <w:sz w:val="24"/>
                <w:szCs w:val="24"/>
                <w:lang w:eastAsia="ru-RU"/>
              </w:rPr>
              <w:t>о</w:t>
            </w:r>
            <w:r w:rsidRPr="00A738B8">
              <w:rPr>
                <w:sz w:val="24"/>
                <w:szCs w:val="24"/>
                <w:lang w:eastAsia="ru-RU"/>
              </w:rPr>
              <w:t>ведение общег</w:t>
            </w:r>
            <w:r w:rsidRPr="00A738B8">
              <w:rPr>
                <w:sz w:val="24"/>
                <w:szCs w:val="24"/>
                <w:lang w:eastAsia="ru-RU"/>
              </w:rPr>
              <w:t>о</w:t>
            </w:r>
            <w:r w:rsidRPr="00A738B8">
              <w:rPr>
                <w:sz w:val="24"/>
                <w:szCs w:val="24"/>
                <w:lang w:eastAsia="ru-RU"/>
              </w:rPr>
              <w:t>родских анкетных опросов о соци</w:t>
            </w:r>
            <w:r w:rsidRPr="00A738B8">
              <w:rPr>
                <w:sz w:val="24"/>
                <w:szCs w:val="24"/>
                <w:lang w:eastAsia="ru-RU"/>
              </w:rPr>
              <w:t>о</w:t>
            </w:r>
            <w:r w:rsidRPr="00A738B8">
              <w:rPr>
                <w:sz w:val="24"/>
                <w:szCs w:val="24"/>
                <w:lang w:eastAsia="ru-RU"/>
              </w:rPr>
              <w:t>культурной жизни города Красноя</w:t>
            </w:r>
            <w:r w:rsidRPr="00A738B8">
              <w:rPr>
                <w:sz w:val="24"/>
                <w:szCs w:val="24"/>
                <w:lang w:eastAsia="ru-RU"/>
              </w:rPr>
              <w:t>р</w:t>
            </w:r>
            <w:r w:rsidRPr="00A738B8">
              <w:rPr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главное управл</w:t>
            </w:r>
            <w:r w:rsidRPr="00A738B8">
              <w:rPr>
                <w:sz w:val="24"/>
                <w:szCs w:val="24"/>
              </w:rPr>
              <w:t>е</w:t>
            </w:r>
            <w:r w:rsidRPr="00A738B8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Pr="00A738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2 100,00</w:t>
            </w:r>
          </w:p>
        </w:tc>
      </w:tr>
      <w:tr w:rsidR="00F01FFB" w:rsidRPr="00A738B8" w:rsidTr="00F01FFB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3 550,50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3 550,50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3 550,50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10 651,50</w:t>
            </w:r>
          </w:p>
        </w:tc>
      </w:tr>
      <w:tr w:rsidR="00F01FFB" w:rsidRPr="00A738B8" w:rsidTr="00F01FFB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2 566,80</w:t>
            </w:r>
          </w:p>
        </w:tc>
      </w:tr>
      <w:tr w:rsidR="00F01FFB" w:rsidRPr="00A738B8" w:rsidTr="00F01FFB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департамент соц</w:t>
            </w:r>
            <w:r w:rsidRPr="00A738B8">
              <w:rPr>
                <w:sz w:val="24"/>
                <w:szCs w:val="24"/>
              </w:rPr>
              <w:t>и</w:t>
            </w:r>
            <w:r w:rsidRPr="00A738B8">
              <w:rPr>
                <w:sz w:val="24"/>
                <w:szCs w:val="24"/>
              </w:rPr>
              <w:t>ального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67 192,80</w:t>
            </w:r>
          </w:p>
        </w:tc>
      </w:tr>
      <w:tr w:rsidR="00F01FFB" w:rsidRPr="00A738B8" w:rsidTr="00F01FFB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FB" w:rsidRPr="00A738B8" w:rsidRDefault="00F01FFB" w:rsidP="00F01FF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1 500,00</w:t>
            </w:r>
          </w:p>
        </w:tc>
      </w:tr>
      <w:tr w:rsidR="00F01FFB" w:rsidRPr="00A738B8" w:rsidTr="00F01F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3</w:t>
            </w:r>
          </w:p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организация и проведение соб</w:t>
            </w:r>
            <w:r w:rsidRPr="00A738B8">
              <w:rPr>
                <w:sz w:val="24"/>
                <w:szCs w:val="24"/>
                <w:lang w:eastAsia="en-US"/>
              </w:rPr>
              <w:t>ы</w:t>
            </w:r>
            <w:r w:rsidRPr="00A738B8">
              <w:rPr>
                <w:sz w:val="24"/>
                <w:szCs w:val="24"/>
                <w:lang w:eastAsia="en-US"/>
              </w:rPr>
              <w:t>тийных массовых культурных мер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>приятий админ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>страциями рай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>нов в городе Кра</w:t>
            </w:r>
            <w:r w:rsidRPr="00A738B8">
              <w:rPr>
                <w:sz w:val="24"/>
                <w:szCs w:val="24"/>
                <w:lang w:eastAsia="en-US"/>
              </w:rPr>
              <w:t>с</w:t>
            </w:r>
            <w:r w:rsidRPr="00A738B8">
              <w:rPr>
                <w:sz w:val="24"/>
                <w:szCs w:val="24"/>
                <w:lang w:eastAsia="en-US"/>
              </w:rPr>
              <w:t>ноярске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lastRenderedPageBreak/>
              <w:t>администрация Железнодорожн</w:t>
            </w:r>
            <w:r w:rsidRPr="00A738B8">
              <w:rPr>
                <w:sz w:val="24"/>
                <w:szCs w:val="24"/>
              </w:rPr>
              <w:t>о</w:t>
            </w:r>
            <w:r w:rsidRPr="00A738B8">
              <w:rPr>
                <w:sz w:val="24"/>
                <w:szCs w:val="24"/>
              </w:rPr>
              <w:t>го 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954,50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954,50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2 863,50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 xml:space="preserve">администрация Кировского района </w:t>
            </w:r>
            <w:r w:rsidRPr="00A738B8">
              <w:rPr>
                <w:sz w:val="24"/>
                <w:szCs w:val="24"/>
              </w:rPr>
              <w:lastRenderedPageBreak/>
              <w:t>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05 2 00 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>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3 095,30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A738B8">
              <w:rPr>
                <w:sz w:val="24"/>
                <w:szCs w:val="24"/>
              </w:rPr>
              <w:t>Ленинского</w:t>
            </w:r>
            <w:proofErr w:type="gramEnd"/>
            <w:r w:rsidRPr="00A738B8">
              <w:rPr>
                <w:sz w:val="24"/>
                <w:szCs w:val="24"/>
              </w:rPr>
              <w:t xml:space="preserve"> рай-она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1 611,</w:t>
            </w: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>
              <w:rPr>
                <w:sz w:val="24"/>
                <w:szCs w:val="24"/>
              </w:rPr>
              <w:t>1 3</w:t>
            </w:r>
            <w:r w:rsidRPr="00A738B8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3</w:t>
            </w:r>
            <w:r w:rsidRPr="00A738B8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4 </w:t>
            </w:r>
            <w:r>
              <w:rPr>
                <w:sz w:val="24"/>
                <w:szCs w:val="24"/>
                <w:lang w:eastAsia="en-US"/>
              </w:rPr>
              <w:t>235,70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A738B8">
              <w:rPr>
                <w:sz w:val="24"/>
                <w:szCs w:val="24"/>
              </w:rPr>
              <w:t>Октябрьского</w:t>
            </w:r>
            <w:proofErr w:type="gramEnd"/>
            <w:r w:rsidRPr="00A738B8">
              <w:rPr>
                <w:sz w:val="24"/>
                <w:szCs w:val="24"/>
              </w:rPr>
              <w:t xml:space="preserve"> 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A738B8">
              <w:rPr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94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A738B8">
              <w:rPr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2 82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738B8">
              <w:rPr>
                <w:sz w:val="24"/>
                <w:szCs w:val="24"/>
                <w:lang w:eastAsia="en-US"/>
              </w:rPr>
              <w:t>,80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администрация Свердловского 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</w:pPr>
            <w:r w:rsidRPr="00A738B8">
              <w:rPr>
                <w:rFonts w:eastAsia="Times New Roman" w:cs="Times New Roman"/>
                <w:sz w:val="24"/>
                <w:szCs w:val="24"/>
              </w:rPr>
              <w:t>695,0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2 085,0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администрация Советского района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6 636,90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администрация Центрального ра</w:t>
            </w:r>
            <w:r w:rsidRPr="00A738B8">
              <w:rPr>
                <w:sz w:val="24"/>
                <w:szCs w:val="24"/>
              </w:rPr>
              <w:t>й</w:t>
            </w:r>
            <w:r w:rsidRPr="00A738B8">
              <w:rPr>
                <w:sz w:val="24"/>
                <w:szCs w:val="24"/>
              </w:rPr>
              <w:t>она в городе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1 839,00</w:t>
            </w:r>
          </w:p>
        </w:tc>
      </w:tr>
      <w:tr w:rsidR="00F01FFB" w:rsidRPr="00A738B8" w:rsidTr="00F0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 xml:space="preserve"> 2.4</w:t>
            </w:r>
          </w:p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rPr>
                <w:sz w:val="24"/>
                <w:szCs w:val="24"/>
                <w:lang w:eastAsia="en-US"/>
              </w:rPr>
            </w:pP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участие</w:t>
            </w:r>
            <w:r w:rsidRPr="00A738B8">
              <w:rPr>
                <w:sz w:val="24"/>
                <w:szCs w:val="24"/>
                <w:lang w:eastAsia="en-US"/>
              </w:rPr>
              <w:t xml:space="preserve"> муниц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>пальных творч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ских коллективов в международных и всероссийских конкурсах, фест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 xml:space="preserve">валях, культурных обменах с </w:t>
            </w:r>
            <w:proofErr w:type="gramStart"/>
            <w:r w:rsidRPr="00A738B8">
              <w:rPr>
                <w:sz w:val="24"/>
                <w:szCs w:val="24"/>
                <w:lang w:eastAsia="en-US"/>
              </w:rPr>
              <w:t>зар</w:t>
            </w:r>
            <w:r w:rsidRPr="00A738B8">
              <w:rPr>
                <w:sz w:val="24"/>
                <w:szCs w:val="24"/>
                <w:lang w:eastAsia="en-US"/>
              </w:rPr>
              <w:t>у</w:t>
            </w:r>
            <w:r w:rsidRPr="00A738B8">
              <w:rPr>
                <w:sz w:val="24"/>
                <w:szCs w:val="24"/>
                <w:lang w:eastAsia="en-US"/>
              </w:rPr>
              <w:t>бежными</w:t>
            </w:r>
            <w:proofErr w:type="gramEnd"/>
            <w:r w:rsidRPr="00A738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38B8">
              <w:rPr>
                <w:sz w:val="24"/>
                <w:szCs w:val="24"/>
                <w:lang w:eastAsia="en-US"/>
              </w:rPr>
              <w:t>стра</w:t>
            </w:r>
            <w:proofErr w:type="spellEnd"/>
            <w:r w:rsidRPr="00A738B8">
              <w:rPr>
                <w:sz w:val="24"/>
                <w:szCs w:val="24"/>
                <w:lang w:eastAsia="en-US"/>
              </w:rPr>
              <w:t>-нами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главное управл</w:t>
            </w:r>
            <w:r w:rsidRPr="00A738B8">
              <w:rPr>
                <w:sz w:val="24"/>
                <w:szCs w:val="24"/>
              </w:rPr>
              <w:t>е</w:t>
            </w:r>
            <w:r w:rsidRPr="00A738B8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05 2 00 85060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1 874,19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 1 874,19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1 874,19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3" w:lineRule="auto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5 622,57</w:t>
            </w:r>
          </w:p>
        </w:tc>
      </w:tr>
      <w:tr w:rsidR="00F01FFB" w:rsidRPr="00A738B8" w:rsidTr="00F01F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Подпр</w:t>
            </w:r>
            <w:r w:rsidRPr="00A738B8">
              <w:rPr>
                <w:sz w:val="24"/>
                <w:szCs w:val="24"/>
                <w:lang w:eastAsia="en-US"/>
              </w:rPr>
              <w:t>о</w:t>
            </w:r>
            <w:r w:rsidRPr="00A738B8">
              <w:rPr>
                <w:sz w:val="24"/>
                <w:szCs w:val="24"/>
                <w:lang w:eastAsia="en-US"/>
              </w:rPr>
              <w:t xml:space="preserve">грамма 3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«Обеспечение ре</w:t>
            </w:r>
            <w:r w:rsidRPr="00A738B8">
              <w:rPr>
                <w:sz w:val="24"/>
                <w:szCs w:val="24"/>
                <w:lang w:eastAsia="en-US"/>
              </w:rPr>
              <w:t>а</w:t>
            </w:r>
            <w:r w:rsidRPr="00A738B8">
              <w:rPr>
                <w:sz w:val="24"/>
                <w:szCs w:val="24"/>
                <w:lang w:eastAsia="en-US"/>
              </w:rPr>
              <w:t>лизации муниц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>пальной програ</w:t>
            </w:r>
            <w:r w:rsidRPr="00A738B8">
              <w:rPr>
                <w:sz w:val="24"/>
                <w:szCs w:val="24"/>
                <w:lang w:eastAsia="en-US"/>
              </w:rPr>
              <w:t>м</w:t>
            </w:r>
            <w:r w:rsidRPr="00A738B8">
              <w:rPr>
                <w:sz w:val="24"/>
                <w:szCs w:val="24"/>
                <w:lang w:eastAsia="en-US"/>
              </w:rPr>
              <w:t xml:space="preserve">мы»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501 320,43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450 824,15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450 824,15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402 968,73</w:t>
            </w:r>
          </w:p>
        </w:tc>
      </w:tr>
      <w:tr w:rsidR="00F01FFB" w:rsidRPr="00A738B8" w:rsidTr="00F01FFB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ответственный и</w:t>
            </w:r>
            <w:r w:rsidRPr="00A738B8">
              <w:rPr>
                <w:sz w:val="24"/>
                <w:szCs w:val="24"/>
                <w:lang w:eastAsia="en-US"/>
              </w:rPr>
              <w:t>с</w:t>
            </w:r>
            <w:r w:rsidRPr="00A738B8">
              <w:rPr>
                <w:sz w:val="24"/>
                <w:szCs w:val="24"/>
                <w:lang w:eastAsia="en-US"/>
              </w:rPr>
              <w:t>полнитель: гла</w:t>
            </w:r>
            <w:r w:rsidRPr="00A738B8">
              <w:rPr>
                <w:sz w:val="24"/>
                <w:szCs w:val="24"/>
                <w:lang w:eastAsia="en-US"/>
              </w:rPr>
              <w:t>в</w:t>
            </w:r>
            <w:r w:rsidRPr="00A738B8">
              <w:rPr>
                <w:sz w:val="24"/>
                <w:szCs w:val="24"/>
                <w:lang w:eastAsia="en-US"/>
              </w:rPr>
              <w:t xml:space="preserve">ное управление культуры,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462 494,15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450 824,15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450 824,15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364 142,45</w:t>
            </w:r>
          </w:p>
        </w:tc>
      </w:tr>
      <w:tr w:rsidR="00F01FFB" w:rsidRPr="00A738B8" w:rsidTr="00F01FFB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rPr>
                <w:rFonts w:eastAsia="Times New Roman"/>
                <w:sz w:val="24"/>
                <w:szCs w:val="24"/>
              </w:rPr>
            </w:pPr>
            <w:r w:rsidRPr="00B56BEF">
              <w:rPr>
                <w:sz w:val="24"/>
                <w:szCs w:val="24"/>
              </w:rPr>
              <w:t xml:space="preserve">соисполнитель: </w:t>
            </w:r>
            <w:r w:rsidRPr="00B56BEF">
              <w:rPr>
                <w:rFonts w:eastAsia="Times New Roman"/>
                <w:sz w:val="24"/>
                <w:szCs w:val="24"/>
              </w:rPr>
              <w:t>департамент соц</w:t>
            </w:r>
            <w:r w:rsidRPr="00B56BEF">
              <w:rPr>
                <w:rFonts w:eastAsia="Times New Roman"/>
                <w:sz w:val="24"/>
                <w:szCs w:val="24"/>
              </w:rPr>
              <w:t>и</w:t>
            </w:r>
            <w:r w:rsidRPr="00B56BEF">
              <w:rPr>
                <w:rFonts w:eastAsia="Times New Roman"/>
                <w:sz w:val="24"/>
                <w:szCs w:val="24"/>
              </w:rPr>
              <w:t>ального развития, всего</w:t>
            </w:r>
          </w:p>
          <w:p w:rsidR="00F01FFB" w:rsidRPr="00B56BEF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56BE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56BEF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jc w:val="center"/>
              <w:rPr>
                <w:sz w:val="24"/>
                <w:szCs w:val="24"/>
              </w:rPr>
            </w:pPr>
            <w:r w:rsidRPr="00B56BEF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B56BEF">
              <w:rPr>
                <w:sz w:val="24"/>
                <w:szCs w:val="24"/>
                <w:lang w:eastAsia="en-US"/>
              </w:rPr>
              <w:t>38 826,28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B56BEF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B56BEF">
              <w:rPr>
                <w:sz w:val="24"/>
                <w:szCs w:val="24"/>
                <w:lang w:eastAsia="en-US"/>
              </w:rPr>
              <w:t>38 826,28</w:t>
            </w:r>
          </w:p>
        </w:tc>
      </w:tr>
      <w:tr w:rsidR="00F01FFB" w:rsidRPr="00A738B8" w:rsidTr="00F01FFB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A738B8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A738B8">
              <w:rPr>
                <w:sz w:val="24"/>
                <w:szCs w:val="24"/>
                <w:lang w:eastAsia="en-US"/>
              </w:rPr>
              <w:t>-</w:t>
            </w:r>
          </w:p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A738B8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A738B8">
              <w:rPr>
                <w:sz w:val="24"/>
                <w:szCs w:val="24"/>
                <w:lang w:eastAsia="en-US"/>
              </w:rPr>
              <w:t xml:space="preserve"> 3.1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обеспечение де</w:t>
            </w:r>
            <w:r w:rsidRPr="00A738B8">
              <w:rPr>
                <w:sz w:val="24"/>
                <w:szCs w:val="24"/>
                <w:lang w:eastAsia="en-US"/>
              </w:rPr>
              <w:t>я</w:t>
            </w:r>
            <w:r w:rsidRPr="00A738B8">
              <w:rPr>
                <w:sz w:val="24"/>
                <w:szCs w:val="24"/>
                <w:lang w:eastAsia="en-US"/>
              </w:rPr>
              <w:t>тельности мун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>ципальных учр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738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882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738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882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738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882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66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A738B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05 3 00 00610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A738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</w:t>
            </w:r>
            <w:r w:rsidRPr="00A738B8">
              <w:rPr>
                <w:sz w:val="24"/>
                <w:szCs w:val="24"/>
                <w:lang w:eastAsia="en-US"/>
              </w:rPr>
              <w:t>3,</w:t>
            </w: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A738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</w:t>
            </w:r>
            <w:r w:rsidRPr="00A738B8">
              <w:rPr>
                <w:sz w:val="24"/>
                <w:szCs w:val="24"/>
                <w:lang w:eastAsia="en-US"/>
              </w:rPr>
              <w:t>3,</w:t>
            </w: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  <w:r w:rsidRPr="00A738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</w:t>
            </w:r>
            <w:r w:rsidRPr="00A738B8">
              <w:rPr>
                <w:sz w:val="24"/>
                <w:szCs w:val="24"/>
                <w:lang w:eastAsia="en-US"/>
              </w:rPr>
              <w:t>3,</w:t>
            </w: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70</w:t>
            </w:r>
            <w:r w:rsidRPr="00A738B8">
              <w:rPr>
                <w:sz w:val="24"/>
                <w:szCs w:val="24"/>
                <w:lang w:eastAsia="en-US"/>
              </w:rPr>
              <w:t> 7</w:t>
            </w:r>
            <w:r>
              <w:rPr>
                <w:sz w:val="24"/>
                <w:szCs w:val="24"/>
                <w:lang w:eastAsia="en-US"/>
              </w:rPr>
              <w:t>90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F01FFB" w:rsidRPr="00A738B8" w:rsidTr="00F0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3.2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ежемесячная в</w:t>
            </w:r>
            <w:r w:rsidRPr="00A738B8">
              <w:rPr>
                <w:sz w:val="24"/>
                <w:szCs w:val="24"/>
                <w:lang w:eastAsia="en-US"/>
              </w:rPr>
              <w:t>ы</w:t>
            </w:r>
            <w:r w:rsidRPr="00A738B8">
              <w:rPr>
                <w:sz w:val="24"/>
                <w:szCs w:val="24"/>
                <w:lang w:eastAsia="en-US"/>
              </w:rPr>
              <w:t>плата за профе</w:t>
            </w:r>
            <w:r w:rsidRPr="00A738B8">
              <w:rPr>
                <w:sz w:val="24"/>
                <w:szCs w:val="24"/>
                <w:lang w:eastAsia="en-US"/>
              </w:rPr>
              <w:t>с</w:t>
            </w:r>
            <w:r w:rsidRPr="00A738B8">
              <w:rPr>
                <w:sz w:val="24"/>
                <w:szCs w:val="24"/>
                <w:lang w:eastAsia="en-US"/>
              </w:rPr>
              <w:t>сиональное м</w:t>
            </w:r>
            <w:r w:rsidRPr="00A738B8">
              <w:rPr>
                <w:sz w:val="24"/>
                <w:szCs w:val="24"/>
                <w:lang w:eastAsia="en-US"/>
              </w:rPr>
              <w:t>а</w:t>
            </w:r>
            <w:r w:rsidRPr="00A738B8">
              <w:rPr>
                <w:sz w:val="24"/>
                <w:szCs w:val="24"/>
                <w:lang w:eastAsia="en-US"/>
              </w:rPr>
              <w:t>стерство работн</w:t>
            </w:r>
            <w:r w:rsidRPr="00A738B8">
              <w:rPr>
                <w:sz w:val="24"/>
                <w:szCs w:val="24"/>
                <w:lang w:eastAsia="en-US"/>
              </w:rPr>
              <w:t>и</w:t>
            </w:r>
            <w:r w:rsidRPr="00A738B8">
              <w:rPr>
                <w:sz w:val="24"/>
                <w:szCs w:val="24"/>
                <w:lang w:eastAsia="en-US"/>
              </w:rPr>
              <w:t>кам муниципал</w:t>
            </w:r>
            <w:r w:rsidRPr="00A738B8">
              <w:rPr>
                <w:sz w:val="24"/>
                <w:szCs w:val="24"/>
                <w:lang w:eastAsia="en-US"/>
              </w:rPr>
              <w:t>ь</w:t>
            </w:r>
            <w:r w:rsidRPr="00A738B8">
              <w:rPr>
                <w:sz w:val="24"/>
                <w:szCs w:val="24"/>
                <w:lang w:eastAsia="en-US"/>
              </w:rPr>
              <w:t>ных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05 3 00 85070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2 576,40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2 576,40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2 576,40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7 729,20</w:t>
            </w:r>
          </w:p>
        </w:tc>
      </w:tr>
      <w:tr w:rsidR="00F01FFB" w:rsidRPr="00A738B8" w:rsidTr="00F01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выплата трех сп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циальных профе</w:t>
            </w:r>
            <w:r w:rsidRPr="00A738B8">
              <w:rPr>
                <w:sz w:val="24"/>
                <w:szCs w:val="24"/>
                <w:lang w:eastAsia="en-US"/>
              </w:rPr>
              <w:t>с</w:t>
            </w:r>
            <w:r w:rsidRPr="00A738B8">
              <w:rPr>
                <w:sz w:val="24"/>
                <w:szCs w:val="24"/>
                <w:lang w:eastAsia="en-US"/>
              </w:rPr>
              <w:t>сиональных пр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мий в сфере кул</w:t>
            </w:r>
            <w:r w:rsidRPr="00A738B8">
              <w:rPr>
                <w:sz w:val="24"/>
                <w:szCs w:val="24"/>
                <w:lang w:eastAsia="en-US"/>
              </w:rPr>
              <w:t>ь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>туры города Кра</w:t>
            </w:r>
            <w:r w:rsidRPr="00A738B8">
              <w:rPr>
                <w:sz w:val="24"/>
                <w:szCs w:val="24"/>
                <w:lang w:eastAsia="en-US"/>
              </w:rPr>
              <w:t>с</w:t>
            </w:r>
            <w:r w:rsidRPr="00A738B8">
              <w:rPr>
                <w:sz w:val="24"/>
                <w:szCs w:val="24"/>
                <w:lang w:eastAsia="en-US"/>
              </w:rPr>
              <w:t>ноярска по итогам конкурса «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Лучший работник муниц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пальных бюдже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ных и автономных учреждений кул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туры и образов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тельных бюдже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ных и автономных учреждений д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полнительного о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517,50</w:t>
            </w:r>
          </w:p>
        </w:tc>
      </w:tr>
      <w:tr w:rsidR="00F01FFB" w:rsidRPr="00A738B8" w:rsidTr="00F01F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3.4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проведение мер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приятий, напра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ленных на выявл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 xml:space="preserve">ние талантов </w:t>
            </w:r>
          </w:p>
          <w:p w:rsidR="00F01FFB" w:rsidRPr="00A738B8" w:rsidRDefault="00F01FFB" w:rsidP="00F01FFB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 xml:space="preserve">и одаренных детей города </w:t>
            </w:r>
            <w:proofErr w:type="gramStart"/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Красно-</w:t>
            </w:r>
            <w:proofErr w:type="spellStart"/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ярска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107,84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right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107,84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323,52</w:t>
            </w:r>
          </w:p>
        </w:tc>
      </w:tr>
      <w:tr w:rsidR="00F01FFB" w:rsidRPr="00A738B8" w:rsidTr="00F01FFB">
        <w:trPr>
          <w:trHeight w:val="10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46,38</w:t>
            </w:r>
          </w:p>
        </w:tc>
      </w:tr>
      <w:tr w:rsidR="00F01FFB" w:rsidRPr="00A738B8" w:rsidTr="00F01F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3.5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обеспечение бе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опасности жизн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 xml:space="preserve">деятельности </w:t>
            </w:r>
          </w:p>
          <w:p w:rsidR="00F01FFB" w:rsidRPr="00A738B8" w:rsidRDefault="00F01FFB" w:rsidP="00F01FFB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38B8">
              <w:rPr>
                <w:color w:val="000000" w:themeColor="text1"/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1 072,11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1 072,11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1 072,11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3 216,33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1 138,80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1 138,80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1 138,80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3 416,40</w:t>
            </w:r>
          </w:p>
        </w:tc>
      </w:tr>
      <w:tr w:rsidR="00F01FFB" w:rsidRPr="00A738B8" w:rsidTr="00F01FFB">
        <w:trPr>
          <w:trHeight w:val="5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создание и укре</w:t>
            </w:r>
            <w:r w:rsidRPr="00A738B8">
              <w:rPr>
                <w:sz w:val="24"/>
                <w:szCs w:val="24"/>
                <w:lang w:eastAsia="en-US"/>
              </w:rPr>
              <w:t>п</w:t>
            </w:r>
            <w:r w:rsidRPr="00A738B8">
              <w:rPr>
                <w:sz w:val="24"/>
                <w:szCs w:val="24"/>
                <w:lang w:eastAsia="en-US"/>
              </w:rPr>
              <w:t>ление материал</w:t>
            </w:r>
            <w:r w:rsidRPr="00A738B8">
              <w:rPr>
                <w:sz w:val="24"/>
                <w:szCs w:val="24"/>
                <w:lang w:eastAsia="en-US"/>
              </w:rPr>
              <w:t>ь</w:t>
            </w:r>
            <w:r w:rsidRPr="00A738B8">
              <w:rPr>
                <w:sz w:val="24"/>
                <w:szCs w:val="24"/>
                <w:lang w:eastAsia="en-US"/>
              </w:rPr>
              <w:t>но-технической базы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главное управл</w:t>
            </w:r>
            <w:r w:rsidRPr="00A738B8">
              <w:rPr>
                <w:sz w:val="24"/>
                <w:szCs w:val="24"/>
              </w:rPr>
              <w:t>е</w:t>
            </w:r>
            <w:r w:rsidRPr="00A738B8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2 730,00</w:t>
            </w:r>
          </w:p>
        </w:tc>
      </w:tr>
      <w:tr w:rsidR="00F01FFB" w:rsidRPr="00D822A6" w:rsidTr="00F01FFB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D822A6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D822A6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D822A6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D822A6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D822A6" w:rsidRDefault="00F01FFB" w:rsidP="00F01FFB">
            <w:pPr>
              <w:jc w:val="center"/>
              <w:rPr>
                <w:sz w:val="24"/>
                <w:szCs w:val="24"/>
              </w:rPr>
            </w:pPr>
            <w:r w:rsidRPr="00D822A6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D822A6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D822A6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D822A6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D822A6">
              <w:rPr>
                <w:sz w:val="24"/>
                <w:szCs w:val="24"/>
                <w:lang w:eastAsia="en-US"/>
              </w:rPr>
              <w:t>1 350,00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D822A6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D822A6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D822A6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D822A6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D822A6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D822A6">
              <w:rPr>
                <w:sz w:val="24"/>
                <w:szCs w:val="24"/>
                <w:lang w:eastAsia="en-US"/>
              </w:rPr>
              <w:t>1 350,00</w:t>
            </w:r>
          </w:p>
        </w:tc>
      </w:tr>
      <w:tr w:rsidR="00F01FFB" w:rsidRPr="00A738B8" w:rsidTr="00F01FFB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A738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4 390,00</w:t>
            </w:r>
          </w:p>
        </w:tc>
      </w:tr>
      <w:tr w:rsidR="00F01FFB" w:rsidRPr="00A738B8" w:rsidTr="00F01FFB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05 3 00 88100</w:t>
            </w:r>
          </w:p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3 000,00</w:t>
            </w:r>
          </w:p>
        </w:tc>
      </w:tr>
      <w:tr w:rsidR="00F01FFB" w:rsidRPr="00A738B8" w:rsidTr="00F01FFB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1FFB" w:rsidRDefault="00F01FFB" w:rsidP="00F01FFB">
            <w:pPr>
              <w:rPr>
                <w:rFonts w:eastAsia="Times New Roman"/>
                <w:sz w:val="24"/>
                <w:szCs w:val="24"/>
              </w:rPr>
            </w:pPr>
            <w:r w:rsidRPr="0040142F">
              <w:rPr>
                <w:rFonts w:eastAsia="Times New Roman"/>
                <w:sz w:val="24"/>
                <w:szCs w:val="24"/>
              </w:rPr>
              <w:t xml:space="preserve">департамент </w:t>
            </w:r>
            <w:r>
              <w:rPr>
                <w:rFonts w:eastAsia="Times New Roman"/>
                <w:sz w:val="24"/>
                <w:szCs w:val="24"/>
              </w:rPr>
              <w:t>соц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ального развития</w:t>
            </w:r>
          </w:p>
          <w:p w:rsidR="00F01FFB" w:rsidRPr="0040142F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40142F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0142F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40142F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0142F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40142F" w:rsidRDefault="00F01FFB" w:rsidP="00F01FFB">
            <w:pPr>
              <w:jc w:val="center"/>
              <w:rPr>
                <w:sz w:val="24"/>
                <w:szCs w:val="24"/>
              </w:rPr>
            </w:pPr>
            <w:r w:rsidRPr="0040142F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40142F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0142F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40142F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38 826,28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40142F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40142F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FB" w:rsidRPr="0040142F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38 826,28</w:t>
            </w:r>
          </w:p>
        </w:tc>
      </w:tr>
      <w:tr w:rsidR="00F01FFB" w:rsidRPr="00A738B8" w:rsidTr="00F01F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обеспечение функций, возл</w:t>
            </w:r>
            <w:r w:rsidRPr="00A738B8">
              <w:rPr>
                <w:sz w:val="24"/>
                <w:szCs w:val="24"/>
              </w:rPr>
              <w:t>о</w:t>
            </w:r>
            <w:r w:rsidRPr="00A738B8">
              <w:rPr>
                <w:sz w:val="24"/>
                <w:szCs w:val="24"/>
              </w:rPr>
              <w:t>женных на органы местного сам</w:t>
            </w:r>
            <w:r w:rsidRPr="00A738B8">
              <w:rPr>
                <w:sz w:val="24"/>
                <w:szCs w:val="24"/>
              </w:rPr>
              <w:t>о</w:t>
            </w:r>
            <w:r w:rsidRPr="00A738B8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738B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right"/>
            </w:pPr>
            <w:r w:rsidRPr="002719DE">
              <w:rPr>
                <w:sz w:val="24"/>
                <w:szCs w:val="24"/>
              </w:rPr>
              <w:t>18 649,76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right"/>
            </w:pPr>
            <w:r w:rsidRPr="002719DE">
              <w:rPr>
                <w:sz w:val="24"/>
                <w:szCs w:val="24"/>
              </w:rPr>
              <w:t>18 649,76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55 949,28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288,00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738B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32,23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right"/>
            </w:pPr>
            <w:r w:rsidRPr="0030479C">
              <w:rPr>
                <w:sz w:val="24"/>
                <w:szCs w:val="24"/>
              </w:rPr>
              <w:t>5 632,23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Default="00F01FFB" w:rsidP="00F01FFB">
            <w:pPr>
              <w:jc w:val="right"/>
            </w:pPr>
            <w:r w:rsidRPr="0030479C">
              <w:rPr>
                <w:sz w:val="24"/>
                <w:szCs w:val="24"/>
              </w:rPr>
              <w:t>5 632,23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738B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96,69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 xml:space="preserve">05 3 00 </w:t>
            </w:r>
            <w:r w:rsidRPr="00A738B8">
              <w:rPr>
                <w:sz w:val="24"/>
                <w:szCs w:val="24"/>
                <w:lang w:eastAsia="en-US"/>
              </w:rPr>
              <w:lastRenderedPageBreak/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1 428,35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1 428,35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1 428,35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4 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A738B8">
              <w:rPr>
                <w:sz w:val="24"/>
                <w:szCs w:val="24"/>
                <w:lang w:eastAsia="en-US"/>
              </w:rPr>
              <w:t>85,05</w:t>
            </w:r>
          </w:p>
        </w:tc>
      </w:tr>
      <w:tr w:rsidR="00F01FFB" w:rsidRPr="00A738B8" w:rsidTr="00F01F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Мероприя</w:t>
            </w:r>
            <w:proofErr w:type="spellEnd"/>
            <w:r w:rsidRPr="00A738B8">
              <w:rPr>
                <w:sz w:val="24"/>
                <w:szCs w:val="24"/>
              </w:rPr>
              <w:t>-</w:t>
            </w:r>
          </w:p>
          <w:p w:rsidR="00F01FFB" w:rsidRPr="00A738B8" w:rsidRDefault="00F01FFB" w:rsidP="00F01FFB">
            <w:pPr>
              <w:rPr>
                <w:sz w:val="24"/>
                <w:szCs w:val="24"/>
              </w:rPr>
            </w:pPr>
            <w:proofErr w:type="spellStart"/>
            <w:r w:rsidRPr="00A738B8">
              <w:rPr>
                <w:sz w:val="24"/>
                <w:szCs w:val="24"/>
              </w:rPr>
              <w:t>тие</w:t>
            </w:r>
            <w:proofErr w:type="spellEnd"/>
            <w:r w:rsidRPr="00A738B8">
              <w:rPr>
                <w:sz w:val="24"/>
                <w:szCs w:val="24"/>
              </w:rPr>
              <w:t xml:space="preserve"> 3.8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  <w:r w:rsidRPr="00A738B8">
              <w:rPr>
                <w:sz w:val="24"/>
                <w:szCs w:val="24"/>
              </w:rPr>
              <w:t>выполнение фун</w:t>
            </w:r>
            <w:r w:rsidRPr="00A738B8">
              <w:rPr>
                <w:sz w:val="24"/>
                <w:szCs w:val="24"/>
              </w:rPr>
              <w:t>к</w:t>
            </w:r>
            <w:r w:rsidRPr="00A738B8">
              <w:rPr>
                <w:sz w:val="24"/>
                <w:szCs w:val="24"/>
              </w:rPr>
              <w:t>ций муниципал</w:t>
            </w:r>
            <w:r w:rsidRPr="00A738B8">
              <w:rPr>
                <w:sz w:val="24"/>
                <w:szCs w:val="24"/>
              </w:rPr>
              <w:t>ь</w:t>
            </w:r>
            <w:r w:rsidRPr="00A738B8">
              <w:rPr>
                <w:sz w:val="24"/>
                <w:szCs w:val="24"/>
              </w:rPr>
              <w:t>ных казенных учреждений (це</w:t>
            </w:r>
            <w:r w:rsidRPr="00A738B8">
              <w:rPr>
                <w:sz w:val="24"/>
                <w:szCs w:val="24"/>
              </w:rPr>
              <w:t>н</w:t>
            </w:r>
            <w:r w:rsidRPr="00A738B8">
              <w:rPr>
                <w:sz w:val="24"/>
                <w:szCs w:val="24"/>
              </w:rPr>
              <w:t>трализованная бухгалтерия, пр</w:t>
            </w:r>
            <w:r w:rsidRPr="00A738B8">
              <w:rPr>
                <w:sz w:val="24"/>
                <w:szCs w:val="24"/>
              </w:rPr>
              <w:t>о</w:t>
            </w:r>
            <w:r w:rsidRPr="00A738B8">
              <w:rPr>
                <w:sz w:val="24"/>
                <w:szCs w:val="24"/>
              </w:rPr>
              <w:t>чие учреждения)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главное управл</w:t>
            </w:r>
            <w:r w:rsidRPr="00A738B8">
              <w:rPr>
                <w:sz w:val="24"/>
                <w:szCs w:val="24"/>
                <w:lang w:eastAsia="en-US"/>
              </w:rPr>
              <w:t>е</w:t>
            </w:r>
            <w:r w:rsidRPr="00A738B8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29 087,93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29 087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087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263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79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8 784,56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784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784</w:t>
            </w:r>
            <w:r w:rsidRPr="00A738B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353</w:t>
            </w:r>
            <w:r w:rsidRPr="00A738B8">
              <w:rPr>
                <w:sz w:val="24"/>
                <w:szCs w:val="24"/>
                <w:lang w:eastAsia="en-US"/>
              </w:rPr>
              <w:t>,6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738B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093</w:t>
            </w:r>
            <w:r w:rsidRPr="00A738B8">
              <w:rPr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2 8</w:t>
            </w:r>
            <w:r>
              <w:rPr>
                <w:sz w:val="24"/>
                <w:szCs w:val="24"/>
                <w:lang w:eastAsia="en-US"/>
              </w:rPr>
              <w:t>93</w:t>
            </w:r>
            <w:r w:rsidRPr="00A738B8">
              <w:rPr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2 8</w:t>
            </w:r>
            <w:r>
              <w:rPr>
                <w:sz w:val="24"/>
                <w:szCs w:val="24"/>
                <w:lang w:eastAsia="en-US"/>
              </w:rPr>
              <w:t>93</w:t>
            </w:r>
            <w:r w:rsidRPr="00A738B8">
              <w:rPr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8 881</w:t>
            </w:r>
            <w:r w:rsidRPr="00A738B8">
              <w:rPr>
                <w:sz w:val="24"/>
                <w:szCs w:val="24"/>
                <w:lang w:eastAsia="en-US"/>
              </w:rPr>
              <w:t>,40</w:t>
            </w:r>
          </w:p>
        </w:tc>
      </w:tr>
      <w:tr w:rsidR="00F01FFB" w:rsidRPr="00A738B8" w:rsidTr="00F01F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FB" w:rsidRPr="00A738B8" w:rsidRDefault="00F01FFB" w:rsidP="00F01F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05 3 00 88120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A738B8">
              <w:rPr>
                <w:sz w:val="24"/>
                <w:szCs w:val="24"/>
                <w:lang w:eastAsia="en-US"/>
              </w:rPr>
              <w:t>69,00</w:t>
            </w:r>
          </w:p>
        </w:tc>
      </w:tr>
    </w:tbl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jc w:val="both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jc w:val="both"/>
        <w:rPr>
          <w:szCs w:val="30"/>
        </w:rPr>
        <w:sectPr w:rsidR="00F01FFB" w:rsidRPr="00A738B8" w:rsidSect="00B65E6D">
          <w:pgSz w:w="16838" w:h="11905" w:orient="landscape"/>
          <w:pgMar w:top="1985" w:right="1134" w:bottom="567" w:left="1134" w:header="720" w:footer="720" w:gutter="0"/>
          <w:cols w:space="720"/>
          <w:noEndnote/>
        </w:sect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9781"/>
        <w:jc w:val="both"/>
        <w:rPr>
          <w:szCs w:val="30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11199"/>
        <w:jc w:val="both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5387"/>
        <w:rPr>
          <w:szCs w:val="30"/>
        </w:rPr>
      </w:pPr>
      <w:r w:rsidRPr="00A738B8">
        <w:rPr>
          <w:szCs w:val="30"/>
        </w:rPr>
        <w:t>Приложение 5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5387"/>
        <w:rPr>
          <w:szCs w:val="30"/>
        </w:rPr>
      </w:pPr>
      <w:r w:rsidRPr="00A738B8">
        <w:rPr>
          <w:szCs w:val="30"/>
        </w:rPr>
        <w:t>к муниципальной программе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5387"/>
        <w:rPr>
          <w:szCs w:val="30"/>
        </w:rPr>
      </w:pPr>
      <w:r w:rsidRPr="00A738B8">
        <w:rPr>
          <w:szCs w:val="30"/>
        </w:rPr>
        <w:t>«Развитие культуры в городе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5387"/>
        <w:rPr>
          <w:szCs w:val="30"/>
        </w:rPr>
      </w:pPr>
      <w:proofErr w:type="gramStart"/>
      <w:r w:rsidRPr="00A738B8">
        <w:rPr>
          <w:szCs w:val="30"/>
        </w:rPr>
        <w:t>Красноярске</w:t>
      </w:r>
      <w:proofErr w:type="gramEnd"/>
      <w:r w:rsidRPr="00A738B8">
        <w:rPr>
          <w:szCs w:val="30"/>
        </w:rPr>
        <w:t xml:space="preserve">» на 2020 год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5387"/>
        <w:rPr>
          <w:szCs w:val="30"/>
        </w:rPr>
      </w:pPr>
      <w:r w:rsidRPr="00A738B8">
        <w:rPr>
          <w:szCs w:val="30"/>
        </w:rPr>
        <w:t xml:space="preserve">и плановый период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ind w:left="5387"/>
        <w:rPr>
          <w:szCs w:val="30"/>
        </w:rPr>
      </w:pPr>
      <w:r w:rsidRPr="00A738B8">
        <w:rPr>
          <w:szCs w:val="30"/>
        </w:rPr>
        <w:t>2021–2022 годов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28"/>
        </w:rPr>
      </w:pPr>
      <w:r w:rsidRPr="00A738B8">
        <w:rPr>
          <w:szCs w:val="30"/>
        </w:rPr>
        <w:t>РАСПРЕДЕЛЕНИЕ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 xml:space="preserve">планируемых объемов финансирования 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30"/>
        </w:rPr>
      </w:pPr>
      <w:r w:rsidRPr="00A738B8">
        <w:rPr>
          <w:szCs w:val="30"/>
        </w:rPr>
        <w:t>Программы по источникам финансирования</w:t>
      </w: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F01FFB" w:rsidRPr="00A738B8" w:rsidRDefault="00F01FFB" w:rsidP="00F01FFB">
      <w:pPr>
        <w:widowControl w:val="0"/>
        <w:autoSpaceDE w:val="0"/>
        <w:autoSpaceDN w:val="0"/>
        <w:adjustRightInd w:val="0"/>
        <w:ind w:firstLine="539"/>
        <w:jc w:val="right"/>
        <w:rPr>
          <w:szCs w:val="30"/>
        </w:rPr>
      </w:pPr>
      <w:r w:rsidRPr="00A738B8">
        <w:rPr>
          <w:szCs w:val="30"/>
        </w:rPr>
        <w:t>Тыс. рублей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1701"/>
        <w:gridCol w:w="1701"/>
      </w:tblGrid>
      <w:tr w:rsidR="00F01FFB" w:rsidRPr="00A738B8" w:rsidTr="00F01FFB">
        <w:trPr>
          <w:trHeight w:val="34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№ </w:t>
            </w:r>
            <w:proofErr w:type="gramStart"/>
            <w:r w:rsidRPr="00A738B8">
              <w:rPr>
                <w:lang w:eastAsia="en-US"/>
              </w:rPr>
              <w:t>п</w:t>
            </w:r>
            <w:proofErr w:type="gramEnd"/>
            <w:r w:rsidRPr="00A738B8">
              <w:rPr>
                <w:lang w:eastAsia="en-US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Источники</w:t>
            </w:r>
          </w:p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финансиров</w:t>
            </w:r>
            <w:r w:rsidRPr="00A738B8">
              <w:rPr>
                <w:lang w:eastAsia="en-US"/>
              </w:rPr>
              <w:t>а</w:t>
            </w:r>
            <w:r w:rsidRPr="00A738B8">
              <w:rPr>
                <w:lang w:eastAsia="en-US"/>
              </w:rPr>
              <w:t>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Объем финансирования</w:t>
            </w:r>
          </w:p>
        </w:tc>
      </w:tr>
      <w:tr w:rsidR="00F01FFB" w:rsidRPr="00A738B8" w:rsidTr="00F01FFB">
        <w:trPr>
          <w:trHeight w:val="32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в том числе по годам</w:t>
            </w:r>
          </w:p>
        </w:tc>
      </w:tr>
      <w:tr w:rsidR="00F01FFB" w:rsidRPr="00A738B8" w:rsidTr="00F01FFB">
        <w:trPr>
          <w:trHeight w:val="27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2022</w:t>
            </w:r>
          </w:p>
        </w:tc>
      </w:tr>
    </w:tbl>
    <w:p w:rsidR="00F01FFB" w:rsidRPr="00A738B8" w:rsidRDefault="00F01FFB" w:rsidP="00F01FFB">
      <w:pPr>
        <w:spacing w:line="12" w:lineRule="auto"/>
        <w:rPr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1701"/>
        <w:gridCol w:w="1701"/>
      </w:tblGrid>
      <w:tr w:rsidR="00F01FFB" w:rsidRPr="00A738B8" w:rsidTr="00F01FFB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38B8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Всего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 Программе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3 842 677,53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 318 151,33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 262 568,05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1261 958,15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</w:t>
            </w:r>
          </w:p>
        </w:tc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1. Бюджет г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3 841 457,73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 317 541,43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 261 958,15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 261 958,15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2. Краевой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1 21</w:t>
            </w:r>
            <w:r>
              <w:rPr>
                <w:lang w:eastAsia="en-US"/>
              </w:rPr>
              <w:t>9</w:t>
            </w:r>
            <w:r w:rsidRPr="00A738B8">
              <w:rPr>
                <w:lang w:eastAsia="en-US"/>
              </w:rPr>
              <w:t>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60</w:t>
            </w:r>
            <w:r>
              <w:rPr>
                <w:lang w:eastAsia="en-US"/>
              </w:rPr>
              <w:t>9</w:t>
            </w:r>
            <w:r w:rsidRPr="00A738B8">
              <w:rPr>
                <w:lang w:eastAsia="en-US"/>
              </w:rPr>
              <w:t>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609</w:t>
            </w:r>
            <w:r w:rsidRPr="00A738B8">
              <w:rPr>
                <w:lang w:eastAsia="en-US"/>
              </w:rPr>
              <w:t>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4. Внебюдже</w:t>
            </w:r>
            <w:r w:rsidRPr="00A738B8">
              <w:rPr>
                <w:lang w:eastAsia="en-US"/>
              </w:rPr>
              <w:t>т</w:t>
            </w:r>
            <w:r w:rsidRPr="00A738B8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1,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</w:t>
            </w:r>
            <w:r>
              <w:rPr>
                <w:lang w:eastAsia="en-US"/>
              </w:rPr>
              <w:t> 341 929,79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447 513,23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447 513,23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446 903,33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8</w:t>
            </w:r>
          </w:p>
        </w:tc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1. Бюджет г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1 34</w:t>
            </w:r>
            <w:r>
              <w:rPr>
                <w:lang w:eastAsia="en-US"/>
              </w:rPr>
              <w:t>0 709,99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446 903,33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44</w:t>
            </w:r>
            <w:r>
              <w:rPr>
                <w:lang w:eastAsia="en-US"/>
              </w:rPr>
              <w:t>6 903,33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44</w:t>
            </w:r>
            <w:r>
              <w:rPr>
                <w:lang w:eastAsia="en-US"/>
              </w:rPr>
              <w:t>6 903,33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2. Краевой </w:t>
            </w:r>
          </w:p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1 219,80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609,90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609,90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>4. Внебюдже</w:t>
            </w:r>
            <w:r w:rsidRPr="00A738B8">
              <w:rPr>
                <w:lang w:eastAsia="en-US"/>
              </w:rPr>
              <w:t>т</w:t>
            </w:r>
            <w:r w:rsidRPr="00A738B8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Подпрограмма </w:t>
            </w:r>
            <w:r w:rsidRPr="00A738B8">
              <w:rPr>
                <w:lang w:eastAsia="en-US"/>
              </w:rPr>
              <w:lastRenderedPageBreak/>
              <w:t>2,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1 097 779,01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369 317,67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364 230,67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364 230,67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lastRenderedPageBreak/>
              <w:t>14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>1. Бюджет г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1 097 779,01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369 317,67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364 230,67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364 230,67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2. Краевой </w:t>
            </w:r>
          </w:p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>4. Внебюдже</w:t>
            </w:r>
            <w:r w:rsidRPr="00A738B8">
              <w:rPr>
                <w:lang w:eastAsia="en-US"/>
              </w:rPr>
              <w:t>т</w:t>
            </w:r>
            <w:r w:rsidRPr="00A738B8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>Подпрограмма 3,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1 402 968,73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501 320,43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450 824,15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450 824,15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20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rPr>
                <w:lang w:eastAsia="en-US"/>
              </w:rPr>
            </w:pPr>
            <w:r w:rsidRPr="00A738B8">
              <w:rPr>
                <w:lang w:eastAsia="en-US"/>
              </w:rPr>
              <w:t>1. Бюджет г</w:t>
            </w:r>
            <w:r w:rsidRPr="00A738B8">
              <w:rPr>
                <w:lang w:eastAsia="en-US"/>
              </w:rPr>
              <w:t>о</w:t>
            </w:r>
            <w:r w:rsidRPr="00A738B8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1 402 968,73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501 320,43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450 824,15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450 824,15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2. Краевой </w:t>
            </w:r>
          </w:p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A738B8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  <w:tr w:rsidR="00F01FFB" w:rsidRPr="000B16E0" w:rsidTr="00F01F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center"/>
              <w:rPr>
                <w:lang w:eastAsia="en-US"/>
              </w:rPr>
            </w:pPr>
            <w:r w:rsidRPr="00A738B8">
              <w:rPr>
                <w:lang w:eastAsia="en-US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rPr>
                <w:lang w:eastAsia="en-US"/>
              </w:rPr>
            </w:pPr>
            <w:r w:rsidRPr="00A738B8">
              <w:rPr>
                <w:lang w:eastAsia="en-US"/>
              </w:rPr>
              <w:t>4. Внебюдже</w:t>
            </w:r>
            <w:r w:rsidRPr="00A738B8">
              <w:rPr>
                <w:lang w:eastAsia="en-US"/>
              </w:rPr>
              <w:t>т</w:t>
            </w:r>
            <w:r w:rsidRPr="00A738B8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A738B8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FB" w:rsidRPr="000B16E0" w:rsidRDefault="00F01FFB" w:rsidP="00F01FFB">
            <w:pPr>
              <w:pStyle w:val="ConsPlusCell"/>
              <w:jc w:val="right"/>
              <w:rPr>
                <w:lang w:eastAsia="en-US"/>
              </w:rPr>
            </w:pPr>
            <w:r w:rsidRPr="00A738B8">
              <w:rPr>
                <w:lang w:eastAsia="en-US"/>
              </w:rPr>
              <w:t>0,00</w:t>
            </w:r>
          </w:p>
        </w:tc>
      </w:tr>
    </w:tbl>
    <w:p w:rsidR="00F01FFB" w:rsidRPr="00B56562" w:rsidRDefault="00F01FFB" w:rsidP="00F01FFB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Cs w:val="30"/>
        </w:rPr>
      </w:pPr>
    </w:p>
    <w:p w:rsidR="00F01FFB" w:rsidRDefault="00F01FFB" w:rsidP="00F01FFB">
      <w:pPr>
        <w:widowControl w:val="0"/>
        <w:autoSpaceDE w:val="0"/>
        <w:autoSpaceDN w:val="0"/>
        <w:spacing w:line="192" w:lineRule="auto"/>
        <w:jc w:val="both"/>
        <w:rPr>
          <w:rFonts w:eastAsia="Times New Roman" w:cs="Times New Roman"/>
          <w:szCs w:val="30"/>
          <w:lang w:eastAsia="ru-RU"/>
        </w:rPr>
      </w:pPr>
    </w:p>
    <w:p w:rsidR="00AE213B" w:rsidRDefault="00AE213B" w:rsidP="005D3F63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rFonts w:eastAsia="Times New Roman" w:cs="Times New Roman"/>
          <w:szCs w:val="30"/>
          <w:lang w:eastAsia="ru-RU"/>
        </w:rPr>
      </w:pPr>
    </w:p>
    <w:sectPr w:rsidR="00AE213B" w:rsidSect="00F01FFB">
      <w:headerReference w:type="default" r:id="rId16"/>
      <w:pgSz w:w="11905" w:h="16838"/>
      <w:pgMar w:top="1134" w:right="567" w:bottom="1134" w:left="1985" w:header="720" w:footer="720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FB" w:rsidRDefault="00F01FFB" w:rsidP="00AE213B">
      <w:r>
        <w:separator/>
      </w:r>
    </w:p>
  </w:endnote>
  <w:endnote w:type="continuationSeparator" w:id="0">
    <w:p w:rsidR="00F01FFB" w:rsidRDefault="00F01FFB" w:rsidP="00AE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FB" w:rsidRDefault="00F01FFB" w:rsidP="00AE213B">
      <w:r>
        <w:separator/>
      </w:r>
    </w:p>
  </w:footnote>
  <w:footnote w:type="continuationSeparator" w:id="0">
    <w:p w:rsidR="00F01FFB" w:rsidRDefault="00F01FFB" w:rsidP="00AE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1FFB" w:rsidRPr="005E398C" w:rsidRDefault="00F01FFB" w:rsidP="00B10B6E">
        <w:pPr>
          <w:pStyle w:val="a3"/>
          <w:jc w:val="center"/>
          <w:rPr>
            <w:sz w:val="24"/>
            <w:szCs w:val="24"/>
          </w:rPr>
        </w:pPr>
        <w:r w:rsidRPr="005E398C">
          <w:rPr>
            <w:sz w:val="24"/>
            <w:szCs w:val="24"/>
          </w:rPr>
          <w:fldChar w:fldCharType="begin"/>
        </w:r>
        <w:r w:rsidRPr="005E398C">
          <w:rPr>
            <w:sz w:val="24"/>
            <w:szCs w:val="24"/>
          </w:rPr>
          <w:instrText>PAGE   \* MERGEFORMAT</w:instrText>
        </w:r>
        <w:r w:rsidRPr="005E398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E398C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6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1FFB" w:rsidRPr="005E398C" w:rsidRDefault="00F01FFB" w:rsidP="00B10B6E">
        <w:pPr>
          <w:pStyle w:val="a3"/>
          <w:jc w:val="center"/>
          <w:rPr>
            <w:sz w:val="24"/>
            <w:szCs w:val="24"/>
          </w:rPr>
        </w:pPr>
        <w:r w:rsidRPr="005E398C">
          <w:rPr>
            <w:sz w:val="24"/>
            <w:szCs w:val="24"/>
          </w:rPr>
          <w:fldChar w:fldCharType="begin"/>
        </w:r>
        <w:r w:rsidRPr="005E398C">
          <w:rPr>
            <w:sz w:val="24"/>
            <w:szCs w:val="24"/>
          </w:rPr>
          <w:instrText>PAGE   \* MERGEFORMAT</w:instrText>
        </w:r>
        <w:r w:rsidRPr="005E398C">
          <w:rPr>
            <w:sz w:val="24"/>
            <w:szCs w:val="24"/>
          </w:rPr>
          <w:fldChar w:fldCharType="separate"/>
        </w:r>
        <w:r w:rsidR="00F7025E">
          <w:rPr>
            <w:noProof/>
            <w:sz w:val="24"/>
            <w:szCs w:val="24"/>
          </w:rPr>
          <w:t>44</w:t>
        </w:r>
        <w:r w:rsidRPr="005E398C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270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1FFB" w:rsidRPr="00A95D82" w:rsidRDefault="00F01FFB" w:rsidP="00B10B6E">
        <w:pPr>
          <w:pStyle w:val="a3"/>
          <w:jc w:val="center"/>
          <w:rPr>
            <w:sz w:val="24"/>
            <w:szCs w:val="24"/>
          </w:rPr>
        </w:pPr>
        <w:r w:rsidRPr="00A95D82">
          <w:rPr>
            <w:sz w:val="24"/>
            <w:szCs w:val="24"/>
          </w:rPr>
          <w:fldChar w:fldCharType="begin"/>
        </w:r>
        <w:r w:rsidRPr="00A95D82">
          <w:rPr>
            <w:sz w:val="24"/>
            <w:szCs w:val="24"/>
          </w:rPr>
          <w:instrText>PAGE   \* MERGEFORMAT</w:instrText>
        </w:r>
        <w:r w:rsidRPr="00A95D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99</w:t>
        </w:r>
        <w:r w:rsidRPr="00A95D82">
          <w:rPr>
            <w:noProof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41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1FFB" w:rsidRPr="00C92FC0" w:rsidRDefault="00F01FFB" w:rsidP="00B10B6E">
        <w:pPr>
          <w:pStyle w:val="a3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F7025E">
          <w:rPr>
            <w:noProof/>
            <w:sz w:val="24"/>
            <w:szCs w:val="24"/>
          </w:rPr>
          <w:t>61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62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1FFB" w:rsidRPr="00C92FC0" w:rsidRDefault="00F01FFB" w:rsidP="00B10B6E">
        <w:pPr>
          <w:pStyle w:val="a3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F7025E">
          <w:rPr>
            <w:noProof/>
            <w:sz w:val="24"/>
            <w:szCs w:val="24"/>
          </w:rPr>
          <w:t>101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7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1FFB" w:rsidRPr="00C92FC0" w:rsidRDefault="00F01FFB" w:rsidP="00B10B6E">
        <w:pPr>
          <w:pStyle w:val="a3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F7025E">
          <w:rPr>
            <w:noProof/>
            <w:sz w:val="24"/>
            <w:szCs w:val="24"/>
          </w:rPr>
          <w:t>103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8F"/>
    <w:multiLevelType w:val="hybridMultilevel"/>
    <w:tmpl w:val="443CFCF8"/>
    <w:lvl w:ilvl="0" w:tplc="B626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41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0BD0"/>
    <w:multiLevelType w:val="hybridMultilevel"/>
    <w:tmpl w:val="BFE8A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4309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7F6"/>
    <w:multiLevelType w:val="hybridMultilevel"/>
    <w:tmpl w:val="110C7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C72612"/>
    <w:multiLevelType w:val="hybridMultilevel"/>
    <w:tmpl w:val="E5FCAD82"/>
    <w:lvl w:ilvl="0" w:tplc="568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1510"/>
    <w:multiLevelType w:val="hybridMultilevel"/>
    <w:tmpl w:val="62E0B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9679F"/>
    <w:multiLevelType w:val="hybridMultilevel"/>
    <w:tmpl w:val="2C9CA28E"/>
    <w:lvl w:ilvl="0" w:tplc="96B888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0E468C"/>
    <w:multiLevelType w:val="hybridMultilevel"/>
    <w:tmpl w:val="B1709300"/>
    <w:lvl w:ilvl="0" w:tplc="0908F0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4CB"/>
    <w:multiLevelType w:val="hybridMultilevel"/>
    <w:tmpl w:val="DF40446C"/>
    <w:lvl w:ilvl="0" w:tplc="D148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13"/>
    <w:multiLevelType w:val="hybridMultilevel"/>
    <w:tmpl w:val="5B262D6E"/>
    <w:lvl w:ilvl="0" w:tplc="1264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54E"/>
    <w:multiLevelType w:val="hybridMultilevel"/>
    <w:tmpl w:val="FD5EBEEA"/>
    <w:lvl w:ilvl="0" w:tplc="5B926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55BF"/>
    <w:multiLevelType w:val="hybridMultilevel"/>
    <w:tmpl w:val="0F36EBE4"/>
    <w:lvl w:ilvl="0" w:tplc="CDA6EF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4F6491"/>
    <w:multiLevelType w:val="multilevel"/>
    <w:tmpl w:val="D8E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7534D"/>
    <w:multiLevelType w:val="hybridMultilevel"/>
    <w:tmpl w:val="1CF2F710"/>
    <w:lvl w:ilvl="0" w:tplc="486A657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2421B6"/>
    <w:multiLevelType w:val="hybridMultilevel"/>
    <w:tmpl w:val="C162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6F3F"/>
    <w:multiLevelType w:val="hybridMultilevel"/>
    <w:tmpl w:val="DD5A8980"/>
    <w:lvl w:ilvl="0" w:tplc="B6C2D1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2626E"/>
    <w:multiLevelType w:val="hybridMultilevel"/>
    <w:tmpl w:val="937C9088"/>
    <w:lvl w:ilvl="0" w:tplc="E30A8EC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7013EF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75927"/>
    <w:multiLevelType w:val="multilevel"/>
    <w:tmpl w:val="1F94BE1E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B76639"/>
    <w:multiLevelType w:val="hybridMultilevel"/>
    <w:tmpl w:val="D8887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7805D0"/>
    <w:multiLevelType w:val="hybridMultilevel"/>
    <w:tmpl w:val="F86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0393F"/>
    <w:multiLevelType w:val="hybridMultilevel"/>
    <w:tmpl w:val="18F83838"/>
    <w:lvl w:ilvl="0" w:tplc="6C600D6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C15EE"/>
    <w:multiLevelType w:val="hybridMultilevel"/>
    <w:tmpl w:val="50A8C2F6"/>
    <w:lvl w:ilvl="0" w:tplc="FFB8D2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0649E"/>
    <w:multiLevelType w:val="hybridMultilevel"/>
    <w:tmpl w:val="37CAB1B6"/>
    <w:lvl w:ilvl="0" w:tplc="F0A0EBF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41C2"/>
    <w:multiLevelType w:val="hybridMultilevel"/>
    <w:tmpl w:val="885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13878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2"/>
  </w:num>
  <w:num w:numId="5">
    <w:abstractNumId w:val="14"/>
  </w:num>
  <w:num w:numId="6">
    <w:abstractNumId w:val="28"/>
  </w:num>
  <w:num w:numId="7">
    <w:abstractNumId w:val="26"/>
  </w:num>
  <w:num w:numId="8">
    <w:abstractNumId w:val="12"/>
  </w:num>
  <w:num w:numId="9">
    <w:abstractNumId w:val="15"/>
  </w:num>
  <w:num w:numId="10">
    <w:abstractNumId w:val="18"/>
  </w:num>
  <w:num w:numId="11">
    <w:abstractNumId w:val="0"/>
  </w:num>
  <w:num w:numId="12">
    <w:abstractNumId w:val="27"/>
  </w:num>
  <w:num w:numId="13">
    <w:abstractNumId w:val="3"/>
  </w:num>
  <w:num w:numId="14">
    <w:abstractNumId w:val="1"/>
  </w:num>
  <w:num w:numId="15">
    <w:abstractNumId w:val="23"/>
  </w:num>
  <w:num w:numId="16">
    <w:abstractNumId w:val="33"/>
  </w:num>
  <w:num w:numId="17">
    <w:abstractNumId w:val="5"/>
  </w:num>
  <w:num w:numId="18">
    <w:abstractNumId w:val="30"/>
  </w:num>
  <w:num w:numId="19">
    <w:abstractNumId w:val="9"/>
  </w:num>
  <w:num w:numId="20">
    <w:abstractNumId w:val="31"/>
  </w:num>
  <w:num w:numId="21">
    <w:abstractNumId w:val="7"/>
  </w:num>
  <w:num w:numId="22">
    <w:abstractNumId w:val="29"/>
  </w:num>
  <w:num w:numId="23">
    <w:abstractNumId w:val="21"/>
  </w:num>
  <w:num w:numId="24">
    <w:abstractNumId w:val="11"/>
  </w:num>
  <w:num w:numId="25">
    <w:abstractNumId w:val="16"/>
  </w:num>
  <w:num w:numId="26">
    <w:abstractNumId w:val="32"/>
  </w:num>
  <w:num w:numId="27">
    <w:abstractNumId w:val="24"/>
  </w:num>
  <w:num w:numId="28">
    <w:abstractNumId w:val="25"/>
  </w:num>
  <w:num w:numId="29">
    <w:abstractNumId w:val="4"/>
  </w:num>
  <w:num w:numId="30">
    <w:abstractNumId w:val="6"/>
  </w:num>
  <w:num w:numId="31">
    <w:abstractNumId w:val="2"/>
  </w:num>
  <w:num w:numId="32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B"/>
    <w:rsid w:val="0000184D"/>
    <w:rsid w:val="00003492"/>
    <w:rsid w:val="00003650"/>
    <w:rsid w:val="00006C18"/>
    <w:rsid w:val="0000758B"/>
    <w:rsid w:val="00010375"/>
    <w:rsid w:val="00010725"/>
    <w:rsid w:val="000135B9"/>
    <w:rsid w:val="00013E3D"/>
    <w:rsid w:val="000140B5"/>
    <w:rsid w:val="00015989"/>
    <w:rsid w:val="00015C3B"/>
    <w:rsid w:val="00016E1B"/>
    <w:rsid w:val="0001770A"/>
    <w:rsid w:val="000179D2"/>
    <w:rsid w:val="00017C4B"/>
    <w:rsid w:val="00020893"/>
    <w:rsid w:val="00020B62"/>
    <w:rsid w:val="000219C6"/>
    <w:rsid w:val="00021D82"/>
    <w:rsid w:val="0002280A"/>
    <w:rsid w:val="00023092"/>
    <w:rsid w:val="000231E1"/>
    <w:rsid w:val="00024312"/>
    <w:rsid w:val="00024BB9"/>
    <w:rsid w:val="000255AD"/>
    <w:rsid w:val="00025996"/>
    <w:rsid w:val="00027D2E"/>
    <w:rsid w:val="00030C1F"/>
    <w:rsid w:val="00031C4A"/>
    <w:rsid w:val="00032193"/>
    <w:rsid w:val="00032776"/>
    <w:rsid w:val="00032E31"/>
    <w:rsid w:val="00033916"/>
    <w:rsid w:val="00034CC7"/>
    <w:rsid w:val="000364A0"/>
    <w:rsid w:val="00037629"/>
    <w:rsid w:val="000377ED"/>
    <w:rsid w:val="00037C65"/>
    <w:rsid w:val="0004045B"/>
    <w:rsid w:val="0004267C"/>
    <w:rsid w:val="000447A1"/>
    <w:rsid w:val="000451C1"/>
    <w:rsid w:val="0005190C"/>
    <w:rsid w:val="00053300"/>
    <w:rsid w:val="00053617"/>
    <w:rsid w:val="0005411C"/>
    <w:rsid w:val="00054C78"/>
    <w:rsid w:val="000561A4"/>
    <w:rsid w:val="00056485"/>
    <w:rsid w:val="000572F9"/>
    <w:rsid w:val="000604A7"/>
    <w:rsid w:val="00061A06"/>
    <w:rsid w:val="00061FBC"/>
    <w:rsid w:val="00063F2D"/>
    <w:rsid w:val="00065273"/>
    <w:rsid w:val="00066AB3"/>
    <w:rsid w:val="00067C3B"/>
    <w:rsid w:val="00070082"/>
    <w:rsid w:val="000701A0"/>
    <w:rsid w:val="00070430"/>
    <w:rsid w:val="00071FA5"/>
    <w:rsid w:val="00072A93"/>
    <w:rsid w:val="00073248"/>
    <w:rsid w:val="00073C2F"/>
    <w:rsid w:val="00074FCC"/>
    <w:rsid w:val="000756C2"/>
    <w:rsid w:val="00075D67"/>
    <w:rsid w:val="00076AD9"/>
    <w:rsid w:val="00076CB2"/>
    <w:rsid w:val="00077A02"/>
    <w:rsid w:val="0008040B"/>
    <w:rsid w:val="00083007"/>
    <w:rsid w:val="00084DFB"/>
    <w:rsid w:val="00084E21"/>
    <w:rsid w:val="000856BA"/>
    <w:rsid w:val="0008631B"/>
    <w:rsid w:val="000868CC"/>
    <w:rsid w:val="00086BB5"/>
    <w:rsid w:val="000875E1"/>
    <w:rsid w:val="00092E95"/>
    <w:rsid w:val="0009374A"/>
    <w:rsid w:val="00095229"/>
    <w:rsid w:val="000964C2"/>
    <w:rsid w:val="00096AD8"/>
    <w:rsid w:val="00096B0D"/>
    <w:rsid w:val="00096DB1"/>
    <w:rsid w:val="00097679"/>
    <w:rsid w:val="000A0CD8"/>
    <w:rsid w:val="000A11BF"/>
    <w:rsid w:val="000A146C"/>
    <w:rsid w:val="000A1CB2"/>
    <w:rsid w:val="000A222E"/>
    <w:rsid w:val="000A523A"/>
    <w:rsid w:val="000A5897"/>
    <w:rsid w:val="000A5E52"/>
    <w:rsid w:val="000A6462"/>
    <w:rsid w:val="000A71DC"/>
    <w:rsid w:val="000A7E2B"/>
    <w:rsid w:val="000B082A"/>
    <w:rsid w:val="000B0C49"/>
    <w:rsid w:val="000B0C8D"/>
    <w:rsid w:val="000B16E0"/>
    <w:rsid w:val="000B1FB5"/>
    <w:rsid w:val="000B273F"/>
    <w:rsid w:val="000B40B3"/>
    <w:rsid w:val="000B4CC3"/>
    <w:rsid w:val="000B5497"/>
    <w:rsid w:val="000B5567"/>
    <w:rsid w:val="000B73D8"/>
    <w:rsid w:val="000C0C8E"/>
    <w:rsid w:val="000C201E"/>
    <w:rsid w:val="000C3157"/>
    <w:rsid w:val="000C616A"/>
    <w:rsid w:val="000D06A2"/>
    <w:rsid w:val="000D0C6A"/>
    <w:rsid w:val="000D1D2E"/>
    <w:rsid w:val="000D310A"/>
    <w:rsid w:val="000D44BE"/>
    <w:rsid w:val="000D7ADF"/>
    <w:rsid w:val="000D7B35"/>
    <w:rsid w:val="000D7C53"/>
    <w:rsid w:val="000E0952"/>
    <w:rsid w:val="000E2FAC"/>
    <w:rsid w:val="000E3FE1"/>
    <w:rsid w:val="000E60A8"/>
    <w:rsid w:val="000E6358"/>
    <w:rsid w:val="000E79A6"/>
    <w:rsid w:val="000E7D87"/>
    <w:rsid w:val="000F08CE"/>
    <w:rsid w:val="000F145B"/>
    <w:rsid w:val="000F1648"/>
    <w:rsid w:val="000F1971"/>
    <w:rsid w:val="000F4211"/>
    <w:rsid w:val="000F4302"/>
    <w:rsid w:val="000F4DE5"/>
    <w:rsid w:val="000F63FF"/>
    <w:rsid w:val="0010126D"/>
    <w:rsid w:val="00101810"/>
    <w:rsid w:val="00104543"/>
    <w:rsid w:val="0010707E"/>
    <w:rsid w:val="00110935"/>
    <w:rsid w:val="00110980"/>
    <w:rsid w:val="00111602"/>
    <w:rsid w:val="00111AF9"/>
    <w:rsid w:val="0011382F"/>
    <w:rsid w:val="00113F67"/>
    <w:rsid w:val="0011631D"/>
    <w:rsid w:val="001202FA"/>
    <w:rsid w:val="00120719"/>
    <w:rsid w:val="00122193"/>
    <w:rsid w:val="00124C57"/>
    <w:rsid w:val="00125460"/>
    <w:rsid w:val="001258C3"/>
    <w:rsid w:val="00126D2A"/>
    <w:rsid w:val="001276E4"/>
    <w:rsid w:val="00131CE0"/>
    <w:rsid w:val="0013314B"/>
    <w:rsid w:val="0013334F"/>
    <w:rsid w:val="001337E4"/>
    <w:rsid w:val="00133AA7"/>
    <w:rsid w:val="0013426D"/>
    <w:rsid w:val="00134B28"/>
    <w:rsid w:val="00136312"/>
    <w:rsid w:val="00136A23"/>
    <w:rsid w:val="00137423"/>
    <w:rsid w:val="00141077"/>
    <w:rsid w:val="0014166F"/>
    <w:rsid w:val="00141730"/>
    <w:rsid w:val="00141D09"/>
    <w:rsid w:val="00143D5E"/>
    <w:rsid w:val="00144107"/>
    <w:rsid w:val="0014419D"/>
    <w:rsid w:val="0014430E"/>
    <w:rsid w:val="001448C3"/>
    <w:rsid w:val="00146B1D"/>
    <w:rsid w:val="001521DE"/>
    <w:rsid w:val="0015250A"/>
    <w:rsid w:val="0015289F"/>
    <w:rsid w:val="00154218"/>
    <w:rsid w:val="001549CF"/>
    <w:rsid w:val="00155023"/>
    <w:rsid w:val="00155250"/>
    <w:rsid w:val="0015529E"/>
    <w:rsid w:val="0015708A"/>
    <w:rsid w:val="00157598"/>
    <w:rsid w:val="001575F3"/>
    <w:rsid w:val="0015794F"/>
    <w:rsid w:val="001628CD"/>
    <w:rsid w:val="00163153"/>
    <w:rsid w:val="0016315F"/>
    <w:rsid w:val="0016316B"/>
    <w:rsid w:val="00164C01"/>
    <w:rsid w:val="0016619D"/>
    <w:rsid w:val="00166A29"/>
    <w:rsid w:val="00170389"/>
    <w:rsid w:val="00170F5F"/>
    <w:rsid w:val="001710FC"/>
    <w:rsid w:val="0017132C"/>
    <w:rsid w:val="0017242D"/>
    <w:rsid w:val="00172A65"/>
    <w:rsid w:val="00173EFF"/>
    <w:rsid w:val="0017569B"/>
    <w:rsid w:val="00175721"/>
    <w:rsid w:val="00176B9B"/>
    <w:rsid w:val="00176CA3"/>
    <w:rsid w:val="00180212"/>
    <w:rsid w:val="00180D05"/>
    <w:rsid w:val="001822EC"/>
    <w:rsid w:val="00182EEF"/>
    <w:rsid w:val="001854F4"/>
    <w:rsid w:val="001858D3"/>
    <w:rsid w:val="00186470"/>
    <w:rsid w:val="001865D2"/>
    <w:rsid w:val="001869E9"/>
    <w:rsid w:val="001869ED"/>
    <w:rsid w:val="00187E32"/>
    <w:rsid w:val="0019079A"/>
    <w:rsid w:val="00190800"/>
    <w:rsid w:val="00191C1A"/>
    <w:rsid w:val="001949A8"/>
    <w:rsid w:val="00196D1F"/>
    <w:rsid w:val="00197261"/>
    <w:rsid w:val="001A00DB"/>
    <w:rsid w:val="001A0728"/>
    <w:rsid w:val="001A0BA2"/>
    <w:rsid w:val="001A1A33"/>
    <w:rsid w:val="001A2E72"/>
    <w:rsid w:val="001A4015"/>
    <w:rsid w:val="001A40C8"/>
    <w:rsid w:val="001A60A0"/>
    <w:rsid w:val="001A645A"/>
    <w:rsid w:val="001B0D82"/>
    <w:rsid w:val="001B2E1F"/>
    <w:rsid w:val="001B48A5"/>
    <w:rsid w:val="001B77A1"/>
    <w:rsid w:val="001C0132"/>
    <w:rsid w:val="001C08D5"/>
    <w:rsid w:val="001C5491"/>
    <w:rsid w:val="001C6D61"/>
    <w:rsid w:val="001C6D6B"/>
    <w:rsid w:val="001C7CC4"/>
    <w:rsid w:val="001D02AB"/>
    <w:rsid w:val="001D0918"/>
    <w:rsid w:val="001D4348"/>
    <w:rsid w:val="001D4AE7"/>
    <w:rsid w:val="001D7A07"/>
    <w:rsid w:val="001E1665"/>
    <w:rsid w:val="001E16BA"/>
    <w:rsid w:val="001E1DCD"/>
    <w:rsid w:val="001E3757"/>
    <w:rsid w:val="001E389F"/>
    <w:rsid w:val="001E3A5B"/>
    <w:rsid w:val="001E4AF1"/>
    <w:rsid w:val="001E5AFE"/>
    <w:rsid w:val="001E7AEA"/>
    <w:rsid w:val="001F06AD"/>
    <w:rsid w:val="001F153E"/>
    <w:rsid w:val="001F1C23"/>
    <w:rsid w:val="001F2B91"/>
    <w:rsid w:val="001F2DCC"/>
    <w:rsid w:val="001F379D"/>
    <w:rsid w:val="001F3D12"/>
    <w:rsid w:val="001F411D"/>
    <w:rsid w:val="001F5328"/>
    <w:rsid w:val="001F59D1"/>
    <w:rsid w:val="001F6132"/>
    <w:rsid w:val="001F7478"/>
    <w:rsid w:val="00201A59"/>
    <w:rsid w:val="002035B8"/>
    <w:rsid w:val="0020482F"/>
    <w:rsid w:val="00205C28"/>
    <w:rsid w:val="00205DB8"/>
    <w:rsid w:val="0020601C"/>
    <w:rsid w:val="00206257"/>
    <w:rsid w:val="00206559"/>
    <w:rsid w:val="0020780D"/>
    <w:rsid w:val="00207B80"/>
    <w:rsid w:val="00210F35"/>
    <w:rsid w:val="00211EE9"/>
    <w:rsid w:val="00213F87"/>
    <w:rsid w:val="00214123"/>
    <w:rsid w:val="00214389"/>
    <w:rsid w:val="002150C8"/>
    <w:rsid w:val="0021618E"/>
    <w:rsid w:val="00216653"/>
    <w:rsid w:val="00216772"/>
    <w:rsid w:val="00216B99"/>
    <w:rsid w:val="00217656"/>
    <w:rsid w:val="00221410"/>
    <w:rsid w:val="00221F50"/>
    <w:rsid w:val="00222E70"/>
    <w:rsid w:val="002231D6"/>
    <w:rsid w:val="0022413A"/>
    <w:rsid w:val="002260D8"/>
    <w:rsid w:val="002263A9"/>
    <w:rsid w:val="002274F9"/>
    <w:rsid w:val="002309BC"/>
    <w:rsid w:val="00230BDF"/>
    <w:rsid w:val="002318A3"/>
    <w:rsid w:val="00231A38"/>
    <w:rsid w:val="00234260"/>
    <w:rsid w:val="00234B58"/>
    <w:rsid w:val="00235316"/>
    <w:rsid w:val="00235452"/>
    <w:rsid w:val="00236F0F"/>
    <w:rsid w:val="0023751D"/>
    <w:rsid w:val="0023787A"/>
    <w:rsid w:val="00241013"/>
    <w:rsid w:val="002427BA"/>
    <w:rsid w:val="002440C4"/>
    <w:rsid w:val="00246A74"/>
    <w:rsid w:val="0024772C"/>
    <w:rsid w:val="002511EE"/>
    <w:rsid w:val="00252CD2"/>
    <w:rsid w:val="00252CF9"/>
    <w:rsid w:val="002537C7"/>
    <w:rsid w:val="002537E7"/>
    <w:rsid w:val="0025428D"/>
    <w:rsid w:val="00254B78"/>
    <w:rsid w:val="00254B9E"/>
    <w:rsid w:val="0025584C"/>
    <w:rsid w:val="0025627E"/>
    <w:rsid w:val="0026155A"/>
    <w:rsid w:val="00261BB2"/>
    <w:rsid w:val="00262C2D"/>
    <w:rsid w:val="002635F7"/>
    <w:rsid w:val="00263916"/>
    <w:rsid w:val="002647E9"/>
    <w:rsid w:val="00264ABE"/>
    <w:rsid w:val="00264B5C"/>
    <w:rsid w:val="00264E46"/>
    <w:rsid w:val="00265359"/>
    <w:rsid w:val="00265E31"/>
    <w:rsid w:val="0027033D"/>
    <w:rsid w:val="00273827"/>
    <w:rsid w:val="00275C98"/>
    <w:rsid w:val="00276EF6"/>
    <w:rsid w:val="00277A79"/>
    <w:rsid w:val="00280C40"/>
    <w:rsid w:val="00282508"/>
    <w:rsid w:val="00282B03"/>
    <w:rsid w:val="00283BBB"/>
    <w:rsid w:val="00284EB0"/>
    <w:rsid w:val="002854BA"/>
    <w:rsid w:val="00286343"/>
    <w:rsid w:val="00286E76"/>
    <w:rsid w:val="0028795B"/>
    <w:rsid w:val="002901B0"/>
    <w:rsid w:val="00290EDA"/>
    <w:rsid w:val="00291381"/>
    <w:rsid w:val="0029234B"/>
    <w:rsid w:val="00293D67"/>
    <w:rsid w:val="00296D6C"/>
    <w:rsid w:val="0029774E"/>
    <w:rsid w:val="00297AA4"/>
    <w:rsid w:val="00297D73"/>
    <w:rsid w:val="002A003A"/>
    <w:rsid w:val="002A0500"/>
    <w:rsid w:val="002A09BF"/>
    <w:rsid w:val="002A0CB3"/>
    <w:rsid w:val="002A134C"/>
    <w:rsid w:val="002A1BFD"/>
    <w:rsid w:val="002A28FA"/>
    <w:rsid w:val="002A2B6E"/>
    <w:rsid w:val="002A3986"/>
    <w:rsid w:val="002A418D"/>
    <w:rsid w:val="002A4482"/>
    <w:rsid w:val="002A4D78"/>
    <w:rsid w:val="002A5264"/>
    <w:rsid w:val="002A52E8"/>
    <w:rsid w:val="002A7C9E"/>
    <w:rsid w:val="002B0271"/>
    <w:rsid w:val="002B0610"/>
    <w:rsid w:val="002B23DE"/>
    <w:rsid w:val="002B3314"/>
    <w:rsid w:val="002B4B3B"/>
    <w:rsid w:val="002B6A50"/>
    <w:rsid w:val="002B7897"/>
    <w:rsid w:val="002B7D74"/>
    <w:rsid w:val="002C1748"/>
    <w:rsid w:val="002C3C71"/>
    <w:rsid w:val="002C4466"/>
    <w:rsid w:val="002C489C"/>
    <w:rsid w:val="002C4F32"/>
    <w:rsid w:val="002C5E77"/>
    <w:rsid w:val="002C61D3"/>
    <w:rsid w:val="002C6261"/>
    <w:rsid w:val="002C7222"/>
    <w:rsid w:val="002D1CA2"/>
    <w:rsid w:val="002D34D9"/>
    <w:rsid w:val="002D445E"/>
    <w:rsid w:val="002D648D"/>
    <w:rsid w:val="002D67EE"/>
    <w:rsid w:val="002D703C"/>
    <w:rsid w:val="002D72E2"/>
    <w:rsid w:val="002E1C4F"/>
    <w:rsid w:val="002E2092"/>
    <w:rsid w:val="002E21B0"/>
    <w:rsid w:val="002E2281"/>
    <w:rsid w:val="002E2B85"/>
    <w:rsid w:val="002E3523"/>
    <w:rsid w:val="002E4B2B"/>
    <w:rsid w:val="002E5327"/>
    <w:rsid w:val="002E56B3"/>
    <w:rsid w:val="002F0033"/>
    <w:rsid w:val="002F0066"/>
    <w:rsid w:val="002F014E"/>
    <w:rsid w:val="002F0BC7"/>
    <w:rsid w:val="002F1DE2"/>
    <w:rsid w:val="002F269C"/>
    <w:rsid w:val="002F382D"/>
    <w:rsid w:val="002F63CA"/>
    <w:rsid w:val="002F7373"/>
    <w:rsid w:val="002F7549"/>
    <w:rsid w:val="002F785C"/>
    <w:rsid w:val="00300FAC"/>
    <w:rsid w:val="00301C33"/>
    <w:rsid w:val="00303C36"/>
    <w:rsid w:val="003047FA"/>
    <w:rsid w:val="00305050"/>
    <w:rsid w:val="003077CA"/>
    <w:rsid w:val="00307D82"/>
    <w:rsid w:val="00310422"/>
    <w:rsid w:val="003110BB"/>
    <w:rsid w:val="00312817"/>
    <w:rsid w:val="003134A3"/>
    <w:rsid w:val="00315B55"/>
    <w:rsid w:val="00317282"/>
    <w:rsid w:val="003177F5"/>
    <w:rsid w:val="00317814"/>
    <w:rsid w:val="003205BD"/>
    <w:rsid w:val="00320BFE"/>
    <w:rsid w:val="00320F1D"/>
    <w:rsid w:val="0032372F"/>
    <w:rsid w:val="00323BCF"/>
    <w:rsid w:val="00324234"/>
    <w:rsid w:val="00324836"/>
    <w:rsid w:val="00324A4E"/>
    <w:rsid w:val="00327654"/>
    <w:rsid w:val="0033042B"/>
    <w:rsid w:val="00330ED9"/>
    <w:rsid w:val="00331695"/>
    <w:rsid w:val="0033328B"/>
    <w:rsid w:val="00333A72"/>
    <w:rsid w:val="00336944"/>
    <w:rsid w:val="003401E6"/>
    <w:rsid w:val="00341FA7"/>
    <w:rsid w:val="00342598"/>
    <w:rsid w:val="00343E72"/>
    <w:rsid w:val="00344811"/>
    <w:rsid w:val="00345921"/>
    <w:rsid w:val="003460A7"/>
    <w:rsid w:val="00350E84"/>
    <w:rsid w:val="00350EF8"/>
    <w:rsid w:val="00352614"/>
    <w:rsid w:val="003529C8"/>
    <w:rsid w:val="0035311F"/>
    <w:rsid w:val="00353723"/>
    <w:rsid w:val="00353AC2"/>
    <w:rsid w:val="00354A21"/>
    <w:rsid w:val="003577D0"/>
    <w:rsid w:val="00360003"/>
    <w:rsid w:val="003601D4"/>
    <w:rsid w:val="00362997"/>
    <w:rsid w:val="00363709"/>
    <w:rsid w:val="00363C0E"/>
    <w:rsid w:val="003649A4"/>
    <w:rsid w:val="0036568C"/>
    <w:rsid w:val="003679F7"/>
    <w:rsid w:val="003714F2"/>
    <w:rsid w:val="0037209D"/>
    <w:rsid w:val="003760FC"/>
    <w:rsid w:val="00377D63"/>
    <w:rsid w:val="00377E0A"/>
    <w:rsid w:val="003817C4"/>
    <w:rsid w:val="003820C8"/>
    <w:rsid w:val="00383310"/>
    <w:rsid w:val="00383DA2"/>
    <w:rsid w:val="00383E63"/>
    <w:rsid w:val="00384D3B"/>
    <w:rsid w:val="00384D41"/>
    <w:rsid w:val="0038517D"/>
    <w:rsid w:val="00385DF5"/>
    <w:rsid w:val="00386633"/>
    <w:rsid w:val="00387982"/>
    <w:rsid w:val="00390202"/>
    <w:rsid w:val="0039328D"/>
    <w:rsid w:val="00393C44"/>
    <w:rsid w:val="0039461E"/>
    <w:rsid w:val="00394682"/>
    <w:rsid w:val="00395106"/>
    <w:rsid w:val="003A1E79"/>
    <w:rsid w:val="003A2223"/>
    <w:rsid w:val="003A429E"/>
    <w:rsid w:val="003A5005"/>
    <w:rsid w:val="003A50AB"/>
    <w:rsid w:val="003A6F14"/>
    <w:rsid w:val="003A7D7E"/>
    <w:rsid w:val="003A7E0E"/>
    <w:rsid w:val="003A7EE6"/>
    <w:rsid w:val="003B046C"/>
    <w:rsid w:val="003B07CA"/>
    <w:rsid w:val="003B090E"/>
    <w:rsid w:val="003B0E15"/>
    <w:rsid w:val="003B106E"/>
    <w:rsid w:val="003B14D0"/>
    <w:rsid w:val="003B2789"/>
    <w:rsid w:val="003C0425"/>
    <w:rsid w:val="003C2A56"/>
    <w:rsid w:val="003C2A97"/>
    <w:rsid w:val="003C3208"/>
    <w:rsid w:val="003C48CE"/>
    <w:rsid w:val="003C4B37"/>
    <w:rsid w:val="003C5996"/>
    <w:rsid w:val="003C5D30"/>
    <w:rsid w:val="003C637E"/>
    <w:rsid w:val="003C7BF8"/>
    <w:rsid w:val="003D04F8"/>
    <w:rsid w:val="003D0510"/>
    <w:rsid w:val="003D082A"/>
    <w:rsid w:val="003D09E7"/>
    <w:rsid w:val="003D240F"/>
    <w:rsid w:val="003D47CA"/>
    <w:rsid w:val="003D47DC"/>
    <w:rsid w:val="003D5698"/>
    <w:rsid w:val="003D5897"/>
    <w:rsid w:val="003D6ACD"/>
    <w:rsid w:val="003D747B"/>
    <w:rsid w:val="003E081A"/>
    <w:rsid w:val="003E099C"/>
    <w:rsid w:val="003E14C7"/>
    <w:rsid w:val="003E16F7"/>
    <w:rsid w:val="003E290A"/>
    <w:rsid w:val="003E317A"/>
    <w:rsid w:val="003E5641"/>
    <w:rsid w:val="003E6232"/>
    <w:rsid w:val="003E7A43"/>
    <w:rsid w:val="003F1324"/>
    <w:rsid w:val="003F1BEB"/>
    <w:rsid w:val="003F21D4"/>
    <w:rsid w:val="003F2399"/>
    <w:rsid w:val="003F2840"/>
    <w:rsid w:val="003F2D29"/>
    <w:rsid w:val="003F561D"/>
    <w:rsid w:val="00400D83"/>
    <w:rsid w:val="00401847"/>
    <w:rsid w:val="004031E1"/>
    <w:rsid w:val="004055A9"/>
    <w:rsid w:val="0040645D"/>
    <w:rsid w:val="0040686F"/>
    <w:rsid w:val="00406B5F"/>
    <w:rsid w:val="0041095E"/>
    <w:rsid w:val="00413024"/>
    <w:rsid w:val="004137A0"/>
    <w:rsid w:val="00413801"/>
    <w:rsid w:val="00414862"/>
    <w:rsid w:val="00416993"/>
    <w:rsid w:val="004201E7"/>
    <w:rsid w:val="0042105F"/>
    <w:rsid w:val="00422D38"/>
    <w:rsid w:val="00423F13"/>
    <w:rsid w:val="00423F4D"/>
    <w:rsid w:val="00430102"/>
    <w:rsid w:val="00430BBD"/>
    <w:rsid w:val="00432B27"/>
    <w:rsid w:val="00432DEF"/>
    <w:rsid w:val="00434415"/>
    <w:rsid w:val="004349EC"/>
    <w:rsid w:val="00434DD1"/>
    <w:rsid w:val="00434E8A"/>
    <w:rsid w:val="00435821"/>
    <w:rsid w:val="004366D8"/>
    <w:rsid w:val="004370B1"/>
    <w:rsid w:val="00437126"/>
    <w:rsid w:val="004373F6"/>
    <w:rsid w:val="00440525"/>
    <w:rsid w:val="004422DD"/>
    <w:rsid w:val="00442906"/>
    <w:rsid w:val="0044360A"/>
    <w:rsid w:val="004473AF"/>
    <w:rsid w:val="00447863"/>
    <w:rsid w:val="004479DE"/>
    <w:rsid w:val="004519E1"/>
    <w:rsid w:val="004527A9"/>
    <w:rsid w:val="004532AE"/>
    <w:rsid w:val="00460677"/>
    <w:rsid w:val="00460B66"/>
    <w:rsid w:val="004613CD"/>
    <w:rsid w:val="00462E8D"/>
    <w:rsid w:val="004632B6"/>
    <w:rsid w:val="00465429"/>
    <w:rsid w:val="00465EA9"/>
    <w:rsid w:val="0046695C"/>
    <w:rsid w:val="004678F2"/>
    <w:rsid w:val="00467A09"/>
    <w:rsid w:val="00467A22"/>
    <w:rsid w:val="00467F0A"/>
    <w:rsid w:val="00471C23"/>
    <w:rsid w:val="00472A24"/>
    <w:rsid w:val="00473D91"/>
    <w:rsid w:val="00474971"/>
    <w:rsid w:val="004749C1"/>
    <w:rsid w:val="00474B4D"/>
    <w:rsid w:val="00475144"/>
    <w:rsid w:val="0047575C"/>
    <w:rsid w:val="004760FF"/>
    <w:rsid w:val="0047657B"/>
    <w:rsid w:val="00476A51"/>
    <w:rsid w:val="00476DFC"/>
    <w:rsid w:val="004778CE"/>
    <w:rsid w:val="0048096C"/>
    <w:rsid w:val="00480F77"/>
    <w:rsid w:val="00481223"/>
    <w:rsid w:val="004819A3"/>
    <w:rsid w:val="0048210C"/>
    <w:rsid w:val="004839B9"/>
    <w:rsid w:val="00484ABD"/>
    <w:rsid w:val="00484CCC"/>
    <w:rsid w:val="00486558"/>
    <w:rsid w:val="004868E6"/>
    <w:rsid w:val="00486BC4"/>
    <w:rsid w:val="00486D63"/>
    <w:rsid w:val="00486FD6"/>
    <w:rsid w:val="00487616"/>
    <w:rsid w:val="00487898"/>
    <w:rsid w:val="004903F0"/>
    <w:rsid w:val="0049045C"/>
    <w:rsid w:val="004909DC"/>
    <w:rsid w:val="00491F86"/>
    <w:rsid w:val="00493043"/>
    <w:rsid w:val="0049350E"/>
    <w:rsid w:val="004946B8"/>
    <w:rsid w:val="0049703A"/>
    <w:rsid w:val="00497330"/>
    <w:rsid w:val="00497B3C"/>
    <w:rsid w:val="00497CEA"/>
    <w:rsid w:val="004A15BF"/>
    <w:rsid w:val="004A240D"/>
    <w:rsid w:val="004A2E9A"/>
    <w:rsid w:val="004A3DE3"/>
    <w:rsid w:val="004A571F"/>
    <w:rsid w:val="004A6266"/>
    <w:rsid w:val="004A6704"/>
    <w:rsid w:val="004A6ADE"/>
    <w:rsid w:val="004A77A3"/>
    <w:rsid w:val="004A786E"/>
    <w:rsid w:val="004B2362"/>
    <w:rsid w:val="004B2605"/>
    <w:rsid w:val="004B2E73"/>
    <w:rsid w:val="004B2F73"/>
    <w:rsid w:val="004B50DB"/>
    <w:rsid w:val="004B5B57"/>
    <w:rsid w:val="004B6691"/>
    <w:rsid w:val="004B6733"/>
    <w:rsid w:val="004B6B94"/>
    <w:rsid w:val="004B7381"/>
    <w:rsid w:val="004C0277"/>
    <w:rsid w:val="004C08F4"/>
    <w:rsid w:val="004C2A49"/>
    <w:rsid w:val="004C3DBD"/>
    <w:rsid w:val="004C6B60"/>
    <w:rsid w:val="004C7A1A"/>
    <w:rsid w:val="004D30D0"/>
    <w:rsid w:val="004D3249"/>
    <w:rsid w:val="004D3557"/>
    <w:rsid w:val="004D4C7B"/>
    <w:rsid w:val="004D5CEE"/>
    <w:rsid w:val="004D6525"/>
    <w:rsid w:val="004D7107"/>
    <w:rsid w:val="004D7850"/>
    <w:rsid w:val="004E0E93"/>
    <w:rsid w:val="004E339B"/>
    <w:rsid w:val="004E3B9F"/>
    <w:rsid w:val="004E4469"/>
    <w:rsid w:val="004E5CC3"/>
    <w:rsid w:val="004E5F1F"/>
    <w:rsid w:val="004E62DC"/>
    <w:rsid w:val="004E6B9C"/>
    <w:rsid w:val="004E7F78"/>
    <w:rsid w:val="004F0715"/>
    <w:rsid w:val="004F1575"/>
    <w:rsid w:val="004F3FD4"/>
    <w:rsid w:val="004F4435"/>
    <w:rsid w:val="004F45A5"/>
    <w:rsid w:val="004F4B43"/>
    <w:rsid w:val="004F4C0B"/>
    <w:rsid w:val="004F770C"/>
    <w:rsid w:val="00502606"/>
    <w:rsid w:val="0050346F"/>
    <w:rsid w:val="005035A2"/>
    <w:rsid w:val="0050460E"/>
    <w:rsid w:val="00504AFA"/>
    <w:rsid w:val="00505B77"/>
    <w:rsid w:val="00506187"/>
    <w:rsid w:val="005077F7"/>
    <w:rsid w:val="00507BA5"/>
    <w:rsid w:val="00511E85"/>
    <w:rsid w:val="00512A3F"/>
    <w:rsid w:val="0051432D"/>
    <w:rsid w:val="005145BC"/>
    <w:rsid w:val="005147BC"/>
    <w:rsid w:val="005177DE"/>
    <w:rsid w:val="0052104F"/>
    <w:rsid w:val="005250C4"/>
    <w:rsid w:val="005252D3"/>
    <w:rsid w:val="00526921"/>
    <w:rsid w:val="00526D07"/>
    <w:rsid w:val="00526ED2"/>
    <w:rsid w:val="00526EF3"/>
    <w:rsid w:val="005300A2"/>
    <w:rsid w:val="00531E64"/>
    <w:rsid w:val="0053230C"/>
    <w:rsid w:val="005329BF"/>
    <w:rsid w:val="00533658"/>
    <w:rsid w:val="005342DF"/>
    <w:rsid w:val="00535B8C"/>
    <w:rsid w:val="0053621D"/>
    <w:rsid w:val="005401BE"/>
    <w:rsid w:val="005439B0"/>
    <w:rsid w:val="00543F14"/>
    <w:rsid w:val="00544B8F"/>
    <w:rsid w:val="00544CD9"/>
    <w:rsid w:val="0054593C"/>
    <w:rsid w:val="005501E1"/>
    <w:rsid w:val="00551EFF"/>
    <w:rsid w:val="0055201F"/>
    <w:rsid w:val="00552E92"/>
    <w:rsid w:val="005552D8"/>
    <w:rsid w:val="0055570E"/>
    <w:rsid w:val="00555D18"/>
    <w:rsid w:val="00555DEC"/>
    <w:rsid w:val="00556C58"/>
    <w:rsid w:val="0055735A"/>
    <w:rsid w:val="00557E3A"/>
    <w:rsid w:val="00560306"/>
    <w:rsid w:val="00560558"/>
    <w:rsid w:val="00560E62"/>
    <w:rsid w:val="00560F1C"/>
    <w:rsid w:val="00563532"/>
    <w:rsid w:val="00565B56"/>
    <w:rsid w:val="00566A91"/>
    <w:rsid w:val="00566D55"/>
    <w:rsid w:val="00566F49"/>
    <w:rsid w:val="0057037B"/>
    <w:rsid w:val="00570967"/>
    <w:rsid w:val="005758BF"/>
    <w:rsid w:val="005761AE"/>
    <w:rsid w:val="005763A9"/>
    <w:rsid w:val="00581177"/>
    <w:rsid w:val="00581F4D"/>
    <w:rsid w:val="0058334B"/>
    <w:rsid w:val="00583743"/>
    <w:rsid w:val="0058408F"/>
    <w:rsid w:val="005859DD"/>
    <w:rsid w:val="0059125C"/>
    <w:rsid w:val="00592E05"/>
    <w:rsid w:val="00593900"/>
    <w:rsid w:val="00594BA1"/>
    <w:rsid w:val="00594FFF"/>
    <w:rsid w:val="005964F5"/>
    <w:rsid w:val="005964F7"/>
    <w:rsid w:val="00596BFE"/>
    <w:rsid w:val="00597FDC"/>
    <w:rsid w:val="005A07A2"/>
    <w:rsid w:val="005A0D79"/>
    <w:rsid w:val="005A2612"/>
    <w:rsid w:val="005A2788"/>
    <w:rsid w:val="005A6C89"/>
    <w:rsid w:val="005A79B9"/>
    <w:rsid w:val="005B0764"/>
    <w:rsid w:val="005B0A11"/>
    <w:rsid w:val="005B1C63"/>
    <w:rsid w:val="005B2496"/>
    <w:rsid w:val="005B24B5"/>
    <w:rsid w:val="005B29D7"/>
    <w:rsid w:val="005B4443"/>
    <w:rsid w:val="005B72D3"/>
    <w:rsid w:val="005B732C"/>
    <w:rsid w:val="005C076B"/>
    <w:rsid w:val="005C0C51"/>
    <w:rsid w:val="005C15FC"/>
    <w:rsid w:val="005C1FCF"/>
    <w:rsid w:val="005C2244"/>
    <w:rsid w:val="005C2DF6"/>
    <w:rsid w:val="005C3D3D"/>
    <w:rsid w:val="005C44B5"/>
    <w:rsid w:val="005C505B"/>
    <w:rsid w:val="005C72BA"/>
    <w:rsid w:val="005C79A1"/>
    <w:rsid w:val="005D0121"/>
    <w:rsid w:val="005D0538"/>
    <w:rsid w:val="005D0E23"/>
    <w:rsid w:val="005D309E"/>
    <w:rsid w:val="005D3F63"/>
    <w:rsid w:val="005D4F06"/>
    <w:rsid w:val="005D509F"/>
    <w:rsid w:val="005D5758"/>
    <w:rsid w:val="005D7CBA"/>
    <w:rsid w:val="005D7D52"/>
    <w:rsid w:val="005E1158"/>
    <w:rsid w:val="005E1ECA"/>
    <w:rsid w:val="005E1FCD"/>
    <w:rsid w:val="005E2B76"/>
    <w:rsid w:val="005E3061"/>
    <w:rsid w:val="005E405B"/>
    <w:rsid w:val="005E44EB"/>
    <w:rsid w:val="005E4E7C"/>
    <w:rsid w:val="005E4F96"/>
    <w:rsid w:val="005E5548"/>
    <w:rsid w:val="005E6532"/>
    <w:rsid w:val="005E7E78"/>
    <w:rsid w:val="005F1BC1"/>
    <w:rsid w:val="005F2D1D"/>
    <w:rsid w:val="005F4FE9"/>
    <w:rsid w:val="005F57DA"/>
    <w:rsid w:val="005F5A4D"/>
    <w:rsid w:val="005F72B7"/>
    <w:rsid w:val="005F7EEB"/>
    <w:rsid w:val="0060216F"/>
    <w:rsid w:val="006041E4"/>
    <w:rsid w:val="00604D83"/>
    <w:rsid w:val="0060639E"/>
    <w:rsid w:val="00606A2A"/>
    <w:rsid w:val="00610C0E"/>
    <w:rsid w:val="006110F9"/>
    <w:rsid w:val="006120E6"/>
    <w:rsid w:val="00612799"/>
    <w:rsid w:val="006132AA"/>
    <w:rsid w:val="00617450"/>
    <w:rsid w:val="00617971"/>
    <w:rsid w:val="00620BAF"/>
    <w:rsid w:val="00621244"/>
    <w:rsid w:val="00622541"/>
    <w:rsid w:val="006231FC"/>
    <w:rsid w:val="00623D93"/>
    <w:rsid w:val="00623DE6"/>
    <w:rsid w:val="0062418F"/>
    <w:rsid w:val="006259EF"/>
    <w:rsid w:val="00626DBB"/>
    <w:rsid w:val="00627ED7"/>
    <w:rsid w:val="00630A90"/>
    <w:rsid w:val="0063282A"/>
    <w:rsid w:val="006334C0"/>
    <w:rsid w:val="006349A1"/>
    <w:rsid w:val="00634A7F"/>
    <w:rsid w:val="0063759F"/>
    <w:rsid w:val="00640027"/>
    <w:rsid w:val="00640437"/>
    <w:rsid w:val="0064219A"/>
    <w:rsid w:val="0064249E"/>
    <w:rsid w:val="00644DC1"/>
    <w:rsid w:val="006463DB"/>
    <w:rsid w:val="00650C29"/>
    <w:rsid w:val="00651A13"/>
    <w:rsid w:val="00652889"/>
    <w:rsid w:val="00652972"/>
    <w:rsid w:val="00653451"/>
    <w:rsid w:val="00654747"/>
    <w:rsid w:val="00655CA6"/>
    <w:rsid w:val="0065778E"/>
    <w:rsid w:val="00660332"/>
    <w:rsid w:val="00661BA3"/>
    <w:rsid w:val="00662352"/>
    <w:rsid w:val="0066306D"/>
    <w:rsid w:val="00663F5B"/>
    <w:rsid w:val="00664126"/>
    <w:rsid w:val="00665924"/>
    <w:rsid w:val="0066620A"/>
    <w:rsid w:val="00666C66"/>
    <w:rsid w:val="00667567"/>
    <w:rsid w:val="00667618"/>
    <w:rsid w:val="00667A0F"/>
    <w:rsid w:val="006701A1"/>
    <w:rsid w:val="006703A4"/>
    <w:rsid w:val="0067040F"/>
    <w:rsid w:val="0067165E"/>
    <w:rsid w:val="0067193B"/>
    <w:rsid w:val="00673464"/>
    <w:rsid w:val="00673783"/>
    <w:rsid w:val="00673C80"/>
    <w:rsid w:val="00675969"/>
    <w:rsid w:val="00677254"/>
    <w:rsid w:val="00680011"/>
    <w:rsid w:val="00681D4E"/>
    <w:rsid w:val="006822AE"/>
    <w:rsid w:val="00683333"/>
    <w:rsid w:val="00684754"/>
    <w:rsid w:val="006854E0"/>
    <w:rsid w:val="00686A78"/>
    <w:rsid w:val="00686E36"/>
    <w:rsid w:val="00687A98"/>
    <w:rsid w:val="00690383"/>
    <w:rsid w:val="006909DB"/>
    <w:rsid w:val="0069121C"/>
    <w:rsid w:val="00692DAF"/>
    <w:rsid w:val="00693051"/>
    <w:rsid w:val="00693131"/>
    <w:rsid w:val="006953E1"/>
    <w:rsid w:val="006A0A32"/>
    <w:rsid w:val="006A1049"/>
    <w:rsid w:val="006A2FB1"/>
    <w:rsid w:val="006A3A18"/>
    <w:rsid w:val="006A3EEA"/>
    <w:rsid w:val="006A42CD"/>
    <w:rsid w:val="006A44C6"/>
    <w:rsid w:val="006A4C1B"/>
    <w:rsid w:val="006A5AF9"/>
    <w:rsid w:val="006A7C78"/>
    <w:rsid w:val="006B088E"/>
    <w:rsid w:val="006B1426"/>
    <w:rsid w:val="006B1782"/>
    <w:rsid w:val="006B2A12"/>
    <w:rsid w:val="006B2B09"/>
    <w:rsid w:val="006B2F46"/>
    <w:rsid w:val="006B2FB1"/>
    <w:rsid w:val="006B399E"/>
    <w:rsid w:val="006B40B7"/>
    <w:rsid w:val="006B416A"/>
    <w:rsid w:val="006B56FD"/>
    <w:rsid w:val="006B63E0"/>
    <w:rsid w:val="006B6517"/>
    <w:rsid w:val="006B6C04"/>
    <w:rsid w:val="006C097D"/>
    <w:rsid w:val="006C2881"/>
    <w:rsid w:val="006C3AD8"/>
    <w:rsid w:val="006C4778"/>
    <w:rsid w:val="006C4BDF"/>
    <w:rsid w:val="006C4E4D"/>
    <w:rsid w:val="006C7146"/>
    <w:rsid w:val="006D3F82"/>
    <w:rsid w:val="006D3FB1"/>
    <w:rsid w:val="006D508D"/>
    <w:rsid w:val="006D7575"/>
    <w:rsid w:val="006E0637"/>
    <w:rsid w:val="006E11A6"/>
    <w:rsid w:val="006E1404"/>
    <w:rsid w:val="006E16D5"/>
    <w:rsid w:val="006E1B05"/>
    <w:rsid w:val="006E33AF"/>
    <w:rsid w:val="006E4CCE"/>
    <w:rsid w:val="006E53B1"/>
    <w:rsid w:val="006E59F2"/>
    <w:rsid w:val="006E62DB"/>
    <w:rsid w:val="006E6683"/>
    <w:rsid w:val="006E7341"/>
    <w:rsid w:val="006E7680"/>
    <w:rsid w:val="006F0F9E"/>
    <w:rsid w:val="006F1CFE"/>
    <w:rsid w:val="006F2555"/>
    <w:rsid w:val="006F4184"/>
    <w:rsid w:val="006F41F5"/>
    <w:rsid w:val="006F7156"/>
    <w:rsid w:val="007019EE"/>
    <w:rsid w:val="00702E5D"/>
    <w:rsid w:val="007034F7"/>
    <w:rsid w:val="00704300"/>
    <w:rsid w:val="007053B6"/>
    <w:rsid w:val="007053F9"/>
    <w:rsid w:val="007064C5"/>
    <w:rsid w:val="00710F23"/>
    <w:rsid w:val="00711675"/>
    <w:rsid w:val="00716A74"/>
    <w:rsid w:val="0071797A"/>
    <w:rsid w:val="007217CB"/>
    <w:rsid w:val="00721889"/>
    <w:rsid w:val="00725189"/>
    <w:rsid w:val="00725EA0"/>
    <w:rsid w:val="007269EA"/>
    <w:rsid w:val="00727BEB"/>
    <w:rsid w:val="00727D3A"/>
    <w:rsid w:val="007317A8"/>
    <w:rsid w:val="00732AA1"/>
    <w:rsid w:val="00732E3A"/>
    <w:rsid w:val="00733A7F"/>
    <w:rsid w:val="00734533"/>
    <w:rsid w:val="00734BB3"/>
    <w:rsid w:val="00735B55"/>
    <w:rsid w:val="00737DE4"/>
    <w:rsid w:val="00740AAC"/>
    <w:rsid w:val="00741780"/>
    <w:rsid w:val="007422A1"/>
    <w:rsid w:val="00742FFF"/>
    <w:rsid w:val="00743CE8"/>
    <w:rsid w:val="00744E67"/>
    <w:rsid w:val="007461CB"/>
    <w:rsid w:val="00750B15"/>
    <w:rsid w:val="00751EA0"/>
    <w:rsid w:val="00752BBE"/>
    <w:rsid w:val="00752FC1"/>
    <w:rsid w:val="00753C90"/>
    <w:rsid w:val="00754386"/>
    <w:rsid w:val="00754A74"/>
    <w:rsid w:val="00754C39"/>
    <w:rsid w:val="007578F7"/>
    <w:rsid w:val="00760798"/>
    <w:rsid w:val="00760966"/>
    <w:rsid w:val="007616DE"/>
    <w:rsid w:val="00761D02"/>
    <w:rsid w:val="00763381"/>
    <w:rsid w:val="00765706"/>
    <w:rsid w:val="00766E1A"/>
    <w:rsid w:val="007675CF"/>
    <w:rsid w:val="00773357"/>
    <w:rsid w:val="0077653F"/>
    <w:rsid w:val="007771E5"/>
    <w:rsid w:val="00780719"/>
    <w:rsid w:val="00780A8E"/>
    <w:rsid w:val="00782963"/>
    <w:rsid w:val="00782B43"/>
    <w:rsid w:val="00782DDD"/>
    <w:rsid w:val="00783479"/>
    <w:rsid w:val="0078746E"/>
    <w:rsid w:val="00790B63"/>
    <w:rsid w:val="0079169F"/>
    <w:rsid w:val="0079362A"/>
    <w:rsid w:val="00794306"/>
    <w:rsid w:val="007951D0"/>
    <w:rsid w:val="00795B3A"/>
    <w:rsid w:val="00795CD2"/>
    <w:rsid w:val="00797231"/>
    <w:rsid w:val="00797ABD"/>
    <w:rsid w:val="007A084A"/>
    <w:rsid w:val="007A6D16"/>
    <w:rsid w:val="007A6D81"/>
    <w:rsid w:val="007A7B7D"/>
    <w:rsid w:val="007B11C1"/>
    <w:rsid w:val="007B25D2"/>
    <w:rsid w:val="007B343A"/>
    <w:rsid w:val="007B3F87"/>
    <w:rsid w:val="007B4684"/>
    <w:rsid w:val="007B4CB6"/>
    <w:rsid w:val="007B5E18"/>
    <w:rsid w:val="007B76E8"/>
    <w:rsid w:val="007C0269"/>
    <w:rsid w:val="007C073D"/>
    <w:rsid w:val="007C1173"/>
    <w:rsid w:val="007C270B"/>
    <w:rsid w:val="007C49FF"/>
    <w:rsid w:val="007C6740"/>
    <w:rsid w:val="007C72E7"/>
    <w:rsid w:val="007D035B"/>
    <w:rsid w:val="007D0485"/>
    <w:rsid w:val="007D1595"/>
    <w:rsid w:val="007D173C"/>
    <w:rsid w:val="007D3569"/>
    <w:rsid w:val="007D38D6"/>
    <w:rsid w:val="007D3BDE"/>
    <w:rsid w:val="007D68A5"/>
    <w:rsid w:val="007E08AC"/>
    <w:rsid w:val="007E29DB"/>
    <w:rsid w:val="007E41E6"/>
    <w:rsid w:val="007E5576"/>
    <w:rsid w:val="007E5AC5"/>
    <w:rsid w:val="007E5FA7"/>
    <w:rsid w:val="007E6AC4"/>
    <w:rsid w:val="007E7A78"/>
    <w:rsid w:val="007E7AB5"/>
    <w:rsid w:val="007E7B27"/>
    <w:rsid w:val="007E7C7F"/>
    <w:rsid w:val="007F0311"/>
    <w:rsid w:val="007F0D33"/>
    <w:rsid w:val="007F49B0"/>
    <w:rsid w:val="007F57BD"/>
    <w:rsid w:val="007F59C0"/>
    <w:rsid w:val="007F5F99"/>
    <w:rsid w:val="00801E2C"/>
    <w:rsid w:val="00801F40"/>
    <w:rsid w:val="00802001"/>
    <w:rsid w:val="00802226"/>
    <w:rsid w:val="00803128"/>
    <w:rsid w:val="008035D8"/>
    <w:rsid w:val="00803918"/>
    <w:rsid w:val="0080576F"/>
    <w:rsid w:val="00806762"/>
    <w:rsid w:val="00806F96"/>
    <w:rsid w:val="008073B3"/>
    <w:rsid w:val="00811E26"/>
    <w:rsid w:val="00812625"/>
    <w:rsid w:val="00815CA4"/>
    <w:rsid w:val="0081732B"/>
    <w:rsid w:val="008175CB"/>
    <w:rsid w:val="00820FD2"/>
    <w:rsid w:val="00822E72"/>
    <w:rsid w:val="00822F8D"/>
    <w:rsid w:val="00823204"/>
    <w:rsid w:val="00824DF2"/>
    <w:rsid w:val="00825A1E"/>
    <w:rsid w:val="00825D16"/>
    <w:rsid w:val="008272CB"/>
    <w:rsid w:val="008333FA"/>
    <w:rsid w:val="00834BE0"/>
    <w:rsid w:val="008363EC"/>
    <w:rsid w:val="00836C68"/>
    <w:rsid w:val="00841545"/>
    <w:rsid w:val="00841BD5"/>
    <w:rsid w:val="0084308E"/>
    <w:rsid w:val="008444C6"/>
    <w:rsid w:val="0084451A"/>
    <w:rsid w:val="00846301"/>
    <w:rsid w:val="00846649"/>
    <w:rsid w:val="0084667F"/>
    <w:rsid w:val="00851608"/>
    <w:rsid w:val="00851851"/>
    <w:rsid w:val="0085185D"/>
    <w:rsid w:val="0085299A"/>
    <w:rsid w:val="00854BDA"/>
    <w:rsid w:val="008562B8"/>
    <w:rsid w:val="00856637"/>
    <w:rsid w:val="00856EAB"/>
    <w:rsid w:val="00857172"/>
    <w:rsid w:val="00857203"/>
    <w:rsid w:val="00857B2D"/>
    <w:rsid w:val="008612E4"/>
    <w:rsid w:val="00861824"/>
    <w:rsid w:val="00861E44"/>
    <w:rsid w:val="00861EF9"/>
    <w:rsid w:val="008642B9"/>
    <w:rsid w:val="00864744"/>
    <w:rsid w:val="0086482A"/>
    <w:rsid w:val="0086645F"/>
    <w:rsid w:val="00867F9B"/>
    <w:rsid w:val="00870B91"/>
    <w:rsid w:val="008718BE"/>
    <w:rsid w:val="00873B5E"/>
    <w:rsid w:val="0087484B"/>
    <w:rsid w:val="00875712"/>
    <w:rsid w:val="00876234"/>
    <w:rsid w:val="0087630B"/>
    <w:rsid w:val="008763B5"/>
    <w:rsid w:val="008776F9"/>
    <w:rsid w:val="00884819"/>
    <w:rsid w:val="00884A90"/>
    <w:rsid w:val="00885CE8"/>
    <w:rsid w:val="008871EA"/>
    <w:rsid w:val="00887AD4"/>
    <w:rsid w:val="00887B55"/>
    <w:rsid w:val="00890D7E"/>
    <w:rsid w:val="00892519"/>
    <w:rsid w:val="0089327B"/>
    <w:rsid w:val="0089387E"/>
    <w:rsid w:val="008938D5"/>
    <w:rsid w:val="00894AC9"/>
    <w:rsid w:val="00894B38"/>
    <w:rsid w:val="0089605C"/>
    <w:rsid w:val="00896944"/>
    <w:rsid w:val="00897E1E"/>
    <w:rsid w:val="008A064F"/>
    <w:rsid w:val="008A1F10"/>
    <w:rsid w:val="008A2808"/>
    <w:rsid w:val="008A3862"/>
    <w:rsid w:val="008A3F10"/>
    <w:rsid w:val="008A4122"/>
    <w:rsid w:val="008A481F"/>
    <w:rsid w:val="008A4B72"/>
    <w:rsid w:val="008A520E"/>
    <w:rsid w:val="008A5628"/>
    <w:rsid w:val="008A73E2"/>
    <w:rsid w:val="008A74CD"/>
    <w:rsid w:val="008B08E0"/>
    <w:rsid w:val="008B2CA3"/>
    <w:rsid w:val="008B30E6"/>
    <w:rsid w:val="008B4A4F"/>
    <w:rsid w:val="008B5C14"/>
    <w:rsid w:val="008B6B86"/>
    <w:rsid w:val="008B6D30"/>
    <w:rsid w:val="008C1A62"/>
    <w:rsid w:val="008C1ACC"/>
    <w:rsid w:val="008C2C53"/>
    <w:rsid w:val="008C412A"/>
    <w:rsid w:val="008C4626"/>
    <w:rsid w:val="008C6885"/>
    <w:rsid w:val="008D001E"/>
    <w:rsid w:val="008D0939"/>
    <w:rsid w:val="008D2081"/>
    <w:rsid w:val="008D2185"/>
    <w:rsid w:val="008D26BD"/>
    <w:rsid w:val="008D423A"/>
    <w:rsid w:val="008D4744"/>
    <w:rsid w:val="008D489F"/>
    <w:rsid w:val="008D6030"/>
    <w:rsid w:val="008D6D91"/>
    <w:rsid w:val="008E3099"/>
    <w:rsid w:val="008E3C13"/>
    <w:rsid w:val="008E3DD7"/>
    <w:rsid w:val="008E52A4"/>
    <w:rsid w:val="008E567D"/>
    <w:rsid w:val="008E62B9"/>
    <w:rsid w:val="008F00C7"/>
    <w:rsid w:val="008F06BF"/>
    <w:rsid w:val="008F2508"/>
    <w:rsid w:val="008F44CE"/>
    <w:rsid w:val="008F496B"/>
    <w:rsid w:val="008F4CF9"/>
    <w:rsid w:val="008F4DD8"/>
    <w:rsid w:val="008F4FB9"/>
    <w:rsid w:val="008F5137"/>
    <w:rsid w:val="008F58B4"/>
    <w:rsid w:val="008F6C5A"/>
    <w:rsid w:val="008F716E"/>
    <w:rsid w:val="009000F0"/>
    <w:rsid w:val="0090126E"/>
    <w:rsid w:val="009025DD"/>
    <w:rsid w:val="00902C6E"/>
    <w:rsid w:val="00903144"/>
    <w:rsid w:val="009040F9"/>
    <w:rsid w:val="00904E21"/>
    <w:rsid w:val="00905DFA"/>
    <w:rsid w:val="00906364"/>
    <w:rsid w:val="009066DE"/>
    <w:rsid w:val="009068A0"/>
    <w:rsid w:val="0091023C"/>
    <w:rsid w:val="00910C03"/>
    <w:rsid w:val="009113E6"/>
    <w:rsid w:val="00911543"/>
    <w:rsid w:val="0091189A"/>
    <w:rsid w:val="009124F6"/>
    <w:rsid w:val="009131F0"/>
    <w:rsid w:val="00913E8A"/>
    <w:rsid w:val="00916028"/>
    <w:rsid w:val="00917297"/>
    <w:rsid w:val="00920D32"/>
    <w:rsid w:val="00921497"/>
    <w:rsid w:val="0092479F"/>
    <w:rsid w:val="00924DA4"/>
    <w:rsid w:val="00927CC5"/>
    <w:rsid w:val="00927EC0"/>
    <w:rsid w:val="00931E66"/>
    <w:rsid w:val="009343AE"/>
    <w:rsid w:val="00936970"/>
    <w:rsid w:val="00936EEE"/>
    <w:rsid w:val="009402CB"/>
    <w:rsid w:val="009409A9"/>
    <w:rsid w:val="00941761"/>
    <w:rsid w:val="00942718"/>
    <w:rsid w:val="0094287C"/>
    <w:rsid w:val="00943F45"/>
    <w:rsid w:val="00944C90"/>
    <w:rsid w:val="009452CA"/>
    <w:rsid w:val="009468CA"/>
    <w:rsid w:val="0095031C"/>
    <w:rsid w:val="00950327"/>
    <w:rsid w:val="00950651"/>
    <w:rsid w:val="00950E42"/>
    <w:rsid w:val="00951526"/>
    <w:rsid w:val="009529B7"/>
    <w:rsid w:val="00953046"/>
    <w:rsid w:val="009530BB"/>
    <w:rsid w:val="00953354"/>
    <w:rsid w:val="009542D4"/>
    <w:rsid w:val="00955370"/>
    <w:rsid w:val="00955F2E"/>
    <w:rsid w:val="00960931"/>
    <w:rsid w:val="00962EDB"/>
    <w:rsid w:val="00963709"/>
    <w:rsid w:val="00963C52"/>
    <w:rsid w:val="00963F45"/>
    <w:rsid w:val="00964BAF"/>
    <w:rsid w:val="0096514B"/>
    <w:rsid w:val="009653CD"/>
    <w:rsid w:val="00967F7D"/>
    <w:rsid w:val="00970033"/>
    <w:rsid w:val="00970B2E"/>
    <w:rsid w:val="009719F2"/>
    <w:rsid w:val="00971CEB"/>
    <w:rsid w:val="00972097"/>
    <w:rsid w:val="009732E1"/>
    <w:rsid w:val="009737B8"/>
    <w:rsid w:val="00974234"/>
    <w:rsid w:val="00974450"/>
    <w:rsid w:val="00974567"/>
    <w:rsid w:val="0097585E"/>
    <w:rsid w:val="00976B3F"/>
    <w:rsid w:val="00977132"/>
    <w:rsid w:val="0097757C"/>
    <w:rsid w:val="0098018B"/>
    <w:rsid w:val="00981CE5"/>
    <w:rsid w:val="00981DF8"/>
    <w:rsid w:val="009827DD"/>
    <w:rsid w:val="00983EF0"/>
    <w:rsid w:val="009840F2"/>
    <w:rsid w:val="00986909"/>
    <w:rsid w:val="009876BC"/>
    <w:rsid w:val="00987BD8"/>
    <w:rsid w:val="009901AA"/>
    <w:rsid w:val="009918EB"/>
    <w:rsid w:val="00992390"/>
    <w:rsid w:val="009933A4"/>
    <w:rsid w:val="00993417"/>
    <w:rsid w:val="00993B81"/>
    <w:rsid w:val="00995425"/>
    <w:rsid w:val="00995F91"/>
    <w:rsid w:val="00996C26"/>
    <w:rsid w:val="00997FD2"/>
    <w:rsid w:val="009A0B7F"/>
    <w:rsid w:val="009A0DF3"/>
    <w:rsid w:val="009A208C"/>
    <w:rsid w:val="009A2642"/>
    <w:rsid w:val="009A3F3A"/>
    <w:rsid w:val="009A3FD5"/>
    <w:rsid w:val="009A415C"/>
    <w:rsid w:val="009A5045"/>
    <w:rsid w:val="009A5510"/>
    <w:rsid w:val="009A5B1C"/>
    <w:rsid w:val="009B15A6"/>
    <w:rsid w:val="009B24A7"/>
    <w:rsid w:val="009B498A"/>
    <w:rsid w:val="009B5252"/>
    <w:rsid w:val="009B7BA4"/>
    <w:rsid w:val="009C0C26"/>
    <w:rsid w:val="009C187D"/>
    <w:rsid w:val="009C3C7A"/>
    <w:rsid w:val="009C3D6A"/>
    <w:rsid w:val="009C4BBE"/>
    <w:rsid w:val="009C6F1F"/>
    <w:rsid w:val="009D01F5"/>
    <w:rsid w:val="009D0880"/>
    <w:rsid w:val="009D16ED"/>
    <w:rsid w:val="009D20C1"/>
    <w:rsid w:val="009D2533"/>
    <w:rsid w:val="009D2ADC"/>
    <w:rsid w:val="009D3080"/>
    <w:rsid w:val="009D3320"/>
    <w:rsid w:val="009D426B"/>
    <w:rsid w:val="009E0644"/>
    <w:rsid w:val="009E118A"/>
    <w:rsid w:val="009E1D99"/>
    <w:rsid w:val="009E409C"/>
    <w:rsid w:val="009E59B3"/>
    <w:rsid w:val="009E798A"/>
    <w:rsid w:val="009F0C79"/>
    <w:rsid w:val="009F10D4"/>
    <w:rsid w:val="009F4120"/>
    <w:rsid w:val="009F4854"/>
    <w:rsid w:val="009F5235"/>
    <w:rsid w:val="009F5BF0"/>
    <w:rsid w:val="009F6775"/>
    <w:rsid w:val="00A00026"/>
    <w:rsid w:val="00A00F97"/>
    <w:rsid w:val="00A011AA"/>
    <w:rsid w:val="00A013D6"/>
    <w:rsid w:val="00A01DC2"/>
    <w:rsid w:val="00A032EF"/>
    <w:rsid w:val="00A03F65"/>
    <w:rsid w:val="00A054CF"/>
    <w:rsid w:val="00A057DD"/>
    <w:rsid w:val="00A05F0A"/>
    <w:rsid w:val="00A05F1A"/>
    <w:rsid w:val="00A06010"/>
    <w:rsid w:val="00A10A16"/>
    <w:rsid w:val="00A10C98"/>
    <w:rsid w:val="00A1107C"/>
    <w:rsid w:val="00A11339"/>
    <w:rsid w:val="00A124AD"/>
    <w:rsid w:val="00A1367A"/>
    <w:rsid w:val="00A151E2"/>
    <w:rsid w:val="00A16271"/>
    <w:rsid w:val="00A16B6C"/>
    <w:rsid w:val="00A20A24"/>
    <w:rsid w:val="00A213F2"/>
    <w:rsid w:val="00A21C0B"/>
    <w:rsid w:val="00A2202A"/>
    <w:rsid w:val="00A22AC5"/>
    <w:rsid w:val="00A231F1"/>
    <w:rsid w:val="00A24694"/>
    <w:rsid w:val="00A24983"/>
    <w:rsid w:val="00A24A32"/>
    <w:rsid w:val="00A254A9"/>
    <w:rsid w:val="00A25CFE"/>
    <w:rsid w:val="00A26232"/>
    <w:rsid w:val="00A26294"/>
    <w:rsid w:val="00A27154"/>
    <w:rsid w:val="00A27871"/>
    <w:rsid w:val="00A31898"/>
    <w:rsid w:val="00A3200B"/>
    <w:rsid w:val="00A32A9D"/>
    <w:rsid w:val="00A32EC0"/>
    <w:rsid w:val="00A367FE"/>
    <w:rsid w:val="00A36CEE"/>
    <w:rsid w:val="00A41477"/>
    <w:rsid w:val="00A43180"/>
    <w:rsid w:val="00A435FD"/>
    <w:rsid w:val="00A444A7"/>
    <w:rsid w:val="00A44EB0"/>
    <w:rsid w:val="00A45694"/>
    <w:rsid w:val="00A47AE4"/>
    <w:rsid w:val="00A500FC"/>
    <w:rsid w:val="00A50365"/>
    <w:rsid w:val="00A505BE"/>
    <w:rsid w:val="00A50CA1"/>
    <w:rsid w:val="00A5212C"/>
    <w:rsid w:val="00A52474"/>
    <w:rsid w:val="00A53503"/>
    <w:rsid w:val="00A53D38"/>
    <w:rsid w:val="00A5484F"/>
    <w:rsid w:val="00A54995"/>
    <w:rsid w:val="00A5678C"/>
    <w:rsid w:val="00A56ACA"/>
    <w:rsid w:val="00A577F8"/>
    <w:rsid w:val="00A57D69"/>
    <w:rsid w:val="00A57F84"/>
    <w:rsid w:val="00A61128"/>
    <w:rsid w:val="00A61952"/>
    <w:rsid w:val="00A64C97"/>
    <w:rsid w:val="00A668DE"/>
    <w:rsid w:val="00A67EAE"/>
    <w:rsid w:val="00A70AB9"/>
    <w:rsid w:val="00A713EB"/>
    <w:rsid w:val="00A714E5"/>
    <w:rsid w:val="00A71721"/>
    <w:rsid w:val="00A738D0"/>
    <w:rsid w:val="00A75055"/>
    <w:rsid w:val="00A752E1"/>
    <w:rsid w:val="00A7786B"/>
    <w:rsid w:val="00A80092"/>
    <w:rsid w:val="00A81098"/>
    <w:rsid w:val="00A81DE6"/>
    <w:rsid w:val="00A83F41"/>
    <w:rsid w:val="00A845BC"/>
    <w:rsid w:val="00A8617C"/>
    <w:rsid w:val="00A86219"/>
    <w:rsid w:val="00A86FBF"/>
    <w:rsid w:val="00A87947"/>
    <w:rsid w:val="00A906B8"/>
    <w:rsid w:val="00A91CB5"/>
    <w:rsid w:val="00A9327A"/>
    <w:rsid w:val="00A93D65"/>
    <w:rsid w:val="00A951BE"/>
    <w:rsid w:val="00A95D82"/>
    <w:rsid w:val="00A96B01"/>
    <w:rsid w:val="00A9773D"/>
    <w:rsid w:val="00AA083D"/>
    <w:rsid w:val="00AA0C3E"/>
    <w:rsid w:val="00AA15E2"/>
    <w:rsid w:val="00AA3856"/>
    <w:rsid w:val="00AA39F5"/>
    <w:rsid w:val="00AA49CD"/>
    <w:rsid w:val="00AA5A9E"/>
    <w:rsid w:val="00AB0DEE"/>
    <w:rsid w:val="00AB18BA"/>
    <w:rsid w:val="00AB28E0"/>
    <w:rsid w:val="00AB3077"/>
    <w:rsid w:val="00AB3156"/>
    <w:rsid w:val="00AB370F"/>
    <w:rsid w:val="00AB4DFD"/>
    <w:rsid w:val="00AB526E"/>
    <w:rsid w:val="00AB73D7"/>
    <w:rsid w:val="00AB7E1C"/>
    <w:rsid w:val="00AB7F65"/>
    <w:rsid w:val="00AC07CD"/>
    <w:rsid w:val="00AC281D"/>
    <w:rsid w:val="00AC2B15"/>
    <w:rsid w:val="00AC2E9C"/>
    <w:rsid w:val="00AC2F9B"/>
    <w:rsid w:val="00AD1C4B"/>
    <w:rsid w:val="00AD41A9"/>
    <w:rsid w:val="00AD4DD8"/>
    <w:rsid w:val="00AD4F7D"/>
    <w:rsid w:val="00AD729B"/>
    <w:rsid w:val="00AD7EB5"/>
    <w:rsid w:val="00AE1995"/>
    <w:rsid w:val="00AE213B"/>
    <w:rsid w:val="00AE2B08"/>
    <w:rsid w:val="00AE2CF0"/>
    <w:rsid w:val="00AE606E"/>
    <w:rsid w:val="00AE7E0A"/>
    <w:rsid w:val="00AF07FF"/>
    <w:rsid w:val="00AF0E9D"/>
    <w:rsid w:val="00AF2F77"/>
    <w:rsid w:val="00AF323D"/>
    <w:rsid w:val="00AF3969"/>
    <w:rsid w:val="00AF3A27"/>
    <w:rsid w:val="00AF797C"/>
    <w:rsid w:val="00B005B4"/>
    <w:rsid w:val="00B035CD"/>
    <w:rsid w:val="00B047DC"/>
    <w:rsid w:val="00B0481B"/>
    <w:rsid w:val="00B05A9B"/>
    <w:rsid w:val="00B078EA"/>
    <w:rsid w:val="00B10356"/>
    <w:rsid w:val="00B1044A"/>
    <w:rsid w:val="00B109DD"/>
    <w:rsid w:val="00B10B6E"/>
    <w:rsid w:val="00B12F1D"/>
    <w:rsid w:val="00B135AF"/>
    <w:rsid w:val="00B16040"/>
    <w:rsid w:val="00B21820"/>
    <w:rsid w:val="00B22B12"/>
    <w:rsid w:val="00B22D52"/>
    <w:rsid w:val="00B23521"/>
    <w:rsid w:val="00B23A2A"/>
    <w:rsid w:val="00B23AEF"/>
    <w:rsid w:val="00B250DE"/>
    <w:rsid w:val="00B264F2"/>
    <w:rsid w:val="00B26800"/>
    <w:rsid w:val="00B26C8A"/>
    <w:rsid w:val="00B27DF4"/>
    <w:rsid w:val="00B343DD"/>
    <w:rsid w:val="00B34797"/>
    <w:rsid w:val="00B40CCE"/>
    <w:rsid w:val="00B41610"/>
    <w:rsid w:val="00B438AF"/>
    <w:rsid w:val="00B43C51"/>
    <w:rsid w:val="00B46197"/>
    <w:rsid w:val="00B466EC"/>
    <w:rsid w:val="00B4706C"/>
    <w:rsid w:val="00B475BE"/>
    <w:rsid w:val="00B50C37"/>
    <w:rsid w:val="00B523E2"/>
    <w:rsid w:val="00B52E03"/>
    <w:rsid w:val="00B54EB5"/>
    <w:rsid w:val="00B551CB"/>
    <w:rsid w:val="00B553A8"/>
    <w:rsid w:val="00B5771D"/>
    <w:rsid w:val="00B60569"/>
    <w:rsid w:val="00B614FB"/>
    <w:rsid w:val="00B62C68"/>
    <w:rsid w:val="00B633B9"/>
    <w:rsid w:val="00B64899"/>
    <w:rsid w:val="00B64EB1"/>
    <w:rsid w:val="00B65BFE"/>
    <w:rsid w:val="00B65E1D"/>
    <w:rsid w:val="00B65E6D"/>
    <w:rsid w:val="00B6654D"/>
    <w:rsid w:val="00B6682F"/>
    <w:rsid w:val="00B674B7"/>
    <w:rsid w:val="00B676CA"/>
    <w:rsid w:val="00B70681"/>
    <w:rsid w:val="00B708F9"/>
    <w:rsid w:val="00B72113"/>
    <w:rsid w:val="00B730D4"/>
    <w:rsid w:val="00B73210"/>
    <w:rsid w:val="00B75213"/>
    <w:rsid w:val="00B75356"/>
    <w:rsid w:val="00B76E7E"/>
    <w:rsid w:val="00B800E2"/>
    <w:rsid w:val="00B80786"/>
    <w:rsid w:val="00B808C9"/>
    <w:rsid w:val="00B8137F"/>
    <w:rsid w:val="00B8259E"/>
    <w:rsid w:val="00B82D3F"/>
    <w:rsid w:val="00B83655"/>
    <w:rsid w:val="00B8618B"/>
    <w:rsid w:val="00B8630C"/>
    <w:rsid w:val="00B86B2D"/>
    <w:rsid w:val="00B87A40"/>
    <w:rsid w:val="00B91ACF"/>
    <w:rsid w:val="00B922E4"/>
    <w:rsid w:val="00B92DB3"/>
    <w:rsid w:val="00B9363B"/>
    <w:rsid w:val="00B93E98"/>
    <w:rsid w:val="00B9513F"/>
    <w:rsid w:val="00B964E9"/>
    <w:rsid w:val="00B972BC"/>
    <w:rsid w:val="00BA1540"/>
    <w:rsid w:val="00BA16DE"/>
    <w:rsid w:val="00BA1FB0"/>
    <w:rsid w:val="00BA4FAE"/>
    <w:rsid w:val="00BA7331"/>
    <w:rsid w:val="00BB0204"/>
    <w:rsid w:val="00BB1E9C"/>
    <w:rsid w:val="00BB20E0"/>
    <w:rsid w:val="00BB216F"/>
    <w:rsid w:val="00BB2AC6"/>
    <w:rsid w:val="00BB472A"/>
    <w:rsid w:val="00BB5307"/>
    <w:rsid w:val="00BB5366"/>
    <w:rsid w:val="00BB759E"/>
    <w:rsid w:val="00BC0F0E"/>
    <w:rsid w:val="00BC1BB0"/>
    <w:rsid w:val="00BC289E"/>
    <w:rsid w:val="00BC3E9C"/>
    <w:rsid w:val="00BC4F42"/>
    <w:rsid w:val="00BC578C"/>
    <w:rsid w:val="00BC76CD"/>
    <w:rsid w:val="00BC77B9"/>
    <w:rsid w:val="00BD1255"/>
    <w:rsid w:val="00BD3800"/>
    <w:rsid w:val="00BD4411"/>
    <w:rsid w:val="00BD4DFA"/>
    <w:rsid w:val="00BD547D"/>
    <w:rsid w:val="00BD62B0"/>
    <w:rsid w:val="00BD6387"/>
    <w:rsid w:val="00BD77E4"/>
    <w:rsid w:val="00BE0233"/>
    <w:rsid w:val="00BE4571"/>
    <w:rsid w:val="00BE4645"/>
    <w:rsid w:val="00BE7FAD"/>
    <w:rsid w:val="00BF0E04"/>
    <w:rsid w:val="00BF4387"/>
    <w:rsid w:val="00BF51C5"/>
    <w:rsid w:val="00BF54BA"/>
    <w:rsid w:val="00BF58EF"/>
    <w:rsid w:val="00BF5B94"/>
    <w:rsid w:val="00BF6343"/>
    <w:rsid w:val="00C00B62"/>
    <w:rsid w:val="00C02386"/>
    <w:rsid w:val="00C032B9"/>
    <w:rsid w:val="00C03B43"/>
    <w:rsid w:val="00C04DEC"/>
    <w:rsid w:val="00C05599"/>
    <w:rsid w:val="00C06E87"/>
    <w:rsid w:val="00C079BE"/>
    <w:rsid w:val="00C07DAC"/>
    <w:rsid w:val="00C1044F"/>
    <w:rsid w:val="00C11567"/>
    <w:rsid w:val="00C12CC7"/>
    <w:rsid w:val="00C13076"/>
    <w:rsid w:val="00C13576"/>
    <w:rsid w:val="00C145BA"/>
    <w:rsid w:val="00C14A66"/>
    <w:rsid w:val="00C15431"/>
    <w:rsid w:val="00C15AB6"/>
    <w:rsid w:val="00C15AF6"/>
    <w:rsid w:val="00C162D2"/>
    <w:rsid w:val="00C211F2"/>
    <w:rsid w:val="00C223DC"/>
    <w:rsid w:val="00C23542"/>
    <w:rsid w:val="00C2497D"/>
    <w:rsid w:val="00C25CDF"/>
    <w:rsid w:val="00C31B59"/>
    <w:rsid w:val="00C31EE7"/>
    <w:rsid w:val="00C31F21"/>
    <w:rsid w:val="00C32FCB"/>
    <w:rsid w:val="00C33B14"/>
    <w:rsid w:val="00C34863"/>
    <w:rsid w:val="00C3550D"/>
    <w:rsid w:val="00C3606F"/>
    <w:rsid w:val="00C368F5"/>
    <w:rsid w:val="00C373FE"/>
    <w:rsid w:val="00C37BED"/>
    <w:rsid w:val="00C414B7"/>
    <w:rsid w:val="00C4336C"/>
    <w:rsid w:val="00C440AA"/>
    <w:rsid w:val="00C44468"/>
    <w:rsid w:val="00C447DA"/>
    <w:rsid w:val="00C46371"/>
    <w:rsid w:val="00C46798"/>
    <w:rsid w:val="00C47498"/>
    <w:rsid w:val="00C474B6"/>
    <w:rsid w:val="00C47813"/>
    <w:rsid w:val="00C47C51"/>
    <w:rsid w:val="00C5074B"/>
    <w:rsid w:val="00C517F3"/>
    <w:rsid w:val="00C51985"/>
    <w:rsid w:val="00C52721"/>
    <w:rsid w:val="00C52BE5"/>
    <w:rsid w:val="00C52E35"/>
    <w:rsid w:val="00C5352D"/>
    <w:rsid w:val="00C542B1"/>
    <w:rsid w:val="00C55326"/>
    <w:rsid w:val="00C578D4"/>
    <w:rsid w:val="00C57C76"/>
    <w:rsid w:val="00C6052C"/>
    <w:rsid w:val="00C60D8C"/>
    <w:rsid w:val="00C61D8F"/>
    <w:rsid w:val="00C621EF"/>
    <w:rsid w:val="00C63D38"/>
    <w:rsid w:val="00C643C4"/>
    <w:rsid w:val="00C653B3"/>
    <w:rsid w:val="00C65BE1"/>
    <w:rsid w:val="00C65C04"/>
    <w:rsid w:val="00C66876"/>
    <w:rsid w:val="00C67016"/>
    <w:rsid w:val="00C67456"/>
    <w:rsid w:val="00C70CB8"/>
    <w:rsid w:val="00C7115E"/>
    <w:rsid w:val="00C71422"/>
    <w:rsid w:val="00C72DA4"/>
    <w:rsid w:val="00C74D63"/>
    <w:rsid w:val="00C754EF"/>
    <w:rsid w:val="00C76DC0"/>
    <w:rsid w:val="00C77A43"/>
    <w:rsid w:val="00C77ED1"/>
    <w:rsid w:val="00C80880"/>
    <w:rsid w:val="00C819C4"/>
    <w:rsid w:val="00C82B36"/>
    <w:rsid w:val="00C833FA"/>
    <w:rsid w:val="00C83BBB"/>
    <w:rsid w:val="00C83E45"/>
    <w:rsid w:val="00C8486D"/>
    <w:rsid w:val="00C84B39"/>
    <w:rsid w:val="00C85CF2"/>
    <w:rsid w:val="00C8654B"/>
    <w:rsid w:val="00C86E6E"/>
    <w:rsid w:val="00C9546F"/>
    <w:rsid w:val="00C9623C"/>
    <w:rsid w:val="00C97E8E"/>
    <w:rsid w:val="00CA16A1"/>
    <w:rsid w:val="00CA1959"/>
    <w:rsid w:val="00CA2959"/>
    <w:rsid w:val="00CA29DC"/>
    <w:rsid w:val="00CA3313"/>
    <w:rsid w:val="00CA3355"/>
    <w:rsid w:val="00CA78B1"/>
    <w:rsid w:val="00CA79E5"/>
    <w:rsid w:val="00CA7A65"/>
    <w:rsid w:val="00CB07B1"/>
    <w:rsid w:val="00CB0AFF"/>
    <w:rsid w:val="00CB0E19"/>
    <w:rsid w:val="00CB425E"/>
    <w:rsid w:val="00CB4573"/>
    <w:rsid w:val="00CB48F3"/>
    <w:rsid w:val="00CB50C3"/>
    <w:rsid w:val="00CB518C"/>
    <w:rsid w:val="00CC00C2"/>
    <w:rsid w:val="00CC032D"/>
    <w:rsid w:val="00CC1A50"/>
    <w:rsid w:val="00CC2584"/>
    <w:rsid w:val="00CC266E"/>
    <w:rsid w:val="00CC26BD"/>
    <w:rsid w:val="00CC2EEC"/>
    <w:rsid w:val="00CC444C"/>
    <w:rsid w:val="00CC575E"/>
    <w:rsid w:val="00CC5B35"/>
    <w:rsid w:val="00CC676B"/>
    <w:rsid w:val="00CC77D1"/>
    <w:rsid w:val="00CD1EBF"/>
    <w:rsid w:val="00CD3909"/>
    <w:rsid w:val="00CD3D06"/>
    <w:rsid w:val="00CD4913"/>
    <w:rsid w:val="00CD4A36"/>
    <w:rsid w:val="00CD4AFB"/>
    <w:rsid w:val="00CD5747"/>
    <w:rsid w:val="00CD58DD"/>
    <w:rsid w:val="00CD707B"/>
    <w:rsid w:val="00CE2571"/>
    <w:rsid w:val="00CE481C"/>
    <w:rsid w:val="00CE58DE"/>
    <w:rsid w:val="00CE66B1"/>
    <w:rsid w:val="00CF0B80"/>
    <w:rsid w:val="00CF1422"/>
    <w:rsid w:val="00CF3DC5"/>
    <w:rsid w:val="00CF47EB"/>
    <w:rsid w:val="00CF5773"/>
    <w:rsid w:val="00CF735B"/>
    <w:rsid w:val="00CF73B8"/>
    <w:rsid w:val="00D00774"/>
    <w:rsid w:val="00D0250A"/>
    <w:rsid w:val="00D025A8"/>
    <w:rsid w:val="00D02F08"/>
    <w:rsid w:val="00D046AD"/>
    <w:rsid w:val="00D05E57"/>
    <w:rsid w:val="00D0632D"/>
    <w:rsid w:val="00D07920"/>
    <w:rsid w:val="00D114D4"/>
    <w:rsid w:val="00D13A85"/>
    <w:rsid w:val="00D13FD8"/>
    <w:rsid w:val="00D15172"/>
    <w:rsid w:val="00D175EE"/>
    <w:rsid w:val="00D20483"/>
    <w:rsid w:val="00D20FC4"/>
    <w:rsid w:val="00D21911"/>
    <w:rsid w:val="00D22CAB"/>
    <w:rsid w:val="00D236A6"/>
    <w:rsid w:val="00D24028"/>
    <w:rsid w:val="00D247C0"/>
    <w:rsid w:val="00D2533C"/>
    <w:rsid w:val="00D254C2"/>
    <w:rsid w:val="00D25542"/>
    <w:rsid w:val="00D256C6"/>
    <w:rsid w:val="00D25896"/>
    <w:rsid w:val="00D2756C"/>
    <w:rsid w:val="00D33E78"/>
    <w:rsid w:val="00D357CD"/>
    <w:rsid w:val="00D37FE9"/>
    <w:rsid w:val="00D4335D"/>
    <w:rsid w:val="00D435A6"/>
    <w:rsid w:val="00D4401F"/>
    <w:rsid w:val="00D44CD5"/>
    <w:rsid w:val="00D45069"/>
    <w:rsid w:val="00D4579D"/>
    <w:rsid w:val="00D464B1"/>
    <w:rsid w:val="00D46F0A"/>
    <w:rsid w:val="00D46F59"/>
    <w:rsid w:val="00D47082"/>
    <w:rsid w:val="00D479D0"/>
    <w:rsid w:val="00D47CB3"/>
    <w:rsid w:val="00D509D5"/>
    <w:rsid w:val="00D50CBD"/>
    <w:rsid w:val="00D50D62"/>
    <w:rsid w:val="00D5175E"/>
    <w:rsid w:val="00D52BBC"/>
    <w:rsid w:val="00D532D7"/>
    <w:rsid w:val="00D53573"/>
    <w:rsid w:val="00D53D9D"/>
    <w:rsid w:val="00D55857"/>
    <w:rsid w:val="00D55F49"/>
    <w:rsid w:val="00D55FB9"/>
    <w:rsid w:val="00D561AC"/>
    <w:rsid w:val="00D57C0C"/>
    <w:rsid w:val="00D600CA"/>
    <w:rsid w:val="00D61389"/>
    <w:rsid w:val="00D6270F"/>
    <w:rsid w:val="00D62807"/>
    <w:rsid w:val="00D648E3"/>
    <w:rsid w:val="00D64EC0"/>
    <w:rsid w:val="00D667C7"/>
    <w:rsid w:val="00D67B0F"/>
    <w:rsid w:val="00D67FAC"/>
    <w:rsid w:val="00D70BC6"/>
    <w:rsid w:val="00D70E6C"/>
    <w:rsid w:val="00D713F3"/>
    <w:rsid w:val="00D715D8"/>
    <w:rsid w:val="00D725EE"/>
    <w:rsid w:val="00D7393B"/>
    <w:rsid w:val="00D73E0C"/>
    <w:rsid w:val="00D75012"/>
    <w:rsid w:val="00D752A1"/>
    <w:rsid w:val="00D75B01"/>
    <w:rsid w:val="00D76A79"/>
    <w:rsid w:val="00D803C3"/>
    <w:rsid w:val="00D809B0"/>
    <w:rsid w:val="00D80B1D"/>
    <w:rsid w:val="00D81071"/>
    <w:rsid w:val="00D81366"/>
    <w:rsid w:val="00D834C1"/>
    <w:rsid w:val="00D846B1"/>
    <w:rsid w:val="00D85601"/>
    <w:rsid w:val="00D865E5"/>
    <w:rsid w:val="00D90614"/>
    <w:rsid w:val="00D906BD"/>
    <w:rsid w:val="00D90944"/>
    <w:rsid w:val="00D920F9"/>
    <w:rsid w:val="00D932A6"/>
    <w:rsid w:val="00D93678"/>
    <w:rsid w:val="00D96911"/>
    <w:rsid w:val="00D96DCB"/>
    <w:rsid w:val="00D96EC6"/>
    <w:rsid w:val="00D97615"/>
    <w:rsid w:val="00DA0A61"/>
    <w:rsid w:val="00DA3C15"/>
    <w:rsid w:val="00DA4880"/>
    <w:rsid w:val="00DA493D"/>
    <w:rsid w:val="00DA5396"/>
    <w:rsid w:val="00DA7181"/>
    <w:rsid w:val="00DA7808"/>
    <w:rsid w:val="00DA7A5E"/>
    <w:rsid w:val="00DA7D0B"/>
    <w:rsid w:val="00DB031A"/>
    <w:rsid w:val="00DB224E"/>
    <w:rsid w:val="00DB25E3"/>
    <w:rsid w:val="00DB4B5D"/>
    <w:rsid w:val="00DB7291"/>
    <w:rsid w:val="00DB7A40"/>
    <w:rsid w:val="00DC0B21"/>
    <w:rsid w:val="00DC1B68"/>
    <w:rsid w:val="00DC1CC5"/>
    <w:rsid w:val="00DC27DF"/>
    <w:rsid w:val="00DC479A"/>
    <w:rsid w:val="00DC4F5C"/>
    <w:rsid w:val="00DC7468"/>
    <w:rsid w:val="00DC77D8"/>
    <w:rsid w:val="00DC7983"/>
    <w:rsid w:val="00DD05A1"/>
    <w:rsid w:val="00DD181C"/>
    <w:rsid w:val="00DD1D89"/>
    <w:rsid w:val="00DD1DA0"/>
    <w:rsid w:val="00DD27A7"/>
    <w:rsid w:val="00DD2F4B"/>
    <w:rsid w:val="00DD3514"/>
    <w:rsid w:val="00DD4B0E"/>
    <w:rsid w:val="00DD5E60"/>
    <w:rsid w:val="00DD6168"/>
    <w:rsid w:val="00DD75C1"/>
    <w:rsid w:val="00DE1373"/>
    <w:rsid w:val="00DE197A"/>
    <w:rsid w:val="00DE2BE1"/>
    <w:rsid w:val="00DE4AD6"/>
    <w:rsid w:val="00DE509C"/>
    <w:rsid w:val="00DE69F2"/>
    <w:rsid w:val="00DF13E0"/>
    <w:rsid w:val="00DF18B8"/>
    <w:rsid w:val="00DF1916"/>
    <w:rsid w:val="00DF2DF6"/>
    <w:rsid w:val="00DF336F"/>
    <w:rsid w:val="00DF3FC4"/>
    <w:rsid w:val="00DF4808"/>
    <w:rsid w:val="00DF4BC6"/>
    <w:rsid w:val="00DF5B83"/>
    <w:rsid w:val="00DF5D51"/>
    <w:rsid w:val="00DF626E"/>
    <w:rsid w:val="00E007FE"/>
    <w:rsid w:val="00E008D0"/>
    <w:rsid w:val="00E01AD4"/>
    <w:rsid w:val="00E02408"/>
    <w:rsid w:val="00E02AFF"/>
    <w:rsid w:val="00E0440E"/>
    <w:rsid w:val="00E04618"/>
    <w:rsid w:val="00E061DE"/>
    <w:rsid w:val="00E064C9"/>
    <w:rsid w:val="00E07B66"/>
    <w:rsid w:val="00E1004F"/>
    <w:rsid w:val="00E10EBD"/>
    <w:rsid w:val="00E11476"/>
    <w:rsid w:val="00E11573"/>
    <w:rsid w:val="00E1272C"/>
    <w:rsid w:val="00E12808"/>
    <w:rsid w:val="00E13297"/>
    <w:rsid w:val="00E13D50"/>
    <w:rsid w:val="00E16CAA"/>
    <w:rsid w:val="00E17528"/>
    <w:rsid w:val="00E17EC5"/>
    <w:rsid w:val="00E22208"/>
    <w:rsid w:val="00E22CC1"/>
    <w:rsid w:val="00E22DA0"/>
    <w:rsid w:val="00E2309A"/>
    <w:rsid w:val="00E2365C"/>
    <w:rsid w:val="00E2371F"/>
    <w:rsid w:val="00E248A3"/>
    <w:rsid w:val="00E24B9C"/>
    <w:rsid w:val="00E25055"/>
    <w:rsid w:val="00E25221"/>
    <w:rsid w:val="00E25B63"/>
    <w:rsid w:val="00E260CA"/>
    <w:rsid w:val="00E26E43"/>
    <w:rsid w:val="00E27A31"/>
    <w:rsid w:val="00E30FF4"/>
    <w:rsid w:val="00E310C7"/>
    <w:rsid w:val="00E31BFB"/>
    <w:rsid w:val="00E32E64"/>
    <w:rsid w:val="00E33C0C"/>
    <w:rsid w:val="00E34184"/>
    <w:rsid w:val="00E3589B"/>
    <w:rsid w:val="00E41AA9"/>
    <w:rsid w:val="00E4316E"/>
    <w:rsid w:val="00E437E3"/>
    <w:rsid w:val="00E44D2D"/>
    <w:rsid w:val="00E46B13"/>
    <w:rsid w:val="00E46EB0"/>
    <w:rsid w:val="00E47257"/>
    <w:rsid w:val="00E47CE9"/>
    <w:rsid w:val="00E5495B"/>
    <w:rsid w:val="00E54F3C"/>
    <w:rsid w:val="00E55E99"/>
    <w:rsid w:val="00E56ADB"/>
    <w:rsid w:val="00E56F3C"/>
    <w:rsid w:val="00E5786E"/>
    <w:rsid w:val="00E57C19"/>
    <w:rsid w:val="00E60D5D"/>
    <w:rsid w:val="00E6158A"/>
    <w:rsid w:val="00E62158"/>
    <w:rsid w:val="00E64979"/>
    <w:rsid w:val="00E65781"/>
    <w:rsid w:val="00E677C4"/>
    <w:rsid w:val="00E679DB"/>
    <w:rsid w:val="00E67DED"/>
    <w:rsid w:val="00E70304"/>
    <w:rsid w:val="00E70391"/>
    <w:rsid w:val="00E704E8"/>
    <w:rsid w:val="00E71BF4"/>
    <w:rsid w:val="00E727F4"/>
    <w:rsid w:val="00E73042"/>
    <w:rsid w:val="00E74853"/>
    <w:rsid w:val="00E74F1E"/>
    <w:rsid w:val="00E74FB2"/>
    <w:rsid w:val="00E754AC"/>
    <w:rsid w:val="00E76142"/>
    <w:rsid w:val="00E76894"/>
    <w:rsid w:val="00E770EA"/>
    <w:rsid w:val="00E80D66"/>
    <w:rsid w:val="00E80E78"/>
    <w:rsid w:val="00E821D5"/>
    <w:rsid w:val="00E8235E"/>
    <w:rsid w:val="00E8244E"/>
    <w:rsid w:val="00E83401"/>
    <w:rsid w:val="00E90380"/>
    <w:rsid w:val="00E90B47"/>
    <w:rsid w:val="00E90E01"/>
    <w:rsid w:val="00E94751"/>
    <w:rsid w:val="00E97317"/>
    <w:rsid w:val="00EA0162"/>
    <w:rsid w:val="00EA0310"/>
    <w:rsid w:val="00EA351B"/>
    <w:rsid w:val="00EA65CA"/>
    <w:rsid w:val="00EB0D13"/>
    <w:rsid w:val="00EB1616"/>
    <w:rsid w:val="00EB26CE"/>
    <w:rsid w:val="00EB2840"/>
    <w:rsid w:val="00EB30FD"/>
    <w:rsid w:val="00EB4093"/>
    <w:rsid w:val="00EB4379"/>
    <w:rsid w:val="00EB43D9"/>
    <w:rsid w:val="00EB50BA"/>
    <w:rsid w:val="00EB537A"/>
    <w:rsid w:val="00EB5988"/>
    <w:rsid w:val="00EB7A45"/>
    <w:rsid w:val="00EC060B"/>
    <w:rsid w:val="00EC1E57"/>
    <w:rsid w:val="00EC3C52"/>
    <w:rsid w:val="00EC3DEA"/>
    <w:rsid w:val="00EC47E1"/>
    <w:rsid w:val="00EC4DEF"/>
    <w:rsid w:val="00EC7418"/>
    <w:rsid w:val="00EC76A4"/>
    <w:rsid w:val="00ED0580"/>
    <w:rsid w:val="00ED0C62"/>
    <w:rsid w:val="00ED3C8F"/>
    <w:rsid w:val="00ED4B50"/>
    <w:rsid w:val="00ED58B4"/>
    <w:rsid w:val="00ED709D"/>
    <w:rsid w:val="00EE0396"/>
    <w:rsid w:val="00EE409E"/>
    <w:rsid w:val="00EE4517"/>
    <w:rsid w:val="00EE48C8"/>
    <w:rsid w:val="00EE557A"/>
    <w:rsid w:val="00EE670E"/>
    <w:rsid w:val="00EE6C17"/>
    <w:rsid w:val="00EE6E86"/>
    <w:rsid w:val="00EF028E"/>
    <w:rsid w:val="00EF275B"/>
    <w:rsid w:val="00EF3733"/>
    <w:rsid w:val="00EF494C"/>
    <w:rsid w:val="00EF6320"/>
    <w:rsid w:val="00EF6F69"/>
    <w:rsid w:val="00F01C75"/>
    <w:rsid w:val="00F01CB4"/>
    <w:rsid w:val="00F01FFB"/>
    <w:rsid w:val="00F028B9"/>
    <w:rsid w:val="00F042E5"/>
    <w:rsid w:val="00F05524"/>
    <w:rsid w:val="00F059C6"/>
    <w:rsid w:val="00F10415"/>
    <w:rsid w:val="00F10A78"/>
    <w:rsid w:val="00F1232A"/>
    <w:rsid w:val="00F141ED"/>
    <w:rsid w:val="00F143B6"/>
    <w:rsid w:val="00F14A41"/>
    <w:rsid w:val="00F14D8E"/>
    <w:rsid w:val="00F16CEB"/>
    <w:rsid w:val="00F16FAC"/>
    <w:rsid w:val="00F202EE"/>
    <w:rsid w:val="00F20E8D"/>
    <w:rsid w:val="00F22BA1"/>
    <w:rsid w:val="00F246C0"/>
    <w:rsid w:val="00F249D9"/>
    <w:rsid w:val="00F25872"/>
    <w:rsid w:val="00F322EB"/>
    <w:rsid w:val="00F323C5"/>
    <w:rsid w:val="00F32777"/>
    <w:rsid w:val="00F32EE8"/>
    <w:rsid w:val="00F3466F"/>
    <w:rsid w:val="00F3474A"/>
    <w:rsid w:val="00F353D8"/>
    <w:rsid w:val="00F400CA"/>
    <w:rsid w:val="00F407C2"/>
    <w:rsid w:val="00F41C2F"/>
    <w:rsid w:val="00F41F3D"/>
    <w:rsid w:val="00F43825"/>
    <w:rsid w:val="00F43EEA"/>
    <w:rsid w:val="00F444CE"/>
    <w:rsid w:val="00F4492E"/>
    <w:rsid w:val="00F452E3"/>
    <w:rsid w:val="00F453E8"/>
    <w:rsid w:val="00F45DE7"/>
    <w:rsid w:val="00F47124"/>
    <w:rsid w:val="00F47139"/>
    <w:rsid w:val="00F47EB1"/>
    <w:rsid w:val="00F500DF"/>
    <w:rsid w:val="00F507F0"/>
    <w:rsid w:val="00F51979"/>
    <w:rsid w:val="00F51D3E"/>
    <w:rsid w:val="00F52FD4"/>
    <w:rsid w:val="00F53183"/>
    <w:rsid w:val="00F53499"/>
    <w:rsid w:val="00F54514"/>
    <w:rsid w:val="00F549FD"/>
    <w:rsid w:val="00F561FA"/>
    <w:rsid w:val="00F57044"/>
    <w:rsid w:val="00F57894"/>
    <w:rsid w:val="00F60D74"/>
    <w:rsid w:val="00F63026"/>
    <w:rsid w:val="00F65DCA"/>
    <w:rsid w:val="00F7025E"/>
    <w:rsid w:val="00F737CB"/>
    <w:rsid w:val="00F73A1D"/>
    <w:rsid w:val="00F73F30"/>
    <w:rsid w:val="00F73FFE"/>
    <w:rsid w:val="00F74F10"/>
    <w:rsid w:val="00F75086"/>
    <w:rsid w:val="00F7616C"/>
    <w:rsid w:val="00F764A1"/>
    <w:rsid w:val="00F770C3"/>
    <w:rsid w:val="00F80B44"/>
    <w:rsid w:val="00F818FD"/>
    <w:rsid w:val="00F833A5"/>
    <w:rsid w:val="00F848C6"/>
    <w:rsid w:val="00F85218"/>
    <w:rsid w:val="00F8527C"/>
    <w:rsid w:val="00F86CD5"/>
    <w:rsid w:val="00F901AE"/>
    <w:rsid w:val="00F90C51"/>
    <w:rsid w:val="00F90F2A"/>
    <w:rsid w:val="00F911C1"/>
    <w:rsid w:val="00F928E1"/>
    <w:rsid w:val="00F92BEF"/>
    <w:rsid w:val="00F94962"/>
    <w:rsid w:val="00F94D37"/>
    <w:rsid w:val="00F9675B"/>
    <w:rsid w:val="00F976A3"/>
    <w:rsid w:val="00FA0171"/>
    <w:rsid w:val="00FA231C"/>
    <w:rsid w:val="00FA28B6"/>
    <w:rsid w:val="00FA2E39"/>
    <w:rsid w:val="00FA32D1"/>
    <w:rsid w:val="00FA3301"/>
    <w:rsid w:val="00FA3462"/>
    <w:rsid w:val="00FA49BC"/>
    <w:rsid w:val="00FA5A8B"/>
    <w:rsid w:val="00FA5E04"/>
    <w:rsid w:val="00FA620E"/>
    <w:rsid w:val="00FA689F"/>
    <w:rsid w:val="00FA7297"/>
    <w:rsid w:val="00FA7B5F"/>
    <w:rsid w:val="00FB1216"/>
    <w:rsid w:val="00FB18FE"/>
    <w:rsid w:val="00FB3A52"/>
    <w:rsid w:val="00FB4372"/>
    <w:rsid w:val="00FB4D72"/>
    <w:rsid w:val="00FB5975"/>
    <w:rsid w:val="00FB61C4"/>
    <w:rsid w:val="00FB64B6"/>
    <w:rsid w:val="00FB6C8E"/>
    <w:rsid w:val="00FB7FCB"/>
    <w:rsid w:val="00FC0659"/>
    <w:rsid w:val="00FC0EB2"/>
    <w:rsid w:val="00FC18F5"/>
    <w:rsid w:val="00FC24DF"/>
    <w:rsid w:val="00FC317C"/>
    <w:rsid w:val="00FC318D"/>
    <w:rsid w:val="00FC33E4"/>
    <w:rsid w:val="00FC33FA"/>
    <w:rsid w:val="00FC5AFC"/>
    <w:rsid w:val="00FC720A"/>
    <w:rsid w:val="00FD057E"/>
    <w:rsid w:val="00FD069C"/>
    <w:rsid w:val="00FD1860"/>
    <w:rsid w:val="00FD1893"/>
    <w:rsid w:val="00FD1A0D"/>
    <w:rsid w:val="00FD27B6"/>
    <w:rsid w:val="00FD2FF6"/>
    <w:rsid w:val="00FD3001"/>
    <w:rsid w:val="00FD38BC"/>
    <w:rsid w:val="00FD477D"/>
    <w:rsid w:val="00FD4D8F"/>
    <w:rsid w:val="00FD5868"/>
    <w:rsid w:val="00FD5DEA"/>
    <w:rsid w:val="00FD5F18"/>
    <w:rsid w:val="00FE09C5"/>
    <w:rsid w:val="00FE106F"/>
    <w:rsid w:val="00FE2569"/>
    <w:rsid w:val="00FE362F"/>
    <w:rsid w:val="00FE4A96"/>
    <w:rsid w:val="00FF03C8"/>
    <w:rsid w:val="00FF0D68"/>
    <w:rsid w:val="00FF183B"/>
    <w:rsid w:val="00FF21F6"/>
    <w:rsid w:val="00FF37EA"/>
    <w:rsid w:val="00FF6346"/>
    <w:rsid w:val="00FF661A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B86B2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3B"/>
    <w:pPr>
      <w:tabs>
        <w:tab w:val="center" w:pos="4677"/>
        <w:tab w:val="right" w:pos="9355"/>
      </w:tabs>
    </w:pPr>
    <w:rPr>
      <w:rFonts w:eastAsia="Calibri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E213B"/>
    <w:rPr>
      <w:rFonts w:eastAsia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E2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13B"/>
  </w:style>
  <w:style w:type="paragraph" w:styleId="a7">
    <w:name w:val="Balloon Text"/>
    <w:basedOn w:val="a"/>
    <w:link w:val="a8"/>
    <w:uiPriority w:val="99"/>
    <w:unhideWhenUsed/>
    <w:rsid w:val="00596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96BF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B86B2D"/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86B2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B86B2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6B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6B2D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86B2D"/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86B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86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6B2D"/>
    <w:rPr>
      <w:rFonts w:eastAsia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6B2D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6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6B2D"/>
    <w:rPr>
      <w:rFonts w:eastAsia="Calibri" w:cs="Times New Roman"/>
      <w:b/>
      <w:bCs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B86B2D"/>
    <w:pPr>
      <w:ind w:left="720"/>
      <w:contextualSpacing/>
    </w:pPr>
    <w:rPr>
      <w:rFonts w:eastAsia="Calibri" w:cs="Times New Roman"/>
      <w:sz w:val="28"/>
    </w:rPr>
  </w:style>
  <w:style w:type="character" w:styleId="af2">
    <w:name w:val="Hyperlink"/>
    <w:basedOn w:val="a0"/>
    <w:uiPriority w:val="99"/>
    <w:unhideWhenUsed/>
    <w:rsid w:val="00B86B2D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locked/>
    <w:rsid w:val="00B86B2D"/>
    <w:rPr>
      <w:rFonts w:eastAsia="Calibri" w:cs="Times New Roman"/>
      <w:sz w:val="28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B86B2D"/>
  </w:style>
  <w:style w:type="paragraph" w:customStyle="1" w:styleId="2">
    <w:name w:val="Стиль2"/>
    <w:basedOn w:val="a"/>
    <w:uiPriority w:val="99"/>
    <w:qFormat/>
    <w:rsid w:val="00B86B2D"/>
    <w:pPr>
      <w:numPr>
        <w:numId w:val="27"/>
      </w:numPr>
      <w:suppressAutoHyphens/>
      <w:jc w:val="center"/>
    </w:pPr>
    <w:rPr>
      <w:rFonts w:eastAsia="Times New Roman" w:cs="Times New Roman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86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B86B2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3B"/>
    <w:pPr>
      <w:tabs>
        <w:tab w:val="center" w:pos="4677"/>
        <w:tab w:val="right" w:pos="9355"/>
      </w:tabs>
    </w:pPr>
    <w:rPr>
      <w:rFonts w:eastAsia="Calibri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E213B"/>
    <w:rPr>
      <w:rFonts w:eastAsia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E2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13B"/>
  </w:style>
  <w:style w:type="paragraph" w:styleId="a7">
    <w:name w:val="Balloon Text"/>
    <w:basedOn w:val="a"/>
    <w:link w:val="a8"/>
    <w:uiPriority w:val="99"/>
    <w:unhideWhenUsed/>
    <w:rsid w:val="00596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96BF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B86B2D"/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86B2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B86B2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6B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6B2D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86B2D"/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86B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86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6B2D"/>
    <w:rPr>
      <w:rFonts w:eastAsia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6B2D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6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6B2D"/>
    <w:rPr>
      <w:rFonts w:eastAsia="Calibri" w:cs="Times New Roman"/>
      <w:b/>
      <w:bCs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B86B2D"/>
    <w:pPr>
      <w:ind w:left="720"/>
      <w:contextualSpacing/>
    </w:pPr>
    <w:rPr>
      <w:rFonts w:eastAsia="Calibri" w:cs="Times New Roman"/>
      <w:sz w:val="28"/>
    </w:rPr>
  </w:style>
  <w:style w:type="character" w:styleId="af2">
    <w:name w:val="Hyperlink"/>
    <w:basedOn w:val="a0"/>
    <w:uiPriority w:val="99"/>
    <w:unhideWhenUsed/>
    <w:rsid w:val="00B86B2D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locked/>
    <w:rsid w:val="00B86B2D"/>
    <w:rPr>
      <w:rFonts w:eastAsia="Calibri" w:cs="Times New Roman"/>
      <w:sz w:val="28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B86B2D"/>
  </w:style>
  <w:style w:type="paragraph" w:customStyle="1" w:styleId="2">
    <w:name w:val="Стиль2"/>
    <w:basedOn w:val="a"/>
    <w:uiPriority w:val="99"/>
    <w:qFormat/>
    <w:rsid w:val="00B86B2D"/>
    <w:pPr>
      <w:numPr>
        <w:numId w:val="27"/>
      </w:numPr>
      <w:suppressAutoHyphens/>
      <w:jc w:val="center"/>
    </w:pPr>
    <w:rPr>
      <w:rFonts w:eastAsia="Times New Roman" w:cs="Times New Roman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86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6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253F7C43DCB9683491A103321DBE8C50FAA370BB6D1D5F77547A2A5CE237DBB3B908408646992O7w0D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CFD253F7C43DCB9683491A103321DBE8CD0DA9310FBD8CDFFF2C4BA0OAw2D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4714D9-339D-4BDD-947F-66CE4EEBC2E1}"/>
</file>

<file path=customXml/itemProps2.xml><?xml version="1.0" encoding="utf-8"?>
<ds:datastoreItem xmlns:ds="http://schemas.openxmlformats.org/officeDocument/2006/customXml" ds:itemID="{B9277B34-B9E0-4001-93E7-B2B589E3136F}"/>
</file>

<file path=customXml/itemProps3.xml><?xml version="1.0" encoding="utf-8"?>
<ds:datastoreItem xmlns:ds="http://schemas.openxmlformats.org/officeDocument/2006/customXml" ds:itemID="{3FA90018-9173-4702-B03E-6D1D35106097}"/>
</file>

<file path=customXml/itemProps4.xml><?xml version="1.0" encoding="utf-8"?>
<ds:datastoreItem xmlns:ds="http://schemas.openxmlformats.org/officeDocument/2006/customXml" ds:itemID="{69C9B76B-FDEB-41E6-8F30-C567D6B98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103</Pages>
  <Words>20237</Words>
  <Characters>115355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Казорина Наталья Владимировна</cp:lastModifiedBy>
  <cp:revision>3</cp:revision>
  <cp:lastPrinted>2019-10-04T05:40:00Z</cp:lastPrinted>
  <dcterms:created xsi:type="dcterms:W3CDTF">2019-10-07T08:49:00Z</dcterms:created>
  <dcterms:modified xsi:type="dcterms:W3CDTF">2019-10-07T09:00:00Z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