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3762C">
        <w:rPr>
          <w:rFonts w:ascii="Times New Roman" w:hAnsi="Times New Roman" w:cs="Times New Roman"/>
          <w:noProof/>
          <w:color w:val="000000" w:themeColor="text1"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rightnessContrast bright="50000" contras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53762C">
        <w:rPr>
          <w:rFonts w:ascii="Times New Roman" w:hAnsi="Times New Roman" w:cs="Times New Roman"/>
          <w:b/>
          <w:color w:val="000000" w:themeColor="text1"/>
          <w:sz w:val="36"/>
        </w:rPr>
        <w:t>АДМИНИСТРАЦИЯ ГОРОДА КРАСНОЯРСКА</w:t>
      </w:r>
    </w:p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  <w:r w:rsidRPr="0053762C">
        <w:rPr>
          <w:rFonts w:ascii="Times New Roman" w:hAnsi="Times New Roman" w:cs="Times New Roman"/>
          <w:color w:val="000000" w:themeColor="text1"/>
          <w:sz w:val="44"/>
        </w:rPr>
        <w:t>РАСПОРЯЖЕНИЕ</w:t>
      </w:r>
    </w:p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A7704" w:rsidRPr="0053762C" w:rsidTr="00EA7704">
        <w:tc>
          <w:tcPr>
            <w:tcW w:w="4785" w:type="dxa"/>
            <w:shd w:val="clear" w:color="auto" w:fill="auto"/>
          </w:tcPr>
          <w:p w:rsidR="00EA7704" w:rsidRPr="00D43512" w:rsidRDefault="00AC465F" w:rsidP="00D43512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14.04.2016</w:t>
            </w:r>
          </w:p>
        </w:tc>
        <w:tc>
          <w:tcPr>
            <w:tcW w:w="4786" w:type="dxa"/>
            <w:shd w:val="clear" w:color="auto" w:fill="auto"/>
          </w:tcPr>
          <w:p w:rsidR="00EA7704" w:rsidRPr="00D43512" w:rsidRDefault="00AC465F" w:rsidP="00D4351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29-эк</w:t>
            </w:r>
          </w:p>
        </w:tc>
      </w:tr>
    </w:tbl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EA7704" w:rsidRPr="0053762C" w:rsidRDefault="00EA7704" w:rsidP="00EA7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EA7704" w:rsidRPr="0053762C" w:rsidRDefault="00EA7704" w:rsidP="00EA77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0875BA" w:rsidRPr="0053762C" w:rsidRDefault="000875BA" w:rsidP="00EA7704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A7704" w:rsidRDefault="00EA7704" w:rsidP="00EA7704">
      <w:pPr>
        <w:spacing w:after="0" w:line="240" w:lineRule="auto"/>
        <w:rPr>
          <w:rFonts w:ascii="Times New Roman" w:hAnsi="Times New Roman" w:cs="Times New Roman"/>
          <w:sz w:val="24"/>
        </w:rPr>
        <w:sectPr w:rsidR="00EA7704" w:rsidSect="00EA7704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6D4886" w:rsidRDefault="006D4886" w:rsidP="006D488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A722AE" w:rsidRDefault="00A722AE" w:rsidP="006D48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6D4886" w:rsidRPr="00A722AE" w:rsidRDefault="006D4886" w:rsidP="00A72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10" w:history="1">
        <w:r w:rsidRPr="00A722AE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A722AE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1" w:history="1">
        <w:r w:rsidRPr="00A722AE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A722AE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A722AE">
        <w:rPr>
          <w:rFonts w:ascii="Times New Roman" w:hAnsi="Times New Roman" w:cs="Times New Roman"/>
          <w:sz w:val="30"/>
          <w:szCs w:val="30"/>
        </w:rPr>
        <w:t>е</w:t>
      </w:r>
      <w:r w:rsidRPr="00A722AE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2" w:history="1">
        <w:r w:rsidRPr="00A722AE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A722AE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A722AE">
        <w:rPr>
          <w:rFonts w:ascii="Times New Roman" w:hAnsi="Times New Roman" w:cs="Times New Roman"/>
          <w:sz w:val="30"/>
          <w:szCs w:val="30"/>
        </w:rPr>
        <w:t>й</w:t>
      </w:r>
      <w:r w:rsidRPr="00A722AE">
        <w:rPr>
          <w:rFonts w:ascii="Times New Roman" w:hAnsi="Times New Roman" w:cs="Times New Roman"/>
          <w:sz w:val="30"/>
          <w:szCs w:val="30"/>
        </w:rPr>
        <w:t xml:space="preserve">ской Федерации от 27.12.2012 № 1425 «Об определении органами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A722AE">
        <w:rPr>
          <w:rFonts w:ascii="Times New Roman" w:hAnsi="Times New Roman" w:cs="Times New Roman"/>
          <w:sz w:val="30"/>
          <w:szCs w:val="30"/>
        </w:rPr>
        <w:t>государственной власти субъектов Российской Федерации мест масс</w:t>
      </w:r>
      <w:r w:rsidRPr="00A722AE">
        <w:rPr>
          <w:rFonts w:ascii="Times New Roman" w:hAnsi="Times New Roman" w:cs="Times New Roman"/>
          <w:sz w:val="30"/>
          <w:szCs w:val="30"/>
        </w:rPr>
        <w:t>о</w:t>
      </w:r>
      <w:r w:rsidRPr="00A722AE">
        <w:rPr>
          <w:rFonts w:ascii="Times New Roman" w:hAnsi="Times New Roman" w:cs="Times New Roman"/>
          <w:sz w:val="30"/>
          <w:szCs w:val="30"/>
        </w:rPr>
        <w:t>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</w:t>
      </w:r>
      <w:r w:rsidRPr="00A722AE">
        <w:rPr>
          <w:rFonts w:ascii="Times New Roman" w:hAnsi="Times New Roman" w:cs="Times New Roman"/>
          <w:sz w:val="30"/>
          <w:szCs w:val="30"/>
        </w:rPr>
        <w:t>о</w:t>
      </w:r>
      <w:r w:rsidRPr="00A722AE"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 w:rsidRPr="00A722AE">
        <w:rPr>
          <w:rFonts w:ascii="Times New Roman" w:hAnsi="Times New Roman" w:cs="Times New Roman"/>
          <w:sz w:val="30"/>
          <w:szCs w:val="30"/>
        </w:rPr>
        <w:t>о</w:t>
      </w:r>
      <w:r w:rsidRPr="00A722AE"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 № 591</w:t>
      </w:r>
      <w:r w:rsidR="009C5C90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A722AE">
        <w:rPr>
          <w:rFonts w:ascii="Times New Roman" w:hAnsi="Times New Roman" w:cs="Times New Roman"/>
          <w:sz w:val="30"/>
          <w:szCs w:val="30"/>
        </w:rPr>
        <w:t>к</w:t>
      </w:r>
      <w:r w:rsidRPr="00A722AE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3" w:history="1">
        <w:r w:rsidRPr="00A722AE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A722AE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A722AE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A722AE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Pr="00A722AE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A722AE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r w:rsidRPr="00A722AE">
        <w:rPr>
          <w:rFonts w:ascii="Times New Roman" w:hAnsi="Times New Roman" w:cs="Times New Roman"/>
          <w:sz w:val="30"/>
          <w:szCs w:val="30"/>
        </w:rPr>
        <w:t>расп</w:t>
      </w:r>
      <w:r w:rsidRPr="00A722AE">
        <w:rPr>
          <w:rFonts w:ascii="Times New Roman" w:hAnsi="Times New Roman" w:cs="Times New Roman"/>
          <w:sz w:val="30"/>
          <w:szCs w:val="30"/>
        </w:rPr>
        <w:t>о</w:t>
      </w:r>
      <w:r w:rsidRPr="00A722AE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lastRenderedPageBreak/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A722AE">
        <w:rPr>
          <w:rFonts w:ascii="Times New Roman" w:hAnsi="Times New Roman" w:cs="Times New Roman"/>
          <w:sz w:val="30"/>
          <w:szCs w:val="30"/>
        </w:rPr>
        <w:t>ы</w:t>
      </w:r>
      <w:r w:rsidRPr="00A722AE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 w:rsidRPr="00A722AE">
        <w:rPr>
          <w:rFonts w:ascii="Times New Roman" w:hAnsi="Times New Roman" w:cs="Times New Roman"/>
          <w:sz w:val="30"/>
          <w:szCs w:val="30"/>
        </w:rPr>
        <w:t>ъ</w:t>
      </w:r>
      <w:r w:rsidRPr="00A722AE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A722AE">
        <w:rPr>
          <w:rFonts w:ascii="Times New Roman" w:hAnsi="Times New Roman" w:cs="Times New Roman"/>
          <w:sz w:val="30"/>
          <w:szCs w:val="30"/>
        </w:rPr>
        <w:t>о</w:t>
      </w:r>
      <w:r w:rsidRPr="00A722AE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84534D" w:rsidRPr="00A722AE">
        <w:rPr>
          <w:rFonts w:ascii="Times New Roman" w:hAnsi="Times New Roman" w:cs="Times New Roman"/>
          <w:sz w:val="30"/>
          <w:szCs w:val="30"/>
        </w:rPr>
        <w:t xml:space="preserve">общества </w:t>
      </w:r>
      <w:r w:rsidR="00A722AE">
        <w:rPr>
          <w:rFonts w:ascii="Times New Roman" w:hAnsi="Times New Roman" w:cs="Times New Roman"/>
          <w:sz w:val="30"/>
          <w:szCs w:val="30"/>
        </w:rPr>
        <w:t xml:space="preserve">с 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огра-ниченной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Красжил-сервис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>», совмещенная универсальная спортивная площадка по адресу: ул. 9 Мая, 21, согласно приложению 1;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84534D" w:rsidRPr="00A722AE">
        <w:rPr>
          <w:rFonts w:ascii="Times New Roman" w:hAnsi="Times New Roman" w:cs="Times New Roman"/>
          <w:sz w:val="30"/>
          <w:szCs w:val="30"/>
        </w:rPr>
        <w:t>общества с огран</w:t>
      </w:r>
      <w:r w:rsidR="0084534D" w:rsidRPr="00A722AE">
        <w:rPr>
          <w:rFonts w:ascii="Times New Roman" w:hAnsi="Times New Roman" w:cs="Times New Roman"/>
          <w:sz w:val="30"/>
          <w:szCs w:val="30"/>
        </w:rPr>
        <w:t>и</w:t>
      </w:r>
      <w:r w:rsidR="0084534D" w:rsidRPr="00A722AE">
        <w:rPr>
          <w:rFonts w:ascii="Times New Roman" w:hAnsi="Times New Roman" w:cs="Times New Roman"/>
          <w:sz w:val="30"/>
          <w:szCs w:val="30"/>
        </w:rPr>
        <w:t>ченной ответственностью «Управляющая компания «</w:t>
      </w:r>
      <w:proofErr w:type="spellStart"/>
      <w:r w:rsidR="0084534D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4534D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4534D" w:rsidRPr="00A722AE">
        <w:rPr>
          <w:rFonts w:ascii="Times New Roman" w:hAnsi="Times New Roman" w:cs="Times New Roman"/>
          <w:sz w:val="30"/>
          <w:szCs w:val="30"/>
        </w:rPr>
        <w:t xml:space="preserve"> футбольное поле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84534D" w:rsidRPr="00A722AE">
        <w:rPr>
          <w:rFonts w:ascii="Times New Roman" w:hAnsi="Times New Roman" w:cs="Times New Roman"/>
          <w:sz w:val="30"/>
          <w:szCs w:val="30"/>
        </w:rPr>
        <w:t>Рокоссовского, 24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2;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84534D" w:rsidRPr="00A722AE">
        <w:rPr>
          <w:rFonts w:ascii="Times New Roman" w:hAnsi="Times New Roman" w:cs="Times New Roman"/>
          <w:sz w:val="30"/>
          <w:szCs w:val="30"/>
        </w:rPr>
        <w:t>общества с огран</w:t>
      </w:r>
      <w:r w:rsidR="0084534D" w:rsidRPr="00A722AE">
        <w:rPr>
          <w:rFonts w:ascii="Times New Roman" w:hAnsi="Times New Roman" w:cs="Times New Roman"/>
          <w:sz w:val="30"/>
          <w:szCs w:val="30"/>
        </w:rPr>
        <w:t>и</w:t>
      </w:r>
      <w:r w:rsidR="0084534D" w:rsidRPr="00A722AE">
        <w:rPr>
          <w:rFonts w:ascii="Times New Roman" w:hAnsi="Times New Roman" w:cs="Times New Roman"/>
          <w:sz w:val="30"/>
          <w:szCs w:val="30"/>
        </w:rPr>
        <w:t>ченной ответственностью «Управляющая компания «</w:t>
      </w:r>
      <w:proofErr w:type="spellStart"/>
      <w:r w:rsidR="0084534D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4534D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4534D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84534D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84534D" w:rsidRPr="00A722AE">
        <w:rPr>
          <w:rFonts w:ascii="Times New Roman" w:hAnsi="Times New Roman" w:cs="Times New Roman"/>
          <w:sz w:val="30"/>
          <w:szCs w:val="30"/>
        </w:rPr>
        <w:t xml:space="preserve">пр-т </w:t>
      </w:r>
      <w:r w:rsidR="00201FE9" w:rsidRPr="00A722AE">
        <w:rPr>
          <w:rFonts w:ascii="Times New Roman" w:hAnsi="Times New Roman" w:cs="Times New Roman"/>
          <w:sz w:val="30"/>
          <w:szCs w:val="30"/>
        </w:rPr>
        <w:t>М</w:t>
      </w:r>
      <w:r w:rsidR="0084534D" w:rsidRPr="00A722AE">
        <w:rPr>
          <w:rFonts w:ascii="Times New Roman" w:hAnsi="Times New Roman" w:cs="Times New Roman"/>
          <w:sz w:val="30"/>
          <w:szCs w:val="30"/>
        </w:rPr>
        <w:t>е</w:t>
      </w:r>
      <w:r w:rsidR="0084534D" w:rsidRPr="00A722AE">
        <w:rPr>
          <w:rFonts w:ascii="Times New Roman" w:hAnsi="Times New Roman" w:cs="Times New Roman"/>
          <w:sz w:val="30"/>
          <w:szCs w:val="30"/>
        </w:rPr>
        <w:t>таллургов, 49а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3;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84534D" w:rsidRPr="00A722AE">
        <w:rPr>
          <w:rFonts w:ascii="Times New Roman" w:hAnsi="Times New Roman" w:cs="Times New Roman"/>
          <w:sz w:val="30"/>
          <w:szCs w:val="30"/>
        </w:rPr>
        <w:t>общества с огран</w:t>
      </w:r>
      <w:r w:rsidR="0084534D" w:rsidRPr="00A722AE">
        <w:rPr>
          <w:rFonts w:ascii="Times New Roman" w:hAnsi="Times New Roman" w:cs="Times New Roman"/>
          <w:sz w:val="30"/>
          <w:szCs w:val="30"/>
        </w:rPr>
        <w:t>и</w:t>
      </w:r>
      <w:r w:rsidR="0084534D" w:rsidRPr="00A722AE">
        <w:rPr>
          <w:rFonts w:ascii="Times New Roman" w:hAnsi="Times New Roman" w:cs="Times New Roman"/>
          <w:sz w:val="30"/>
          <w:szCs w:val="30"/>
        </w:rPr>
        <w:t>ченной ответственностью «Управляющая компания «</w:t>
      </w:r>
      <w:proofErr w:type="spellStart"/>
      <w:r w:rsidR="0084534D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4534D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4534D"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</w:t>
      </w:r>
      <w:r w:rsidR="00963CE8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A4223A" w:rsidRPr="00A722AE">
        <w:rPr>
          <w:rFonts w:ascii="Times New Roman" w:hAnsi="Times New Roman" w:cs="Times New Roman"/>
          <w:sz w:val="30"/>
          <w:szCs w:val="30"/>
        </w:rPr>
        <w:t xml:space="preserve">ул. </w:t>
      </w:r>
      <w:r w:rsidR="0084534D" w:rsidRPr="00A722AE">
        <w:rPr>
          <w:rFonts w:ascii="Times New Roman" w:hAnsi="Times New Roman" w:cs="Times New Roman"/>
          <w:sz w:val="30"/>
          <w:szCs w:val="30"/>
        </w:rPr>
        <w:t>40 лет Победы, 12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4;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84534D" w:rsidRPr="00A722AE">
        <w:rPr>
          <w:rFonts w:ascii="Times New Roman" w:hAnsi="Times New Roman" w:cs="Times New Roman"/>
          <w:sz w:val="30"/>
          <w:szCs w:val="30"/>
        </w:rPr>
        <w:t>общества с огран</w:t>
      </w:r>
      <w:r w:rsidR="0084534D" w:rsidRPr="00A722AE">
        <w:rPr>
          <w:rFonts w:ascii="Times New Roman" w:hAnsi="Times New Roman" w:cs="Times New Roman"/>
          <w:sz w:val="30"/>
          <w:szCs w:val="30"/>
        </w:rPr>
        <w:t>и</w:t>
      </w:r>
      <w:r w:rsidR="0084534D" w:rsidRPr="00A722AE">
        <w:rPr>
          <w:rFonts w:ascii="Times New Roman" w:hAnsi="Times New Roman" w:cs="Times New Roman"/>
          <w:sz w:val="30"/>
          <w:szCs w:val="30"/>
        </w:rPr>
        <w:t>ченной ответственностью «Управляющая компания «</w:t>
      </w:r>
      <w:proofErr w:type="spellStart"/>
      <w:r w:rsidR="0084534D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4534D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4534D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84534D" w:rsidRPr="00A722AE">
        <w:rPr>
          <w:rFonts w:ascii="Times New Roman" w:hAnsi="Times New Roman" w:cs="Times New Roman"/>
          <w:sz w:val="30"/>
          <w:szCs w:val="30"/>
        </w:rPr>
        <w:t>пр-т Металлургов, 51</w:t>
      </w:r>
      <w:r w:rsidRPr="00A722AE">
        <w:rPr>
          <w:rFonts w:ascii="Times New Roman" w:hAnsi="Times New Roman" w:cs="Times New Roman"/>
          <w:sz w:val="30"/>
          <w:szCs w:val="30"/>
        </w:rPr>
        <w:t>, согласно пр</w:t>
      </w:r>
      <w:r w:rsidRPr="00A722AE">
        <w:rPr>
          <w:rFonts w:ascii="Times New Roman" w:hAnsi="Times New Roman" w:cs="Times New Roman"/>
          <w:sz w:val="30"/>
          <w:szCs w:val="30"/>
        </w:rPr>
        <w:t>и</w:t>
      </w:r>
      <w:r w:rsidRPr="00A722AE">
        <w:rPr>
          <w:rFonts w:ascii="Times New Roman" w:hAnsi="Times New Roman" w:cs="Times New Roman"/>
          <w:sz w:val="30"/>
          <w:szCs w:val="30"/>
        </w:rPr>
        <w:t>ложению 5;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84534D" w:rsidRPr="00A722AE">
        <w:rPr>
          <w:rFonts w:ascii="Times New Roman" w:hAnsi="Times New Roman" w:cs="Times New Roman"/>
          <w:sz w:val="30"/>
          <w:szCs w:val="30"/>
        </w:rPr>
        <w:t>общества с огран</w:t>
      </w:r>
      <w:r w:rsidR="0084534D" w:rsidRPr="00A722AE">
        <w:rPr>
          <w:rFonts w:ascii="Times New Roman" w:hAnsi="Times New Roman" w:cs="Times New Roman"/>
          <w:sz w:val="30"/>
          <w:szCs w:val="30"/>
        </w:rPr>
        <w:t>и</w:t>
      </w:r>
      <w:r w:rsidR="0084534D" w:rsidRPr="00A722AE">
        <w:rPr>
          <w:rFonts w:ascii="Times New Roman" w:hAnsi="Times New Roman" w:cs="Times New Roman"/>
          <w:sz w:val="30"/>
          <w:szCs w:val="30"/>
        </w:rPr>
        <w:t>ченной ответственностью «Управляющая компания «</w:t>
      </w:r>
      <w:proofErr w:type="spellStart"/>
      <w:r w:rsidR="0084534D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4534D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4534D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84534D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="00940442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84534D" w:rsidRPr="00A722AE">
        <w:rPr>
          <w:rFonts w:ascii="Times New Roman" w:hAnsi="Times New Roman" w:cs="Times New Roman"/>
          <w:sz w:val="30"/>
          <w:szCs w:val="30"/>
        </w:rPr>
        <w:t>Взле</w:t>
      </w:r>
      <w:r w:rsidR="0084534D" w:rsidRPr="00A722AE">
        <w:rPr>
          <w:rFonts w:ascii="Times New Roman" w:hAnsi="Times New Roman" w:cs="Times New Roman"/>
          <w:sz w:val="30"/>
          <w:szCs w:val="30"/>
        </w:rPr>
        <w:t>т</w:t>
      </w:r>
      <w:r w:rsidR="0084534D" w:rsidRPr="00A722AE">
        <w:rPr>
          <w:rFonts w:ascii="Times New Roman" w:hAnsi="Times New Roman" w:cs="Times New Roman"/>
          <w:sz w:val="30"/>
          <w:szCs w:val="30"/>
        </w:rPr>
        <w:t>ная, 26а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72BF5" w:rsidRPr="00A722AE">
        <w:rPr>
          <w:rFonts w:ascii="Times New Roman" w:hAnsi="Times New Roman" w:cs="Times New Roman"/>
          <w:sz w:val="30"/>
          <w:szCs w:val="30"/>
        </w:rPr>
        <w:t>общества с огран</w:t>
      </w:r>
      <w:r w:rsidR="00E72BF5" w:rsidRPr="00A722AE">
        <w:rPr>
          <w:rFonts w:ascii="Times New Roman" w:hAnsi="Times New Roman" w:cs="Times New Roman"/>
          <w:sz w:val="30"/>
          <w:szCs w:val="30"/>
        </w:rPr>
        <w:t>и</w:t>
      </w:r>
      <w:r w:rsidR="00E72BF5" w:rsidRPr="00A722AE">
        <w:rPr>
          <w:rFonts w:ascii="Times New Roman" w:hAnsi="Times New Roman" w:cs="Times New Roman"/>
          <w:sz w:val="30"/>
          <w:szCs w:val="30"/>
        </w:rPr>
        <w:t>ченной ответственностью «Управляющая компания «</w:t>
      </w:r>
      <w:proofErr w:type="spellStart"/>
      <w:r w:rsidR="00E72BF5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72BF5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E72BF5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="004C6124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E72BF5" w:rsidRPr="00A722AE">
        <w:rPr>
          <w:rFonts w:ascii="Times New Roman" w:hAnsi="Times New Roman" w:cs="Times New Roman"/>
          <w:sz w:val="30"/>
          <w:szCs w:val="30"/>
        </w:rPr>
        <w:t>Взлетная, 2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7;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lastRenderedPageBreak/>
        <w:t>8) схема границ прилегающих территорий, на которых не допуск</w:t>
      </w:r>
      <w:r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72BF5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E72BF5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72BF5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E72BF5" w:rsidRPr="00A722AE">
        <w:rPr>
          <w:rFonts w:ascii="Times New Roman" w:hAnsi="Times New Roman" w:cs="Times New Roman"/>
          <w:sz w:val="30"/>
          <w:szCs w:val="30"/>
        </w:rPr>
        <w:t xml:space="preserve"> футбольное поле</w:t>
      </w:r>
      <w:r w:rsidR="007D72DC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7D72DC" w:rsidRPr="00A722AE">
        <w:rPr>
          <w:rFonts w:ascii="Times New Roman" w:hAnsi="Times New Roman" w:cs="Times New Roman"/>
          <w:sz w:val="30"/>
          <w:szCs w:val="30"/>
        </w:rPr>
        <w:t>М</w:t>
      </w:r>
      <w:r w:rsidR="00E840C3" w:rsidRPr="00A722AE">
        <w:rPr>
          <w:rFonts w:ascii="Times New Roman" w:hAnsi="Times New Roman" w:cs="Times New Roman"/>
          <w:sz w:val="30"/>
          <w:szCs w:val="30"/>
        </w:rPr>
        <w:t xml:space="preserve">ате </w:t>
      </w:r>
      <w:proofErr w:type="spellStart"/>
      <w:r w:rsidR="00E840C3" w:rsidRPr="00A722AE">
        <w:rPr>
          <w:rFonts w:ascii="Times New Roman" w:hAnsi="Times New Roman" w:cs="Times New Roman"/>
          <w:sz w:val="30"/>
          <w:szCs w:val="30"/>
        </w:rPr>
        <w:t>Залки</w:t>
      </w:r>
      <w:proofErr w:type="spellEnd"/>
      <w:r w:rsidR="00E840C3" w:rsidRPr="00A722AE">
        <w:rPr>
          <w:rFonts w:ascii="Times New Roman" w:hAnsi="Times New Roman" w:cs="Times New Roman"/>
          <w:sz w:val="30"/>
          <w:szCs w:val="30"/>
        </w:rPr>
        <w:t>, 24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8;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 xml:space="preserve">9) схема границ прилегающих территорий, на которых не допускается розничная продажа алкогольной продукции, </w:t>
      </w:r>
      <w:r w:rsidR="00E840C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E840C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840C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E840C3" w:rsidRPr="00A722AE">
        <w:rPr>
          <w:rFonts w:ascii="Times New Roman" w:hAnsi="Times New Roman" w:cs="Times New Roman"/>
          <w:sz w:val="30"/>
          <w:szCs w:val="30"/>
        </w:rPr>
        <w:t xml:space="preserve"> футбольное поле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E840C3" w:rsidRPr="00A722AE">
        <w:rPr>
          <w:rFonts w:ascii="Times New Roman" w:hAnsi="Times New Roman" w:cs="Times New Roman"/>
          <w:sz w:val="30"/>
          <w:szCs w:val="30"/>
        </w:rPr>
        <w:t>Сергея Лазо, 20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-           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9;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 xml:space="preserve">10) схема границ прилегающих территорий, на которых не допускается розничная продажа алкогольной продукции, </w:t>
      </w:r>
      <w:r w:rsidR="00E840C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E840C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840C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E840C3"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E840C3" w:rsidRPr="00A722AE">
        <w:rPr>
          <w:rFonts w:ascii="Times New Roman" w:hAnsi="Times New Roman" w:cs="Times New Roman"/>
          <w:sz w:val="30"/>
          <w:szCs w:val="30"/>
        </w:rPr>
        <w:t>ул. Сергея Лазо, 36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10;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 xml:space="preserve">11) схема границ прилегающих территорий, на которых не допускается розничная продажа алкогольной продукции, </w:t>
      </w:r>
      <w:r w:rsidR="00E840C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E840C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840C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E840C3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E840C3" w:rsidRPr="00A722AE">
        <w:rPr>
          <w:rFonts w:ascii="Times New Roman" w:hAnsi="Times New Roman" w:cs="Times New Roman"/>
          <w:sz w:val="30"/>
          <w:szCs w:val="30"/>
        </w:rPr>
        <w:t>ул. Сергея Лазо, 22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11;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</w:t>
      </w:r>
      <w:r w:rsidR="00201FE9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840C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E840C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840C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E840C3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 спортивная</w:t>
      </w:r>
      <w:r w:rsidR="00E840C3" w:rsidRPr="00A722AE">
        <w:rPr>
          <w:rFonts w:ascii="Times New Roman" w:hAnsi="Times New Roman" w:cs="Times New Roman"/>
          <w:sz w:val="30"/>
          <w:szCs w:val="30"/>
        </w:rPr>
        <w:t xml:space="preserve"> площадка </w:t>
      </w:r>
      <w:r w:rsidRPr="00A722AE">
        <w:rPr>
          <w:rFonts w:ascii="Times New Roman" w:hAnsi="Times New Roman" w:cs="Times New Roman"/>
          <w:sz w:val="30"/>
          <w:szCs w:val="30"/>
        </w:rPr>
        <w:t>по адресу: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E840C3" w:rsidRPr="00A722AE">
        <w:rPr>
          <w:rFonts w:ascii="Times New Roman" w:hAnsi="Times New Roman" w:cs="Times New Roman"/>
          <w:sz w:val="30"/>
          <w:szCs w:val="30"/>
        </w:rPr>
        <w:t>пр-т Металлургов, 14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C81470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>согласно приложению 1</w:t>
      </w:r>
      <w:r w:rsidR="00201FE9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</w:t>
      </w:r>
      <w:r w:rsidR="00201FE9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840C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E840C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840C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E840C3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="00963CE8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E840C3" w:rsidRPr="00A722AE">
        <w:rPr>
          <w:rFonts w:ascii="Times New Roman" w:hAnsi="Times New Roman" w:cs="Times New Roman"/>
          <w:sz w:val="30"/>
          <w:szCs w:val="30"/>
        </w:rPr>
        <w:t>9 Мая, 54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-          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1</w:t>
      </w:r>
      <w:r w:rsidR="00201FE9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</w:t>
      </w:r>
      <w:r w:rsidR="00201FE9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840C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E840C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840C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, </w:t>
      </w:r>
      <w:r w:rsidR="00E840C3" w:rsidRPr="00A722AE">
        <w:rPr>
          <w:rFonts w:ascii="Times New Roman" w:hAnsi="Times New Roman" w:cs="Times New Roman"/>
          <w:sz w:val="30"/>
          <w:szCs w:val="30"/>
        </w:rPr>
        <w:t>футбольное поле</w:t>
      </w:r>
      <w:r w:rsidR="00C81470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E840C3" w:rsidRPr="00A722AE">
        <w:rPr>
          <w:rFonts w:ascii="Times New Roman" w:hAnsi="Times New Roman" w:cs="Times New Roman"/>
          <w:sz w:val="30"/>
          <w:szCs w:val="30"/>
        </w:rPr>
        <w:t>пр-т Металлургов, 15</w:t>
      </w:r>
      <w:r w:rsidR="00C81470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1</w:t>
      </w:r>
      <w:r w:rsidR="00201FE9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</w:t>
      </w:r>
      <w:r w:rsidR="00201FE9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51C02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851C02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51C02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51C02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851C02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="00963CE8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851C02" w:rsidRPr="00A722AE">
        <w:rPr>
          <w:rFonts w:ascii="Times New Roman" w:hAnsi="Times New Roman" w:cs="Times New Roman"/>
          <w:sz w:val="30"/>
          <w:szCs w:val="30"/>
        </w:rPr>
        <w:t>ул. Воронова, 14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201FE9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0875BA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</w:t>
      </w:r>
      <w:r w:rsidR="00201FE9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51C02" w:rsidRPr="00A722AE">
        <w:rPr>
          <w:rFonts w:ascii="Times New Roman" w:hAnsi="Times New Roman" w:cs="Times New Roman"/>
          <w:sz w:val="30"/>
          <w:szCs w:val="30"/>
        </w:rPr>
        <w:t xml:space="preserve">общества </w:t>
      </w:r>
      <w:r w:rsidR="000875BA">
        <w:rPr>
          <w:rFonts w:ascii="Times New Roman" w:hAnsi="Times New Roman" w:cs="Times New Roman"/>
          <w:sz w:val="30"/>
          <w:szCs w:val="30"/>
        </w:rPr>
        <w:t xml:space="preserve"> </w:t>
      </w:r>
      <w:r w:rsidR="00851C02" w:rsidRPr="00A722AE">
        <w:rPr>
          <w:rFonts w:ascii="Times New Roman" w:hAnsi="Times New Roman" w:cs="Times New Roman"/>
          <w:sz w:val="30"/>
          <w:szCs w:val="30"/>
        </w:rPr>
        <w:t xml:space="preserve">с </w:t>
      </w:r>
      <w:r w:rsidR="000875BA">
        <w:rPr>
          <w:rFonts w:ascii="Times New Roman" w:hAnsi="Times New Roman" w:cs="Times New Roman"/>
          <w:sz w:val="30"/>
          <w:szCs w:val="30"/>
        </w:rPr>
        <w:t xml:space="preserve"> </w:t>
      </w:r>
      <w:r w:rsidR="00851C02" w:rsidRPr="00A722AE">
        <w:rPr>
          <w:rFonts w:ascii="Times New Roman" w:hAnsi="Times New Roman" w:cs="Times New Roman"/>
          <w:sz w:val="30"/>
          <w:szCs w:val="30"/>
        </w:rPr>
        <w:t>ограни</w:t>
      </w:r>
      <w:r w:rsidR="000875BA">
        <w:rPr>
          <w:rFonts w:ascii="Times New Roman" w:hAnsi="Times New Roman" w:cs="Times New Roman"/>
          <w:sz w:val="30"/>
          <w:szCs w:val="30"/>
        </w:rPr>
        <w:t>-</w:t>
      </w:r>
    </w:p>
    <w:p w:rsidR="006D4886" w:rsidRPr="00A722AE" w:rsidRDefault="00851C02" w:rsidP="000875BA">
      <w:pPr>
        <w:pStyle w:val="ConsPlusNormal"/>
        <w:widowControl w:val="0"/>
        <w:spacing w:line="235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="001C667A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1C667A" w:rsidRPr="00A722AE">
        <w:rPr>
          <w:rFonts w:ascii="Times New Roman" w:hAnsi="Times New Roman" w:cs="Times New Roman"/>
          <w:sz w:val="30"/>
          <w:szCs w:val="30"/>
        </w:rPr>
        <w:t>пр-т М</w:t>
      </w:r>
      <w:r w:rsidRPr="00A722AE">
        <w:rPr>
          <w:rFonts w:ascii="Times New Roman" w:hAnsi="Times New Roman" w:cs="Times New Roman"/>
          <w:sz w:val="30"/>
          <w:szCs w:val="30"/>
        </w:rPr>
        <w:t>еталлургов, 10</w:t>
      </w:r>
      <w:r w:rsidR="006D4886" w:rsidRPr="00A722AE"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201FE9" w:rsidRPr="00A722AE">
        <w:rPr>
          <w:rFonts w:ascii="Times New Roman" w:hAnsi="Times New Roman" w:cs="Times New Roman"/>
          <w:sz w:val="30"/>
          <w:szCs w:val="30"/>
        </w:rPr>
        <w:t>6</w:t>
      </w:r>
      <w:r w:rsidR="006D488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</w:t>
      </w:r>
      <w:r w:rsidR="00201FE9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51C02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851C02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51C02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51C02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851C02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851C02" w:rsidRPr="00A722AE">
        <w:rPr>
          <w:rFonts w:ascii="Times New Roman" w:hAnsi="Times New Roman" w:cs="Times New Roman"/>
          <w:sz w:val="30"/>
          <w:szCs w:val="30"/>
        </w:rPr>
        <w:t>пр-т Металлургов, 16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201FE9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</w:t>
      </w:r>
      <w:r w:rsidR="00201FE9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51C02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851C02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51C02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51C02" w:rsidRPr="00A722AE">
        <w:rPr>
          <w:rFonts w:ascii="Times New Roman" w:hAnsi="Times New Roman" w:cs="Times New Roman"/>
          <w:sz w:val="30"/>
          <w:szCs w:val="30"/>
        </w:rPr>
        <w:t xml:space="preserve"> футбольное поле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851C02" w:rsidRPr="00A722AE">
        <w:rPr>
          <w:rFonts w:ascii="Times New Roman" w:hAnsi="Times New Roman" w:cs="Times New Roman"/>
          <w:sz w:val="30"/>
          <w:szCs w:val="30"/>
        </w:rPr>
        <w:t>пр-т Металлургов, 6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1</w:t>
      </w:r>
      <w:r w:rsidR="00201FE9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201FE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19</w:t>
      </w:r>
      <w:r w:rsidR="006D4886"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51C02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851C02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51C02" w:rsidRPr="00A722AE">
        <w:rPr>
          <w:rFonts w:ascii="Times New Roman" w:hAnsi="Times New Roman" w:cs="Times New Roman"/>
          <w:sz w:val="30"/>
          <w:szCs w:val="30"/>
        </w:rPr>
        <w:t>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851C02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851C02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="004678DD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851C02" w:rsidRPr="00A722AE">
        <w:rPr>
          <w:rFonts w:ascii="Times New Roman" w:hAnsi="Times New Roman" w:cs="Times New Roman"/>
          <w:sz w:val="30"/>
          <w:szCs w:val="30"/>
        </w:rPr>
        <w:t>ул. Воронова, 19</w:t>
      </w:r>
      <w:r w:rsidR="006D4886" w:rsidRPr="00A722AE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19</w:t>
      </w:r>
      <w:r w:rsidR="006D488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51C02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851C02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51C02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51C02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4678DD" w:rsidRPr="00A722AE">
        <w:rPr>
          <w:rFonts w:ascii="Times New Roman" w:hAnsi="Times New Roman" w:cs="Times New Roman"/>
          <w:sz w:val="30"/>
          <w:szCs w:val="30"/>
        </w:rPr>
        <w:t xml:space="preserve">ул. </w:t>
      </w:r>
      <w:r w:rsidR="00851C02" w:rsidRPr="00A722AE">
        <w:rPr>
          <w:rFonts w:ascii="Times New Roman" w:hAnsi="Times New Roman" w:cs="Times New Roman"/>
          <w:sz w:val="30"/>
          <w:szCs w:val="30"/>
        </w:rPr>
        <w:t>Краснодарская, 9а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201FE9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51C02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851C02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851C02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851C02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4678DD" w:rsidRPr="00A722AE">
        <w:rPr>
          <w:rFonts w:ascii="Times New Roman" w:hAnsi="Times New Roman" w:cs="Times New Roman"/>
          <w:sz w:val="30"/>
          <w:szCs w:val="30"/>
        </w:rPr>
        <w:t xml:space="preserve">ул. </w:t>
      </w:r>
      <w:r w:rsidR="002D0033" w:rsidRPr="00A722AE">
        <w:rPr>
          <w:rFonts w:ascii="Times New Roman" w:hAnsi="Times New Roman" w:cs="Times New Roman"/>
          <w:sz w:val="30"/>
          <w:szCs w:val="30"/>
        </w:rPr>
        <w:t>Краснодарская, 13</w:t>
      </w:r>
      <w:r w:rsid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2D0033" w:rsidRPr="00A722AE">
        <w:rPr>
          <w:rFonts w:ascii="Times New Roman" w:hAnsi="Times New Roman" w:cs="Times New Roman"/>
          <w:sz w:val="30"/>
          <w:szCs w:val="30"/>
        </w:rPr>
        <w:t>б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201FE9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D003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2D003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2D003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2507D4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2D0033" w:rsidRPr="00A722AE">
        <w:rPr>
          <w:rFonts w:ascii="Times New Roman" w:hAnsi="Times New Roman" w:cs="Times New Roman"/>
          <w:sz w:val="30"/>
          <w:szCs w:val="30"/>
        </w:rPr>
        <w:t xml:space="preserve">волейбольная площадка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2507D4" w:rsidRPr="00A722AE">
        <w:rPr>
          <w:rFonts w:ascii="Times New Roman" w:hAnsi="Times New Roman" w:cs="Times New Roman"/>
          <w:sz w:val="30"/>
          <w:szCs w:val="30"/>
        </w:rPr>
        <w:t xml:space="preserve">ул. </w:t>
      </w:r>
      <w:r w:rsidR="002D0033" w:rsidRPr="00A722AE">
        <w:rPr>
          <w:rFonts w:ascii="Times New Roman" w:hAnsi="Times New Roman" w:cs="Times New Roman"/>
          <w:sz w:val="30"/>
          <w:szCs w:val="30"/>
        </w:rPr>
        <w:t>9 Мая, 42</w:t>
      </w:r>
      <w:r w:rsid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2D0033" w:rsidRPr="00A722AE">
        <w:rPr>
          <w:rFonts w:ascii="Times New Roman" w:hAnsi="Times New Roman" w:cs="Times New Roman"/>
          <w:sz w:val="30"/>
          <w:szCs w:val="30"/>
        </w:rPr>
        <w:t>б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2</w:t>
      </w:r>
      <w:r w:rsidR="00201FE9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D003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2D003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2D003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2D0033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2507D4" w:rsidRPr="00A722AE">
        <w:rPr>
          <w:rFonts w:ascii="Times New Roman" w:hAnsi="Times New Roman" w:cs="Times New Roman"/>
          <w:sz w:val="30"/>
          <w:szCs w:val="30"/>
        </w:rPr>
        <w:t xml:space="preserve">ул. </w:t>
      </w:r>
      <w:r w:rsidR="002D0033" w:rsidRPr="00A722AE">
        <w:rPr>
          <w:rFonts w:ascii="Times New Roman" w:hAnsi="Times New Roman" w:cs="Times New Roman"/>
          <w:sz w:val="30"/>
          <w:szCs w:val="30"/>
        </w:rPr>
        <w:t xml:space="preserve">9 </w:t>
      </w:r>
      <w:r w:rsidR="00201FE9" w:rsidRPr="00A722AE">
        <w:rPr>
          <w:rFonts w:ascii="Times New Roman" w:hAnsi="Times New Roman" w:cs="Times New Roman"/>
          <w:sz w:val="30"/>
          <w:szCs w:val="30"/>
        </w:rPr>
        <w:t>М</w:t>
      </w:r>
      <w:r w:rsidR="002D0033" w:rsidRPr="00A722AE">
        <w:rPr>
          <w:rFonts w:ascii="Times New Roman" w:hAnsi="Times New Roman" w:cs="Times New Roman"/>
          <w:sz w:val="30"/>
          <w:szCs w:val="30"/>
        </w:rPr>
        <w:t>ая, 58а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2</w:t>
      </w:r>
      <w:r w:rsidR="00201FE9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D0033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2D0033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2D003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2D0033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2D0033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2D0033" w:rsidRPr="00A722AE">
        <w:rPr>
          <w:rFonts w:ascii="Times New Roman" w:hAnsi="Times New Roman" w:cs="Times New Roman"/>
          <w:sz w:val="30"/>
          <w:szCs w:val="30"/>
        </w:rPr>
        <w:t>ул. Молокова, 50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201FE9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D0033" w:rsidRPr="00A722AE">
        <w:rPr>
          <w:rFonts w:ascii="Times New Roman" w:hAnsi="Times New Roman" w:cs="Times New Roman"/>
          <w:sz w:val="30"/>
          <w:szCs w:val="30"/>
        </w:rPr>
        <w:t xml:space="preserve">общества с </w:t>
      </w:r>
      <w:proofErr w:type="spellStart"/>
      <w:r w:rsidR="002D0033"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2D0033"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="002D0033"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2D0033"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2D0033"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="002D0033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2D0033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2D0033" w:rsidRPr="00A722AE">
        <w:rPr>
          <w:rFonts w:ascii="Times New Roman" w:hAnsi="Times New Roman" w:cs="Times New Roman"/>
          <w:sz w:val="30"/>
          <w:szCs w:val="30"/>
        </w:rPr>
        <w:t xml:space="preserve">площадка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2D0033" w:rsidRPr="00A722AE">
        <w:rPr>
          <w:rFonts w:ascii="Times New Roman" w:hAnsi="Times New Roman" w:cs="Times New Roman"/>
          <w:sz w:val="30"/>
          <w:szCs w:val="30"/>
        </w:rPr>
        <w:t>пр-т 60 лет образования СССР, 31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201FE9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общества с 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58318E"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="0058318E"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58318E"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="0058318E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, 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58318E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58318E" w:rsidRPr="00A722AE">
        <w:rPr>
          <w:rFonts w:ascii="Times New Roman" w:hAnsi="Times New Roman" w:cs="Times New Roman"/>
          <w:sz w:val="30"/>
          <w:szCs w:val="30"/>
        </w:rPr>
        <w:t>78</w:t>
      </w:r>
      <w:r w:rsidR="0053762C">
        <w:rPr>
          <w:rFonts w:ascii="Times New Roman" w:hAnsi="Times New Roman" w:cs="Times New Roman"/>
          <w:sz w:val="30"/>
          <w:szCs w:val="30"/>
        </w:rPr>
        <w:t>-й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 Добровольческой бригады, 11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201FE9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722AE">
        <w:rPr>
          <w:rFonts w:ascii="Times New Roman" w:hAnsi="Times New Roman" w:cs="Times New Roman"/>
          <w:sz w:val="30"/>
          <w:szCs w:val="30"/>
        </w:rPr>
        <w:t xml:space="preserve">общества с 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огра-ниченной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Красжил-сервис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>», совмещенная универсальная спортивная площадка по адресу:  ул. 78</w:t>
      </w:r>
      <w:r w:rsidR="0053762C">
        <w:rPr>
          <w:rFonts w:ascii="Times New Roman" w:hAnsi="Times New Roman" w:cs="Times New Roman"/>
          <w:sz w:val="30"/>
          <w:szCs w:val="30"/>
        </w:rPr>
        <w:t>-й</w:t>
      </w:r>
      <w:r w:rsidR="00A722AE">
        <w:rPr>
          <w:rFonts w:ascii="Times New Roman" w:hAnsi="Times New Roman" w:cs="Times New Roman"/>
          <w:sz w:val="30"/>
          <w:szCs w:val="30"/>
        </w:rPr>
        <w:t xml:space="preserve"> Добровольческой бригады</w:t>
      </w:r>
      <w:r w:rsidR="0058318E" w:rsidRPr="00A722AE">
        <w:rPr>
          <w:rFonts w:ascii="Times New Roman" w:hAnsi="Times New Roman" w:cs="Times New Roman"/>
          <w:sz w:val="30"/>
          <w:szCs w:val="30"/>
        </w:rPr>
        <w:t>, 5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201FE9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</w:t>
      </w:r>
      <w:r w:rsidR="00201FE9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общества с 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58318E"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="0058318E"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Красжил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-          </w:t>
      </w:r>
      <w:r w:rsidR="0058318E" w:rsidRPr="00A722AE">
        <w:rPr>
          <w:rFonts w:ascii="Times New Roman" w:hAnsi="Times New Roman" w:cs="Times New Roman"/>
          <w:sz w:val="30"/>
          <w:szCs w:val="30"/>
        </w:rPr>
        <w:t>сервис»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58318E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A722AE">
        <w:rPr>
          <w:rFonts w:ascii="Times New Roman" w:hAnsi="Times New Roman" w:cs="Times New Roman"/>
          <w:sz w:val="30"/>
          <w:szCs w:val="30"/>
        </w:rPr>
        <w:t xml:space="preserve">ул. </w:t>
      </w:r>
      <w:r w:rsidR="0058318E" w:rsidRPr="00A722AE">
        <w:rPr>
          <w:rFonts w:ascii="Times New Roman" w:hAnsi="Times New Roman" w:cs="Times New Roman"/>
          <w:sz w:val="30"/>
          <w:szCs w:val="30"/>
        </w:rPr>
        <w:t>78</w:t>
      </w:r>
      <w:r w:rsidR="0053762C">
        <w:rPr>
          <w:rFonts w:ascii="Times New Roman" w:hAnsi="Times New Roman" w:cs="Times New Roman"/>
          <w:sz w:val="30"/>
          <w:szCs w:val="30"/>
        </w:rPr>
        <w:t>-й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 Добровольческой бригады</w:t>
      </w:r>
      <w:r w:rsidR="008624AB" w:rsidRPr="00A722AE">
        <w:rPr>
          <w:rFonts w:ascii="Times New Roman" w:hAnsi="Times New Roman" w:cs="Times New Roman"/>
          <w:sz w:val="30"/>
          <w:szCs w:val="30"/>
        </w:rPr>
        <w:t>, 1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201FE9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201FE9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29</w:t>
      </w:r>
      <w:r w:rsidR="006D4886"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8318E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58318E" w:rsidRPr="00A722AE">
        <w:rPr>
          <w:rFonts w:ascii="Times New Roman" w:hAnsi="Times New Roman" w:cs="Times New Roman"/>
          <w:sz w:val="30"/>
          <w:szCs w:val="30"/>
        </w:rPr>
        <w:t>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58318E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="00BE58CA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A722AE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BE58CA" w:rsidRPr="00A722AE">
        <w:rPr>
          <w:rFonts w:ascii="Times New Roman" w:hAnsi="Times New Roman" w:cs="Times New Roman"/>
          <w:sz w:val="30"/>
          <w:szCs w:val="30"/>
        </w:rPr>
        <w:t>П</w:t>
      </w:r>
      <w:r w:rsidR="0058318E" w:rsidRPr="00A722AE">
        <w:rPr>
          <w:rFonts w:ascii="Times New Roman" w:hAnsi="Times New Roman" w:cs="Times New Roman"/>
          <w:sz w:val="30"/>
          <w:szCs w:val="30"/>
        </w:rPr>
        <w:t>артизана Железняка, 28</w:t>
      </w:r>
      <w:r w:rsidR="006D4886" w:rsidRPr="00A722AE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29</w:t>
      </w:r>
      <w:r w:rsidR="006D488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8318E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58318E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58318E" w:rsidRPr="00A722AE">
        <w:rPr>
          <w:rFonts w:ascii="Times New Roman" w:hAnsi="Times New Roman" w:cs="Times New Roman"/>
          <w:sz w:val="30"/>
          <w:szCs w:val="30"/>
        </w:rPr>
        <w:t>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58318E" w:rsidRPr="00A722AE">
        <w:rPr>
          <w:rFonts w:ascii="Times New Roman" w:hAnsi="Times New Roman" w:cs="Times New Roman"/>
          <w:sz w:val="30"/>
          <w:szCs w:val="30"/>
        </w:rPr>
        <w:t>Светлогорская, 7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8318E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58318E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, 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баскетбольная площадка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58318E" w:rsidRPr="00A722AE">
        <w:rPr>
          <w:rFonts w:ascii="Times New Roman" w:hAnsi="Times New Roman" w:cs="Times New Roman"/>
          <w:sz w:val="30"/>
          <w:szCs w:val="30"/>
        </w:rPr>
        <w:t>пр-т Молодежный, 8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8318E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58318E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58318E" w:rsidRPr="00A722AE">
        <w:rPr>
          <w:rFonts w:ascii="Times New Roman" w:hAnsi="Times New Roman" w:cs="Times New Roman"/>
          <w:sz w:val="30"/>
          <w:szCs w:val="30"/>
        </w:rPr>
        <w:t>пр-т 60 лет образования СССР, 14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0875BA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общества </w:t>
      </w:r>
      <w:r w:rsidR="000875BA">
        <w:rPr>
          <w:rFonts w:ascii="Times New Roman" w:hAnsi="Times New Roman" w:cs="Times New Roman"/>
          <w:sz w:val="30"/>
          <w:szCs w:val="30"/>
        </w:rPr>
        <w:t xml:space="preserve"> </w:t>
      </w:r>
      <w:r w:rsidR="0058318E" w:rsidRPr="00A722AE">
        <w:rPr>
          <w:rFonts w:ascii="Times New Roman" w:hAnsi="Times New Roman" w:cs="Times New Roman"/>
          <w:sz w:val="30"/>
          <w:szCs w:val="30"/>
        </w:rPr>
        <w:t>с</w:t>
      </w:r>
      <w:r w:rsidR="000875BA">
        <w:rPr>
          <w:rFonts w:ascii="Times New Roman" w:hAnsi="Times New Roman" w:cs="Times New Roman"/>
          <w:sz w:val="30"/>
          <w:szCs w:val="30"/>
        </w:rPr>
        <w:t xml:space="preserve"> 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 ограни</w:t>
      </w:r>
      <w:r w:rsidR="000875BA">
        <w:rPr>
          <w:rFonts w:ascii="Times New Roman" w:hAnsi="Times New Roman" w:cs="Times New Roman"/>
          <w:sz w:val="30"/>
          <w:szCs w:val="30"/>
        </w:rPr>
        <w:t>-</w:t>
      </w:r>
    </w:p>
    <w:p w:rsidR="006D4886" w:rsidRPr="00A722AE" w:rsidRDefault="0058318E" w:rsidP="000875BA">
      <w:pPr>
        <w:pStyle w:val="ConsPlusNormal"/>
        <w:widowControl w:val="0"/>
        <w:spacing w:line="235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</w:t>
      </w:r>
      <w:r w:rsidR="00AF67D4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A722AE">
        <w:rPr>
          <w:rFonts w:ascii="Times New Roman" w:hAnsi="Times New Roman" w:cs="Times New Roman"/>
          <w:sz w:val="30"/>
          <w:szCs w:val="30"/>
        </w:rPr>
        <w:t>ул. Тельмана, 25</w:t>
      </w:r>
      <w:r w:rsidR="006D4886" w:rsidRPr="00A722AE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3</w:t>
      </w:r>
      <w:r w:rsidR="006D488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8318E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58318E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58318E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58318E" w:rsidRPr="00A722AE">
        <w:rPr>
          <w:rFonts w:ascii="Times New Roman" w:hAnsi="Times New Roman" w:cs="Times New Roman"/>
          <w:sz w:val="30"/>
          <w:szCs w:val="30"/>
        </w:rPr>
        <w:t xml:space="preserve">площадка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58318E" w:rsidRPr="00A722AE">
        <w:rPr>
          <w:rFonts w:ascii="Times New Roman" w:hAnsi="Times New Roman" w:cs="Times New Roman"/>
          <w:sz w:val="30"/>
          <w:szCs w:val="30"/>
        </w:rPr>
        <w:t>ул. Краснодарская</w:t>
      </w:r>
      <w:r w:rsidR="00AC52AE" w:rsidRPr="00A722AE">
        <w:rPr>
          <w:rFonts w:ascii="Times New Roman" w:hAnsi="Times New Roman" w:cs="Times New Roman"/>
          <w:sz w:val="30"/>
          <w:szCs w:val="30"/>
        </w:rPr>
        <w:t>, 7а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D4886" w:rsidRPr="00A722AE" w:rsidRDefault="006D4886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C52AE" w:rsidRPr="00A722AE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«Управляющая компания «</w:t>
      </w:r>
      <w:proofErr w:type="spellStart"/>
      <w:r w:rsidR="00AC52AE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AC52AE"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="00AC52AE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="00AF67D4"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AF67D4" w:rsidRPr="00A722AE">
        <w:rPr>
          <w:rFonts w:ascii="Times New Roman" w:hAnsi="Times New Roman" w:cs="Times New Roman"/>
          <w:sz w:val="30"/>
          <w:szCs w:val="30"/>
        </w:rPr>
        <w:t>пр-т М</w:t>
      </w:r>
      <w:r w:rsidR="00AC52AE" w:rsidRPr="00A722AE">
        <w:rPr>
          <w:rFonts w:ascii="Times New Roman" w:hAnsi="Times New Roman" w:cs="Times New Roman"/>
          <w:sz w:val="30"/>
          <w:szCs w:val="30"/>
        </w:rPr>
        <w:t>еталлургов, 30</w:t>
      </w:r>
      <w:r w:rsidR="0053762C">
        <w:rPr>
          <w:rFonts w:ascii="Times New Roman" w:hAnsi="Times New Roman" w:cs="Times New Roman"/>
          <w:sz w:val="30"/>
          <w:szCs w:val="30"/>
        </w:rPr>
        <w:t xml:space="preserve"> </w:t>
      </w:r>
      <w:r w:rsidR="00AC52AE" w:rsidRPr="00A722AE">
        <w:rPr>
          <w:rFonts w:ascii="Times New Roman" w:hAnsi="Times New Roman" w:cs="Times New Roman"/>
          <w:sz w:val="30"/>
          <w:szCs w:val="30"/>
        </w:rPr>
        <w:t>б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5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AC52AE" w:rsidRPr="00A722AE" w:rsidRDefault="00AC52AE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 по адресу: пр-т Металлургов, 32</w:t>
      </w:r>
      <w:r w:rsidR="0053762C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>б,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6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AC52AE" w:rsidRPr="00A722AE" w:rsidRDefault="00AC52AE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Pr="00A722AE">
        <w:rPr>
          <w:rFonts w:ascii="Times New Roman" w:hAnsi="Times New Roman" w:cs="Times New Roman"/>
          <w:sz w:val="30"/>
          <w:szCs w:val="30"/>
        </w:rPr>
        <w:t>площадка по адресу: ул. Краснодарская, 35,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7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AC52AE" w:rsidRPr="00A722AE" w:rsidRDefault="00AC52AE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</w:t>
      </w:r>
      <w:r w:rsidR="00201FE9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по адресу: пр-т Металлургов, 20а, согласно приложению 3</w:t>
      </w:r>
      <w:r w:rsidR="00201FE9" w:rsidRPr="00A722AE">
        <w:rPr>
          <w:rFonts w:ascii="Times New Roman" w:hAnsi="Times New Roman" w:cs="Times New Roman"/>
          <w:sz w:val="30"/>
          <w:szCs w:val="30"/>
        </w:rPr>
        <w:t>8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306524" w:rsidRPr="00A722AE" w:rsidRDefault="00201FE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39</w:t>
      </w:r>
      <w:r w:rsidR="00306524"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с </w:t>
      </w:r>
      <w:proofErr w:type="spellStart"/>
      <w:r w:rsidR="00306524"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306524"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="00306524"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306524"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306524"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="00306524" w:rsidRPr="00A722AE">
        <w:rPr>
          <w:rFonts w:ascii="Times New Roman" w:hAnsi="Times New Roman" w:cs="Times New Roman"/>
          <w:sz w:val="30"/>
          <w:szCs w:val="30"/>
        </w:rPr>
        <w:t>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306524"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по адресу: ул. Весны, 6,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39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306524" w:rsidRPr="00A722AE" w:rsidRDefault="00306524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с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футбольное поле по адресу: ул. Тельмана, 30а, согласно приложению 4</w:t>
      </w:r>
      <w:r w:rsidR="00201FE9" w:rsidRPr="00A722AE">
        <w:rPr>
          <w:rFonts w:ascii="Times New Roman" w:hAnsi="Times New Roman" w:cs="Times New Roman"/>
          <w:sz w:val="30"/>
          <w:szCs w:val="30"/>
        </w:rPr>
        <w:t>0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306524" w:rsidRPr="00A722AE" w:rsidRDefault="00306524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</w:t>
      </w:r>
      <w:r w:rsidR="00A722AE">
        <w:rPr>
          <w:rFonts w:ascii="Times New Roman" w:hAnsi="Times New Roman" w:cs="Times New Roman"/>
          <w:sz w:val="30"/>
          <w:szCs w:val="30"/>
        </w:rPr>
        <w:t xml:space="preserve">с 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огра-ниченной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Красжил-сервис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>», совмещенная универсальная спортивная площадка по адресу: ул. 9 Мая,</w:t>
      </w:r>
      <w:r w:rsidRPr="00A722AE">
        <w:rPr>
          <w:rFonts w:ascii="Times New Roman" w:hAnsi="Times New Roman" w:cs="Times New Roman"/>
          <w:sz w:val="30"/>
          <w:szCs w:val="30"/>
        </w:rPr>
        <w:t xml:space="preserve"> 58а, согласно приложению 4</w:t>
      </w:r>
      <w:r w:rsidR="00201FE9" w:rsidRPr="00A722AE">
        <w:rPr>
          <w:rFonts w:ascii="Times New Roman" w:hAnsi="Times New Roman" w:cs="Times New Roman"/>
          <w:sz w:val="30"/>
          <w:szCs w:val="30"/>
        </w:rPr>
        <w:t>1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306524" w:rsidRPr="00A722AE" w:rsidRDefault="00306524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Pr="00A722AE">
        <w:rPr>
          <w:rFonts w:ascii="Times New Roman" w:hAnsi="Times New Roman" w:cs="Times New Roman"/>
          <w:sz w:val="30"/>
          <w:szCs w:val="30"/>
        </w:rPr>
        <w:t>площадка по адресу: пр-т Комсомольский, 4, согласно приложению 4</w:t>
      </w:r>
      <w:r w:rsidR="00201FE9" w:rsidRPr="00A722AE">
        <w:rPr>
          <w:rFonts w:ascii="Times New Roman" w:hAnsi="Times New Roman" w:cs="Times New Roman"/>
          <w:sz w:val="30"/>
          <w:szCs w:val="30"/>
        </w:rPr>
        <w:t>2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306524" w:rsidRPr="00A722AE" w:rsidRDefault="00306524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футбольное поле по адресу: пр-т Комсомольский, 7,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4</w:t>
      </w:r>
      <w:r w:rsidR="00201FE9" w:rsidRPr="00A722AE">
        <w:rPr>
          <w:rFonts w:ascii="Times New Roman" w:hAnsi="Times New Roman" w:cs="Times New Roman"/>
          <w:sz w:val="30"/>
          <w:szCs w:val="30"/>
        </w:rPr>
        <w:t>3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306524" w:rsidRPr="00A722AE" w:rsidRDefault="00306524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с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Pr="00A722AE">
        <w:rPr>
          <w:rFonts w:ascii="Times New Roman" w:hAnsi="Times New Roman" w:cs="Times New Roman"/>
          <w:sz w:val="30"/>
          <w:szCs w:val="30"/>
        </w:rPr>
        <w:t>площадка по адресу: пр-т 60 лет образования СССР, 23, согласно приложению 4</w:t>
      </w:r>
      <w:r w:rsidR="00201FE9" w:rsidRPr="00A722AE">
        <w:rPr>
          <w:rFonts w:ascii="Times New Roman" w:hAnsi="Times New Roman" w:cs="Times New Roman"/>
          <w:sz w:val="30"/>
          <w:szCs w:val="30"/>
        </w:rPr>
        <w:t>4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EB5578" w:rsidRPr="00A722AE" w:rsidRDefault="00EB557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по адресу: ул. Воронова, 12а, согласно приложению 4</w:t>
      </w:r>
      <w:r w:rsidR="00201FE9" w:rsidRPr="00A722AE">
        <w:rPr>
          <w:rFonts w:ascii="Times New Roman" w:hAnsi="Times New Roman" w:cs="Times New Roman"/>
          <w:sz w:val="30"/>
          <w:szCs w:val="30"/>
        </w:rPr>
        <w:t>5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EB5578" w:rsidRPr="00A722AE" w:rsidRDefault="00EB557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</w:t>
      </w:r>
      <w:r w:rsidR="00A722AE">
        <w:rPr>
          <w:rFonts w:ascii="Times New Roman" w:hAnsi="Times New Roman" w:cs="Times New Roman"/>
          <w:sz w:val="30"/>
          <w:szCs w:val="30"/>
        </w:rPr>
        <w:t xml:space="preserve">с 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огра-ниченной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Красжил-сервис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>», совмещенная универсальная спортивная площадка по адресу: ул. 9 Мая,</w:t>
      </w:r>
      <w:r w:rsidRPr="00A722AE">
        <w:rPr>
          <w:rFonts w:ascii="Times New Roman" w:hAnsi="Times New Roman" w:cs="Times New Roman"/>
          <w:sz w:val="30"/>
          <w:szCs w:val="30"/>
        </w:rPr>
        <w:t xml:space="preserve"> 27, согласно приложению 4</w:t>
      </w:r>
      <w:r w:rsidR="00201FE9" w:rsidRPr="00A722AE">
        <w:rPr>
          <w:rFonts w:ascii="Times New Roman" w:hAnsi="Times New Roman" w:cs="Times New Roman"/>
          <w:sz w:val="30"/>
          <w:szCs w:val="30"/>
        </w:rPr>
        <w:t>6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EB5578" w:rsidRPr="00A722AE" w:rsidRDefault="00EB557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с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201FE9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201FE9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Pr="00A722AE">
        <w:rPr>
          <w:rFonts w:ascii="Times New Roman" w:hAnsi="Times New Roman" w:cs="Times New Roman"/>
          <w:sz w:val="30"/>
          <w:szCs w:val="30"/>
        </w:rPr>
        <w:t>площадка по адресу: пр-т 60 лет образования СССР, 8, согласно приложению 4</w:t>
      </w:r>
      <w:r w:rsidR="00201FE9" w:rsidRPr="00A722AE">
        <w:rPr>
          <w:rFonts w:ascii="Times New Roman" w:hAnsi="Times New Roman" w:cs="Times New Roman"/>
          <w:sz w:val="30"/>
          <w:szCs w:val="30"/>
        </w:rPr>
        <w:t>7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EB5578" w:rsidRPr="00A722AE" w:rsidRDefault="00EB557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</w:t>
      </w:r>
      <w:r w:rsidR="00201FE9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по адресу: ул. Партизана Железняка, 32,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A722AE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35251B" w:rsidRPr="00A722AE">
        <w:rPr>
          <w:rFonts w:ascii="Times New Roman" w:hAnsi="Times New Roman" w:cs="Times New Roman"/>
          <w:sz w:val="30"/>
          <w:szCs w:val="30"/>
        </w:rPr>
        <w:t>8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EB5578" w:rsidRPr="00A722AE" w:rsidRDefault="0035251B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49</w:t>
      </w:r>
      <w:r w:rsidR="00EB5578"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="00EB5578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EB5578" w:rsidRPr="00A722AE">
        <w:rPr>
          <w:rFonts w:ascii="Times New Roman" w:hAnsi="Times New Roman" w:cs="Times New Roman"/>
          <w:sz w:val="30"/>
          <w:szCs w:val="30"/>
        </w:rPr>
        <w:t>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EB5578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EB5578" w:rsidRPr="00A722AE">
        <w:rPr>
          <w:rFonts w:ascii="Times New Roman" w:hAnsi="Times New Roman" w:cs="Times New Roman"/>
          <w:sz w:val="30"/>
          <w:szCs w:val="30"/>
        </w:rPr>
        <w:t xml:space="preserve">площадка по адресу: ул. </w:t>
      </w:r>
      <w:proofErr w:type="spellStart"/>
      <w:r w:rsidR="00EB5578" w:rsidRPr="00A722AE">
        <w:rPr>
          <w:rFonts w:ascii="Times New Roman" w:hAnsi="Times New Roman" w:cs="Times New Roman"/>
          <w:sz w:val="30"/>
          <w:szCs w:val="30"/>
        </w:rPr>
        <w:t>Яс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EB5578" w:rsidRPr="00A722AE">
        <w:rPr>
          <w:rFonts w:ascii="Times New Roman" w:hAnsi="Times New Roman" w:cs="Times New Roman"/>
          <w:sz w:val="30"/>
          <w:szCs w:val="30"/>
        </w:rPr>
        <w:t>тынская</w:t>
      </w:r>
      <w:proofErr w:type="spellEnd"/>
      <w:r w:rsidR="00EB5578" w:rsidRPr="00A722AE">
        <w:rPr>
          <w:rFonts w:ascii="Times New Roman" w:hAnsi="Times New Roman" w:cs="Times New Roman"/>
          <w:sz w:val="30"/>
          <w:szCs w:val="30"/>
        </w:rPr>
        <w:t xml:space="preserve">, 12,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49</w:t>
      </w:r>
      <w:r w:rsidR="000F265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0875BA" w:rsidRDefault="00936BE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</w:t>
      </w:r>
      <w:r w:rsidR="000875BA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продукции, общества </w:t>
      </w:r>
      <w:r w:rsidR="000875BA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с </w:t>
      </w:r>
      <w:r w:rsidR="000875BA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>ограни</w:t>
      </w:r>
      <w:r w:rsidR="000875BA">
        <w:rPr>
          <w:rFonts w:ascii="Times New Roman" w:hAnsi="Times New Roman" w:cs="Times New Roman"/>
          <w:sz w:val="30"/>
          <w:szCs w:val="30"/>
        </w:rPr>
        <w:t>-</w:t>
      </w:r>
    </w:p>
    <w:p w:rsidR="00936BE6" w:rsidRPr="00A722AE" w:rsidRDefault="00936BE6" w:rsidP="000875BA">
      <w:pPr>
        <w:pStyle w:val="ConsPlusNormal"/>
        <w:widowControl w:val="0"/>
        <w:spacing w:line="235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 по адресу: ул.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Ястынская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, </w:t>
      </w:r>
      <w:r w:rsidR="00F94183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5</w:t>
      </w:r>
      <w:r w:rsidR="0035251B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F94183" w:rsidRPr="00A722AE" w:rsidRDefault="00F94183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с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по адресу: ул. Славы,</w:t>
      </w:r>
      <w:r w:rsidR="0053762C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>11, согласно приложению 5</w:t>
      </w:r>
      <w:r w:rsidR="0035251B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F94183" w:rsidRPr="00A722AE" w:rsidRDefault="00F94183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с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по адресу: ул. Славы,</w:t>
      </w:r>
      <w:r w:rsidR="0053762C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>13а, согласно приложению 5</w:t>
      </w:r>
      <w:r w:rsidR="0035251B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8627B9" w:rsidRPr="00A722AE" w:rsidRDefault="008627B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с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волейбольная</w:t>
      </w:r>
      <w:r w:rsidR="0035251B" w:rsidRPr="00A722AE">
        <w:rPr>
          <w:rFonts w:ascii="Times New Roman" w:hAnsi="Times New Roman" w:cs="Times New Roman"/>
          <w:sz w:val="30"/>
          <w:szCs w:val="30"/>
        </w:rPr>
        <w:t xml:space="preserve"> 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ул. 9 Мая, 47, согласно приложению 5</w:t>
      </w:r>
      <w:r w:rsidR="0035251B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8627B9" w:rsidRPr="00A722AE" w:rsidRDefault="008627B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="0035251B"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Pr="00A722AE">
        <w:rPr>
          <w:rFonts w:ascii="Times New Roman" w:hAnsi="Times New Roman" w:cs="Times New Roman"/>
          <w:sz w:val="30"/>
          <w:szCs w:val="30"/>
        </w:rPr>
        <w:t>площадка по адресу: ул. Воронова, 21, согласно приложению 5</w:t>
      </w:r>
      <w:r w:rsidR="0035251B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8627B9" w:rsidRPr="00A722AE" w:rsidRDefault="008627B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с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огра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футбольное поле по адресу: ул. Устиновича, 16, согласно приложению 5</w:t>
      </w:r>
      <w:r w:rsidR="0035251B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8627B9" w:rsidRPr="00A722AE" w:rsidRDefault="008627B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</w:t>
      </w:r>
      <w:r w:rsidR="00A722AE">
        <w:rPr>
          <w:rFonts w:ascii="Times New Roman" w:hAnsi="Times New Roman" w:cs="Times New Roman"/>
          <w:sz w:val="30"/>
          <w:szCs w:val="30"/>
        </w:rPr>
        <w:t xml:space="preserve">с 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огра-ниченной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Красжил-сервис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>», совмещенная универсальная спортивная площадка по адресу: ул. 9 Мая,</w:t>
      </w:r>
      <w:r w:rsidRPr="00A722AE">
        <w:rPr>
          <w:rFonts w:ascii="Times New Roman" w:hAnsi="Times New Roman" w:cs="Times New Roman"/>
          <w:sz w:val="30"/>
          <w:szCs w:val="30"/>
        </w:rPr>
        <w:t xml:space="preserve"> 25, согласно приложению 5</w:t>
      </w:r>
      <w:r w:rsidR="0035251B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8627B9" w:rsidRPr="00A722AE" w:rsidRDefault="008627B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общества </w:t>
      </w:r>
      <w:r w:rsidR="00A722AE">
        <w:rPr>
          <w:rFonts w:ascii="Times New Roman" w:hAnsi="Times New Roman" w:cs="Times New Roman"/>
          <w:sz w:val="30"/>
          <w:szCs w:val="30"/>
        </w:rPr>
        <w:t xml:space="preserve">с 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огра-ниченной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 xml:space="preserve"> ответственностью «Управляющая компания «</w:t>
      </w:r>
      <w:proofErr w:type="spellStart"/>
      <w:r w:rsidR="00A722AE">
        <w:rPr>
          <w:rFonts w:ascii="Times New Roman" w:hAnsi="Times New Roman" w:cs="Times New Roman"/>
          <w:sz w:val="30"/>
          <w:szCs w:val="30"/>
        </w:rPr>
        <w:t>Красжил-сервис</w:t>
      </w:r>
      <w:proofErr w:type="spellEnd"/>
      <w:r w:rsidR="00A722AE">
        <w:rPr>
          <w:rFonts w:ascii="Times New Roman" w:hAnsi="Times New Roman" w:cs="Times New Roman"/>
          <w:sz w:val="30"/>
          <w:szCs w:val="30"/>
        </w:rPr>
        <w:t>», совмещенная универсальная спортивная площадка по адресу: ул. 9 Мая,</w:t>
      </w:r>
      <w:r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686A1C" w:rsidRPr="00A722AE">
        <w:rPr>
          <w:rFonts w:ascii="Times New Roman" w:hAnsi="Times New Roman" w:cs="Times New Roman"/>
          <w:sz w:val="30"/>
          <w:szCs w:val="30"/>
        </w:rPr>
        <w:t>37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5</w:t>
      </w:r>
      <w:r w:rsidR="0035251B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86A1C" w:rsidRPr="00A722AE" w:rsidRDefault="00686A1C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</w:t>
      </w:r>
      <w:r w:rsidR="0035251B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по адресу: ул. 40 лет Победы, 4, согласно приложению 5</w:t>
      </w:r>
      <w:r w:rsidR="0035251B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686A1C" w:rsidRPr="00A722AE" w:rsidRDefault="0035251B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59</w:t>
      </w:r>
      <w:r w:rsidR="00686A1C"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общества с ограниченной ответственностью «Управляющая компания «</w:t>
      </w:r>
      <w:proofErr w:type="spellStart"/>
      <w:r w:rsidR="00686A1C" w:rsidRPr="00A722AE">
        <w:rPr>
          <w:rFonts w:ascii="Times New Roman" w:hAnsi="Times New Roman" w:cs="Times New Roman"/>
          <w:sz w:val="30"/>
          <w:szCs w:val="30"/>
        </w:rPr>
        <w:t>Красжилсервис</w:t>
      </w:r>
      <w:proofErr w:type="spellEnd"/>
      <w:r w:rsidR="00686A1C" w:rsidRPr="00A722AE">
        <w:rPr>
          <w:rFonts w:ascii="Times New Roman" w:hAnsi="Times New Roman" w:cs="Times New Roman"/>
          <w:sz w:val="30"/>
          <w:szCs w:val="30"/>
        </w:rPr>
        <w:t>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686A1C" w:rsidRPr="00A722AE">
        <w:rPr>
          <w:rFonts w:ascii="Times New Roman" w:hAnsi="Times New Roman" w:cs="Times New Roman"/>
          <w:sz w:val="30"/>
          <w:szCs w:val="30"/>
        </w:rPr>
        <w:t xml:space="preserve"> совмещенная универсальная </w:t>
      </w:r>
      <w:r w:rsidRPr="00A722AE">
        <w:rPr>
          <w:rFonts w:ascii="Times New Roman" w:hAnsi="Times New Roman" w:cs="Times New Roman"/>
          <w:sz w:val="30"/>
          <w:szCs w:val="30"/>
        </w:rPr>
        <w:t xml:space="preserve">спортивная </w:t>
      </w:r>
      <w:r w:rsidR="00686A1C" w:rsidRPr="00A722AE">
        <w:rPr>
          <w:rFonts w:ascii="Times New Roman" w:hAnsi="Times New Roman" w:cs="Times New Roman"/>
          <w:sz w:val="30"/>
          <w:szCs w:val="30"/>
        </w:rPr>
        <w:t xml:space="preserve">площадка по адресу: пр-т Ульяновский, 14,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59</w:t>
      </w:r>
      <w:r w:rsidR="00686A1C" w:rsidRPr="00A722AE">
        <w:rPr>
          <w:rFonts w:ascii="Times New Roman" w:hAnsi="Times New Roman" w:cs="Times New Roman"/>
          <w:sz w:val="30"/>
          <w:szCs w:val="30"/>
        </w:rPr>
        <w:t>;</w:t>
      </w:r>
    </w:p>
    <w:p w:rsidR="008F0A5C" w:rsidRPr="00A722AE" w:rsidRDefault="008F0A5C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35251B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бюджетного учреждения дополнительного образования «Специализированная детско-юношеская спортивная школа олимпийского резерва по санным видам спорта»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санная трасса по адресу: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A722AE">
        <w:rPr>
          <w:rFonts w:ascii="Times New Roman" w:hAnsi="Times New Roman" w:cs="Times New Roman"/>
          <w:sz w:val="30"/>
          <w:szCs w:val="30"/>
        </w:rPr>
        <w:t>ул. Электриков, 170а, согласно приложению 6</w:t>
      </w:r>
      <w:r w:rsidR="0035251B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1D1F49" w:rsidRPr="00A722AE" w:rsidRDefault="001D1F4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35251B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техникум транспорта и сервиса»</w:t>
      </w:r>
      <w:r w:rsidR="0035251B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спортивный зал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A722AE">
        <w:rPr>
          <w:rFonts w:ascii="Times New Roman" w:hAnsi="Times New Roman" w:cs="Times New Roman"/>
          <w:sz w:val="30"/>
          <w:szCs w:val="30"/>
        </w:rPr>
        <w:t>по адресу: ул. 60 лет Октября, 161, согласно приложению 6</w:t>
      </w:r>
      <w:r w:rsidR="0035251B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1D1F49" w:rsidRPr="00A722AE" w:rsidRDefault="001D1F49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777082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бюджетного профессионального образовательного учреждения «Красноярск</w:t>
      </w:r>
      <w:r w:rsidR="000C3D8F" w:rsidRPr="00A722AE">
        <w:rPr>
          <w:rFonts w:ascii="Times New Roman" w:hAnsi="Times New Roman" w:cs="Times New Roman"/>
          <w:sz w:val="30"/>
          <w:szCs w:val="30"/>
        </w:rPr>
        <w:t>ое художественное училище (техникум) им. В.И. Сурикова»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="000C3D8F"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0C3D8F" w:rsidRPr="00A722AE">
        <w:rPr>
          <w:rFonts w:ascii="Times New Roman" w:hAnsi="Times New Roman" w:cs="Times New Roman"/>
          <w:sz w:val="30"/>
          <w:szCs w:val="30"/>
        </w:rPr>
        <w:t>Свердловская, 5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6</w:t>
      </w:r>
      <w:r w:rsidR="00777082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0C3D8F" w:rsidRPr="00A722AE" w:rsidRDefault="000C3D8F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777082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казенного учреждения «Городской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социально-реабелитационный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центр для несовершеннолетних «Забота»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 по адресу: ул. </w:t>
      </w:r>
      <w:r w:rsidR="007E4E7C" w:rsidRPr="00A722AE">
        <w:rPr>
          <w:rFonts w:ascii="Times New Roman" w:hAnsi="Times New Roman" w:cs="Times New Roman"/>
          <w:sz w:val="30"/>
          <w:szCs w:val="30"/>
        </w:rPr>
        <w:t>Побежимова, 3</w:t>
      </w:r>
      <w:r w:rsidRPr="00A722AE">
        <w:rPr>
          <w:rFonts w:ascii="Times New Roman" w:hAnsi="Times New Roman" w:cs="Times New Roman"/>
          <w:sz w:val="30"/>
          <w:szCs w:val="30"/>
        </w:rPr>
        <w:t>, согласно приложению 6</w:t>
      </w:r>
      <w:r w:rsidR="00777082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7E4E7C" w:rsidRPr="00A722AE" w:rsidRDefault="007E4E7C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777082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казенного учреждения «Городской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социально-реабелитационный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центр для несовершеннолетних «Забота»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по адресу: ул. Судостроительная, 117, согласно приложению 6</w:t>
      </w:r>
      <w:r w:rsidR="00777082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7E4E7C" w:rsidRPr="00A722AE" w:rsidRDefault="007E4E7C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777082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</w:t>
      </w:r>
      <w:r w:rsid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казенного учреждения «Городской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социально-реабелитационный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центр для несовершеннолетних «Забота»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хоккейная коробка по адресу: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A722AE">
        <w:rPr>
          <w:rFonts w:ascii="Times New Roman" w:hAnsi="Times New Roman" w:cs="Times New Roman"/>
          <w:sz w:val="30"/>
          <w:szCs w:val="30"/>
        </w:rPr>
        <w:t>ул. Королева, 4г, согласно приложению 6</w:t>
      </w:r>
      <w:r w:rsidR="00777082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7E4E7C" w:rsidRPr="00A722AE" w:rsidRDefault="007E4E7C" w:rsidP="000875BA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777082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бюджетного учреждения дополнительного образования «Специализированная детско-юношеская спортивная школа олимпийского резерва по санным видам спорта»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спортивный зал по адресу: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722AE">
        <w:rPr>
          <w:rFonts w:ascii="Times New Roman" w:hAnsi="Times New Roman" w:cs="Times New Roman"/>
          <w:sz w:val="30"/>
          <w:szCs w:val="30"/>
        </w:rPr>
        <w:t xml:space="preserve"> ул. Электриков, 170а, согласно приложению 6</w:t>
      </w:r>
      <w:r w:rsidR="00777082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7E4E7C" w:rsidRPr="00A722AE" w:rsidRDefault="007E4E7C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777082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фитнес клуб</w:t>
      </w:r>
      <w:r w:rsidR="00777082" w:rsidRPr="00A722AE">
        <w:rPr>
          <w:rFonts w:ascii="Times New Roman" w:hAnsi="Times New Roman" w:cs="Times New Roman"/>
          <w:sz w:val="30"/>
          <w:szCs w:val="30"/>
        </w:rPr>
        <w:t>а</w:t>
      </w:r>
      <w:r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E13C11" w:rsidRPr="00A722AE">
        <w:rPr>
          <w:rFonts w:ascii="Times New Roman" w:hAnsi="Times New Roman" w:cs="Times New Roman"/>
          <w:sz w:val="30"/>
          <w:szCs w:val="30"/>
        </w:rPr>
        <w:t>«Атлетик»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="00E13C11" w:rsidRPr="00A722AE">
        <w:rPr>
          <w:rFonts w:ascii="Times New Roman" w:hAnsi="Times New Roman" w:cs="Times New Roman"/>
          <w:sz w:val="30"/>
          <w:szCs w:val="30"/>
        </w:rPr>
        <w:t xml:space="preserve"> спортивный зал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proofErr w:type="spellStart"/>
      <w:r w:rsidR="00E13C11" w:rsidRPr="00A722AE">
        <w:rPr>
          <w:rFonts w:ascii="Times New Roman" w:hAnsi="Times New Roman" w:cs="Times New Roman"/>
          <w:sz w:val="30"/>
          <w:szCs w:val="30"/>
        </w:rPr>
        <w:t>Красномосковская</w:t>
      </w:r>
      <w:proofErr w:type="spellEnd"/>
      <w:r w:rsidR="00E13C11" w:rsidRPr="00A722AE">
        <w:rPr>
          <w:rFonts w:ascii="Times New Roman" w:hAnsi="Times New Roman" w:cs="Times New Roman"/>
          <w:sz w:val="30"/>
          <w:szCs w:val="30"/>
        </w:rPr>
        <w:t>, 1а</w:t>
      </w:r>
      <w:r w:rsidRPr="00A722AE">
        <w:rPr>
          <w:rFonts w:ascii="Times New Roman" w:hAnsi="Times New Roman" w:cs="Times New Roman"/>
          <w:sz w:val="30"/>
          <w:szCs w:val="30"/>
        </w:rPr>
        <w:t xml:space="preserve">,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A722AE">
        <w:rPr>
          <w:rFonts w:ascii="Times New Roman" w:hAnsi="Times New Roman" w:cs="Times New Roman"/>
          <w:sz w:val="30"/>
          <w:szCs w:val="30"/>
        </w:rPr>
        <w:t>согласно приложению 6</w:t>
      </w:r>
      <w:r w:rsidR="00777082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13C11" w:rsidRPr="00A722AE" w:rsidRDefault="00E13C11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</w:t>
      </w:r>
      <w:r w:rsidR="00777082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№ 4 по адресу: о. Отдыха, согласно приложению 6</w:t>
      </w:r>
      <w:r w:rsidR="00777082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13C11" w:rsidRPr="00A722AE" w:rsidRDefault="00777082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69</w:t>
      </w:r>
      <w:r w:rsidR="00E13C11"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E13C11"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№ 3 по адресу: о. Отдыха,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69</w:t>
      </w:r>
      <w:r w:rsidR="00E13C11" w:rsidRPr="00A722AE">
        <w:rPr>
          <w:rFonts w:ascii="Times New Roman" w:hAnsi="Times New Roman" w:cs="Times New Roman"/>
          <w:sz w:val="30"/>
          <w:szCs w:val="30"/>
        </w:rPr>
        <w:t>;</w:t>
      </w:r>
    </w:p>
    <w:p w:rsidR="00E13C11" w:rsidRPr="00A722AE" w:rsidRDefault="00E13C11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баскетбольная площадка № 2 по адресу: о. Отдыха, согласно приложению 7</w:t>
      </w:r>
      <w:r w:rsidR="00777082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13C11" w:rsidRPr="00A722AE" w:rsidRDefault="00E13C11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 № 1 по адресу: о. Отдыха, согласно приложению 7</w:t>
      </w:r>
      <w:r w:rsidR="00777082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13C11" w:rsidRPr="00A722AE" w:rsidRDefault="00E13C11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 № 2 по адресу: о. Отдыха, согласно приложению 7</w:t>
      </w:r>
      <w:r w:rsidR="00777082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13C11" w:rsidRPr="00A722AE" w:rsidRDefault="00E13C11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волейбольная площадка № 3 по адресу: о. Отдыха, согласно приложению 7</w:t>
      </w:r>
      <w:r w:rsidR="00777082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13C11" w:rsidRPr="00A722AE" w:rsidRDefault="00E13C11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</w:t>
      </w:r>
      <w:r w:rsidR="00E67418" w:rsidRPr="00A722AE">
        <w:rPr>
          <w:rFonts w:ascii="Times New Roman" w:hAnsi="Times New Roman" w:cs="Times New Roman"/>
          <w:sz w:val="30"/>
          <w:szCs w:val="30"/>
        </w:rPr>
        <w:t>футбольное поле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</w:t>
      </w:r>
      <w:r w:rsidR="00E67418" w:rsidRPr="00A722AE">
        <w:rPr>
          <w:rFonts w:ascii="Times New Roman" w:hAnsi="Times New Roman" w:cs="Times New Roman"/>
          <w:sz w:val="30"/>
          <w:szCs w:val="30"/>
        </w:rPr>
        <w:t xml:space="preserve"> с искусственным покрытием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о. Отдыха,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7</w:t>
      </w:r>
      <w:r w:rsidR="00777082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67418" w:rsidRPr="00A722AE" w:rsidRDefault="00E674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городошный корт по адресу: о. Отдыха, согласно приложению 7</w:t>
      </w:r>
      <w:r w:rsidR="00777082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67418" w:rsidRPr="00A722AE" w:rsidRDefault="00E674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краевого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госу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автономного профессионального образовательного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учре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ждения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теннисный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722AE">
        <w:rPr>
          <w:rFonts w:ascii="Times New Roman" w:hAnsi="Times New Roman" w:cs="Times New Roman"/>
          <w:sz w:val="30"/>
          <w:szCs w:val="30"/>
        </w:rPr>
        <w:t>корт</w:t>
      </w:r>
      <w:r w:rsidR="00777082" w:rsidRPr="00A722AE">
        <w:rPr>
          <w:rFonts w:ascii="Times New Roman" w:hAnsi="Times New Roman" w:cs="Times New Roman"/>
          <w:sz w:val="30"/>
          <w:szCs w:val="30"/>
        </w:rPr>
        <w:t xml:space="preserve"> № 1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о. Отдыха, согласно приложению 7</w:t>
      </w:r>
      <w:r w:rsidR="00777082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67418" w:rsidRPr="00A722AE" w:rsidRDefault="00E674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краевого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госу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автономного профессионального образовательного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учреж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дения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теннисный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722AE">
        <w:rPr>
          <w:rFonts w:ascii="Times New Roman" w:hAnsi="Times New Roman" w:cs="Times New Roman"/>
          <w:sz w:val="30"/>
          <w:szCs w:val="30"/>
        </w:rPr>
        <w:t>корт</w:t>
      </w:r>
      <w:r w:rsidR="00777082" w:rsidRPr="00A722AE">
        <w:rPr>
          <w:rFonts w:ascii="Times New Roman" w:hAnsi="Times New Roman" w:cs="Times New Roman"/>
          <w:sz w:val="30"/>
          <w:szCs w:val="30"/>
        </w:rPr>
        <w:t xml:space="preserve"> № 2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о. Отдыха, согласно приложению 7</w:t>
      </w:r>
      <w:r w:rsidR="00777082" w:rsidRPr="00A722AE">
        <w:rPr>
          <w:rFonts w:ascii="Times New Roman" w:hAnsi="Times New Roman" w:cs="Times New Roman"/>
          <w:sz w:val="30"/>
          <w:szCs w:val="30"/>
        </w:rPr>
        <w:t>7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67418" w:rsidRPr="00A722AE" w:rsidRDefault="00E674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</w:t>
      </w:r>
      <w:r w:rsidR="00777082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краевого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госу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теннисный корт</w:t>
      </w:r>
      <w:r w:rsidR="00777082" w:rsidRPr="00A722AE">
        <w:rPr>
          <w:rFonts w:ascii="Times New Roman" w:hAnsi="Times New Roman" w:cs="Times New Roman"/>
          <w:sz w:val="30"/>
          <w:szCs w:val="30"/>
        </w:rPr>
        <w:t xml:space="preserve"> № 3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о. Отдыха, согласно приложению 7</w:t>
      </w:r>
      <w:r w:rsidR="00777082" w:rsidRPr="00A722AE">
        <w:rPr>
          <w:rFonts w:ascii="Times New Roman" w:hAnsi="Times New Roman" w:cs="Times New Roman"/>
          <w:sz w:val="30"/>
          <w:szCs w:val="30"/>
        </w:rPr>
        <w:t>8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67418" w:rsidRPr="00A722AE" w:rsidRDefault="00777082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79</w:t>
      </w:r>
      <w:r w:rsidR="00E67418"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краевого </w:t>
      </w:r>
      <w:proofErr w:type="spellStart"/>
      <w:r w:rsidR="00E67418" w:rsidRPr="00A722AE">
        <w:rPr>
          <w:rFonts w:ascii="Times New Roman" w:hAnsi="Times New Roman" w:cs="Times New Roman"/>
          <w:sz w:val="30"/>
          <w:szCs w:val="30"/>
        </w:rPr>
        <w:t>госу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="00E67418" w:rsidRPr="00A722AE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="00E67418" w:rsidRPr="00A722AE">
        <w:rPr>
          <w:rFonts w:ascii="Times New Roman" w:hAnsi="Times New Roman" w:cs="Times New Roman"/>
          <w:sz w:val="30"/>
          <w:szCs w:val="30"/>
        </w:rPr>
        <w:t xml:space="preserve"> автономного профессионального образовательного учреждения «Красноярский колледж олимпийского резерва»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E67418" w:rsidRPr="00A722AE">
        <w:rPr>
          <w:rFonts w:ascii="Times New Roman" w:hAnsi="Times New Roman" w:cs="Times New Roman"/>
          <w:sz w:val="30"/>
          <w:szCs w:val="30"/>
        </w:rPr>
        <w:t xml:space="preserve"> теннисный корт</w:t>
      </w:r>
      <w:r w:rsidRPr="00A722AE">
        <w:rPr>
          <w:rFonts w:ascii="Times New Roman" w:hAnsi="Times New Roman" w:cs="Times New Roman"/>
          <w:sz w:val="30"/>
          <w:szCs w:val="30"/>
        </w:rPr>
        <w:t xml:space="preserve"> № 4</w:t>
      </w:r>
      <w:r w:rsidR="00E67418" w:rsidRPr="00A722AE">
        <w:rPr>
          <w:rFonts w:ascii="Times New Roman" w:hAnsi="Times New Roman" w:cs="Times New Roman"/>
          <w:sz w:val="30"/>
          <w:szCs w:val="30"/>
        </w:rPr>
        <w:t xml:space="preserve"> по адресу: о. Отдыха,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79</w:t>
      </w:r>
      <w:r w:rsidR="00E67418" w:rsidRPr="00A722AE">
        <w:rPr>
          <w:rFonts w:ascii="Times New Roman" w:hAnsi="Times New Roman" w:cs="Times New Roman"/>
          <w:sz w:val="30"/>
          <w:szCs w:val="30"/>
        </w:rPr>
        <w:t>;</w:t>
      </w:r>
    </w:p>
    <w:p w:rsidR="00E67418" w:rsidRPr="00A722AE" w:rsidRDefault="00E674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</w:t>
      </w:r>
      <w:r w:rsidR="00777082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краевого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госу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теннисный корт</w:t>
      </w:r>
      <w:r w:rsidR="00777082" w:rsidRPr="00A722AE">
        <w:rPr>
          <w:rFonts w:ascii="Times New Roman" w:hAnsi="Times New Roman" w:cs="Times New Roman"/>
          <w:sz w:val="30"/>
          <w:szCs w:val="30"/>
        </w:rPr>
        <w:t xml:space="preserve"> № 5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о. Отдыха, согласно приложению 8</w:t>
      </w:r>
      <w:r w:rsidR="00777082" w:rsidRPr="00A722AE">
        <w:rPr>
          <w:rFonts w:ascii="Times New Roman" w:hAnsi="Times New Roman" w:cs="Times New Roman"/>
          <w:sz w:val="30"/>
          <w:szCs w:val="30"/>
        </w:rPr>
        <w:t>0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67418" w:rsidRPr="00A722AE" w:rsidRDefault="00E674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</w:t>
      </w:r>
      <w:r w:rsidR="00777082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краевого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госу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теннисный корт</w:t>
      </w:r>
      <w:r w:rsidR="00777082" w:rsidRPr="00A722AE">
        <w:rPr>
          <w:rFonts w:ascii="Times New Roman" w:hAnsi="Times New Roman" w:cs="Times New Roman"/>
          <w:sz w:val="30"/>
          <w:szCs w:val="30"/>
        </w:rPr>
        <w:t xml:space="preserve"> № 6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о. Отдыха, согласно приложению 8</w:t>
      </w:r>
      <w:r w:rsidR="00777082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E67418" w:rsidRPr="00A722AE" w:rsidRDefault="00E674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</w:t>
      </w:r>
      <w:r w:rsidR="00777082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автономного профессионального образовательного учреждения «Красноярский колледж олимпийского резерва»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стадион по адресу: о. Отдыха, согласно приложению 8</w:t>
      </w:r>
      <w:r w:rsidR="00777082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716061" w:rsidRPr="00A722AE" w:rsidRDefault="00716061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</w:t>
      </w:r>
      <w:r w:rsidR="00777082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федерального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A722AE">
        <w:rPr>
          <w:rFonts w:ascii="Times New Roman" w:hAnsi="Times New Roman" w:cs="Times New Roman"/>
          <w:sz w:val="30"/>
          <w:szCs w:val="30"/>
        </w:rPr>
        <w:t>государственного бюджетного образовательного учреждения высшего образования «Красноярский государственный аграрный университет»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конно-спортивная база (манеж) по адресу: ул. Елены Стасовой, 48,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A722AE">
        <w:rPr>
          <w:rFonts w:ascii="Times New Roman" w:hAnsi="Times New Roman" w:cs="Times New Roman"/>
          <w:sz w:val="30"/>
          <w:szCs w:val="30"/>
        </w:rPr>
        <w:t>согласно приложению 8</w:t>
      </w:r>
      <w:r w:rsidR="00777082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D67946" w:rsidRPr="00A722AE" w:rsidRDefault="00D6794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</w:t>
      </w:r>
      <w:r w:rsidR="00777082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федерального государственного бюджетного образовательного учреждения высшего образования «Сибирский государственный технологический университет»</w:t>
      </w:r>
      <w:r w:rsidR="00777082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спортивный зал по адресу: ул. Ленина, 80, согласно приложению 8</w:t>
      </w:r>
      <w:r w:rsidR="00777082" w:rsidRPr="00A722AE">
        <w:rPr>
          <w:rFonts w:ascii="Times New Roman" w:hAnsi="Times New Roman" w:cs="Times New Roman"/>
          <w:sz w:val="30"/>
          <w:szCs w:val="30"/>
        </w:rPr>
        <w:t>4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231766" w:rsidRPr="00A722AE" w:rsidRDefault="0023176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</w:t>
      </w:r>
      <w:r w:rsidR="00887118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федерального государственного казенного учреждения комбинат «Сибирский»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Росрезерва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, спортивный зал  по адресу: ул. Спортивная, 192а, согласно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прило</w:t>
      </w:r>
      <w:r w:rsidR="00A722AE">
        <w:rPr>
          <w:rFonts w:ascii="Times New Roman" w:hAnsi="Times New Roman" w:cs="Times New Roman"/>
          <w:sz w:val="30"/>
          <w:szCs w:val="30"/>
        </w:rPr>
        <w:t>-</w:t>
      </w:r>
      <w:r w:rsidRPr="00A722AE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 xml:space="preserve"> 8</w:t>
      </w:r>
      <w:r w:rsidR="00887118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231766" w:rsidRPr="00A722AE" w:rsidRDefault="0023176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</w:t>
      </w:r>
      <w:r w:rsidR="00887118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спортивного краевого государственного бюджетного учреждения «Академия борьбы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722AE">
        <w:rPr>
          <w:rFonts w:ascii="Times New Roman" w:hAnsi="Times New Roman" w:cs="Times New Roman"/>
          <w:sz w:val="30"/>
          <w:szCs w:val="30"/>
        </w:rPr>
        <w:t xml:space="preserve">им. Д.Г.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Миндиашвили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887118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зал малый  по адресу: ул. Марковского, 88,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A722AE">
        <w:rPr>
          <w:rFonts w:ascii="Times New Roman" w:hAnsi="Times New Roman" w:cs="Times New Roman"/>
          <w:sz w:val="30"/>
          <w:szCs w:val="30"/>
        </w:rPr>
        <w:t>согласно приложению 8</w:t>
      </w:r>
      <w:r w:rsidR="00887118" w:rsidRPr="00A722AE">
        <w:rPr>
          <w:rFonts w:ascii="Times New Roman" w:hAnsi="Times New Roman" w:cs="Times New Roman"/>
          <w:sz w:val="30"/>
          <w:szCs w:val="30"/>
        </w:rPr>
        <w:t>6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231766" w:rsidRPr="00A722AE" w:rsidRDefault="008871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87</w:t>
      </w:r>
      <w:r w:rsidR="00231766"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федерального государственного образовательного учреждения высшего </w:t>
      </w:r>
      <w:r w:rsidR="004501FD" w:rsidRPr="00A722AE"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="00231766" w:rsidRPr="00A722AE">
        <w:rPr>
          <w:rFonts w:ascii="Times New Roman" w:hAnsi="Times New Roman" w:cs="Times New Roman"/>
          <w:sz w:val="30"/>
          <w:szCs w:val="30"/>
        </w:rPr>
        <w:t xml:space="preserve">образования «Сибирский </w:t>
      </w:r>
      <w:r w:rsidR="004501FD" w:rsidRPr="00A722AE">
        <w:rPr>
          <w:rFonts w:ascii="Times New Roman" w:hAnsi="Times New Roman" w:cs="Times New Roman"/>
          <w:sz w:val="30"/>
          <w:szCs w:val="30"/>
        </w:rPr>
        <w:t>федеральный университет</w:t>
      </w:r>
      <w:r w:rsidR="00231766" w:rsidRPr="00A722AE">
        <w:rPr>
          <w:rFonts w:ascii="Times New Roman" w:hAnsi="Times New Roman" w:cs="Times New Roman"/>
          <w:sz w:val="30"/>
          <w:szCs w:val="30"/>
        </w:rPr>
        <w:t>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231766" w:rsidRPr="00A722AE">
        <w:rPr>
          <w:rFonts w:ascii="Times New Roman" w:hAnsi="Times New Roman" w:cs="Times New Roman"/>
          <w:sz w:val="30"/>
          <w:szCs w:val="30"/>
        </w:rPr>
        <w:t xml:space="preserve"> спортивный зал по адресу: ул. Л</w:t>
      </w:r>
      <w:r w:rsidR="004501FD" w:rsidRPr="00A722AE">
        <w:rPr>
          <w:rFonts w:ascii="Times New Roman" w:hAnsi="Times New Roman" w:cs="Times New Roman"/>
          <w:sz w:val="30"/>
          <w:szCs w:val="30"/>
        </w:rPr>
        <w:t xml:space="preserve">иды </w:t>
      </w:r>
      <w:proofErr w:type="spellStart"/>
      <w:r w:rsidR="004501FD" w:rsidRPr="00A722AE">
        <w:rPr>
          <w:rFonts w:ascii="Times New Roman" w:hAnsi="Times New Roman" w:cs="Times New Roman"/>
          <w:sz w:val="30"/>
          <w:szCs w:val="30"/>
        </w:rPr>
        <w:t>Прушинской</w:t>
      </w:r>
      <w:proofErr w:type="spellEnd"/>
      <w:r w:rsidR="004501FD" w:rsidRPr="00A722AE">
        <w:rPr>
          <w:rFonts w:ascii="Times New Roman" w:hAnsi="Times New Roman" w:cs="Times New Roman"/>
          <w:sz w:val="30"/>
          <w:szCs w:val="30"/>
        </w:rPr>
        <w:t>, 2</w:t>
      </w:r>
      <w:r w:rsidR="00231766" w:rsidRPr="00A722AE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87</w:t>
      </w:r>
      <w:r w:rsidR="00231766" w:rsidRPr="00A722AE">
        <w:rPr>
          <w:rFonts w:ascii="Times New Roman" w:hAnsi="Times New Roman" w:cs="Times New Roman"/>
          <w:sz w:val="30"/>
          <w:szCs w:val="30"/>
        </w:rPr>
        <w:t>;</w:t>
      </w:r>
    </w:p>
    <w:p w:rsidR="0056075B" w:rsidRPr="00A722AE" w:rsidRDefault="008871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88</w:t>
      </w:r>
      <w:r w:rsidR="0056075B"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Красноярского </w:t>
      </w:r>
      <w:r w:rsidR="00937D2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6075B" w:rsidRPr="00A722AE">
        <w:rPr>
          <w:rFonts w:ascii="Times New Roman" w:hAnsi="Times New Roman" w:cs="Times New Roman"/>
          <w:sz w:val="30"/>
          <w:szCs w:val="30"/>
        </w:rPr>
        <w:t>филиала федерального государственного образовательного бюджетного учреждения высшего профессионального образования «Финансовый университет при Правительстве Российской Федерации»</w:t>
      </w:r>
      <w:r w:rsidRPr="00A722AE">
        <w:rPr>
          <w:rFonts w:ascii="Times New Roman" w:hAnsi="Times New Roman" w:cs="Times New Roman"/>
          <w:sz w:val="30"/>
          <w:szCs w:val="30"/>
        </w:rPr>
        <w:t>,</w:t>
      </w:r>
      <w:r w:rsidR="0056075B" w:rsidRPr="00A722AE">
        <w:rPr>
          <w:rFonts w:ascii="Times New Roman" w:hAnsi="Times New Roman" w:cs="Times New Roman"/>
          <w:sz w:val="30"/>
          <w:szCs w:val="30"/>
        </w:rPr>
        <w:t xml:space="preserve"> универсальный зал по адресу: ул. </w:t>
      </w:r>
      <w:proofErr w:type="spellStart"/>
      <w:r w:rsidR="0056075B" w:rsidRPr="00A722AE">
        <w:rPr>
          <w:rFonts w:ascii="Times New Roman" w:hAnsi="Times New Roman" w:cs="Times New Roman"/>
          <w:sz w:val="30"/>
          <w:szCs w:val="30"/>
        </w:rPr>
        <w:t>Маерчака</w:t>
      </w:r>
      <w:proofErr w:type="spellEnd"/>
      <w:r w:rsidR="0056075B" w:rsidRPr="00A722AE">
        <w:rPr>
          <w:rFonts w:ascii="Times New Roman" w:hAnsi="Times New Roman" w:cs="Times New Roman"/>
          <w:sz w:val="30"/>
          <w:szCs w:val="30"/>
        </w:rPr>
        <w:t xml:space="preserve">, 20, согласно приложению </w:t>
      </w:r>
      <w:r w:rsidRPr="00A722AE">
        <w:rPr>
          <w:rFonts w:ascii="Times New Roman" w:hAnsi="Times New Roman" w:cs="Times New Roman"/>
          <w:sz w:val="30"/>
          <w:szCs w:val="30"/>
        </w:rPr>
        <w:t>88</w:t>
      </w:r>
      <w:r w:rsidR="0056075B" w:rsidRPr="00A722AE">
        <w:rPr>
          <w:rFonts w:ascii="Times New Roman" w:hAnsi="Times New Roman" w:cs="Times New Roman"/>
          <w:sz w:val="30"/>
          <w:szCs w:val="30"/>
        </w:rPr>
        <w:t>;</w:t>
      </w:r>
    </w:p>
    <w:p w:rsidR="00733D5E" w:rsidRPr="00A722AE" w:rsidRDefault="008871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89</w:t>
      </w:r>
      <w:r w:rsidR="00733D5E" w:rsidRPr="00A722A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краевого государственного бюджетного общеобразовательного учреждения «Красноярская общеобразовательная школа № 1»</w:t>
      </w:r>
      <w:r w:rsidR="0053762C">
        <w:rPr>
          <w:rFonts w:ascii="Times New Roman" w:hAnsi="Times New Roman" w:cs="Times New Roman"/>
          <w:sz w:val="30"/>
          <w:szCs w:val="30"/>
        </w:rPr>
        <w:t>,</w:t>
      </w:r>
      <w:r w:rsidR="00733D5E" w:rsidRPr="00A722AE">
        <w:rPr>
          <w:rFonts w:ascii="Times New Roman" w:hAnsi="Times New Roman" w:cs="Times New Roman"/>
          <w:sz w:val="30"/>
          <w:szCs w:val="30"/>
        </w:rPr>
        <w:t xml:space="preserve"> универсальный зал  по адресу: ул. Ломоносова, 19, согласно приложению 89;</w:t>
      </w:r>
    </w:p>
    <w:p w:rsidR="00887118" w:rsidRPr="00A722AE" w:rsidRDefault="008871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 xml:space="preserve">90) схема границ прилегающих территорий, на которых не допускается розничная продажа алкогольной продукции, федерального государственного бюджетного образовательного учреждения высшего профессионального образования «Сибирский государственный аэрокосмический университет имени академика М.Ф.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Решетнева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», футбольное</w:t>
      </w:r>
      <w:r w:rsidR="00A722AE">
        <w:rPr>
          <w:rFonts w:ascii="Times New Roman" w:hAnsi="Times New Roman" w:cs="Times New Roman"/>
          <w:sz w:val="30"/>
          <w:szCs w:val="30"/>
        </w:rPr>
        <w:t xml:space="preserve"> 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поле по адресу: пр-т им. газеты «Красноярский рабочий», 31а, согласно приложению 90;</w:t>
      </w:r>
    </w:p>
    <w:p w:rsidR="00602E75" w:rsidRPr="00A722AE" w:rsidRDefault="00602E75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9</w:t>
      </w:r>
      <w:r w:rsidR="00887118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федерального государственного бюджетного образовательного учреждения высшего профессионального образования «Сибирский </w:t>
      </w:r>
      <w:r w:rsidR="009B3A35" w:rsidRPr="00A722AE">
        <w:rPr>
          <w:rFonts w:ascii="Times New Roman" w:hAnsi="Times New Roman" w:cs="Times New Roman"/>
          <w:sz w:val="30"/>
          <w:szCs w:val="30"/>
        </w:rPr>
        <w:t xml:space="preserve">государственный аэрокосмический университет имени академика М.Ф. </w:t>
      </w:r>
      <w:proofErr w:type="spellStart"/>
      <w:r w:rsidR="009B3A35" w:rsidRPr="00A722AE">
        <w:rPr>
          <w:rFonts w:ascii="Times New Roman" w:hAnsi="Times New Roman" w:cs="Times New Roman"/>
          <w:sz w:val="30"/>
          <w:szCs w:val="30"/>
        </w:rPr>
        <w:t>Решетнева</w:t>
      </w:r>
      <w:proofErr w:type="spellEnd"/>
      <w:r w:rsidR="009B3A35" w:rsidRPr="00A722AE">
        <w:rPr>
          <w:rFonts w:ascii="Times New Roman" w:hAnsi="Times New Roman" w:cs="Times New Roman"/>
          <w:sz w:val="30"/>
          <w:szCs w:val="30"/>
        </w:rPr>
        <w:t>»</w:t>
      </w:r>
      <w:r w:rsidR="00887118" w:rsidRPr="00A722AE">
        <w:rPr>
          <w:rFonts w:ascii="Times New Roman" w:hAnsi="Times New Roman" w:cs="Times New Roman"/>
          <w:sz w:val="30"/>
          <w:szCs w:val="30"/>
        </w:rPr>
        <w:t>,</w:t>
      </w:r>
      <w:r w:rsidR="009B3A35" w:rsidRPr="00A722AE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A722AE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9B3A35" w:rsidRPr="00A722AE">
        <w:rPr>
          <w:rFonts w:ascii="Times New Roman" w:hAnsi="Times New Roman" w:cs="Times New Roman"/>
          <w:sz w:val="30"/>
          <w:szCs w:val="30"/>
        </w:rPr>
        <w:t>пр-т им. газеты «Красноярский рабочий», 31а</w:t>
      </w:r>
      <w:r w:rsidRPr="00A722AE">
        <w:rPr>
          <w:rFonts w:ascii="Times New Roman" w:hAnsi="Times New Roman" w:cs="Times New Roman"/>
          <w:sz w:val="30"/>
          <w:szCs w:val="30"/>
        </w:rPr>
        <w:t xml:space="preserve">, согласно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722AE">
        <w:rPr>
          <w:rFonts w:ascii="Times New Roman" w:hAnsi="Times New Roman" w:cs="Times New Roman"/>
          <w:sz w:val="30"/>
          <w:szCs w:val="30"/>
        </w:rPr>
        <w:t>приложению 9</w:t>
      </w:r>
      <w:r w:rsidR="00887118" w:rsidRPr="00A722AE">
        <w:rPr>
          <w:rFonts w:ascii="Times New Roman" w:hAnsi="Times New Roman" w:cs="Times New Roman"/>
          <w:sz w:val="30"/>
          <w:szCs w:val="30"/>
        </w:rPr>
        <w:t>1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9B3A35" w:rsidRPr="00A722AE" w:rsidRDefault="009B3A35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9</w:t>
      </w:r>
      <w:r w:rsidR="00887118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федерального государственного бюджетного образовательного учреждения высшего </w:t>
      </w:r>
      <w:r w:rsidR="00A722A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A722AE">
        <w:rPr>
          <w:rFonts w:ascii="Times New Roman" w:hAnsi="Times New Roman" w:cs="Times New Roman"/>
          <w:sz w:val="30"/>
          <w:szCs w:val="30"/>
        </w:rPr>
        <w:t xml:space="preserve">профессионального образования «Сибирский государственный аэрокосмический университет имени академика М.Ф. </w:t>
      </w:r>
      <w:proofErr w:type="spellStart"/>
      <w:r w:rsidRPr="00A722AE">
        <w:rPr>
          <w:rFonts w:ascii="Times New Roman" w:hAnsi="Times New Roman" w:cs="Times New Roman"/>
          <w:sz w:val="30"/>
          <w:szCs w:val="30"/>
        </w:rPr>
        <w:t>Решетнева</w:t>
      </w:r>
      <w:proofErr w:type="spellEnd"/>
      <w:r w:rsidRPr="00A722AE">
        <w:rPr>
          <w:rFonts w:ascii="Times New Roman" w:hAnsi="Times New Roman" w:cs="Times New Roman"/>
          <w:sz w:val="30"/>
          <w:szCs w:val="30"/>
        </w:rPr>
        <w:t>»</w:t>
      </w:r>
      <w:r w:rsidR="00887118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спортивный зал по адресу: ул. Семафорная, 433/1, согласно приложению 9</w:t>
      </w:r>
      <w:r w:rsidR="00887118" w:rsidRPr="00A722AE">
        <w:rPr>
          <w:rFonts w:ascii="Times New Roman" w:hAnsi="Times New Roman" w:cs="Times New Roman"/>
          <w:sz w:val="30"/>
          <w:szCs w:val="30"/>
        </w:rPr>
        <w:t>2</w:t>
      </w:r>
      <w:r w:rsidRPr="00A722AE">
        <w:rPr>
          <w:rFonts w:ascii="Times New Roman" w:hAnsi="Times New Roman" w:cs="Times New Roman"/>
          <w:sz w:val="30"/>
          <w:szCs w:val="30"/>
        </w:rPr>
        <w:t>;</w:t>
      </w:r>
    </w:p>
    <w:p w:rsidR="009B3A35" w:rsidRPr="00A722AE" w:rsidRDefault="009B3A35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9</w:t>
      </w:r>
      <w:r w:rsidR="00887118" w:rsidRPr="00A722AE">
        <w:rPr>
          <w:rFonts w:ascii="Times New Roman" w:hAnsi="Times New Roman" w:cs="Times New Roman"/>
          <w:sz w:val="30"/>
          <w:szCs w:val="30"/>
        </w:rPr>
        <w:t>3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краевого государственного автономного </w:t>
      </w:r>
      <w:r w:rsidR="0053762C"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A722AE">
        <w:rPr>
          <w:rFonts w:ascii="Times New Roman" w:hAnsi="Times New Roman" w:cs="Times New Roman"/>
          <w:sz w:val="30"/>
          <w:szCs w:val="30"/>
        </w:rPr>
        <w:t xml:space="preserve">образовательного учреждения </w:t>
      </w:r>
      <w:r w:rsidR="0053762C">
        <w:rPr>
          <w:rFonts w:ascii="Times New Roman" w:hAnsi="Times New Roman" w:cs="Times New Roman"/>
          <w:sz w:val="30"/>
          <w:szCs w:val="30"/>
        </w:rPr>
        <w:t xml:space="preserve">«Красноярский многопрофильный техникум </w:t>
      </w:r>
      <w:r w:rsidRPr="00A722AE">
        <w:rPr>
          <w:rFonts w:ascii="Times New Roman" w:hAnsi="Times New Roman" w:cs="Times New Roman"/>
          <w:sz w:val="30"/>
          <w:szCs w:val="30"/>
        </w:rPr>
        <w:t>имени В.П. Астафьева»</w:t>
      </w:r>
      <w:r w:rsidR="00887118" w:rsidRPr="00A722AE">
        <w:rPr>
          <w:rFonts w:ascii="Times New Roman" w:hAnsi="Times New Roman" w:cs="Times New Roman"/>
          <w:sz w:val="30"/>
          <w:szCs w:val="30"/>
        </w:rPr>
        <w:t>,</w:t>
      </w:r>
      <w:r w:rsidRPr="00A722AE">
        <w:rPr>
          <w:rFonts w:ascii="Times New Roman" w:hAnsi="Times New Roman" w:cs="Times New Roman"/>
          <w:sz w:val="30"/>
          <w:szCs w:val="30"/>
        </w:rPr>
        <w:t xml:space="preserve"> спортивный зал по адресу: ул. Северо-Енисейская, 42, согласно приложению 9</w:t>
      </w:r>
      <w:r w:rsidR="00887118" w:rsidRPr="00A722AE">
        <w:rPr>
          <w:rFonts w:ascii="Times New Roman" w:hAnsi="Times New Roman" w:cs="Times New Roman"/>
          <w:sz w:val="30"/>
          <w:szCs w:val="30"/>
        </w:rPr>
        <w:t>3;</w:t>
      </w:r>
    </w:p>
    <w:p w:rsidR="00887118" w:rsidRPr="00A722AE" w:rsidRDefault="008871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94) схема границ прилегающих территорий, на которых не допускается розничная продажа алкогольной продукции, краевого государственного автономного учреждения «Региональный центр спортивных сооружений «Академия биатлона», спорткомплекс  по адресу: ул. Биатлонная, 37, согласно приложению 94;</w:t>
      </w:r>
    </w:p>
    <w:p w:rsidR="00887118" w:rsidRPr="00A722AE" w:rsidRDefault="00887118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9</w:t>
      </w:r>
      <w:r w:rsidR="00782671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культуры «Дворец культуры им. 1 Мая», </w:t>
      </w:r>
      <w:r w:rsidR="00782671" w:rsidRPr="00A722AE">
        <w:rPr>
          <w:rFonts w:ascii="Times New Roman" w:hAnsi="Times New Roman" w:cs="Times New Roman"/>
          <w:sz w:val="30"/>
          <w:szCs w:val="30"/>
        </w:rPr>
        <w:t>спортивный</w:t>
      </w:r>
      <w:r w:rsidRPr="00A722AE">
        <w:rPr>
          <w:rFonts w:ascii="Times New Roman" w:hAnsi="Times New Roman" w:cs="Times New Roman"/>
          <w:sz w:val="30"/>
          <w:szCs w:val="30"/>
        </w:rPr>
        <w:t xml:space="preserve"> зал  по адресу: ул. Юности, 16, согласно приложению 9</w:t>
      </w:r>
      <w:r w:rsidR="00782671" w:rsidRPr="00A722AE">
        <w:rPr>
          <w:rFonts w:ascii="Times New Roman" w:hAnsi="Times New Roman" w:cs="Times New Roman"/>
          <w:sz w:val="30"/>
          <w:szCs w:val="30"/>
        </w:rPr>
        <w:t>5</w:t>
      </w:r>
      <w:r w:rsidRPr="00A722AE">
        <w:rPr>
          <w:rFonts w:ascii="Times New Roman" w:hAnsi="Times New Roman" w:cs="Times New Roman"/>
          <w:sz w:val="30"/>
          <w:szCs w:val="30"/>
        </w:rPr>
        <w:t>.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6D4886" w:rsidRPr="00A722AE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4886" w:rsidRDefault="006D4886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722AE" w:rsidRPr="00A722AE" w:rsidRDefault="00A722AE" w:rsidP="00A722A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4886" w:rsidRPr="00A722AE" w:rsidRDefault="006D4886" w:rsidP="00A722AE">
      <w:pPr>
        <w:pStyle w:val="ConsPlusNormal"/>
        <w:widowControl w:val="0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>Заместитель Глава города –</w:t>
      </w:r>
    </w:p>
    <w:p w:rsidR="006D4886" w:rsidRPr="00A722AE" w:rsidRDefault="006D4886" w:rsidP="00A722AE">
      <w:pPr>
        <w:pStyle w:val="ConsPlusNormal"/>
        <w:widowControl w:val="0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 xml:space="preserve">руководитель департамента </w:t>
      </w:r>
    </w:p>
    <w:p w:rsidR="0053762C" w:rsidRDefault="006D4886" w:rsidP="00A722AE">
      <w:pPr>
        <w:pStyle w:val="ConsPlusNormal"/>
        <w:widowControl w:val="0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 xml:space="preserve">социально-экономического </w:t>
      </w:r>
    </w:p>
    <w:p w:rsidR="006D4886" w:rsidRPr="00A722AE" w:rsidRDefault="006D4886" w:rsidP="00A722AE">
      <w:pPr>
        <w:pStyle w:val="ConsPlusNormal"/>
        <w:widowControl w:val="0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722AE">
        <w:rPr>
          <w:rFonts w:ascii="Times New Roman" w:hAnsi="Times New Roman" w:cs="Times New Roman"/>
          <w:sz w:val="30"/>
          <w:szCs w:val="30"/>
        </w:rPr>
        <w:t xml:space="preserve">развития                                           </w:t>
      </w:r>
      <w:r w:rsidR="0053762C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Pr="00A722AE">
        <w:rPr>
          <w:rFonts w:ascii="Times New Roman" w:hAnsi="Times New Roman" w:cs="Times New Roman"/>
          <w:sz w:val="30"/>
          <w:szCs w:val="30"/>
        </w:rPr>
        <w:t>С.А. Сетов</w:t>
      </w:r>
    </w:p>
    <w:p w:rsidR="00693895" w:rsidRDefault="00693895" w:rsidP="00A722A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722AE" w:rsidRDefault="00A722AE" w:rsidP="00A722A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D2249" w:rsidRPr="00A722AE" w:rsidRDefault="00FD2249" w:rsidP="00A722A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FD2249" w:rsidRPr="00A722AE" w:rsidSect="00EA7704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87" w:rsidRDefault="00C45487" w:rsidP="008B3FDD">
      <w:pPr>
        <w:spacing w:after="0" w:line="240" w:lineRule="auto"/>
      </w:pPr>
      <w:r>
        <w:separator/>
      </w:r>
    </w:p>
  </w:endnote>
  <w:endnote w:type="continuationSeparator" w:id="0">
    <w:p w:rsidR="00C45487" w:rsidRDefault="00C45487" w:rsidP="008B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87" w:rsidRDefault="00C45487" w:rsidP="008B3FDD">
      <w:pPr>
        <w:spacing w:after="0" w:line="240" w:lineRule="auto"/>
      </w:pPr>
      <w:r>
        <w:separator/>
      </w:r>
    </w:p>
  </w:footnote>
  <w:footnote w:type="continuationSeparator" w:id="0">
    <w:p w:rsidR="00C45487" w:rsidRDefault="00C45487" w:rsidP="008B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00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22AE" w:rsidRPr="000924C5" w:rsidRDefault="00955680" w:rsidP="007D72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24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722AE" w:rsidRPr="000924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24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5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24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D4886"/>
    <w:rsid w:val="0006582B"/>
    <w:rsid w:val="00073937"/>
    <w:rsid w:val="000875BA"/>
    <w:rsid w:val="000C3D8F"/>
    <w:rsid w:val="000F2656"/>
    <w:rsid w:val="001172C1"/>
    <w:rsid w:val="001B0EB5"/>
    <w:rsid w:val="001C667A"/>
    <w:rsid w:val="001D1F49"/>
    <w:rsid w:val="001F4480"/>
    <w:rsid w:val="00201FE9"/>
    <w:rsid w:val="00231766"/>
    <w:rsid w:val="002507D4"/>
    <w:rsid w:val="002D0033"/>
    <w:rsid w:val="00306524"/>
    <w:rsid w:val="0035251B"/>
    <w:rsid w:val="003B76C1"/>
    <w:rsid w:val="004501FD"/>
    <w:rsid w:val="004678DD"/>
    <w:rsid w:val="00484138"/>
    <w:rsid w:val="00491335"/>
    <w:rsid w:val="004C4584"/>
    <w:rsid w:val="004C6124"/>
    <w:rsid w:val="0053762C"/>
    <w:rsid w:val="0056075B"/>
    <w:rsid w:val="0058318E"/>
    <w:rsid w:val="005C1074"/>
    <w:rsid w:val="00602E75"/>
    <w:rsid w:val="00677F96"/>
    <w:rsid w:val="00686A1C"/>
    <w:rsid w:val="00693895"/>
    <w:rsid w:val="006D4886"/>
    <w:rsid w:val="00703A06"/>
    <w:rsid w:val="00716061"/>
    <w:rsid w:val="00733D5E"/>
    <w:rsid w:val="00777082"/>
    <w:rsid w:val="00782671"/>
    <w:rsid w:val="007D72DC"/>
    <w:rsid w:val="007E4E7C"/>
    <w:rsid w:val="0084534D"/>
    <w:rsid w:val="00850558"/>
    <w:rsid w:val="00851C02"/>
    <w:rsid w:val="008624AB"/>
    <w:rsid w:val="008627B9"/>
    <w:rsid w:val="00887118"/>
    <w:rsid w:val="008B3FDD"/>
    <w:rsid w:val="008B502F"/>
    <w:rsid w:val="008F0A5C"/>
    <w:rsid w:val="009003DC"/>
    <w:rsid w:val="00936BE6"/>
    <w:rsid w:val="00937D24"/>
    <w:rsid w:val="00940442"/>
    <w:rsid w:val="00955680"/>
    <w:rsid w:val="00963CE8"/>
    <w:rsid w:val="009B3A35"/>
    <w:rsid w:val="009C5C90"/>
    <w:rsid w:val="009F5769"/>
    <w:rsid w:val="00A35931"/>
    <w:rsid w:val="00A4223A"/>
    <w:rsid w:val="00A436BE"/>
    <w:rsid w:val="00A722AE"/>
    <w:rsid w:val="00A93D0F"/>
    <w:rsid w:val="00AC465F"/>
    <w:rsid w:val="00AC52AE"/>
    <w:rsid w:val="00AE1011"/>
    <w:rsid w:val="00AF67D4"/>
    <w:rsid w:val="00B32794"/>
    <w:rsid w:val="00B90749"/>
    <w:rsid w:val="00BA04AC"/>
    <w:rsid w:val="00BE58CA"/>
    <w:rsid w:val="00C45487"/>
    <w:rsid w:val="00C67734"/>
    <w:rsid w:val="00C81470"/>
    <w:rsid w:val="00CD6404"/>
    <w:rsid w:val="00D4135C"/>
    <w:rsid w:val="00D43512"/>
    <w:rsid w:val="00D67946"/>
    <w:rsid w:val="00D74242"/>
    <w:rsid w:val="00DC6BA9"/>
    <w:rsid w:val="00E13C11"/>
    <w:rsid w:val="00E21099"/>
    <w:rsid w:val="00E67418"/>
    <w:rsid w:val="00E72BF5"/>
    <w:rsid w:val="00E840C3"/>
    <w:rsid w:val="00E87B9D"/>
    <w:rsid w:val="00EA7704"/>
    <w:rsid w:val="00EB5578"/>
    <w:rsid w:val="00ED1B23"/>
    <w:rsid w:val="00F03D09"/>
    <w:rsid w:val="00F40296"/>
    <w:rsid w:val="00F94183"/>
    <w:rsid w:val="00FD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D488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6D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D4886"/>
  </w:style>
  <w:style w:type="paragraph" w:styleId="a6">
    <w:name w:val="header"/>
    <w:basedOn w:val="a"/>
    <w:link w:val="a5"/>
    <w:uiPriority w:val="99"/>
    <w:unhideWhenUsed/>
    <w:rsid w:val="006D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6D4886"/>
  </w:style>
  <w:style w:type="paragraph" w:styleId="a8">
    <w:name w:val="footer"/>
    <w:basedOn w:val="a"/>
    <w:link w:val="a7"/>
    <w:uiPriority w:val="99"/>
    <w:unhideWhenUsed/>
    <w:rsid w:val="006D4886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6D4886"/>
    <w:rPr>
      <w:color w:val="0000FF"/>
      <w:u w:val="single"/>
    </w:rPr>
  </w:style>
  <w:style w:type="paragraph" w:customStyle="1" w:styleId="ConsPlusNormal">
    <w:name w:val="ConsPlusNormal"/>
    <w:rsid w:val="006D4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consultantplus://offline/ref=7DD3D8664357D390D7A05006C4D979F66C31A405F10A6BB10D5C422DCBCEEDB4C9E88669041D48E8934C1F45H4u0F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12" Type="http://schemas.openxmlformats.org/officeDocument/2006/relationships/hyperlink" Target="consultantplus://offline/ref=7DD3D8664357D390D7A04E0BD2B526F96E3EFA0EF40B60EF580E447A949EEBE189A8803C475945E8H9u0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DD3D8664357D390D7A04E0BD2B526F96E3CF300F10F60EF580E447A94H9uE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DD3D8664357D390D7A05006C4D979F66C31A405F10A6BB10D5C422DCBCEEDB4C9E88669041D48E8934C1848H4u8F" TargetMode="External"/><Relationship Id="rId10" Type="http://schemas.openxmlformats.org/officeDocument/2006/relationships/hyperlink" Target="consultantplus://offline/ref=7DD3D8664357D390D7A04E0BD2B526F96E3FFE08F20B60EF580E447A94H9uEF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D3D8664357D390D7A05006C4D979F66C31A405F10A6BB10D5C422DCBCEEDB4C9E88669041D48E893H4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90572E-1810-4EDE-80B9-A29C2A5AC27F}"/>
</file>

<file path=customXml/itemProps2.xml><?xml version="1.0" encoding="utf-8"?>
<ds:datastoreItem xmlns:ds="http://schemas.openxmlformats.org/officeDocument/2006/customXml" ds:itemID="{303982A8-B6AC-490B-9ACC-E3C8E9860646}"/>
</file>

<file path=customXml/itemProps3.xml><?xml version="1.0" encoding="utf-8"?>
<ds:datastoreItem xmlns:ds="http://schemas.openxmlformats.org/officeDocument/2006/customXml" ds:itemID="{1ED39235-1A28-43FF-99DF-AF99FFEEE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4669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Доленко</dc:creator>
  <cp:keywords/>
  <dc:description/>
  <cp:lastModifiedBy>mishinkina</cp:lastModifiedBy>
  <cp:revision>15</cp:revision>
  <cp:lastPrinted>2016-04-15T07:40:00Z</cp:lastPrinted>
  <dcterms:created xsi:type="dcterms:W3CDTF">2016-04-15T07:58:00Z</dcterms:created>
  <dcterms:modified xsi:type="dcterms:W3CDTF">2016-04-20T05:44:00Z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